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9A3F" w14:textId="5FE21AFB" w:rsidR="005B74B3" w:rsidRDefault="00AE56C1" w:rsidP="005B74B3">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ACTA 202</w:t>
      </w:r>
      <w:r w:rsidR="00856BEC" w:rsidRPr="004639A2">
        <w:rPr>
          <w:rFonts w:ascii="Times New Roman" w:hAnsi="Times New Roman" w:cs="Times New Roman"/>
          <w:b/>
          <w:szCs w:val="24"/>
        </w:rPr>
        <w:t>2</w:t>
      </w:r>
      <w:r w:rsidRPr="004639A2">
        <w:rPr>
          <w:rFonts w:ascii="Times New Roman" w:hAnsi="Times New Roman" w:cs="Times New Roman"/>
          <w:b/>
          <w:szCs w:val="24"/>
        </w:rPr>
        <w:t>-</w:t>
      </w:r>
      <w:r w:rsidR="004153E9">
        <w:rPr>
          <w:rFonts w:ascii="Times New Roman" w:hAnsi="Times New Roman" w:cs="Times New Roman"/>
          <w:b/>
          <w:szCs w:val="24"/>
        </w:rPr>
        <w:t>20</w:t>
      </w:r>
    </w:p>
    <w:p w14:paraId="0031F6AA" w14:textId="17D08551" w:rsidR="004153E9" w:rsidRDefault="004153E9" w:rsidP="005B74B3">
      <w:pPr>
        <w:pStyle w:val="Sinespaciado"/>
        <w:keepNext w:val="0"/>
        <w:keepLines w:val="0"/>
        <w:widowControl/>
        <w:rPr>
          <w:rFonts w:ascii="Times New Roman" w:hAnsi="Times New Roman" w:cs="Times New Roman"/>
          <w:b/>
          <w:szCs w:val="24"/>
        </w:rPr>
      </w:pPr>
    </w:p>
    <w:p w14:paraId="05668BFE" w14:textId="19DEA942" w:rsidR="004153E9" w:rsidRPr="00A53039" w:rsidRDefault="004153E9" w:rsidP="004153E9">
      <w:pPr>
        <w:pStyle w:val="Sinespaciado"/>
        <w:keepNext w:val="0"/>
        <w:keepLines w:val="0"/>
        <w:widowControl/>
        <w:spacing w:beforeAutospacing="0" w:afterAutospacing="0"/>
        <w:contextualSpacing w:val="0"/>
        <w:rPr>
          <w:rFonts w:ascii="Times New Roman" w:hAnsi="Times New Roman" w:cs="Times New Roman"/>
          <w:szCs w:val="24"/>
        </w:rPr>
      </w:pPr>
      <w:r w:rsidRPr="008F09DB">
        <w:rPr>
          <w:rFonts w:ascii="Times New Roman" w:hAnsi="Times New Roman" w:cs="Times New Roman"/>
          <w:b/>
        </w:rPr>
        <w:t>ACTA N</w:t>
      </w:r>
      <w:r w:rsidRPr="008F09DB">
        <w:rPr>
          <w:rFonts w:ascii="Times New Roman" w:hAnsi="Times New Roman" w:cs="Times New Roman"/>
          <w:b/>
          <w:szCs w:val="24"/>
        </w:rPr>
        <w:t>Ú</w:t>
      </w:r>
      <w:r w:rsidRPr="008F09DB">
        <w:rPr>
          <w:rFonts w:ascii="Times New Roman" w:hAnsi="Times New Roman" w:cs="Times New Roman"/>
          <w:b/>
        </w:rPr>
        <w:t xml:space="preserve">MERO </w:t>
      </w:r>
      <w:r>
        <w:rPr>
          <w:rFonts w:ascii="Times New Roman" w:hAnsi="Times New Roman" w:cs="Times New Roman"/>
          <w:b/>
        </w:rPr>
        <w:t>VEINTE</w:t>
      </w:r>
      <w:r w:rsidRPr="008F09DB">
        <w:rPr>
          <w:rFonts w:ascii="Times New Roman" w:hAnsi="Times New Roman" w:cs="Times New Roman"/>
        </w:rPr>
        <w:t xml:space="preserve">: En el interior del salón de sesiones de la alcaldía </w:t>
      </w:r>
      <w:r>
        <w:rPr>
          <w:rFonts w:ascii="Times New Roman" w:hAnsi="Times New Roman" w:cs="Times New Roman"/>
        </w:rPr>
        <w:t>Municipal de</w:t>
      </w:r>
      <w:r>
        <w:rPr>
          <w:rFonts w:ascii="Times New Roman" w:hAnsi="Times New Roman" w:cs="Times New Roman"/>
          <w:color w:val="FFFFFF" w:themeColor="background1"/>
        </w:rPr>
        <w:t xml:space="preserve">. </w:t>
      </w:r>
      <w:r w:rsidRPr="008F09DB">
        <w:rPr>
          <w:rFonts w:ascii="Times New Roman" w:hAnsi="Times New Roman" w:cs="Times New Roman"/>
        </w:rPr>
        <w:t xml:space="preserve">Guazapa, departamento de San Salvador, Sesión </w:t>
      </w:r>
      <w:r>
        <w:rPr>
          <w:rFonts w:ascii="Times New Roman" w:hAnsi="Times New Roman" w:cs="Times New Roman"/>
        </w:rPr>
        <w:t>O</w:t>
      </w:r>
      <w:r w:rsidRPr="008F09DB">
        <w:rPr>
          <w:rFonts w:ascii="Times New Roman" w:hAnsi="Times New Roman" w:cs="Times New Roman"/>
        </w:rPr>
        <w:t>rdinaria celebrada por el conc</w:t>
      </w:r>
      <w:r>
        <w:rPr>
          <w:rFonts w:ascii="Times New Roman" w:hAnsi="Times New Roman" w:cs="Times New Roman"/>
        </w:rPr>
        <w:t>ejo Municipal de Guazapa, a las dieciséis</w:t>
      </w:r>
      <w:r w:rsidRPr="008F09DB">
        <w:rPr>
          <w:rFonts w:ascii="Times New Roman" w:hAnsi="Times New Roman" w:cs="Times New Roman"/>
        </w:rPr>
        <w:t xml:space="preserve"> horas del día </w:t>
      </w:r>
      <w:r>
        <w:rPr>
          <w:rFonts w:ascii="Times New Roman" w:hAnsi="Times New Roman" w:cs="Times New Roman"/>
        </w:rPr>
        <w:t>dieciocho de mayo</w:t>
      </w:r>
      <w:r w:rsidRPr="008F09DB">
        <w:rPr>
          <w:rFonts w:ascii="Times New Roman" w:hAnsi="Times New Roman" w:cs="Times New Roman"/>
        </w:rPr>
        <w:t xml:space="preserve"> de dos mil veintidós, Convocada y presidida por el señor ALCALDE, José Héctor Salguero Ruano, a la cual asistieron: SINDICO MUNICIPAL, Juan Dalton Martínez Pineda. REGIDORES PROPIETARIOS: Dinora Elizabeth </w:t>
      </w:r>
      <w:r w:rsidR="006F3A50" w:rsidRPr="008F09DB">
        <w:rPr>
          <w:rFonts w:ascii="Times New Roman" w:hAnsi="Times New Roman" w:cs="Times New Roman"/>
        </w:rPr>
        <w:t>Rodríguez</w:t>
      </w:r>
      <w:r w:rsidRPr="008F09DB">
        <w:rPr>
          <w:rFonts w:ascii="Times New Roman" w:hAnsi="Times New Roman" w:cs="Times New Roman"/>
        </w:rPr>
        <w:t xml:space="preserve"> de </w:t>
      </w:r>
      <w:r w:rsidR="006F3A50" w:rsidRPr="008F09DB">
        <w:rPr>
          <w:rFonts w:ascii="Times New Roman" w:hAnsi="Times New Roman" w:cs="Times New Roman"/>
        </w:rPr>
        <w:t>Rodríguez</w:t>
      </w:r>
      <w:r w:rsidRPr="008F09DB">
        <w:rPr>
          <w:rFonts w:ascii="Times New Roman" w:hAnsi="Times New Roman" w:cs="Times New Roman"/>
        </w:rPr>
        <w:t xml:space="preserve">; Elenilson Marroquín Rivera; Julio Cesar Estrada Alvarado; Juan José Quintanilla Díaz; Hazell Evelyn Henríquez de Coto; Antonio Escobar Hernández; Sara Segura de Rivera; Francisco Alberto  Mayorga </w:t>
      </w:r>
      <w:r w:rsidRPr="008F09DB">
        <w:rPr>
          <w:rFonts w:ascii="Times New Roman" w:hAnsi="Times New Roman"/>
          <w:szCs w:val="24"/>
          <w:shd w:val="clear" w:color="auto" w:fill="FFFFFF"/>
        </w:rPr>
        <w:t xml:space="preserve">Pérez; Regidores Suplentes: Iris Ivette Hernández de Sánchez; Reyna Isabel Valle Miranda; Santos Rafael Carpio; Rosa Guevara de Alas; Se verificó </w:t>
      </w:r>
      <w:r w:rsidRPr="008F09DB">
        <w:rPr>
          <w:rFonts w:ascii="Times New Roman" w:hAnsi="Times New Roman"/>
          <w:b/>
          <w:szCs w:val="24"/>
          <w:shd w:val="clear" w:color="auto" w:fill="FFFFFF"/>
        </w:rPr>
        <w:t>QUÓRUM</w:t>
      </w:r>
      <w:r w:rsidRPr="008F09DB">
        <w:rPr>
          <w:rFonts w:ascii="Times New Roman" w:hAnsi="Times New Roman"/>
          <w:szCs w:val="24"/>
          <w:shd w:val="clear" w:color="auto" w:fill="FFFFFF"/>
        </w:rPr>
        <w:t xml:space="preserve"> y al constatarlo el Señor alcalde Municipal, dio por abierta la SESIÓN. Acto seguido se emiten los siguientes Acuerdos</w:t>
      </w:r>
      <w:r>
        <w:rPr>
          <w:rFonts w:ascii="Times New Roman" w:hAnsi="Times New Roman"/>
          <w:b/>
          <w:szCs w:val="24"/>
          <w:shd w:val="clear" w:color="auto" w:fill="FFFFFF"/>
        </w:rPr>
        <w:t xml:space="preserve">: </w:t>
      </w:r>
      <w:r w:rsidRPr="00974BA5">
        <w:rPr>
          <w:rFonts w:ascii="Times New Roman" w:hAnsi="Times New Roman" w:cs="Times New Roman"/>
          <w:b/>
          <w:szCs w:val="24"/>
        </w:rPr>
        <w:t xml:space="preserve">ACUERDO NÚMERO </w:t>
      </w:r>
      <w:r>
        <w:rPr>
          <w:rFonts w:ascii="Times New Roman" w:hAnsi="Times New Roman" w:cs="Times New Roman"/>
          <w:b/>
          <w:szCs w:val="24"/>
        </w:rPr>
        <w:t>UNO</w:t>
      </w:r>
      <w:r w:rsidRPr="00974BA5">
        <w:rPr>
          <w:rFonts w:ascii="Times New Roman" w:hAnsi="Times New Roman" w:cs="Times New Roman"/>
          <w:b/>
          <w:szCs w:val="24"/>
        </w:rPr>
        <w:t>:</w:t>
      </w:r>
      <w:r>
        <w:rPr>
          <w:rFonts w:ascii="Times New Roman" w:hAnsi="Times New Roman" w:cs="Times New Roman"/>
          <w:b/>
          <w:szCs w:val="24"/>
        </w:rPr>
        <w:t xml:space="preserve"> </w:t>
      </w:r>
      <w:r w:rsidRPr="00E27FAC">
        <w:rPr>
          <w:rFonts w:ascii="Times New Roman" w:hAnsi="Times New Roman" w:cs="Times New Roman"/>
          <w:szCs w:val="24"/>
        </w:rPr>
        <w:t>Visto el escrito</w:t>
      </w:r>
      <w:r>
        <w:rPr>
          <w:rFonts w:ascii="Times New Roman" w:hAnsi="Times New Roman" w:cs="Times New Roman"/>
          <w:szCs w:val="24"/>
        </w:rPr>
        <w:t xml:space="preserve"> recibido el día dieciocho de mayo del presente año, enviado por el señor, </w:t>
      </w:r>
      <w:r w:rsidR="006F3A50" w:rsidRPr="006F3A50">
        <w:rPr>
          <w:rFonts w:ascii="Times New Roman" w:hAnsi="Times New Roman" w:cs="Times New Roman"/>
          <w:szCs w:val="24"/>
          <w:highlight w:val="black"/>
        </w:rPr>
        <w:t>XXXXXXXXXXXXXXXX</w:t>
      </w:r>
      <w:r>
        <w:rPr>
          <w:rFonts w:ascii="Times New Roman" w:hAnsi="Times New Roman" w:cs="Times New Roman"/>
          <w:szCs w:val="24"/>
        </w:rPr>
        <w:t xml:space="preserve">, en la que manifiesta, que es propietario de un inmueble urbano y construcciones que contiene el mismo al costado norte de la alcaldía Municipal de Guazapa el cual le ha sido invadido por una construcción  consistente en un muro perimetral construido por la Municipalidad sobre la franja de terreno en mención; en el mismo agrega copia del levantamiento topográfico, y también el señor </w:t>
      </w:r>
      <w:r w:rsidR="006F3A50" w:rsidRPr="006F3A50">
        <w:rPr>
          <w:rFonts w:ascii="Times New Roman" w:hAnsi="Times New Roman" w:cs="Times New Roman"/>
          <w:szCs w:val="24"/>
          <w:highlight w:val="black"/>
        </w:rPr>
        <w:t>XXXXXXXXXXXXXXX</w:t>
      </w:r>
      <w:r>
        <w:rPr>
          <w:rFonts w:ascii="Times New Roman" w:hAnsi="Times New Roman" w:cs="Times New Roman"/>
          <w:szCs w:val="24"/>
        </w:rPr>
        <w:t xml:space="preserve"> hace saber que está en la plena disposición de vender dicha franja de terreno a precio de plaza de mercado. </w:t>
      </w:r>
      <w:r w:rsidRPr="00974BA5">
        <w:rPr>
          <w:rFonts w:ascii="Times New Roman" w:hAnsi="Times New Roman" w:cs="Times New Roman"/>
          <w:szCs w:val="24"/>
        </w:rPr>
        <w:t xml:space="preserve">El Concejo Municipal en uso de las facultades que le confiere el Código Municipal por unanimidad. </w:t>
      </w:r>
      <w:r w:rsidRPr="00974BA5">
        <w:rPr>
          <w:rFonts w:ascii="Times New Roman" w:hAnsi="Times New Roman" w:cs="Times New Roman"/>
          <w:b/>
          <w:szCs w:val="24"/>
        </w:rPr>
        <w:t>ACUERDA</w:t>
      </w:r>
      <w:r w:rsidRPr="00974BA5">
        <w:rPr>
          <w:rFonts w:ascii="Times New Roman" w:hAnsi="Times New Roman" w:cs="Times New Roman"/>
          <w:szCs w:val="24"/>
        </w:rPr>
        <w:t>:</w:t>
      </w:r>
      <w:r>
        <w:rPr>
          <w:rFonts w:ascii="Times New Roman" w:hAnsi="Times New Roman" w:cs="Times New Roman"/>
          <w:szCs w:val="24"/>
        </w:rPr>
        <w:t xml:space="preserve"> Contratar los servicios profesionales en la materia para que realice la medición exacta del inmueble donde funciona la Municipalidad  para así poder determinar si efectivamente las mediadas del inmueble de la Municipalidad, tienen algún tipo de variación por el rumbo norte específicamente con el colindante </w:t>
      </w:r>
      <w:r w:rsidR="006F3A50" w:rsidRPr="006F3A50">
        <w:rPr>
          <w:rFonts w:ascii="Times New Roman" w:hAnsi="Times New Roman" w:cs="Times New Roman"/>
          <w:szCs w:val="24"/>
          <w:highlight w:val="black"/>
        </w:rPr>
        <w:t>XXXXXXXXXXXXXXX</w:t>
      </w:r>
      <w:r>
        <w:rPr>
          <w:rFonts w:ascii="Times New Roman" w:hAnsi="Times New Roman" w:cs="Times New Roman"/>
          <w:szCs w:val="24"/>
        </w:rPr>
        <w:t xml:space="preserve">,  de igual manera el profesional deberá ser perito valuador autorizado para que este pueda determinar el valor de mercado del inmueble en caso que las mediadas  varíen y sea necesario adquirir la franja de terreno en cuestión. Se autoriza a la jefa de la UACI realizar el proceso correspondiente y a la Tesorera Municipal realizar el pago de fondos propios de la Municipalidad. </w:t>
      </w:r>
      <w:r w:rsidRPr="00E93946">
        <w:rPr>
          <w:rFonts w:ascii="Times New Roman" w:hAnsi="Times New Roman" w:cs="Times New Roman"/>
          <w:b/>
          <w:szCs w:val="24"/>
        </w:rPr>
        <w:t>COMUNÍQUESE</w:t>
      </w:r>
      <w:r>
        <w:rPr>
          <w:rFonts w:ascii="Times New Roman" w:hAnsi="Times New Roman" w:cs="Times New Roman"/>
          <w:b/>
          <w:szCs w:val="24"/>
        </w:rPr>
        <w:t>.</w:t>
      </w:r>
      <w:r>
        <w:rPr>
          <w:rFonts w:ascii="Times New Roman" w:hAnsi="Times New Roman" w:cs="Times New Roman"/>
          <w:szCs w:val="24"/>
        </w:rPr>
        <w:t xml:space="preserve"> </w:t>
      </w:r>
      <w:r w:rsidRPr="00974BA5">
        <w:rPr>
          <w:rFonts w:ascii="Times New Roman" w:hAnsi="Times New Roman" w:cs="Times New Roman"/>
          <w:b/>
          <w:szCs w:val="24"/>
        </w:rPr>
        <w:t xml:space="preserve">ACUERDO NÚMERO </w:t>
      </w:r>
      <w:r>
        <w:rPr>
          <w:rFonts w:ascii="Times New Roman" w:hAnsi="Times New Roman" w:cs="Times New Roman"/>
          <w:b/>
          <w:szCs w:val="24"/>
        </w:rPr>
        <w:t>DOS</w:t>
      </w:r>
      <w:r w:rsidRPr="00974BA5">
        <w:rPr>
          <w:rFonts w:ascii="Times New Roman" w:hAnsi="Times New Roman" w:cs="Times New Roman"/>
          <w:b/>
          <w:szCs w:val="24"/>
        </w:rPr>
        <w:t>:</w:t>
      </w:r>
      <w:r w:rsidRPr="00974BA5">
        <w:rPr>
          <w:rFonts w:ascii="Times New Roman" w:hAnsi="Times New Roman" w:cs="Times New Roman"/>
          <w:szCs w:val="24"/>
        </w:rPr>
        <w:t xml:space="preserve"> El Concejo Municipal en uso de las facultades que le confiere el Código Municipal por unanimidad. </w:t>
      </w:r>
      <w:r w:rsidRPr="00974BA5">
        <w:rPr>
          <w:rFonts w:ascii="Times New Roman" w:hAnsi="Times New Roman" w:cs="Times New Roman"/>
          <w:b/>
          <w:szCs w:val="24"/>
        </w:rPr>
        <w:t>ACUERDA</w:t>
      </w:r>
      <w:r w:rsidRPr="00974BA5">
        <w:rPr>
          <w:rFonts w:ascii="Times New Roman" w:hAnsi="Times New Roman" w:cs="Times New Roman"/>
          <w:szCs w:val="24"/>
        </w:rPr>
        <w:t>:</w:t>
      </w:r>
      <w:r>
        <w:rPr>
          <w:rFonts w:ascii="Times New Roman" w:hAnsi="Times New Roman" w:cs="Times New Roman"/>
          <w:szCs w:val="24"/>
        </w:rPr>
        <w:t xml:space="preserve"> </w:t>
      </w:r>
      <w:r w:rsidRPr="00B720AF">
        <w:rPr>
          <w:rFonts w:ascii="Times New Roman" w:hAnsi="Times New Roman" w:cs="Times New Roman"/>
          <w:szCs w:val="24"/>
        </w:rPr>
        <w:t xml:space="preserve">Autorizar a la Tesorera Municipal </w:t>
      </w:r>
      <w:r w:rsidR="006F3A50" w:rsidRPr="006F3A50">
        <w:rPr>
          <w:rFonts w:ascii="Times New Roman" w:hAnsi="Times New Roman" w:cs="Times New Roman"/>
          <w:szCs w:val="24"/>
          <w:highlight w:val="black"/>
        </w:rPr>
        <w:t>XXXXXXXXXXXXXXX</w:t>
      </w:r>
      <w:r w:rsidRPr="00B720AF">
        <w:rPr>
          <w:rFonts w:ascii="Times New Roman" w:hAnsi="Times New Roman" w:cs="Times New Roman"/>
          <w:szCs w:val="24"/>
        </w:rPr>
        <w:t>, para que realice los siguientes pagos de:</w:t>
      </w:r>
      <w:r>
        <w:rPr>
          <w:rFonts w:ascii="Times New Roman" w:hAnsi="Times New Roman" w:cs="Times New Roman"/>
          <w:szCs w:val="24"/>
        </w:rPr>
        <w:t xml:space="preserve"> </w:t>
      </w:r>
      <w:r w:rsidRPr="00B43578">
        <w:rPr>
          <w:rFonts w:ascii="Times New Roman" w:hAnsi="Times New Roman" w:cs="Times New Roman"/>
          <w:b/>
          <w:szCs w:val="24"/>
        </w:rPr>
        <w:t>Abastecimiento de Agua a las Comunidades</w:t>
      </w:r>
      <w:r>
        <w:rPr>
          <w:rFonts w:ascii="Times New Roman" w:hAnsi="Times New Roman" w:cs="Times New Roman"/>
          <w:b/>
          <w:szCs w:val="24"/>
        </w:rPr>
        <w:t xml:space="preserve"> </w:t>
      </w:r>
      <w:r w:rsidR="006F3A50" w:rsidRPr="006F3A50">
        <w:rPr>
          <w:rFonts w:ascii="Times New Roman" w:hAnsi="Times New Roman" w:cs="Times New Roman"/>
          <w:szCs w:val="24"/>
          <w:highlight w:val="black"/>
        </w:rPr>
        <w:t>XXXXXXXXXXXXXXX</w:t>
      </w:r>
      <w:r>
        <w:rPr>
          <w:rFonts w:ascii="Times New Roman" w:hAnsi="Times New Roman" w:cs="Times New Roman"/>
          <w:szCs w:val="24"/>
        </w:rPr>
        <w:t xml:space="preserve"> el monto de: $62.10 dólares de los Estados Unidos de </w:t>
      </w:r>
      <w:r w:rsidR="006F3A50">
        <w:rPr>
          <w:rFonts w:ascii="Times New Roman" w:hAnsi="Times New Roman" w:cs="Times New Roman"/>
          <w:szCs w:val="24"/>
        </w:rPr>
        <w:t>América</w:t>
      </w:r>
      <w:r>
        <w:rPr>
          <w:rFonts w:ascii="Times New Roman" w:hAnsi="Times New Roman" w:cs="Times New Roman"/>
          <w:szCs w:val="24"/>
        </w:rPr>
        <w:t xml:space="preserve">; de </w:t>
      </w:r>
      <w:r w:rsidRPr="00B43578">
        <w:rPr>
          <w:rFonts w:ascii="Times New Roman" w:hAnsi="Times New Roman" w:cs="Times New Roman"/>
          <w:b/>
          <w:szCs w:val="24"/>
        </w:rPr>
        <w:t>Disposición Final  de Desechos Sólidos</w:t>
      </w:r>
      <w:r>
        <w:rPr>
          <w:rFonts w:ascii="Times New Roman" w:hAnsi="Times New Roman" w:cs="Times New Roman"/>
          <w:szCs w:val="24"/>
        </w:rPr>
        <w:t xml:space="preserve"> a </w:t>
      </w:r>
      <w:proofErr w:type="spellStart"/>
      <w:r w:rsidR="006F3A50" w:rsidRPr="006F3A50">
        <w:rPr>
          <w:rFonts w:ascii="Times New Roman" w:hAnsi="Times New Roman" w:cs="Times New Roman"/>
          <w:szCs w:val="24"/>
          <w:highlight w:val="black"/>
        </w:rPr>
        <w:t>XXXXXXXXXXXXXXX</w:t>
      </w:r>
      <w:r>
        <w:rPr>
          <w:rFonts w:ascii="Times New Roman" w:hAnsi="Times New Roman" w:cs="Times New Roman"/>
          <w:szCs w:val="24"/>
        </w:rPr>
        <w:t>el</w:t>
      </w:r>
      <w:proofErr w:type="spellEnd"/>
      <w:r>
        <w:rPr>
          <w:rFonts w:ascii="Times New Roman" w:hAnsi="Times New Roman" w:cs="Times New Roman"/>
          <w:szCs w:val="24"/>
        </w:rPr>
        <w:t xml:space="preserve"> monto de: $448.07 dólares de los Estados Unidos de </w:t>
      </w:r>
      <w:r w:rsidR="006F3A50">
        <w:rPr>
          <w:rFonts w:ascii="Times New Roman" w:hAnsi="Times New Roman" w:cs="Times New Roman"/>
          <w:szCs w:val="24"/>
        </w:rPr>
        <w:t>América</w:t>
      </w:r>
      <w:r>
        <w:rPr>
          <w:rFonts w:ascii="Times New Roman" w:hAnsi="Times New Roman" w:cs="Times New Roman"/>
          <w:szCs w:val="24"/>
        </w:rPr>
        <w:t xml:space="preserve">; de </w:t>
      </w:r>
      <w:r w:rsidRPr="00E073EF">
        <w:rPr>
          <w:rFonts w:ascii="Times New Roman" w:hAnsi="Times New Roman" w:cs="Times New Roman"/>
          <w:b/>
          <w:szCs w:val="24"/>
        </w:rPr>
        <w:t>Reparación y Mantenimiento</w:t>
      </w:r>
      <w:r>
        <w:rPr>
          <w:rFonts w:ascii="Times New Roman" w:hAnsi="Times New Roman" w:cs="Times New Roman"/>
          <w:b/>
          <w:szCs w:val="24"/>
        </w:rPr>
        <w:t xml:space="preserve"> de Calles Vecinales y Urbanas </w:t>
      </w:r>
      <w:r w:rsidRPr="00484785">
        <w:rPr>
          <w:rFonts w:ascii="Times New Roman" w:hAnsi="Times New Roman" w:cs="Times New Roman"/>
          <w:szCs w:val="24"/>
        </w:rPr>
        <w:t xml:space="preserve">a </w:t>
      </w:r>
      <w:r w:rsidR="006F3A50" w:rsidRPr="006F3A50">
        <w:rPr>
          <w:rFonts w:ascii="Times New Roman" w:hAnsi="Times New Roman" w:cs="Times New Roman"/>
          <w:szCs w:val="24"/>
          <w:highlight w:val="black"/>
        </w:rPr>
        <w:t>XXXXXXXXXXXXXXX</w:t>
      </w:r>
      <w:r w:rsidR="006F3A50">
        <w:rPr>
          <w:rFonts w:ascii="Times New Roman" w:hAnsi="Times New Roman" w:cs="Times New Roman"/>
          <w:szCs w:val="24"/>
        </w:rPr>
        <w:t xml:space="preserve"> </w:t>
      </w:r>
      <w:r>
        <w:rPr>
          <w:rFonts w:ascii="Times New Roman" w:hAnsi="Times New Roman" w:cs="Times New Roman"/>
          <w:szCs w:val="24"/>
        </w:rPr>
        <w:t xml:space="preserve">el monto de: $228.75 dólares de los Estados Unidos de </w:t>
      </w:r>
      <w:r w:rsidR="006F3A50">
        <w:rPr>
          <w:rFonts w:ascii="Times New Roman" w:hAnsi="Times New Roman" w:cs="Times New Roman"/>
          <w:szCs w:val="24"/>
        </w:rPr>
        <w:t>América</w:t>
      </w:r>
      <w:r>
        <w:rPr>
          <w:rFonts w:ascii="Times New Roman" w:hAnsi="Times New Roman" w:cs="Times New Roman"/>
          <w:szCs w:val="24"/>
        </w:rPr>
        <w:t xml:space="preserve">; del </w:t>
      </w:r>
      <w:r w:rsidRPr="000859A2">
        <w:rPr>
          <w:rFonts w:ascii="Times New Roman" w:hAnsi="Times New Roman" w:cs="Times New Roman"/>
          <w:b/>
          <w:szCs w:val="24"/>
        </w:rPr>
        <w:t>Fodes 120 Funcionamiento</w:t>
      </w:r>
      <w:r>
        <w:rPr>
          <w:rFonts w:ascii="Times New Roman" w:hAnsi="Times New Roman" w:cs="Times New Roman"/>
          <w:szCs w:val="24"/>
        </w:rPr>
        <w:t xml:space="preserve"> a </w:t>
      </w:r>
      <w:r w:rsidR="006F3A50" w:rsidRPr="006F3A50">
        <w:rPr>
          <w:rFonts w:ascii="Times New Roman" w:hAnsi="Times New Roman" w:cs="Times New Roman"/>
          <w:szCs w:val="24"/>
          <w:highlight w:val="black"/>
        </w:rPr>
        <w:t>XXXXXXXXXXXXXXX</w:t>
      </w:r>
      <w:r>
        <w:rPr>
          <w:rFonts w:ascii="Times New Roman" w:hAnsi="Times New Roman" w:cs="Times New Roman"/>
          <w:szCs w:val="24"/>
        </w:rPr>
        <w:t xml:space="preserve"> el monto de: $187.80 dólares de los Estados Unidos de </w:t>
      </w:r>
      <w:r w:rsidR="006F3A50">
        <w:rPr>
          <w:rFonts w:ascii="Times New Roman" w:hAnsi="Times New Roman" w:cs="Times New Roman"/>
          <w:szCs w:val="24"/>
        </w:rPr>
        <w:t>América</w:t>
      </w:r>
      <w:r>
        <w:rPr>
          <w:rFonts w:ascii="Times New Roman" w:hAnsi="Times New Roman" w:cs="Times New Roman"/>
          <w:szCs w:val="24"/>
        </w:rPr>
        <w:t xml:space="preserve">; de </w:t>
      </w:r>
      <w:r w:rsidRPr="00E146A8">
        <w:rPr>
          <w:rFonts w:ascii="Times New Roman" w:hAnsi="Times New Roman" w:cs="Times New Roman"/>
          <w:b/>
          <w:szCs w:val="24"/>
        </w:rPr>
        <w:t>Comisión Municipal de Protección Civil</w:t>
      </w:r>
      <w:r>
        <w:rPr>
          <w:rFonts w:ascii="Times New Roman" w:hAnsi="Times New Roman" w:cs="Times New Roman"/>
          <w:b/>
          <w:szCs w:val="24"/>
        </w:rPr>
        <w:t xml:space="preserve"> </w:t>
      </w:r>
      <w:r w:rsidRPr="00187F06">
        <w:rPr>
          <w:rFonts w:ascii="Times New Roman" w:hAnsi="Times New Roman" w:cs="Times New Roman"/>
          <w:szCs w:val="24"/>
        </w:rPr>
        <w:t>a</w:t>
      </w:r>
      <w:r>
        <w:rPr>
          <w:rFonts w:ascii="Times New Roman" w:hAnsi="Times New Roman" w:cs="Times New Roman"/>
          <w:szCs w:val="24"/>
        </w:rPr>
        <w:t xml:space="preserve"> </w:t>
      </w:r>
      <w:r w:rsidR="006F3A50" w:rsidRPr="006F3A50">
        <w:rPr>
          <w:rFonts w:ascii="Times New Roman" w:hAnsi="Times New Roman" w:cs="Times New Roman"/>
          <w:szCs w:val="24"/>
          <w:highlight w:val="black"/>
        </w:rPr>
        <w:t>XXXXXXXXXXXXXXX</w:t>
      </w:r>
      <w:r w:rsidR="006F3A50">
        <w:rPr>
          <w:rFonts w:ascii="Times New Roman" w:hAnsi="Times New Roman" w:cs="Times New Roman"/>
          <w:szCs w:val="24"/>
        </w:rPr>
        <w:t xml:space="preserve"> </w:t>
      </w:r>
      <w:r>
        <w:rPr>
          <w:rFonts w:ascii="Times New Roman" w:hAnsi="Times New Roman" w:cs="Times New Roman"/>
          <w:szCs w:val="24"/>
        </w:rPr>
        <w:t xml:space="preserve">el monto de: $187.80 dólares de los Estados Unidos de </w:t>
      </w:r>
      <w:r w:rsidR="006F3A50">
        <w:rPr>
          <w:rFonts w:ascii="Times New Roman" w:hAnsi="Times New Roman" w:cs="Times New Roman"/>
          <w:szCs w:val="24"/>
        </w:rPr>
        <w:t>América</w:t>
      </w:r>
      <w:r>
        <w:rPr>
          <w:rFonts w:ascii="Times New Roman" w:hAnsi="Times New Roman" w:cs="Times New Roman"/>
          <w:szCs w:val="24"/>
        </w:rPr>
        <w:t xml:space="preserve">; de </w:t>
      </w:r>
      <w:r w:rsidRPr="00B94152">
        <w:rPr>
          <w:rFonts w:ascii="Times New Roman" w:hAnsi="Times New Roman" w:cs="Times New Roman"/>
          <w:b/>
          <w:szCs w:val="24"/>
        </w:rPr>
        <w:t>Fondos Propios</w:t>
      </w:r>
      <w:r>
        <w:rPr>
          <w:rFonts w:ascii="Times New Roman" w:hAnsi="Times New Roman" w:cs="Times New Roman"/>
          <w:szCs w:val="24"/>
        </w:rPr>
        <w:t xml:space="preserve"> a </w:t>
      </w:r>
      <w:r w:rsidR="006F3A50" w:rsidRPr="006F3A50">
        <w:rPr>
          <w:rFonts w:ascii="Times New Roman" w:hAnsi="Times New Roman" w:cs="Times New Roman"/>
          <w:szCs w:val="24"/>
          <w:highlight w:val="black"/>
        </w:rPr>
        <w:t>XXXXXXXXXXXXXXX</w:t>
      </w:r>
      <w:r w:rsidR="006F3A50">
        <w:rPr>
          <w:rFonts w:ascii="Times New Roman" w:hAnsi="Times New Roman" w:cs="Times New Roman"/>
          <w:szCs w:val="24"/>
        </w:rPr>
        <w:t xml:space="preserve"> </w:t>
      </w:r>
      <w:r>
        <w:rPr>
          <w:rFonts w:ascii="Times New Roman" w:hAnsi="Times New Roman" w:cs="Times New Roman"/>
          <w:szCs w:val="24"/>
        </w:rPr>
        <w:t xml:space="preserve">el monto de: $112.00 dólares de los Estados Unidos de </w:t>
      </w:r>
      <w:r w:rsidR="006F3A50">
        <w:rPr>
          <w:rFonts w:ascii="Times New Roman" w:hAnsi="Times New Roman" w:cs="Times New Roman"/>
          <w:szCs w:val="24"/>
        </w:rPr>
        <w:t>América</w:t>
      </w:r>
      <w:r>
        <w:rPr>
          <w:rFonts w:ascii="Times New Roman" w:hAnsi="Times New Roman" w:cs="Times New Roman"/>
          <w:szCs w:val="24"/>
        </w:rPr>
        <w:t xml:space="preserve">; a  </w:t>
      </w:r>
      <w:r w:rsidR="006F3A50" w:rsidRPr="006F3A50">
        <w:rPr>
          <w:rFonts w:ascii="Times New Roman" w:hAnsi="Times New Roman" w:cs="Times New Roman"/>
          <w:szCs w:val="24"/>
          <w:highlight w:val="black"/>
        </w:rPr>
        <w:t>XXXXXXXXXXXXXXX</w:t>
      </w:r>
      <w:r w:rsidR="006F3A50">
        <w:rPr>
          <w:rFonts w:ascii="Times New Roman" w:hAnsi="Times New Roman" w:cs="Times New Roman"/>
          <w:szCs w:val="24"/>
        </w:rPr>
        <w:t xml:space="preserve"> </w:t>
      </w:r>
      <w:r>
        <w:rPr>
          <w:rFonts w:ascii="Times New Roman" w:hAnsi="Times New Roman" w:cs="Times New Roman"/>
          <w:szCs w:val="24"/>
        </w:rPr>
        <w:t xml:space="preserve">el monto de: $62.00 dólares de los Estados Unidos de </w:t>
      </w:r>
      <w:r w:rsidR="006F3A50">
        <w:rPr>
          <w:rFonts w:ascii="Times New Roman" w:hAnsi="Times New Roman" w:cs="Times New Roman"/>
          <w:szCs w:val="24"/>
        </w:rPr>
        <w:t>América</w:t>
      </w:r>
      <w:r>
        <w:rPr>
          <w:rFonts w:ascii="Times New Roman" w:hAnsi="Times New Roman" w:cs="Times New Roman"/>
          <w:szCs w:val="24"/>
        </w:rPr>
        <w:t xml:space="preserve">; a </w:t>
      </w:r>
      <w:r w:rsidR="006F3A50" w:rsidRPr="006F3A50">
        <w:rPr>
          <w:rFonts w:ascii="Times New Roman" w:hAnsi="Times New Roman" w:cs="Times New Roman"/>
          <w:szCs w:val="24"/>
          <w:highlight w:val="black"/>
        </w:rPr>
        <w:t>XXXXXXXXXXXXXXX</w:t>
      </w:r>
      <w:r w:rsidR="006F3A50">
        <w:rPr>
          <w:rFonts w:ascii="Times New Roman" w:hAnsi="Times New Roman" w:cs="Times New Roman"/>
          <w:szCs w:val="24"/>
        </w:rPr>
        <w:t xml:space="preserve"> </w:t>
      </w:r>
      <w:r>
        <w:rPr>
          <w:rFonts w:ascii="Times New Roman" w:hAnsi="Times New Roman" w:cs="Times New Roman"/>
          <w:szCs w:val="24"/>
        </w:rPr>
        <w:t xml:space="preserve">el monto de: $89.00 dólares de los Estados Unidos de </w:t>
      </w:r>
      <w:r w:rsidR="006F3A50">
        <w:rPr>
          <w:rFonts w:ascii="Times New Roman" w:hAnsi="Times New Roman" w:cs="Times New Roman"/>
          <w:szCs w:val="24"/>
        </w:rPr>
        <w:t>América</w:t>
      </w:r>
      <w:r>
        <w:rPr>
          <w:rFonts w:ascii="Times New Roman" w:hAnsi="Times New Roman" w:cs="Times New Roman"/>
          <w:szCs w:val="24"/>
        </w:rPr>
        <w:t xml:space="preserve">;  y a </w:t>
      </w:r>
      <w:r w:rsidR="006F3A50" w:rsidRPr="006F3A50">
        <w:rPr>
          <w:rFonts w:ascii="Times New Roman" w:hAnsi="Times New Roman" w:cs="Times New Roman"/>
          <w:szCs w:val="24"/>
          <w:highlight w:val="black"/>
        </w:rPr>
        <w:t>XXXXXXXXXXXXXXX</w:t>
      </w:r>
      <w:r>
        <w:rPr>
          <w:rFonts w:ascii="Times New Roman" w:hAnsi="Times New Roman" w:cs="Times New Roman"/>
          <w:szCs w:val="24"/>
        </w:rPr>
        <w:t xml:space="preserve"> el monto de: $2,025.00 dólares de los Estados Unidos de </w:t>
      </w:r>
      <w:r w:rsidR="006F3A50">
        <w:rPr>
          <w:rFonts w:ascii="Times New Roman" w:hAnsi="Times New Roman" w:cs="Times New Roman"/>
          <w:szCs w:val="24"/>
        </w:rPr>
        <w:t>América</w:t>
      </w:r>
      <w:r>
        <w:rPr>
          <w:rFonts w:ascii="Times New Roman" w:hAnsi="Times New Roman" w:cs="Times New Roman"/>
          <w:szCs w:val="24"/>
        </w:rPr>
        <w:t xml:space="preserve">. </w:t>
      </w:r>
      <w:r w:rsidRPr="00E6116F">
        <w:rPr>
          <w:rFonts w:ascii="Times New Roman" w:hAnsi="Times New Roman" w:cs="Times New Roman"/>
          <w:szCs w:val="24"/>
        </w:rPr>
        <w:t xml:space="preserve">Los pagos antes mencionados de fondos propios son para la celebración del día de la madre que </w:t>
      </w:r>
      <w:r>
        <w:rPr>
          <w:rFonts w:ascii="Times New Roman" w:hAnsi="Times New Roman" w:cs="Times New Roman"/>
          <w:szCs w:val="24"/>
        </w:rPr>
        <w:t xml:space="preserve">realizara la </w:t>
      </w:r>
      <w:r w:rsidRPr="00E6116F">
        <w:rPr>
          <w:rFonts w:ascii="Times New Roman" w:hAnsi="Times New Roman" w:cs="Times New Roman"/>
          <w:szCs w:val="24"/>
        </w:rPr>
        <w:t>Municipalidad</w:t>
      </w:r>
      <w:r>
        <w:rPr>
          <w:rFonts w:ascii="Times New Roman" w:hAnsi="Times New Roman" w:cs="Times New Roman"/>
          <w:szCs w:val="24"/>
        </w:rPr>
        <w:t>.</w:t>
      </w:r>
      <w:r w:rsidRPr="00E6116F">
        <w:rPr>
          <w:rFonts w:ascii="Times New Roman" w:hAnsi="Times New Roman" w:cs="Times New Roman"/>
          <w:szCs w:val="24"/>
        </w:rPr>
        <w:t xml:space="preserve"> </w:t>
      </w:r>
      <w:r w:rsidRPr="00667F9A">
        <w:rPr>
          <w:rFonts w:ascii="Times New Roman" w:hAnsi="Times New Roman" w:cs="Times New Roman"/>
          <w:b/>
          <w:szCs w:val="24"/>
        </w:rPr>
        <w:t>COMUNÍQUESE</w:t>
      </w:r>
      <w:r>
        <w:rPr>
          <w:rFonts w:ascii="Times New Roman" w:hAnsi="Times New Roman" w:cs="Times New Roman"/>
          <w:b/>
          <w:szCs w:val="24"/>
        </w:rPr>
        <w:t>.</w:t>
      </w:r>
      <w:r w:rsidRPr="00667F9A">
        <w:rPr>
          <w:rFonts w:ascii="Times New Roman" w:hAnsi="Times New Roman" w:cs="Times New Roman"/>
          <w:b/>
          <w:szCs w:val="24"/>
        </w:rPr>
        <w:t xml:space="preserve"> </w:t>
      </w:r>
    </w:p>
    <w:p w14:paraId="4A1542F9" w14:textId="77777777" w:rsidR="004153E9" w:rsidRPr="000C4C91" w:rsidRDefault="004153E9" w:rsidP="004153E9">
      <w:pPr>
        <w:pStyle w:val="Sinespaciado"/>
        <w:keepNext w:val="0"/>
        <w:keepLines w:val="0"/>
        <w:widowControl/>
        <w:spacing w:beforeAutospacing="0" w:afterAutospacing="0"/>
        <w:contextualSpacing w:val="0"/>
        <w:rPr>
          <w:rFonts w:ascii="Times New Roman" w:hAnsi="Times New Roman" w:cs="Times New Roman"/>
        </w:rPr>
      </w:pPr>
      <w:r w:rsidRPr="00302139">
        <w:rPr>
          <w:rFonts w:ascii="Times New Roman" w:hAnsi="Times New Roman"/>
          <w:szCs w:val="24"/>
        </w:rPr>
        <w:t>Y no habiendo más que hacer constar, se da por finalizada la presente acta y para constancia firmamos.</w:t>
      </w:r>
    </w:p>
    <w:p w14:paraId="3D48C70C" w14:textId="35B6131E" w:rsidR="00110E82" w:rsidRDefault="00110E82" w:rsidP="00E30043">
      <w:pPr>
        <w:pStyle w:val="Sinespaciado"/>
        <w:keepNext w:val="0"/>
        <w:keepLines w:val="0"/>
        <w:widowControl/>
        <w:rPr>
          <w:rFonts w:ascii="Times New Roman" w:hAnsi="Times New Roman" w:cs="Times New Roman"/>
          <w:b/>
          <w:szCs w:val="24"/>
        </w:rPr>
      </w:pPr>
    </w:p>
    <w:p w14:paraId="25084030" w14:textId="77777777" w:rsidR="004153E9" w:rsidRPr="004639A2" w:rsidRDefault="004153E9" w:rsidP="00E30043">
      <w:pPr>
        <w:pStyle w:val="Sinespaciado"/>
        <w:keepNext w:val="0"/>
        <w:keepLines w:val="0"/>
        <w:widowControl/>
        <w:rPr>
          <w:rFonts w:ascii="Times New Roman" w:hAnsi="Times New Roman" w:cs="Times New Roman"/>
          <w:b/>
          <w:szCs w:val="24"/>
        </w:rPr>
      </w:pPr>
    </w:p>
    <w:p w14:paraId="06C5FE57" w14:textId="77777777" w:rsidR="00AE56C1" w:rsidRPr="004639A2" w:rsidRDefault="00AE56C1" w:rsidP="00E30043">
      <w:pPr>
        <w:jc w:val="center"/>
        <w:rPr>
          <w:szCs w:val="24"/>
        </w:rPr>
      </w:pPr>
      <w:r w:rsidRPr="004639A2">
        <w:rPr>
          <w:szCs w:val="24"/>
        </w:rPr>
        <w:t>José Héctor Salguero Ruano</w:t>
      </w:r>
    </w:p>
    <w:p w14:paraId="74BB0A92" w14:textId="77777777" w:rsidR="00AE56C1" w:rsidRPr="004639A2" w:rsidRDefault="00AE56C1" w:rsidP="00E30043">
      <w:pPr>
        <w:jc w:val="center"/>
        <w:rPr>
          <w:szCs w:val="24"/>
        </w:rPr>
      </w:pPr>
      <w:r w:rsidRPr="004639A2">
        <w:rPr>
          <w:szCs w:val="24"/>
        </w:rPr>
        <w:t>Alcalde Municipal</w:t>
      </w:r>
    </w:p>
    <w:p w14:paraId="4691815E" w14:textId="77777777" w:rsidR="00AE56C1" w:rsidRPr="004639A2" w:rsidRDefault="00AE56C1" w:rsidP="00E30043">
      <w:pPr>
        <w:jc w:val="both"/>
        <w:rPr>
          <w:szCs w:val="24"/>
        </w:rPr>
      </w:pPr>
    </w:p>
    <w:p w14:paraId="571CD694" w14:textId="77777777"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0091FE80" w14:textId="04BF72C7" w:rsidR="00AE56C1" w:rsidRPr="004639A2" w:rsidRDefault="00AE56C1" w:rsidP="00E30043">
      <w:pPr>
        <w:jc w:val="both"/>
        <w:rPr>
          <w:szCs w:val="24"/>
        </w:rPr>
      </w:pPr>
      <w:r w:rsidRPr="004639A2">
        <w:rPr>
          <w:szCs w:val="24"/>
        </w:rPr>
        <w:t xml:space="preserve">                                                                                            </w:t>
      </w:r>
    </w:p>
    <w:p w14:paraId="6DA6FB40" w14:textId="2C08F0AD" w:rsidR="00AE56C1" w:rsidRPr="004639A2" w:rsidRDefault="00AE56C1" w:rsidP="00E30043">
      <w:pPr>
        <w:jc w:val="both"/>
        <w:rPr>
          <w:szCs w:val="24"/>
        </w:rPr>
      </w:pPr>
      <w:r w:rsidRPr="004639A2">
        <w:rPr>
          <w:szCs w:val="24"/>
        </w:rPr>
        <w:t xml:space="preserve">                                                                                           </w:t>
      </w:r>
    </w:p>
    <w:p w14:paraId="6FA03379" w14:textId="77777777" w:rsidR="00AE56C1" w:rsidRPr="004639A2" w:rsidRDefault="00AE56C1" w:rsidP="00E30043">
      <w:pPr>
        <w:jc w:val="both"/>
        <w:rPr>
          <w:szCs w:val="24"/>
        </w:rPr>
      </w:pP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062C9A92" w14:textId="77777777" w:rsidR="00110E82" w:rsidRPr="004639A2" w:rsidRDefault="00110E82"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68FF7C7E"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08FCB586" w14:textId="2BE98308"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77777777" w:rsidR="00AE56C1" w:rsidRPr="004639A2" w:rsidRDefault="00AE56C1" w:rsidP="00E30043">
      <w:pPr>
        <w:jc w:val="both"/>
        <w:rPr>
          <w:szCs w:val="24"/>
        </w:rPr>
      </w:pPr>
    </w:p>
    <w:p w14:paraId="331CF8FC" w14:textId="77777777" w:rsidR="00AE56C1" w:rsidRPr="004639A2" w:rsidRDefault="00AE56C1"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05725BEF" w14:textId="77777777" w:rsidR="00B208E8" w:rsidRDefault="00B208E8" w:rsidP="00B208E8">
      <w:pPr>
        <w:jc w:val="both"/>
        <w:rPr>
          <w:b/>
          <w:bCs/>
          <w:sz w:val="20"/>
          <w:szCs w:val="16"/>
        </w:rPr>
      </w:pPr>
    </w:p>
    <w:p w14:paraId="4911F997" w14:textId="77777777" w:rsidR="00B208E8" w:rsidRDefault="00B208E8" w:rsidP="00B208E8">
      <w:pPr>
        <w:jc w:val="both"/>
        <w:rPr>
          <w:b/>
          <w:bCs/>
          <w:sz w:val="20"/>
          <w:szCs w:val="16"/>
        </w:rPr>
      </w:pPr>
    </w:p>
    <w:p w14:paraId="28CA324D" w14:textId="77777777" w:rsidR="00B208E8" w:rsidRDefault="00B208E8" w:rsidP="00B208E8">
      <w:pPr>
        <w:jc w:val="both"/>
        <w:rPr>
          <w:b/>
          <w:bCs/>
          <w:sz w:val="20"/>
          <w:szCs w:val="16"/>
        </w:rPr>
      </w:pPr>
    </w:p>
    <w:p w14:paraId="28D62ABE" w14:textId="77777777" w:rsidR="00B208E8" w:rsidRDefault="00B208E8" w:rsidP="00B208E8">
      <w:pPr>
        <w:jc w:val="both"/>
        <w:rPr>
          <w:b/>
          <w:bCs/>
          <w:sz w:val="20"/>
          <w:szCs w:val="16"/>
        </w:rPr>
      </w:pPr>
    </w:p>
    <w:p w14:paraId="1C3B4E58" w14:textId="77777777" w:rsidR="00B208E8" w:rsidRDefault="00B208E8" w:rsidP="00B208E8">
      <w:pPr>
        <w:jc w:val="both"/>
        <w:rPr>
          <w:b/>
          <w:bCs/>
          <w:sz w:val="20"/>
          <w:szCs w:val="16"/>
        </w:rPr>
      </w:pPr>
    </w:p>
    <w:p w14:paraId="6FCDE28D" w14:textId="77777777" w:rsidR="00B208E8" w:rsidRDefault="00B208E8" w:rsidP="00B208E8">
      <w:pPr>
        <w:jc w:val="both"/>
        <w:rPr>
          <w:b/>
          <w:bCs/>
          <w:sz w:val="20"/>
          <w:szCs w:val="16"/>
        </w:rPr>
      </w:pPr>
    </w:p>
    <w:p w14:paraId="6A3AC0C3" w14:textId="77777777" w:rsidR="00B208E8" w:rsidRDefault="00B208E8" w:rsidP="00B208E8">
      <w:pPr>
        <w:jc w:val="both"/>
        <w:rPr>
          <w:b/>
          <w:bCs/>
          <w:sz w:val="20"/>
          <w:szCs w:val="16"/>
        </w:rPr>
      </w:pPr>
    </w:p>
    <w:p w14:paraId="424F341D" w14:textId="77777777" w:rsidR="00B208E8" w:rsidRDefault="00B208E8" w:rsidP="00B208E8">
      <w:pPr>
        <w:jc w:val="both"/>
        <w:rPr>
          <w:b/>
          <w:bCs/>
          <w:sz w:val="20"/>
          <w:szCs w:val="16"/>
        </w:rPr>
      </w:pPr>
    </w:p>
    <w:p w14:paraId="51F002D7" w14:textId="77777777" w:rsidR="00B208E8" w:rsidRDefault="00B208E8" w:rsidP="00B208E8">
      <w:pPr>
        <w:jc w:val="both"/>
        <w:rPr>
          <w:b/>
          <w:bCs/>
          <w:sz w:val="20"/>
          <w:szCs w:val="16"/>
        </w:rPr>
      </w:pPr>
    </w:p>
    <w:p w14:paraId="5541EFFA" w14:textId="738F0CEE" w:rsidR="00B208E8" w:rsidRDefault="00B208E8" w:rsidP="00B208E8">
      <w:pPr>
        <w:jc w:val="both"/>
        <w:rPr>
          <w:b/>
          <w:bCs/>
          <w:sz w:val="16"/>
          <w:szCs w:val="16"/>
        </w:rPr>
      </w:pPr>
      <w:r>
        <w:rPr>
          <w:b/>
          <w:bCs/>
          <w:sz w:val="20"/>
          <w:szCs w:val="16"/>
        </w:rPr>
        <w:lastRenderedPageBreak/>
        <w:t xml:space="preserve">VERSION PUBLICA DE ACTA DE CONCEJO MUNICIPAL. </w:t>
      </w:r>
    </w:p>
    <w:p w14:paraId="5DA0357E" w14:textId="77777777" w:rsidR="00B208E8" w:rsidRDefault="00B208E8" w:rsidP="00B208E8">
      <w:pPr>
        <w:jc w:val="both"/>
        <w:rPr>
          <w:b/>
          <w:bCs/>
          <w:sz w:val="20"/>
          <w:szCs w:val="16"/>
        </w:rPr>
      </w:pPr>
      <w:r>
        <w:rPr>
          <w:b/>
          <w:bCs/>
          <w:sz w:val="20"/>
          <w:szCs w:val="16"/>
        </w:rPr>
        <w:t xml:space="preserve"> </w:t>
      </w:r>
    </w:p>
    <w:p w14:paraId="663108C0" w14:textId="77777777" w:rsidR="00B208E8" w:rsidRDefault="00B208E8" w:rsidP="00B208E8">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02298FC3" w14:textId="77777777" w:rsidR="00B208E8" w:rsidRDefault="00B208E8" w:rsidP="00B208E8">
      <w:pPr>
        <w:jc w:val="both"/>
        <w:rPr>
          <w:sz w:val="20"/>
          <w:szCs w:val="16"/>
        </w:rPr>
      </w:pPr>
    </w:p>
    <w:p w14:paraId="0F7CCF6F" w14:textId="77777777" w:rsidR="00B208E8" w:rsidRDefault="00B208E8" w:rsidP="00B208E8">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422E9384" w14:textId="77777777" w:rsidR="00B208E8" w:rsidRDefault="00B208E8" w:rsidP="00B208E8">
      <w:pPr>
        <w:jc w:val="both"/>
        <w:rPr>
          <w:sz w:val="20"/>
          <w:szCs w:val="16"/>
        </w:rPr>
      </w:pPr>
    </w:p>
    <w:p w14:paraId="0FDE16A8" w14:textId="77777777" w:rsidR="00B208E8" w:rsidRDefault="00B208E8" w:rsidP="00B208E8">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5617ED7E" w14:textId="77777777" w:rsidR="00B208E8" w:rsidRDefault="00B208E8" w:rsidP="00B208E8">
      <w:pPr>
        <w:jc w:val="both"/>
        <w:rPr>
          <w:sz w:val="20"/>
          <w:szCs w:val="16"/>
        </w:rPr>
      </w:pPr>
    </w:p>
    <w:p w14:paraId="6EFED908" w14:textId="77777777" w:rsidR="00B208E8" w:rsidRDefault="00B208E8" w:rsidP="00B208E8">
      <w:pPr>
        <w:jc w:val="both"/>
        <w:rPr>
          <w:b/>
          <w:bCs/>
          <w:sz w:val="20"/>
          <w:szCs w:val="16"/>
        </w:rPr>
      </w:pPr>
      <w:r>
        <w:rPr>
          <w:b/>
          <w:bCs/>
          <w:sz w:val="20"/>
          <w:szCs w:val="16"/>
        </w:rPr>
        <w:t>ACTA DE CONCEJO SOLO PARA CONSULTA</w:t>
      </w:r>
    </w:p>
    <w:p w14:paraId="41D8F514" w14:textId="77777777" w:rsidR="00B208E8" w:rsidRDefault="00B208E8" w:rsidP="00B208E8">
      <w:pPr>
        <w:jc w:val="both"/>
        <w:rPr>
          <w:b/>
          <w:bCs/>
          <w:sz w:val="20"/>
          <w:szCs w:val="16"/>
        </w:rPr>
      </w:pPr>
    </w:p>
    <w:p w14:paraId="43295823" w14:textId="3B3ECCC5" w:rsidR="005B7833" w:rsidRPr="004639A2" w:rsidRDefault="00B208E8" w:rsidP="00B208E8">
      <w:pPr>
        <w:pStyle w:val="Sinespaciado"/>
        <w:keepNext w:val="0"/>
        <w:keepLines w:val="0"/>
        <w:widowControl/>
        <w:rPr>
          <w:szCs w:val="24"/>
        </w:rPr>
      </w:pPr>
      <w:r>
        <w:rPr>
          <w:b/>
          <w:bCs/>
          <w:sz w:val="20"/>
          <w:szCs w:val="16"/>
        </w:rPr>
        <w:t>NO TIENE VALIDEZ LEGAL.</w:t>
      </w:r>
    </w:p>
    <w:sectPr w:rsidR="005B7833"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A056" w14:textId="77777777" w:rsidR="00302175" w:rsidRDefault="00302175">
      <w:r>
        <w:separator/>
      </w:r>
    </w:p>
  </w:endnote>
  <w:endnote w:type="continuationSeparator" w:id="0">
    <w:p w14:paraId="2E2EDFEA" w14:textId="77777777" w:rsidR="00302175" w:rsidRDefault="003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6B03" w14:textId="77777777" w:rsidR="00302175" w:rsidRDefault="00302175">
      <w:r>
        <w:separator/>
      </w:r>
    </w:p>
  </w:footnote>
  <w:footnote w:type="continuationSeparator" w:id="0">
    <w:p w14:paraId="287449C0" w14:textId="77777777" w:rsidR="00302175" w:rsidRDefault="0030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302175">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6FB4061"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856BEC">
                  <w:rPr>
                    <w:rFonts w:ascii="Arial" w:eastAsia="Arial" w:hAnsi="Arial" w:cs="Arial"/>
                    <w:w w:val="99"/>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66209"/>
    <w:rsid w:val="000B0C8C"/>
    <w:rsid w:val="000D7937"/>
    <w:rsid w:val="000F1E9B"/>
    <w:rsid w:val="000F4120"/>
    <w:rsid w:val="00110E82"/>
    <w:rsid w:val="00114BDF"/>
    <w:rsid w:val="00124617"/>
    <w:rsid w:val="00133514"/>
    <w:rsid w:val="00154B3E"/>
    <w:rsid w:val="001763BF"/>
    <w:rsid w:val="001B24D4"/>
    <w:rsid w:val="001F6547"/>
    <w:rsid w:val="00206A07"/>
    <w:rsid w:val="00216D8C"/>
    <w:rsid w:val="002363C4"/>
    <w:rsid w:val="00243C9A"/>
    <w:rsid w:val="0025764C"/>
    <w:rsid w:val="00263049"/>
    <w:rsid w:val="002704A0"/>
    <w:rsid w:val="00282EAD"/>
    <w:rsid w:val="002A4312"/>
    <w:rsid w:val="002C1CE8"/>
    <w:rsid w:val="002C6DD7"/>
    <w:rsid w:val="002D09BC"/>
    <w:rsid w:val="002E0129"/>
    <w:rsid w:val="002F4D1D"/>
    <w:rsid w:val="002F5E3A"/>
    <w:rsid w:val="00302175"/>
    <w:rsid w:val="0034512C"/>
    <w:rsid w:val="00363F9D"/>
    <w:rsid w:val="003645BF"/>
    <w:rsid w:val="003766A5"/>
    <w:rsid w:val="0037739E"/>
    <w:rsid w:val="00377E2D"/>
    <w:rsid w:val="00381FF9"/>
    <w:rsid w:val="003A1E71"/>
    <w:rsid w:val="003B7DC0"/>
    <w:rsid w:val="003D6BC9"/>
    <w:rsid w:val="004153E9"/>
    <w:rsid w:val="004263E7"/>
    <w:rsid w:val="0043517B"/>
    <w:rsid w:val="004639A2"/>
    <w:rsid w:val="00472436"/>
    <w:rsid w:val="004F29BB"/>
    <w:rsid w:val="005021D5"/>
    <w:rsid w:val="005119BD"/>
    <w:rsid w:val="00585D75"/>
    <w:rsid w:val="005B186D"/>
    <w:rsid w:val="005B2394"/>
    <w:rsid w:val="005B74B3"/>
    <w:rsid w:val="005B7833"/>
    <w:rsid w:val="00605265"/>
    <w:rsid w:val="006816D0"/>
    <w:rsid w:val="006B01C5"/>
    <w:rsid w:val="006F02A5"/>
    <w:rsid w:val="006F3A50"/>
    <w:rsid w:val="006F5C78"/>
    <w:rsid w:val="007544F5"/>
    <w:rsid w:val="00782B5A"/>
    <w:rsid w:val="00792E8E"/>
    <w:rsid w:val="007B7B1C"/>
    <w:rsid w:val="007D4BD9"/>
    <w:rsid w:val="007D5969"/>
    <w:rsid w:val="007E630A"/>
    <w:rsid w:val="00815804"/>
    <w:rsid w:val="00856BEC"/>
    <w:rsid w:val="00877162"/>
    <w:rsid w:val="00880AF8"/>
    <w:rsid w:val="008E383E"/>
    <w:rsid w:val="008E4F1F"/>
    <w:rsid w:val="00915FBC"/>
    <w:rsid w:val="009337A4"/>
    <w:rsid w:val="009506E6"/>
    <w:rsid w:val="00986017"/>
    <w:rsid w:val="009911AE"/>
    <w:rsid w:val="00A14E75"/>
    <w:rsid w:val="00AA149A"/>
    <w:rsid w:val="00AA3034"/>
    <w:rsid w:val="00AB6B99"/>
    <w:rsid w:val="00AC3BE5"/>
    <w:rsid w:val="00AD2E06"/>
    <w:rsid w:val="00AD46F5"/>
    <w:rsid w:val="00AD5231"/>
    <w:rsid w:val="00AE56C1"/>
    <w:rsid w:val="00B2081D"/>
    <w:rsid w:val="00B208E8"/>
    <w:rsid w:val="00B231C9"/>
    <w:rsid w:val="00B24E1D"/>
    <w:rsid w:val="00B4105F"/>
    <w:rsid w:val="00B45626"/>
    <w:rsid w:val="00BB0A12"/>
    <w:rsid w:val="00BB3E58"/>
    <w:rsid w:val="00BC0F2C"/>
    <w:rsid w:val="00BD1960"/>
    <w:rsid w:val="00BF52ED"/>
    <w:rsid w:val="00C112FA"/>
    <w:rsid w:val="00C1232F"/>
    <w:rsid w:val="00C2738C"/>
    <w:rsid w:val="00C31FAC"/>
    <w:rsid w:val="00C90A9F"/>
    <w:rsid w:val="00CA0158"/>
    <w:rsid w:val="00CC549A"/>
    <w:rsid w:val="00CE0630"/>
    <w:rsid w:val="00D104E8"/>
    <w:rsid w:val="00D1718E"/>
    <w:rsid w:val="00D31463"/>
    <w:rsid w:val="00D32B1F"/>
    <w:rsid w:val="00D532F0"/>
    <w:rsid w:val="00D6341C"/>
    <w:rsid w:val="00DB28A8"/>
    <w:rsid w:val="00DE03AF"/>
    <w:rsid w:val="00DE6CB1"/>
    <w:rsid w:val="00E30043"/>
    <w:rsid w:val="00E32B46"/>
    <w:rsid w:val="00E501BF"/>
    <w:rsid w:val="00E53531"/>
    <w:rsid w:val="00E574C9"/>
    <w:rsid w:val="00E662ED"/>
    <w:rsid w:val="00E73D9B"/>
    <w:rsid w:val="00E82CBD"/>
    <w:rsid w:val="00EB712D"/>
    <w:rsid w:val="00ED2BF2"/>
    <w:rsid w:val="00ED5E93"/>
    <w:rsid w:val="00F86FE4"/>
    <w:rsid w:val="00FA0669"/>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97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2022-11-01T17:15:00Z</dcterms:created>
  <dcterms:modified xsi:type="dcterms:W3CDTF">2023-01-03T16:09:00Z</dcterms:modified>
</cp:coreProperties>
</file>