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5217"/>
        <w:gridCol w:w="1603"/>
      </w:tblGrid>
      <w:tr w:rsidR="0045540F" w:rsidRPr="00354C6D" w:rsidTr="005E311A">
        <w:trPr>
          <w:cantSplit/>
          <w:trHeight w:val="1326"/>
          <w:jc w:val="center"/>
        </w:trPr>
        <w:tc>
          <w:tcPr>
            <w:tcW w:w="2226" w:type="dxa"/>
          </w:tcPr>
          <w:p w:rsidR="0045540F" w:rsidRPr="00354C6D" w:rsidRDefault="0045540F" w:rsidP="005E311A">
            <w:pPr>
              <w:pStyle w:val="Piedepgina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noProof/>
                <w:lang w:eastAsia="es-SV"/>
              </w:rPr>
              <w:drawing>
                <wp:inline distT="0" distB="0" distL="0" distR="0" wp14:anchorId="6611D2CB" wp14:editId="54D091D5">
                  <wp:extent cx="779145" cy="803275"/>
                  <wp:effectExtent l="0" t="0" r="1905" b="0"/>
                  <wp:docPr id="2" name="Imagen 2" descr="ESCUD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  <w:vAlign w:val="center"/>
          </w:tcPr>
          <w:p w:rsidR="0045540F" w:rsidRPr="000D2020" w:rsidRDefault="0045540F" w:rsidP="005E311A">
            <w:pPr>
              <w:pStyle w:val="Piedepgina"/>
              <w:jc w:val="center"/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</w:pPr>
            <w:r w:rsidRPr="000D2020"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 xml:space="preserve">Alcaldía Municipal de </w:t>
            </w:r>
            <w:r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>El Sauce</w:t>
            </w:r>
            <w:r w:rsidRPr="000D2020"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>, Departamento de</w:t>
            </w:r>
            <w:r>
              <w:rPr>
                <w:rFonts w:ascii="Tahoma" w:hAnsi="Tahoma" w:cs="Tahoma"/>
                <w:b/>
                <w:i/>
                <w:color w:val="002060"/>
                <w:sz w:val="36"/>
                <w:szCs w:val="36"/>
                <w:lang w:val="es-ES"/>
              </w:rPr>
              <w:t xml:space="preserve"> La Unión</w:t>
            </w:r>
          </w:p>
          <w:p w:rsidR="0045540F" w:rsidRPr="00FC559D" w:rsidRDefault="0045540F" w:rsidP="005E311A">
            <w:pPr>
              <w:pStyle w:val="Piedepgina"/>
              <w:jc w:val="center"/>
              <w:rPr>
                <w:rFonts w:ascii="Tahoma" w:hAnsi="Tahoma" w:cs="Tahoma"/>
                <w:i/>
                <w:sz w:val="32"/>
                <w:lang w:val="es-ES"/>
              </w:rPr>
            </w:pPr>
          </w:p>
        </w:tc>
        <w:tc>
          <w:tcPr>
            <w:tcW w:w="2070" w:type="dxa"/>
          </w:tcPr>
          <w:p w:rsidR="0045540F" w:rsidRPr="00354C6D" w:rsidRDefault="0045540F" w:rsidP="005E311A">
            <w:pPr>
              <w:pStyle w:val="Piedepgina"/>
              <w:jc w:val="center"/>
              <w:rPr>
                <w:rFonts w:ascii="Tahoma" w:hAnsi="Tahoma" w:cs="Tahoma"/>
                <w:i/>
                <w:lang w:val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0288" behindDoc="1" locked="0" layoutInCell="1" allowOverlap="1" wp14:anchorId="60777B48" wp14:editId="62C1705E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26035</wp:posOffset>
                  </wp:positionV>
                  <wp:extent cx="728345" cy="790575"/>
                  <wp:effectExtent l="0" t="0" r="0" b="9525"/>
                  <wp:wrapNone/>
                  <wp:docPr id="7" name="Imagen 7" descr="Descripción: Logo de el Sa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de el Sa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0575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40F" w:rsidRPr="00354C6D" w:rsidRDefault="0045540F" w:rsidP="005E311A">
            <w:pPr>
              <w:pStyle w:val="Piedepgina"/>
              <w:jc w:val="center"/>
              <w:rPr>
                <w:rFonts w:ascii="Tahoma" w:hAnsi="Tahoma" w:cs="Tahoma"/>
                <w:i/>
                <w:lang w:val="es-ES"/>
              </w:rPr>
            </w:pPr>
          </w:p>
        </w:tc>
      </w:tr>
    </w:tbl>
    <w:p w:rsidR="0045540F" w:rsidRPr="00354C6D" w:rsidRDefault="0045540F" w:rsidP="0045540F">
      <w:pPr>
        <w:pStyle w:val="Piedepgina"/>
        <w:rPr>
          <w:rFonts w:ascii="Tahoma" w:hAnsi="Tahoma" w:cs="Tahoma"/>
          <w:i/>
          <w:lang w:val="es-ES"/>
        </w:rPr>
      </w:pPr>
      <w:r w:rsidRPr="00A36BF1">
        <w:rPr>
          <w:rFonts w:ascii="Tahoma" w:hAnsi="Tahoma" w:cs="Tahoma"/>
          <w:b/>
          <w:bCs/>
          <w:i/>
          <w:noProof/>
          <w:color w:val="44546A" w:themeColor="text2"/>
          <w:lang w:eastAsia="es-SV"/>
        </w:rPr>
        <w:drawing>
          <wp:anchor distT="0" distB="0" distL="114300" distR="114300" simplePos="0" relativeHeight="251659264" behindDoc="1" locked="0" layoutInCell="1" allowOverlap="1" wp14:anchorId="107EF2FC" wp14:editId="713C58ED">
            <wp:simplePos x="0" y="0"/>
            <wp:positionH relativeFrom="column">
              <wp:posOffset>-110044</wp:posOffset>
            </wp:positionH>
            <wp:positionV relativeFrom="paragraph">
              <wp:posOffset>145020</wp:posOffset>
            </wp:positionV>
            <wp:extent cx="2743200" cy="7092779"/>
            <wp:effectExtent l="323850" t="323850" r="323850" b="318135"/>
            <wp:wrapNone/>
            <wp:docPr id="523" name="Imagen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55" cy="709731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0F" w:rsidRPr="00354C6D" w:rsidRDefault="0045540F" w:rsidP="0045540F">
      <w:pPr>
        <w:pStyle w:val="Piedepgina"/>
        <w:rPr>
          <w:rFonts w:ascii="Tahoma" w:hAnsi="Tahoma" w:cs="Tahoma"/>
          <w:i/>
          <w:lang w:val="es-ES"/>
        </w:rPr>
      </w:pPr>
    </w:p>
    <w:p w:rsidR="0045540F" w:rsidRPr="00354C6D" w:rsidRDefault="0045540F" w:rsidP="0045540F">
      <w:pPr>
        <w:pStyle w:val="Piedepgina"/>
        <w:tabs>
          <w:tab w:val="left" w:pos="1440"/>
          <w:tab w:val="left" w:pos="3360"/>
          <w:tab w:val="left" w:pos="4320"/>
        </w:tabs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ab/>
      </w:r>
      <w:r>
        <w:rPr>
          <w:rFonts w:ascii="Tahoma" w:hAnsi="Tahoma" w:cs="Tahoma"/>
          <w:i/>
          <w:lang w:val="es-ES"/>
        </w:rPr>
        <w:tab/>
      </w:r>
      <w:r>
        <w:rPr>
          <w:rFonts w:ascii="Tahoma" w:hAnsi="Tahoma" w:cs="Tahoma"/>
          <w:i/>
          <w:lang w:val="es-ES"/>
        </w:rPr>
        <w:tab/>
      </w:r>
    </w:p>
    <w:p w:rsidR="0045540F" w:rsidRPr="00354C6D" w:rsidRDefault="0045540F" w:rsidP="0045540F">
      <w:pPr>
        <w:pStyle w:val="Piedepgina"/>
        <w:ind w:firstLine="709"/>
        <w:rPr>
          <w:rFonts w:ascii="Tahoma" w:hAnsi="Tahoma" w:cs="Tahoma"/>
          <w:i/>
          <w:lang w:val="es-ES"/>
        </w:rPr>
      </w:pPr>
    </w:p>
    <w:p w:rsidR="0045540F" w:rsidRPr="00354C6D" w:rsidRDefault="0045540F" w:rsidP="0045540F">
      <w:pPr>
        <w:pStyle w:val="Piedepgina"/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noProof/>
          <w:color w:val="1F4E79"/>
          <w:sz w:val="72"/>
          <w:lang w:eastAsia="es-S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332C82D2" wp14:editId="4DA37C8B">
                <wp:extent cx="6315075" cy="914400"/>
                <wp:effectExtent l="9525" t="9525" r="39370" b="285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40F" w:rsidRPr="00C34C83" w:rsidRDefault="0045540F" w:rsidP="004554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TRABAJO 2021</w:t>
                            </w:r>
                          </w:p>
                          <w:p w:rsidR="0045540F" w:rsidRPr="00C34C83" w:rsidRDefault="0045540F" w:rsidP="004554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83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ACCESO A LA INFORMACIÓN PÚBLICA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C82D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7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45540F" w:rsidRPr="00C34C83" w:rsidRDefault="0045540F" w:rsidP="004554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TRABAJO 2021</w:t>
                      </w:r>
                    </w:p>
                    <w:p w:rsidR="0045540F" w:rsidRPr="00C34C83" w:rsidRDefault="0045540F" w:rsidP="004554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83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ACCESO A LA INFORMACIÓN PÚBLICA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540F" w:rsidRPr="00354C6D" w:rsidRDefault="0045540F" w:rsidP="0045540F">
      <w:pPr>
        <w:pStyle w:val="Piedepgina"/>
        <w:rPr>
          <w:rFonts w:ascii="Tahoma" w:hAnsi="Tahoma" w:cs="Tahoma"/>
          <w:i/>
          <w:lang w:val="es-ES"/>
        </w:rPr>
      </w:pPr>
    </w:p>
    <w:p w:rsidR="0045540F" w:rsidRPr="00F7006C" w:rsidRDefault="0045540F" w:rsidP="0045540F">
      <w:pPr>
        <w:jc w:val="center"/>
        <w:rPr>
          <w:rFonts w:ascii="Tahoma" w:hAnsi="Tahoma" w:cs="Tahoma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13EDBA90" wp14:editId="221AE68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157095" cy="2667000"/>
            <wp:effectExtent l="0" t="0" r="0" b="0"/>
            <wp:wrapNone/>
            <wp:docPr id="3" name="Imagen 3" descr="Descripción: Logo de el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de el Sau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667000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0F" w:rsidRPr="00974182" w:rsidRDefault="0045540F" w:rsidP="0045540F">
      <w:pPr>
        <w:jc w:val="center"/>
        <w:rPr>
          <w:rFonts w:ascii="Tahoma" w:hAnsi="Tahoma" w:cs="Tahoma"/>
          <w:i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Default="0045540F" w:rsidP="0045540F">
      <w:pPr>
        <w:tabs>
          <w:tab w:val="left" w:pos="102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Default="0045540F" w:rsidP="0045540F">
      <w:pPr>
        <w:tabs>
          <w:tab w:val="left" w:pos="117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:rsidR="0045540F" w:rsidRDefault="0045540F" w:rsidP="0045540F">
      <w:pPr>
        <w:rPr>
          <w:rFonts w:ascii="Tahoma" w:hAnsi="Tahoma" w:cs="Tahoma"/>
          <w:i/>
        </w:rPr>
      </w:pPr>
    </w:p>
    <w:p w:rsidR="0045540F" w:rsidRPr="0045540F" w:rsidRDefault="0045540F" w:rsidP="0045540F">
      <w:pPr>
        <w:tabs>
          <w:tab w:val="left" w:pos="3960"/>
        </w:tabs>
        <w:spacing w:after="0"/>
        <w:jc w:val="center"/>
        <w:rPr>
          <w:rFonts w:ascii="Arial Black" w:hAnsi="Arial Black"/>
          <w:sz w:val="28"/>
          <w:szCs w:val="28"/>
        </w:rPr>
      </w:pPr>
      <w:r w:rsidRPr="0045540F">
        <w:rPr>
          <w:rFonts w:ascii="Arial Black" w:hAnsi="Arial Black"/>
          <w:sz w:val="28"/>
          <w:szCs w:val="28"/>
        </w:rPr>
        <w:t>ELABORADO POR:</w:t>
      </w:r>
    </w:p>
    <w:p w:rsidR="0045540F" w:rsidRPr="0045540F" w:rsidRDefault="0045540F" w:rsidP="0045540F">
      <w:pPr>
        <w:tabs>
          <w:tab w:val="left" w:pos="3960"/>
        </w:tabs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45540F">
        <w:rPr>
          <w:rFonts w:ascii="Arial Black" w:hAnsi="Arial Black"/>
          <w:b/>
          <w:sz w:val="28"/>
          <w:szCs w:val="28"/>
        </w:rPr>
        <w:t>LIC. GILBERTO ANTONIO RIOS MADRID</w:t>
      </w:r>
    </w:p>
    <w:p w:rsidR="0045540F" w:rsidRPr="0045540F" w:rsidRDefault="0045540F" w:rsidP="0045540F">
      <w:pPr>
        <w:tabs>
          <w:tab w:val="left" w:pos="3960"/>
        </w:tabs>
        <w:spacing w:after="0"/>
        <w:jc w:val="center"/>
        <w:rPr>
          <w:rFonts w:ascii="Arial Black" w:hAnsi="Arial Black"/>
          <w:sz w:val="28"/>
          <w:szCs w:val="28"/>
        </w:rPr>
      </w:pPr>
      <w:r w:rsidRPr="0045540F">
        <w:rPr>
          <w:rFonts w:ascii="Arial Black" w:hAnsi="Arial Black"/>
          <w:sz w:val="28"/>
          <w:szCs w:val="28"/>
        </w:rPr>
        <w:t>OFICIAL DE INFORMACIÓN/SECRETARIO MUNICIPAL</w:t>
      </w:r>
    </w:p>
    <w:p w:rsidR="0045540F" w:rsidRPr="0045540F" w:rsidRDefault="0045540F" w:rsidP="0045540F">
      <w:pPr>
        <w:ind w:left="2832" w:firstLine="708"/>
        <w:rPr>
          <w:rFonts w:ascii="Arial Black" w:hAnsi="Arial Black" w:cs="Tahoma"/>
        </w:rPr>
      </w:pPr>
      <w:r w:rsidRPr="0045540F">
        <w:rPr>
          <w:rFonts w:ascii="Arial Black" w:hAnsi="Arial Black" w:cs="Tahoma"/>
          <w:sz w:val="36"/>
        </w:rPr>
        <w:t>Noviembre 2020</w:t>
      </w:r>
    </w:p>
    <w:p w:rsidR="0045540F" w:rsidRPr="00630038" w:rsidRDefault="0045540F" w:rsidP="0045540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INTRODUCCIÓN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El presente Plan Anual Operativo, tiene origen específicamente en el Artículo 206 de la Constitución de la República, Artículos 1, 2, 3 y 4 de la LAIP, Artículos 30 numeral 6, 31 numeral 4, 125-A- del Código Municipal.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 xml:space="preserve">Tiene como finalidad la implementación de la Ley de Acceso a la Información Pública, en la Alcaldía Municipal de El Sauce, Departamento de La Unión, durante el ejercicio fiscal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30038">
        <w:rPr>
          <w:rFonts w:ascii="Times New Roman" w:hAnsi="Times New Roman" w:cs="Times New Roman"/>
          <w:sz w:val="28"/>
          <w:szCs w:val="28"/>
        </w:rPr>
        <w:t>, ha sido elaborado por el Oficial de Acceso a l</w:t>
      </w:r>
      <w:r>
        <w:rPr>
          <w:rFonts w:ascii="Times New Roman" w:hAnsi="Times New Roman" w:cs="Times New Roman"/>
          <w:sz w:val="28"/>
          <w:szCs w:val="28"/>
        </w:rPr>
        <w:t>a Información Pública, siendo esta</w:t>
      </w:r>
      <w:r w:rsidRPr="00630038">
        <w:rPr>
          <w:rFonts w:ascii="Times New Roman" w:hAnsi="Times New Roman" w:cs="Times New Roman"/>
          <w:sz w:val="28"/>
          <w:szCs w:val="28"/>
        </w:rPr>
        <w:t xml:space="preserve"> Unidad la encargada de realizar los procedimientos establecidos por la LAIP.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 xml:space="preserve">El Objetivo estratégico del Plan Anual Operativo, se enfoca en garantizar el derecho de acceso de toda persona a la Información Pública, a fin de contribuir con la transparencia de las actuaciones que sean realizadas, Información generada y administrada por las diferentes Unidades Administrativas de la Alcaldía Municipal </w:t>
      </w:r>
      <w:r>
        <w:rPr>
          <w:rFonts w:ascii="Times New Roman" w:hAnsi="Times New Roman" w:cs="Times New Roman"/>
          <w:sz w:val="28"/>
          <w:szCs w:val="28"/>
        </w:rPr>
        <w:t>de El Sauce, durante el año 2021</w:t>
      </w:r>
      <w:r w:rsidRPr="00630038">
        <w:rPr>
          <w:rFonts w:ascii="Times New Roman" w:hAnsi="Times New Roman" w:cs="Times New Roman"/>
          <w:sz w:val="28"/>
          <w:szCs w:val="28"/>
        </w:rPr>
        <w:t>, de manera oportuna, pronta y veraz.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De conformidad a los mandatos estipulados en la LAIP, se han establecido las principales actividades a realizar en el desarrollo del presente Plan, que nos permitirá obtener resultados satisfactorios en el sentido de permitir a la población acceder a la informaci</w:t>
      </w:r>
      <w:r>
        <w:rPr>
          <w:rFonts w:ascii="Times New Roman" w:hAnsi="Times New Roman" w:cs="Times New Roman"/>
          <w:sz w:val="28"/>
          <w:szCs w:val="28"/>
        </w:rPr>
        <w:t>ón pública</w:t>
      </w:r>
      <w:r w:rsidRPr="0063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genere nuestra Municipalidad</w:t>
      </w:r>
      <w:r w:rsidRPr="00630038">
        <w:rPr>
          <w:rFonts w:ascii="Times New Roman" w:hAnsi="Times New Roman" w:cs="Times New Roman"/>
          <w:sz w:val="28"/>
          <w:szCs w:val="28"/>
        </w:rPr>
        <w:t xml:space="preserve">, realizando rendición de cuentas,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630038">
        <w:rPr>
          <w:rFonts w:ascii="Times New Roman" w:hAnsi="Times New Roman" w:cs="Times New Roman"/>
          <w:sz w:val="28"/>
          <w:szCs w:val="28"/>
        </w:rPr>
        <w:t xml:space="preserve">motivando a una mayor </w:t>
      </w:r>
      <w:r>
        <w:rPr>
          <w:rFonts w:ascii="Times New Roman" w:hAnsi="Times New Roman" w:cs="Times New Roman"/>
          <w:sz w:val="28"/>
          <w:szCs w:val="28"/>
        </w:rPr>
        <w:t>participación ciudadana</w:t>
      </w:r>
      <w:r w:rsidRPr="00630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MISIÓN:</w:t>
      </w:r>
    </w:p>
    <w:p w:rsidR="0045540F" w:rsidRPr="0063003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Somos la Unidad organizativa creada para dar cumplimiento a la Ley de Acceso a la Información Pública, con la función de establecer un vínculo entre ciudadanía y la Alcaldía Municipal de El Sauce.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t>VISIÓN: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Promover la eficiencia de la Institución y garantizar la transparencia, la participación ciudadana y el derecho de toda persona al acceso a la Información Pública mediante los procedimientos más idóneos, expeditos y sencillos, en la Alcaldía Municipal de El Sauce.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091A2B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t>OBJETIVOS:</w:t>
      </w:r>
    </w:p>
    <w:p w:rsidR="0045540F" w:rsidRPr="00630038" w:rsidRDefault="0045540F" w:rsidP="004554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38">
        <w:rPr>
          <w:rFonts w:ascii="Times New Roman" w:hAnsi="Times New Roman" w:cs="Times New Roman"/>
          <w:b/>
          <w:sz w:val="28"/>
          <w:szCs w:val="28"/>
        </w:rPr>
        <w:t>GENERAL:</w:t>
      </w:r>
    </w:p>
    <w:p w:rsidR="0045540F" w:rsidRPr="00630038" w:rsidRDefault="0045540F" w:rsidP="00091A2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Garantizar el derecho de acceso de toda persona a la Información Pública, a fin de contribuir con la transparencia de las actuaciones de la Institución.</w:t>
      </w:r>
    </w:p>
    <w:p w:rsidR="0045540F" w:rsidRPr="00630038" w:rsidRDefault="0045540F" w:rsidP="004554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38">
        <w:rPr>
          <w:rFonts w:ascii="Times New Roman" w:hAnsi="Times New Roman" w:cs="Times New Roman"/>
          <w:b/>
          <w:sz w:val="28"/>
          <w:szCs w:val="28"/>
        </w:rPr>
        <w:t>ESPECIFICOS:</w:t>
      </w:r>
    </w:p>
    <w:p w:rsidR="0045540F" w:rsidRPr="00630038" w:rsidRDefault="0045540F" w:rsidP="004554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Gestionar las solicitudes de Información que toda persona realice ante la Unidad de Acceso a la Información Pública de la Alcaldía Municipal de El Sauce.</w:t>
      </w:r>
    </w:p>
    <w:p w:rsidR="0045540F" w:rsidRPr="00630038" w:rsidRDefault="0045540F" w:rsidP="0045540F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lastRenderedPageBreak/>
        <w:t>Efectuar los procedimientos administrativos necesarios para la localización y entrega de Información solicitada.</w:t>
      </w:r>
    </w:p>
    <w:p w:rsidR="0045540F" w:rsidRPr="00630038" w:rsidRDefault="0045540F" w:rsidP="0045540F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540F" w:rsidRPr="009151A3" w:rsidRDefault="0045540F" w:rsidP="004554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Coordinar junto con las Unidades Administrativas involucradas, los procesos de Rendición de Cuentas, promovidos por el Concejo Municipal.</w:t>
      </w:r>
    </w:p>
    <w:p w:rsidR="0045540F" w:rsidRPr="00630038" w:rsidRDefault="0045540F" w:rsidP="0045540F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38">
        <w:rPr>
          <w:rFonts w:ascii="Times New Roman" w:hAnsi="Times New Roman" w:cs="Times New Roman"/>
          <w:b/>
          <w:sz w:val="28"/>
          <w:szCs w:val="28"/>
        </w:rPr>
        <w:t>METAS:</w:t>
      </w:r>
    </w:p>
    <w:p w:rsidR="0045540F" w:rsidRPr="00630038" w:rsidRDefault="0045540F" w:rsidP="0045540F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Resolver en tiempo y forma el 100% de las solicitudes de Información recibidas en la UAIP.</w:t>
      </w:r>
    </w:p>
    <w:p w:rsidR="0045540F" w:rsidRPr="00630038" w:rsidRDefault="0045540F" w:rsidP="0045540F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Llevar un registro actualizado de las solicitudes de Información.</w:t>
      </w:r>
    </w:p>
    <w:p w:rsidR="0045540F" w:rsidRPr="00630038" w:rsidRDefault="0045540F" w:rsidP="0045540F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Integrar oportuna y adecuadamente los expedientes de cada solicitud.</w:t>
      </w:r>
    </w:p>
    <w:p w:rsidR="0045540F" w:rsidRPr="00630038" w:rsidRDefault="0045540F" w:rsidP="0045540F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Gestionar que los eventos de rendición de cuentas, se realicen a final</w:t>
      </w:r>
      <w:r w:rsidR="00091A2B">
        <w:rPr>
          <w:rFonts w:ascii="Times New Roman" w:hAnsi="Times New Roman" w:cs="Times New Roman"/>
          <w:sz w:val="28"/>
          <w:szCs w:val="28"/>
        </w:rPr>
        <w:t xml:space="preserve"> o principio</w:t>
      </w:r>
      <w:r w:rsidRPr="00630038">
        <w:rPr>
          <w:rFonts w:ascii="Times New Roman" w:hAnsi="Times New Roman" w:cs="Times New Roman"/>
          <w:sz w:val="28"/>
          <w:szCs w:val="28"/>
        </w:rPr>
        <w:t xml:space="preserve"> de cada año.</w:t>
      </w:r>
    </w:p>
    <w:p w:rsidR="0045540F" w:rsidRPr="00630038" w:rsidRDefault="0045540F" w:rsidP="0045540F">
      <w:pPr>
        <w:pStyle w:val="Prrafodelista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Orientar a las Unidades Administrativas sobre la aplicación de la Ley de Acceso a la Información Pública.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t>POBLACIÓN BENEFICIADA:</w:t>
      </w:r>
    </w:p>
    <w:p w:rsidR="0045540F" w:rsidRPr="009151A3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Actores locales y población en general, interesados en el ejercicio del derecho de Acceso a la Información Pública y la transparencia pública, incluyendo a autoridades y empleados municipales del Municipio de El Sauce.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30038">
        <w:rPr>
          <w:rFonts w:ascii="Times New Roman" w:hAnsi="Times New Roman" w:cs="Times New Roman"/>
          <w:b/>
          <w:sz w:val="28"/>
          <w:szCs w:val="28"/>
          <w:u w:val="thick"/>
        </w:rPr>
        <w:t>DESCRIPCIÓN: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 xml:space="preserve">El plan de trabajo de la Unidad de Acceso a la Información </w:t>
      </w:r>
      <w:r w:rsidR="00091A2B">
        <w:rPr>
          <w:rFonts w:ascii="Times New Roman" w:hAnsi="Times New Roman" w:cs="Times New Roman"/>
          <w:sz w:val="28"/>
          <w:szCs w:val="28"/>
        </w:rPr>
        <w:t>Pública, para el año 2021</w:t>
      </w:r>
      <w:r w:rsidRPr="00630038">
        <w:rPr>
          <w:rFonts w:ascii="Times New Roman" w:hAnsi="Times New Roman" w:cs="Times New Roman"/>
          <w:sz w:val="28"/>
          <w:szCs w:val="28"/>
        </w:rPr>
        <w:t xml:space="preserve"> es una propuesta orientada a la implementación de los mecanismos adecuados y oportunos para garantizar a toda persona el derecho de acceso a la </w:t>
      </w:r>
      <w:r w:rsidRPr="00630038">
        <w:rPr>
          <w:rFonts w:ascii="Times New Roman" w:hAnsi="Times New Roman" w:cs="Times New Roman"/>
          <w:sz w:val="28"/>
          <w:szCs w:val="28"/>
        </w:rPr>
        <w:lastRenderedPageBreak/>
        <w:t>información pública, y promover la aplicación de la LAIP en la Alcaldía Municipal de El Sauce.</w:t>
      </w:r>
    </w:p>
    <w:p w:rsidR="0045540F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Sus acciones específicas se enfocan principalmente en permitir el acceso a la Información pública, que se encuentre en poder de la Alcaldía Municipal de El Sauce, mediante la resolución oportuna de las soli</w:t>
      </w:r>
      <w:r w:rsidR="00091A2B">
        <w:rPr>
          <w:rFonts w:ascii="Times New Roman" w:hAnsi="Times New Roman" w:cs="Times New Roman"/>
          <w:sz w:val="28"/>
          <w:szCs w:val="28"/>
        </w:rPr>
        <w:t>citudes presentadas en la UAIP</w:t>
      </w:r>
      <w:r w:rsidRPr="00630038">
        <w:rPr>
          <w:rFonts w:ascii="Times New Roman" w:hAnsi="Times New Roman" w:cs="Times New Roman"/>
          <w:sz w:val="28"/>
          <w:szCs w:val="28"/>
        </w:rPr>
        <w:t>.</w:t>
      </w: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630038" w:rsidRDefault="0045540F" w:rsidP="004554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38">
        <w:rPr>
          <w:rFonts w:ascii="Times New Roman" w:hAnsi="Times New Roman" w:cs="Times New Roman"/>
          <w:b/>
          <w:sz w:val="28"/>
          <w:szCs w:val="28"/>
        </w:rPr>
        <w:t>RESULTADOS ESPERADOS:</w:t>
      </w:r>
    </w:p>
    <w:p w:rsidR="0045540F" w:rsidRPr="00630038" w:rsidRDefault="0045540F" w:rsidP="004554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Satisfacción de la comunidad e instituciones con el acceso a la Información pública, en el Municipio.</w:t>
      </w:r>
    </w:p>
    <w:p w:rsidR="0045540F" w:rsidRPr="00630038" w:rsidRDefault="0045540F" w:rsidP="004554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Realización de Rendición de cuentas en el tiempo oportuno</w:t>
      </w:r>
    </w:p>
    <w:p w:rsidR="0045540F" w:rsidRPr="009151A3" w:rsidRDefault="0045540F" w:rsidP="004554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Mayor participación ciudadana</w:t>
      </w:r>
    </w:p>
    <w:p w:rsidR="0045540F" w:rsidRPr="00630038" w:rsidRDefault="0045540F" w:rsidP="0045540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Expedientes de solicitudes organizados integra y oportunamente.</w:t>
      </w:r>
    </w:p>
    <w:p w:rsidR="0045540F" w:rsidRPr="005173EC" w:rsidRDefault="0045540F" w:rsidP="0045540F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73EC">
        <w:rPr>
          <w:rFonts w:ascii="Times New Roman" w:hAnsi="Times New Roman" w:cs="Times New Roman"/>
          <w:b/>
          <w:sz w:val="44"/>
          <w:szCs w:val="44"/>
        </w:rPr>
        <w:t>CRONOGRAMA DE ACTIVIDADES</w:t>
      </w:r>
    </w:p>
    <w:tbl>
      <w:tblPr>
        <w:tblStyle w:val="Tablaconcuadrcu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45540F" w:rsidRPr="005173EC" w:rsidTr="005E311A">
        <w:tc>
          <w:tcPr>
            <w:tcW w:w="9498" w:type="dxa"/>
            <w:gridSpan w:val="13"/>
          </w:tcPr>
          <w:p w:rsidR="0045540F" w:rsidRPr="005173EC" w:rsidRDefault="00091A2B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2021</w:t>
            </w:r>
            <w:bookmarkStart w:id="0" w:name="_GoBack"/>
            <w:bookmarkEnd w:id="0"/>
          </w:p>
        </w:tc>
      </w:tr>
      <w:tr w:rsidR="0045540F" w:rsidRPr="005173EC" w:rsidTr="005E311A">
        <w:tc>
          <w:tcPr>
            <w:tcW w:w="3970" w:type="dxa"/>
            <w:vMerge w:val="restart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PRINCIPALES </w:t>
            </w:r>
          </w:p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ACTIVIDADES</w:t>
            </w:r>
          </w:p>
        </w:tc>
        <w:tc>
          <w:tcPr>
            <w:tcW w:w="5528" w:type="dxa"/>
            <w:gridSpan w:val="12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3EC">
              <w:rPr>
                <w:rFonts w:ascii="Times New Roman" w:hAnsi="Times New Roman" w:cs="Times New Roman"/>
                <w:b/>
                <w:sz w:val="32"/>
                <w:szCs w:val="32"/>
              </w:rPr>
              <w:t>MESES</w:t>
            </w:r>
          </w:p>
        </w:tc>
      </w:tr>
      <w:tr w:rsidR="0045540F" w:rsidRPr="005173EC" w:rsidTr="00091A2B">
        <w:tc>
          <w:tcPr>
            <w:tcW w:w="3970" w:type="dxa"/>
            <w:vMerge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5540F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Mantener actualizada y a la orden la información oficiosa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Actualización de la Información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Gestionar la rendición de Cuentas</w:t>
            </w:r>
          </w:p>
        </w:tc>
        <w:tc>
          <w:tcPr>
            <w:tcW w:w="425" w:type="dxa"/>
            <w:shd w:val="clear" w:color="auto" w:fill="auto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auto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Recibir y dar trámite a las solicitudes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Realizar los trámites internos necesarios para localizar la información solicitada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Llevar un registro de las solicitudes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</w:p>
        </w:tc>
      </w:tr>
      <w:tr w:rsidR="00091A2B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Realizar las notificaciones correspondientes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40F" w:rsidRPr="005173EC" w:rsidTr="00091A2B">
        <w:tc>
          <w:tcPr>
            <w:tcW w:w="3970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C">
              <w:rPr>
                <w:rFonts w:ascii="Times New Roman" w:hAnsi="Times New Roman" w:cs="Times New Roman"/>
                <w:sz w:val="28"/>
                <w:szCs w:val="28"/>
              </w:rPr>
              <w:t>Elaborar y enviar al IAIP los datos necesarios para la elaboración del informe anual</w:t>
            </w:r>
          </w:p>
        </w:tc>
        <w:tc>
          <w:tcPr>
            <w:tcW w:w="425" w:type="dxa"/>
            <w:shd w:val="clear" w:color="auto" w:fill="92D050"/>
          </w:tcPr>
          <w:p w:rsidR="0045540F" w:rsidRPr="005173EC" w:rsidRDefault="0045540F" w:rsidP="005E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5540F" w:rsidRPr="005173EC" w:rsidRDefault="0045540F" w:rsidP="005E311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40F" w:rsidRDefault="0045540F" w:rsidP="0045540F">
      <w:pPr>
        <w:pStyle w:val="Sinespaciado"/>
        <w:rPr>
          <w:rFonts w:ascii="Agency FB" w:hAnsi="Agency FB"/>
          <w:sz w:val="28"/>
          <w:szCs w:val="28"/>
        </w:rPr>
      </w:pPr>
    </w:p>
    <w:p w:rsidR="0045540F" w:rsidRDefault="0045540F" w:rsidP="0045540F">
      <w:pPr>
        <w:pStyle w:val="Sinespaciad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Dado en el salón de sesiones de la Alcaldía Municipal de El Sauce, Departame</w:t>
      </w:r>
      <w:r w:rsidR="00091A2B">
        <w:rPr>
          <w:rFonts w:ascii="Times New Roman" w:hAnsi="Times New Roman" w:cs="Times New Roman"/>
          <w:sz w:val="28"/>
          <w:szCs w:val="28"/>
        </w:rPr>
        <w:t>nto de La Unión a los dos</w:t>
      </w:r>
      <w:r>
        <w:rPr>
          <w:rFonts w:ascii="Times New Roman" w:hAnsi="Times New Roman" w:cs="Times New Roman"/>
          <w:sz w:val="28"/>
          <w:szCs w:val="28"/>
        </w:rPr>
        <w:t xml:space="preserve"> días del mes de diciembre del año dos mil </w:t>
      </w:r>
      <w:r w:rsidR="00091A2B">
        <w:rPr>
          <w:rFonts w:ascii="Times New Roman" w:hAnsi="Times New Roman" w:cs="Times New Roman"/>
          <w:sz w:val="28"/>
          <w:szCs w:val="28"/>
        </w:rPr>
        <w:t>veinte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40F" w:rsidRDefault="0045540F" w:rsidP="0045540F">
      <w:pPr>
        <w:pStyle w:val="Sinespaciad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40F" w:rsidRDefault="0045540F" w:rsidP="0045540F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5540F" w:rsidRPr="00F068A8" w:rsidRDefault="0045540F" w:rsidP="0045540F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Roberto Armando Sorto Umanzor.                       Edwin Geovani García Ramírez.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 xml:space="preserve">Alcalde Municipal.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68A8">
        <w:rPr>
          <w:rFonts w:ascii="Times New Roman" w:hAnsi="Times New Roman" w:cs="Times New Roman"/>
          <w:sz w:val="28"/>
          <w:szCs w:val="28"/>
        </w:rPr>
        <w:t>Síndico Municipal.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F068A8" w:rsidRDefault="0045540F" w:rsidP="0045540F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Iban Leonel Arias</w:t>
      </w:r>
      <w:r>
        <w:rPr>
          <w:rFonts w:ascii="Times New Roman" w:hAnsi="Times New Roman" w:cs="Times New Roman"/>
          <w:sz w:val="28"/>
          <w:szCs w:val="28"/>
        </w:rPr>
        <w:t xml:space="preserve"> Alfaro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068A8">
        <w:rPr>
          <w:rFonts w:ascii="Times New Roman" w:hAnsi="Times New Roman" w:cs="Times New Roman"/>
          <w:sz w:val="28"/>
          <w:szCs w:val="28"/>
        </w:rPr>
        <w:t>José Aníbal Guevara Escobar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Primer Regidor Propietario.                                  Segundo Regidor Propietario.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 xml:space="preserve">Enrique Ovidio Villatoro Paz.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68A8">
        <w:rPr>
          <w:rFonts w:ascii="Times New Roman" w:hAnsi="Times New Roman" w:cs="Times New Roman"/>
          <w:sz w:val="28"/>
          <w:szCs w:val="28"/>
        </w:rPr>
        <w:t>Jorge Mauricio Canales Díaz.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 xml:space="preserve">Tercer Regidor Propietario.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68A8">
        <w:rPr>
          <w:rFonts w:ascii="Times New Roman" w:hAnsi="Times New Roman" w:cs="Times New Roman"/>
          <w:sz w:val="28"/>
          <w:szCs w:val="28"/>
        </w:rPr>
        <w:t>Cuarto Regidor Propietario.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Walter Mauricio Fuentes Ca</w:t>
      </w:r>
      <w:r w:rsidR="00091A2B">
        <w:rPr>
          <w:rFonts w:ascii="Times New Roman" w:hAnsi="Times New Roman" w:cs="Times New Roman"/>
          <w:sz w:val="28"/>
          <w:szCs w:val="28"/>
        </w:rPr>
        <w:t xml:space="preserve">nales.                   </w:t>
      </w:r>
      <w:r w:rsidRPr="00F068A8">
        <w:rPr>
          <w:rFonts w:ascii="Times New Roman" w:hAnsi="Times New Roman" w:cs="Times New Roman"/>
          <w:sz w:val="28"/>
          <w:szCs w:val="28"/>
        </w:rPr>
        <w:t xml:space="preserve">Darwin Fabricio Hernández Sorto.                  Primer Regidor Suplente.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68A8">
        <w:rPr>
          <w:rFonts w:ascii="Times New Roman" w:hAnsi="Times New Roman" w:cs="Times New Roman"/>
          <w:sz w:val="28"/>
          <w:szCs w:val="28"/>
        </w:rPr>
        <w:t>Segundo Regidor Suplente.</w:t>
      </w:r>
    </w:p>
    <w:p w:rsidR="0045540F" w:rsidRPr="00F068A8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091A2B" w:rsidRDefault="0045540F" w:rsidP="004554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 xml:space="preserve">Juan Francisco Bustillo Lazo.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A2B">
        <w:rPr>
          <w:rStyle w:val="nfasis"/>
          <w:rFonts w:ascii="Times New Roman" w:hAnsi="Times New Roman" w:cs="Times New Roman"/>
          <w:i w:val="0"/>
          <w:sz w:val="28"/>
          <w:szCs w:val="28"/>
        </w:rPr>
        <w:t>Placidia Isabel Velásquez de Umanzor</w:t>
      </w:r>
    </w:p>
    <w:p w:rsidR="0045540F" w:rsidRPr="00F068A8" w:rsidRDefault="0045540F" w:rsidP="0045540F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Tercer Regidor Suplente.                                         Cuarto Regidor Suplente.</w:t>
      </w:r>
    </w:p>
    <w:p w:rsidR="0045540F" w:rsidRPr="00F068A8" w:rsidRDefault="0045540F" w:rsidP="00455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0F" w:rsidRPr="00F068A8" w:rsidRDefault="0045540F" w:rsidP="004554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68A8">
        <w:rPr>
          <w:rFonts w:ascii="Times New Roman" w:hAnsi="Times New Roman" w:cs="Times New Roman"/>
          <w:sz w:val="28"/>
          <w:szCs w:val="28"/>
        </w:rPr>
        <w:t>F_________________________________</w:t>
      </w:r>
    </w:p>
    <w:p w:rsidR="0045540F" w:rsidRPr="00F068A8" w:rsidRDefault="0045540F" w:rsidP="00091A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Lic. Gilberto Antonio Ríos Madrid.</w:t>
      </w:r>
    </w:p>
    <w:p w:rsidR="0045540F" w:rsidRPr="00F068A8" w:rsidRDefault="0045540F" w:rsidP="00091A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68A8">
        <w:rPr>
          <w:rFonts w:ascii="Times New Roman" w:hAnsi="Times New Roman" w:cs="Times New Roman"/>
          <w:sz w:val="28"/>
          <w:szCs w:val="28"/>
        </w:rPr>
        <w:t>Secretario Municipal.</w:t>
      </w:r>
    </w:p>
    <w:p w:rsidR="00783FAF" w:rsidRDefault="00783FAF"/>
    <w:sectPr w:rsidR="00783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3953"/>
    <w:multiLevelType w:val="hybridMultilevel"/>
    <w:tmpl w:val="EACAF5A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3AE4"/>
    <w:multiLevelType w:val="hybridMultilevel"/>
    <w:tmpl w:val="5DEEEDA0"/>
    <w:lvl w:ilvl="0" w:tplc="4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012D86"/>
    <w:multiLevelType w:val="hybridMultilevel"/>
    <w:tmpl w:val="4B5A35F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F"/>
    <w:rsid w:val="00091A2B"/>
    <w:rsid w:val="0045540F"/>
    <w:rsid w:val="007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BCDB5-7FAD-4603-9EDA-108814D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55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5540F"/>
  </w:style>
  <w:style w:type="paragraph" w:styleId="Sinespaciado">
    <w:name w:val="No Spacing"/>
    <w:uiPriority w:val="1"/>
    <w:qFormat/>
    <w:rsid w:val="004554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54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4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55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Secretaria</dc:creator>
  <cp:keywords/>
  <dc:description/>
  <cp:lastModifiedBy>Sauce Secretaria</cp:lastModifiedBy>
  <cp:revision>1</cp:revision>
  <dcterms:created xsi:type="dcterms:W3CDTF">2020-12-01T17:18:00Z</dcterms:created>
  <dcterms:modified xsi:type="dcterms:W3CDTF">2020-12-01T17:42:00Z</dcterms:modified>
</cp:coreProperties>
</file>