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2B332B">
        <w:rPr>
          <w:rFonts w:ascii="Century Gothic" w:hAnsi="Century Gothic" w:cs="Courier New"/>
          <w:b/>
          <w:sz w:val="23"/>
          <w:szCs w:val="23"/>
        </w:rPr>
        <w:t>catorce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3C1BC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076F50">
        <w:rPr>
          <w:rFonts w:ascii="Century Gothic" w:hAnsi="Century Gothic" w:cs="Courier New"/>
          <w:b/>
          <w:sz w:val="23"/>
          <w:szCs w:val="23"/>
        </w:rPr>
        <w:t>once</w:t>
      </w:r>
      <w:r w:rsidR="003C1BC0">
        <w:rPr>
          <w:rFonts w:ascii="Century Gothic" w:hAnsi="Century Gothic" w:cs="Courier New"/>
          <w:b/>
          <w:sz w:val="23"/>
          <w:szCs w:val="23"/>
        </w:rPr>
        <w:t xml:space="preserve"> de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980911">
        <w:rPr>
          <w:rFonts w:ascii="Century Gothic" w:hAnsi="Century Gothic" w:cs="Courier New"/>
          <w:b/>
          <w:sz w:val="23"/>
          <w:szCs w:val="23"/>
        </w:rPr>
        <w:t>marzo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A00BEB" w:rsidRP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00</w:t>
      </w:r>
      <w:r w:rsidR="00076F50">
        <w:rPr>
          <w:rFonts w:ascii="Helvetica" w:hAnsi="Helvetica" w:cs="Helvetica"/>
          <w:b/>
          <w:color w:val="333333"/>
          <w:shd w:val="clear" w:color="auto" w:fill="FFFFFF"/>
        </w:rPr>
        <w:t>6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3C1BC0">
        <w:rPr>
          <w:rFonts w:ascii="Helvetica" w:hAnsi="Helvetica" w:cs="Helvetica"/>
          <w:b/>
          <w:color w:val="333333"/>
          <w:shd w:val="clear" w:color="auto" w:fill="FFFFFF"/>
        </w:rPr>
        <w:t>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A00BEB">
        <w:rPr>
          <w:rFonts w:ascii="Century Gothic" w:hAnsi="Century Gothic" w:cs="Calibri"/>
        </w:rPr>
        <w:t>el</w:t>
      </w:r>
      <w:r w:rsidR="003E23E3">
        <w:rPr>
          <w:rFonts w:ascii="Century Gothic" w:hAnsi="Century Gothic" w:cs="Calibri"/>
        </w:rPr>
        <w:t xml:space="preserve"> día</w:t>
      </w:r>
      <w:r w:rsidR="00A00BEB">
        <w:rPr>
          <w:rFonts w:ascii="Century Gothic" w:hAnsi="Century Gothic" w:cs="Calibri"/>
        </w:rPr>
        <w:t xml:space="preserve"> </w:t>
      </w:r>
      <w:r w:rsidR="00980911">
        <w:rPr>
          <w:rFonts w:ascii="Century Gothic" w:hAnsi="Century Gothic" w:cs="Calibri"/>
        </w:rPr>
        <w:t>0</w:t>
      </w:r>
      <w:r w:rsidR="00076F50">
        <w:rPr>
          <w:rFonts w:ascii="Century Gothic" w:hAnsi="Century Gothic" w:cs="Calibri"/>
        </w:rPr>
        <w:t>8</w:t>
      </w:r>
      <w:r w:rsidR="00980911">
        <w:rPr>
          <w:rFonts w:ascii="Century Gothic" w:hAnsi="Century Gothic" w:cs="Calibri"/>
        </w:rPr>
        <w:t xml:space="preserve"> de marzo</w:t>
      </w:r>
      <w:r w:rsidR="00A00BEB">
        <w:rPr>
          <w:rFonts w:ascii="Century Gothic" w:hAnsi="Century Gothic" w:cs="Calibri"/>
        </w:rPr>
        <w:t xml:space="preserve"> del corriente</w:t>
      </w:r>
      <w:r w:rsidR="00980911">
        <w:rPr>
          <w:rFonts w:ascii="Century Gothic" w:hAnsi="Century Gothic" w:cs="Calibri"/>
        </w:rPr>
        <w:t xml:space="preserve"> año</w:t>
      </w:r>
      <w:r>
        <w:rPr>
          <w:rFonts w:ascii="Century Gothic" w:hAnsi="Century Gothic" w:cs="Calibri"/>
        </w:rPr>
        <w:t xml:space="preserve">, en la </w:t>
      </w:r>
      <w:r w:rsidR="002B332B">
        <w:rPr>
          <w:rFonts w:ascii="Century Gothic" w:hAnsi="Century Gothic" w:cs="Calibri"/>
        </w:rPr>
        <w:t>cual requiere</w:t>
      </w:r>
      <w:r w:rsidR="00980911">
        <w:rPr>
          <w:rFonts w:ascii="Century Gothic" w:hAnsi="Century Gothic" w:cs="Calibri"/>
        </w:rPr>
        <w:t>:</w:t>
      </w:r>
    </w:p>
    <w:p w:rsidR="00076F50" w:rsidRPr="00076F50" w:rsidRDefault="00076F50" w:rsidP="00076F5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*</w:t>
      </w:r>
      <w:r w:rsidRPr="00076F50">
        <w:rPr>
          <w:rFonts w:ascii="Century Gothic" w:hAnsi="Century Gothic" w:cs="Calibri"/>
          <w:b/>
        </w:rPr>
        <w:t>Lista de empleados municipales detallando lo siguiente:</w:t>
      </w:r>
      <w:bookmarkStart w:id="0" w:name="_GoBack"/>
      <w:bookmarkEnd w:id="0"/>
    </w:p>
    <w:p w:rsidR="00076F50" w:rsidRPr="00076F50" w:rsidRDefault="00076F50" w:rsidP="00076F5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076F50">
        <w:rPr>
          <w:rFonts w:ascii="Century Gothic" w:hAnsi="Century Gothic" w:cs="Calibri"/>
          <w:b/>
        </w:rPr>
        <w:t>-Nombre y apellido</w:t>
      </w:r>
    </w:p>
    <w:p w:rsidR="00076F50" w:rsidRPr="00076F50" w:rsidRDefault="00076F50" w:rsidP="00076F5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076F50">
        <w:rPr>
          <w:rFonts w:ascii="Century Gothic" w:hAnsi="Century Gothic" w:cs="Calibri"/>
          <w:b/>
        </w:rPr>
        <w:t>-Salario</w:t>
      </w:r>
    </w:p>
    <w:p w:rsidR="00076F50" w:rsidRPr="00076F50" w:rsidRDefault="00076F50" w:rsidP="00076F5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076F50">
        <w:rPr>
          <w:rFonts w:ascii="Century Gothic" w:hAnsi="Century Gothic" w:cs="Calibri"/>
          <w:b/>
        </w:rPr>
        <w:t>-Cargo</w:t>
      </w:r>
    </w:p>
    <w:p w:rsidR="00076F50" w:rsidRPr="00076F50" w:rsidRDefault="00076F50" w:rsidP="00076F5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076F50">
        <w:rPr>
          <w:rFonts w:ascii="Century Gothic" w:hAnsi="Century Gothic" w:cs="Calibri"/>
          <w:b/>
        </w:rPr>
        <w:t>-Si fue contratado por ley de salario o contrato.</w:t>
      </w:r>
    </w:p>
    <w:p w:rsidR="00076F50" w:rsidRPr="00076F50" w:rsidRDefault="00076F50" w:rsidP="00076F5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076F50">
        <w:rPr>
          <w:rFonts w:ascii="Century Gothic" w:hAnsi="Century Gothic" w:cs="Calibri"/>
          <w:b/>
        </w:rPr>
        <w:t>La información se requiere en formato abierto y procesable, Excel.</w:t>
      </w:r>
    </w:p>
    <w:p w:rsidR="00076F50" w:rsidRDefault="00076F50" w:rsidP="00076F5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076F50">
        <w:rPr>
          <w:rFonts w:ascii="Century Gothic" w:hAnsi="Century Gothic" w:cs="Calibri"/>
          <w:b/>
        </w:rPr>
        <w:t>Lo solicitado se requiere del periodo del año 2012 hasta febrero 2019.</w:t>
      </w:r>
    </w:p>
    <w:p w:rsidR="003E23E3" w:rsidRDefault="00076F50" w:rsidP="003E23E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**</w:t>
      </w:r>
      <w:r w:rsidRPr="00076F50">
        <w:rPr>
          <w:rFonts w:ascii="Century Gothic" w:hAnsi="Century Gothic" w:cs="Calibri"/>
          <w:b/>
        </w:rPr>
        <w:t>Copia de todos los contratos de ejecución de obra, suministro, arrendamientos, consultorías, entre la Municipalidad de San Miguel y la empresa o persona contratista, u contra parte según el caso, se solicita la información del periodo de enero 2012 a febrero 2019.</w:t>
      </w:r>
    </w:p>
    <w:p w:rsidR="00076F50" w:rsidRPr="00076F50" w:rsidRDefault="00076F50" w:rsidP="003E23E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</w:p>
    <w:p w:rsidR="00670279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 Que la solicitud presentada</w:t>
      </w:r>
      <w:r w:rsidR="00110B16">
        <w:rPr>
          <w:rFonts w:ascii="Century Gothic" w:hAnsi="Century Gothic" w:cs="Calibri"/>
        </w:rPr>
        <w:t xml:space="preserve"> en lo </w:t>
      </w:r>
      <w:r w:rsidR="00B32B28">
        <w:rPr>
          <w:rFonts w:ascii="Century Gothic" w:hAnsi="Century Gothic" w:cs="Calibri"/>
        </w:rPr>
        <w:t>pertinente</w:t>
      </w:r>
      <w:r>
        <w:rPr>
          <w:rFonts w:ascii="Century Gothic" w:hAnsi="Century Gothic" w:cs="Calibri"/>
        </w:rPr>
        <w:t xml:space="preserve">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110B16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-Se harán las gestiones </w:t>
      </w:r>
      <w:proofErr w:type="gramStart"/>
      <w:r>
        <w:rPr>
          <w:rFonts w:ascii="Century Gothic" w:hAnsi="Century Gothic" w:cs="Calibri"/>
        </w:rPr>
        <w:t>necesarias</w:t>
      </w:r>
      <w:r w:rsidR="00B32B28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 para</w:t>
      </w:r>
      <w:proofErr w:type="gramEnd"/>
      <w:r>
        <w:rPr>
          <w:rFonts w:ascii="Century Gothic" w:hAnsi="Century Gothic" w:cs="Calibri"/>
        </w:rPr>
        <w:t xml:space="preserve"> localizar</w:t>
      </w:r>
      <w:r w:rsidR="00FC39B3">
        <w:rPr>
          <w:rFonts w:ascii="Century Gothic" w:hAnsi="Century Gothic" w:cs="Calibri"/>
        </w:rPr>
        <w:t xml:space="preserve"> lo solicitado,</w:t>
      </w:r>
      <w:r>
        <w:rPr>
          <w:rFonts w:ascii="Century Gothic" w:hAnsi="Century Gothic" w:cs="Calibri"/>
        </w:rPr>
        <w:t xml:space="preserve"> a través de memorándum dirigidos a las Unidades administrativas</w:t>
      </w:r>
      <w:r w:rsidR="00FC39B3">
        <w:rPr>
          <w:rFonts w:ascii="Century Gothic" w:hAnsi="Century Gothic" w:cs="Calibri"/>
        </w:rPr>
        <w:t xml:space="preserve"> correspondientes</w:t>
      </w:r>
      <w:r>
        <w:rPr>
          <w:rFonts w:ascii="Century Gothic" w:hAnsi="Century Gothic" w:cs="Calibri"/>
        </w:rPr>
        <w:t xml:space="preserve"> de la </w:t>
      </w:r>
      <w:r w:rsidR="00B335DE">
        <w:rPr>
          <w:rFonts w:ascii="Century Gothic" w:hAnsi="Century Gothic" w:cs="Calibri"/>
        </w:rPr>
        <w:t>municipalidad</w:t>
      </w:r>
      <w:r w:rsidR="007A566D">
        <w:rPr>
          <w:rFonts w:ascii="Century Gothic" w:hAnsi="Century Gothic" w:cs="Calibri"/>
        </w:rPr>
        <w:t>.</w:t>
      </w: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A059D1">
        <w:rPr>
          <w:rFonts w:ascii="Century Gothic" w:hAnsi="Century Gothic" w:cs="Calibri"/>
        </w:rPr>
        <w:t xml:space="preserve"> </w:t>
      </w:r>
      <w:r w:rsidR="0065565C">
        <w:rPr>
          <w:rFonts w:ascii="Century Gothic" w:hAnsi="Century Gothic" w:cs="Calibri"/>
        </w:rPr>
        <w:t>S</w:t>
      </w:r>
      <w:r>
        <w:rPr>
          <w:rFonts w:ascii="Century Gothic" w:hAnsi="Century Gothic" w:cs="Calibri"/>
        </w:rPr>
        <w:t xml:space="preserve">e </w:t>
      </w:r>
      <w:r w:rsidR="00076F50">
        <w:rPr>
          <w:rFonts w:ascii="Century Gothic" w:hAnsi="Century Gothic" w:cs="Calibri"/>
        </w:rPr>
        <w:t>otorgan 20</w:t>
      </w:r>
      <w:r>
        <w:rPr>
          <w:rFonts w:ascii="Century Gothic" w:hAnsi="Century Gothic" w:cs="Calibri"/>
        </w:rPr>
        <w:t xml:space="preserve"> días </w:t>
      </w:r>
      <w:r w:rsidR="00B32B28">
        <w:rPr>
          <w:rFonts w:ascii="Century Gothic" w:hAnsi="Century Gothic" w:cs="Calibri"/>
        </w:rPr>
        <w:t>hábiles para</w:t>
      </w:r>
      <w:r w:rsidR="00E025F8">
        <w:rPr>
          <w:rFonts w:ascii="Century Gothic" w:hAnsi="Century Gothic" w:cs="Calibri"/>
        </w:rPr>
        <w:t xml:space="preserve"> responder dicha solicitud</w:t>
      </w:r>
      <w:r w:rsidR="00076F50">
        <w:rPr>
          <w:rFonts w:ascii="Century Gothic" w:hAnsi="Century Gothic" w:cs="Calibri"/>
        </w:rPr>
        <w:t xml:space="preserve"> ya que excede de 5 años de haberse generado</w:t>
      </w:r>
      <w:r w:rsidR="00E025F8">
        <w:rPr>
          <w:rFonts w:ascii="Century Gothic" w:hAnsi="Century Gothic" w:cs="Calibri"/>
        </w:rPr>
        <w:t xml:space="preserve">, salvo excepciones legales </w:t>
      </w:r>
      <w:r w:rsidR="00080E4E">
        <w:rPr>
          <w:rFonts w:ascii="Century Gothic" w:hAnsi="Century Gothic" w:cs="Calibri"/>
        </w:rPr>
        <w:t>establecidas y notificadas al solicitante</w:t>
      </w:r>
      <w:r w:rsidR="00E025F8">
        <w:rPr>
          <w:rFonts w:ascii="Century Gothic" w:hAnsi="Century Gothic" w:cs="Calibri"/>
        </w:rPr>
        <w:t>.</w:t>
      </w:r>
    </w:p>
    <w:p w:rsidR="00B32B28" w:rsidRDefault="00B32B28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A00BEB" w:rsidRDefault="00A00BEB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DB52E4">
        <w:rPr>
          <w:rFonts w:ascii="Century Gothic" w:hAnsi="Century Gothic" w:cs="Calibri"/>
        </w:rPr>
        <w:t>,</w:t>
      </w:r>
      <w:r w:rsidR="00B32B28">
        <w:rPr>
          <w:rFonts w:ascii="Century Gothic" w:hAnsi="Century Gothic" w:cs="Calibri"/>
        </w:rPr>
        <w:t xml:space="preserve"> </w:t>
      </w:r>
      <w:r w:rsidR="00DB52E4">
        <w:rPr>
          <w:rFonts w:ascii="Century Gothic" w:hAnsi="Century Gothic" w:cs="Calibri"/>
        </w:rPr>
        <w:t xml:space="preserve">y concédase un plazo de respuesta inicial de </w:t>
      </w:r>
      <w:r w:rsidR="00076F50">
        <w:rPr>
          <w:rFonts w:ascii="Century Gothic" w:hAnsi="Century Gothic" w:cs="Calibri"/>
        </w:rPr>
        <w:t>20 días</w:t>
      </w:r>
      <w:r w:rsidR="00DB52E4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>hábiles, salvo excepciones legales</w:t>
      </w:r>
      <w:r w:rsidR="007A566D">
        <w:rPr>
          <w:rFonts w:ascii="Century Gothic" w:hAnsi="Century Gothic" w:cs="Calibri"/>
        </w:rPr>
        <w:t>.</w:t>
      </w: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</w:t>
      </w: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C15" w:rsidRDefault="00043C15" w:rsidP="00AE625E">
      <w:pPr>
        <w:spacing w:after="0" w:line="240" w:lineRule="auto"/>
      </w:pPr>
      <w:r>
        <w:separator/>
      </w:r>
    </w:p>
  </w:endnote>
  <w:endnote w:type="continuationSeparator" w:id="0">
    <w:p w:rsidR="00043C15" w:rsidRDefault="00043C15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C15" w:rsidRDefault="00043C15" w:rsidP="00AE625E">
      <w:pPr>
        <w:spacing w:after="0" w:line="240" w:lineRule="auto"/>
      </w:pPr>
      <w:r>
        <w:separator/>
      </w:r>
    </w:p>
  </w:footnote>
  <w:footnote w:type="continuationSeparator" w:id="0">
    <w:p w:rsidR="00043C15" w:rsidRDefault="00043C15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3C15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76F50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332B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A136F"/>
    <w:rsid w:val="003A2979"/>
    <w:rsid w:val="003C1BC0"/>
    <w:rsid w:val="003C3487"/>
    <w:rsid w:val="003D0A83"/>
    <w:rsid w:val="003E23E3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3F5B"/>
    <w:rsid w:val="004C4D06"/>
    <w:rsid w:val="004D4FB7"/>
    <w:rsid w:val="004E1927"/>
    <w:rsid w:val="004F19CE"/>
    <w:rsid w:val="004F30C0"/>
    <w:rsid w:val="004F7275"/>
    <w:rsid w:val="00502644"/>
    <w:rsid w:val="00502EA0"/>
    <w:rsid w:val="00506593"/>
    <w:rsid w:val="005154F5"/>
    <w:rsid w:val="00536AFB"/>
    <w:rsid w:val="005438F2"/>
    <w:rsid w:val="00552E83"/>
    <w:rsid w:val="0055416B"/>
    <w:rsid w:val="005571B0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9301F"/>
    <w:rsid w:val="006A708B"/>
    <w:rsid w:val="006B0E2F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46575"/>
    <w:rsid w:val="00970C1B"/>
    <w:rsid w:val="00980911"/>
    <w:rsid w:val="009916C7"/>
    <w:rsid w:val="00997366"/>
    <w:rsid w:val="00997FE0"/>
    <w:rsid w:val="009C1A84"/>
    <w:rsid w:val="009D0B3C"/>
    <w:rsid w:val="009D63AE"/>
    <w:rsid w:val="00A00BEB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255FC"/>
    <w:rsid w:val="00B313FD"/>
    <w:rsid w:val="00B32B28"/>
    <w:rsid w:val="00B335DE"/>
    <w:rsid w:val="00B36DDD"/>
    <w:rsid w:val="00B40934"/>
    <w:rsid w:val="00B53201"/>
    <w:rsid w:val="00B7005A"/>
    <w:rsid w:val="00B82E6E"/>
    <w:rsid w:val="00BB0606"/>
    <w:rsid w:val="00BB3FDE"/>
    <w:rsid w:val="00BC12D0"/>
    <w:rsid w:val="00BD2CB8"/>
    <w:rsid w:val="00BD2F93"/>
    <w:rsid w:val="00BE4A70"/>
    <w:rsid w:val="00C0079D"/>
    <w:rsid w:val="00C026A2"/>
    <w:rsid w:val="00C06001"/>
    <w:rsid w:val="00C229AF"/>
    <w:rsid w:val="00C273E5"/>
    <w:rsid w:val="00C36DE1"/>
    <w:rsid w:val="00C36EFC"/>
    <w:rsid w:val="00C45564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C7B2D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A1FB0"/>
    <w:rsid w:val="00FA6965"/>
    <w:rsid w:val="00FC39B3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B03EBA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14DC-B762-431F-98EF-91A43C0B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120</cp:revision>
  <cp:lastPrinted>2019-03-11T20:08:00Z</cp:lastPrinted>
  <dcterms:created xsi:type="dcterms:W3CDTF">2016-03-09T17:16:00Z</dcterms:created>
  <dcterms:modified xsi:type="dcterms:W3CDTF">2019-03-11T20:10:00Z</dcterms:modified>
</cp:coreProperties>
</file>