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3C" w:rsidRPr="007D2829" w:rsidRDefault="00380E3C" w:rsidP="001817B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>Alcaldía Municipal de San Miguel, Unidad de Acceso a la Información Pública/OIR: En la ciu</w:t>
      </w:r>
      <w:r w:rsidR="00DD217E" w:rsidRPr="007D2829">
        <w:rPr>
          <w:rFonts w:ascii="Century Gothic" w:hAnsi="Century Gothic" w:cs="Courier New"/>
          <w:b/>
          <w:sz w:val="20"/>
          <w:szCs w:val="20"/>
        </w:rPr>
        <w:t>dad de San</w:t>
      </w:r>
      <w:r w:rsidR="005A5C09">
        <w:rPr>
          <w:rFonts w:ascii="Century Gothic" w:hAnsi="Century Gothic" w:cs="Courier New"/>
          <w:b/>
          <w:sz w:val="20"/>
          <w:szCs w:val="20"/>
        </w:rPr>
        <w:t xml:space="preserve"> Miguel, a la</w:t>
      </w:r>
      <w:r w:rsidR="00882EA4">
        <w:rPr>
          <w:rFonts w:ascii="Century Gothic" w:hAnsi="Century Gothic" w:cs="Courier New"/>
          <w:b/>
          <w:sz w:val="20"/>
          <w:szCs w:val="20"/>
        </w:rPr>
        <w:t xml:space="preserve">s </w:t>
      </w:r>
      <w:r w:rsidR="00ED4ECD">
        <w:rPr>
          <w:rFonts w:ascii="Century Gothic" w:hAnsi="Century Gothic" w:cs="Courier New"/>
          <w:b/>
          <w:sz w:val="20"/>
          <w:szCs w:val="20"/>
        </w:rPr>
        <w:t>catorce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y </w:t>
      </w:r>
      <w:r w:rsidR="009D6865">
        <w:rPr>
          <w:rFonts w:ascii="Century Gothic" w:hAnsi="Century Gothic" w:cs="Courier New"/>
          <w:b/>
          <w:sz w:val="20"/>
          <w:szCs w:val="20"/>
        </w:rPr>
        <w:t>diez</w:t>
      </w:r>
      <w:r w:rsidR="004A23C8">
        <w:rPr>
          <w:rFonts w:ascii="Century Gothic" w:hAnsi="Century Gothic" w:cs="Courier New"/>
          <w:b/>
          <w:sz w:val="20"/>
          <w:szCs w:val="20"/>
        </w:rPr>
        <w:t xml:space="preserve"> minutos del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 día </w:t>
      </w:r>
      <w:r w:rsidR="00ED4ECD">
        <w:rPr>
          <w:rFonts w:ascii="Century Gothic" w:hAnsi="Century Gothic" w:cs="Courier New"/>
          <w:b/>
          <w:sz w:val="20"/>
          <w:szCs w:val="20"/>
        </w:rPr>
        <w:t xml:space="preserve">cuatro </w:t>
      </w:r>
      <w:r w:rsidR="00851B0A"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ED4ECD">
        <w:rPr>
          <w:rFonts w:ascii="Century Gothic" w:hAnsi="Century Gothic" w:cs="Courier New"/>
          <w:b/>
          <w:sz w:val="20"/>
          <w:szCs w:val="20"/>
        </w:rPr>
        <w:t>febrero</w:t>
      </w:r>
      <w:r w:rsidR="00474117"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2F3AEC">
        <w:rPr>
          <w:rFonts w:ascii="Century Gothic" w:hAnsi="Century Gothic" w:cs="Courier New"/>
          <w:b/>
          <w:sz w:val="20"/>
          <w:szCs w:val="20"/>
        </w:rPr>
        <w:t xml:space="preserve">del año dos mil </w:t>
      </w:r>
      <w:r w:rsidR="001301A4">
        <w:rPr>
          <w:rFonts w:ascii="Century Gothic" w:hAnsi="Century Gothic" w:cs="Courier New"/>
          <w:b/>
          <w:sz w:val="20"/>
          <w:szCs w:val="20"/>
        </w:rPr>
        <w:t>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 w:rsidR="00D470F1">
        <w:rPr>
          <w:rFonts w:ascii="Century Gothic" w:hAnsi="Century Gothic" w:cs="Courier New"/>
          <w:b/>
          <w:sz w:val="20"/>
          <w:szCs w:val="20"/>
        </w:rPr>
        <w:t xml:space="preserve"> </w:t>
      </w:r>
      <w:bookmarkStart w:id="0" w:name="_GoBack"/>
      <w:bookmarkEnd w:id="0"/>
    </w:p>
    <w:p w:rsidR="00AE561E" w:rsidRPr="00CE21AE" w:rsidRDefault="00380E3C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</w:t>
      </w:r>
      <w:r w:rsidR="00DD217E" w:rsidRPr="007D2829">
        <w:rPr>
          <w:rFonts w:ascii="Century Gothic" w:hAnsi="Century Gothic" w:cs="Calibri"/>
          <w:sz w:val="20"/>
          <w:szCs w:val="20"/>
        </w:rPr>
        <w:t>a informació</w:t>
      </w:r>
      <w:r w:rsidR="005471D3" w:rsidRPr="007D2829">
        <w:rPr>
          <w:rFonts w:ascii="Century Gothic" w:hAnsi="Century Gothic" w:cs="Calibri"/>
          <w:sz w:val="20"/>
          <w:szCs w:val="20"/>
        </w:rPr>
        <w:t>n in</w:t>
      </w:r>
      <w:r w:rsidR="006A0EA0">
        <w:rPr>
          <w:rFonts w:ascii="Century Gothic" w:hAnsi="Century Gothic" w:cs="Calibri"/>
          <w:sz w:val="20"/>
          <w:szCs w:val="20"/>
        </w:rPr>
        <w:t>gresada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</w:t>
      </w:r>
      <w:r w:rsidR="001C2085">
        <w:rPr>
          <w:rFonts w:ascii="Century Gothic" w:hAnsi="Century Gothic" w:cs="Calibri"/>
          <w:sz w:val="20"/>
          <w:szCs w:val="20"/>
        </w:rPr>
        <w:t>de forma presencial</w:t>
      </w:r>
      <w:r w:rsidR="00D23494">
        <w:rPr>
          <w:rFonts w:ascii="Century Gothic" w:hAnsi="Century Gothic" w:cs="Calibri"/>
          <w:sz w:val="20"/>
          <w:szCs w:val="20"/>
        </w:rPr>
        <w:t>, a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 xml:space="preserve"> ALC SM-20</w:t>
      </w:r>
      <w:r w:rsidR="00B20421">
        <w:rPr>
          <w:rFonts w:ascii="Century Gothic" w:hAnsi="Century Gothic" w:cs="Calibri"/>
          <w:b/>
          <w:sz w:val="20"/>
          <w:szCs w:val="20"/>
        </w:rPr>
        <w:t>20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-</w:t>
      </w:r>
      <w:r w:rsidR="00D23494">
        <w:rPr>
          <w:rFonts w:ascii="Century Gothic" w:hAnsi="Century Gothic" w:cs="Calibri"/>
          <w:b/>
          <w:sz w:val="20"/>
          <w:szCs w:val="20"/>
        </w:rPr>
        <w:t>0</w:t>
      </w:r>
      <w:r w:rsidR="00ED4ECD">
        <w:rPr>
          <w:rFonts w:ascii="Century Gothic" w:hAnsi="Century Gothic" w:cs="Calibri"/>
          <w:b/>
          <w:sz w:val="20"/>
          <w:szCs w:val="20"/>
        </w:rPr>
        <w:t>32</w:t>
      </w:r>
      <w:r w:rsidR="00D23494">
        <w:rPr>
          <w:rFonts w:ascii="Century Gothic" w:hAnsi="Century Gothic" w:cs="Calibri"/>
          <w:b/>
          <w:sz w:val="20"/>
          <w:szCs w:val="20"/>
        </w:rPr>
        <w:t xml:space="preserve"> </w:t>
      </w:r>
      <w:r w:rsidR="00CA5E24">
        <w:rPr>
          <w:rFonts w:ascii="Century Gothic" w:hAnsi="Century Gothic" w:cs="Calibri"/>
          <w:b/>
          <w:sz w:val="20"/>
          <w:szCs w:val="20"/>
        </w:rPr>
        <w:t>P</w:t>
      </w:r>
      <w:r w:rsidR="00D46C34" w:rsidRPr="00D46C34">
        <w:rPr>
          <w:rFonts w:ascii="Century Gothic" w:hAnsi="Century Gothic" w:cs="Calibri"/>
          <w:b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F1D42">
        <w:rPr>
          <w:rFonts w:ascii="Century Gothic" w:hAnsi="Century Gothic" w:cs="Calibri"/>
          <w:sz w:val="20"/>
          <w:szCs w:val="20"/>
        </w:rPr>
        <w:t>2</w:t>
      </w:r>
      <w:r w:rsidR="00ED4ECD">
        <w:rPr>
          <w:rFonts w:ascii="Century Gothic" w:hAnsi="Century Gothic" w:cs="Calibri"/>
          <w:sz w:val="20"/>
          <w:szCs w:val="20"/>
        </w:rPr>
        <w:t>0</w:t>
      </w:r>
      <w:r w:rsidR="001817BD">
        <w:rPr>
          <w:rFonts w:ascii="Century Gothic" w:hAnsi="Century Gothic" w:cs="Calibri"/>
          <w:sz w:val="20"/>
          <w:szCs w:val="20"/>
        </w:rPr>
        <w:t xml:space="preserve"> 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de </w:t>
      </w:r>
      <w:r w:rsidR="00ED4ECD">
        <w:rPr>
          <w:rFonts w:ascii="Century Gothic" w:hAnsi="Century Gothic" w:cs="Calibri"/>
          <w:sz w:val="20"/>
          <w:szCs w:val="20"/>
        </w:rPr>
        <w:t>enero</w:t>
      </w:r>
      <w:r w:rsidR="001301A4">
        <w:rPr>
          <w:rFonts w:ascii="Century Gothic" w:hAnsi="Century Gothic" w:cs="Calibri"/>
          <w:sz w:val="20"/>
          <w:szCs w:val="20"/>
        </w:rPr>
        <w:t xml:space="preserve"> </w:t>
      </w:r>
      <w:r w:rsidR="00A95984">
        <w:rPr>
          <w:rFonts w:ascii="Century Gothic" w:hAnsi="Century Gothic" w:cs="Calibri"/>
          <w:sz w:val="20"/>
          <w:szCs w:val="20"/>
        </w:rPr>
        <w:t>del año</w:t>
      </w:r>
      <w:r w:rsidR="003F1D42">
        <w:rPr>
          <w:rFonts w:ascii="Century Gothic" w:hAnsi="Century Gothic" w:cs="Calibri"/>
          <w:sz w:val="20"/>
          <w:szCs w:val="20"/>
        </w:rPr>
        <w:t xml:space="preserve"> recién pasado</w:t>
      </w:r>
      <w:r w:rsidR="004A23C8">
        <w:rPr>
          <w:rFonts w:ascii="Century Gothic" w:hAnsi="Century Gothic" w:cs="Calibri"/>
          <w:sz w:val="20"/>
          <w:szCs w:val="20"/>
        </w:rPr>
        <w:t>,</w:t>
      </w:r>
      <w:r w:rsidR="00D46C34"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 w:rsidR="00D46C34">
        <w:rPr>
          <w:rFonts w:ascii="Century Gothic" w:hAnsi="Century Gothic" w:cs="Calibri"/>
          <w:sz w:val="20"/>
          <w:szCs w:val="20"/>
        </w:rPr>
        <w:t>:</w:t>
      </w:r>
    </w:p>
    <w:p w:rsidR="0056140A" w:rsidRDefault="00851B0A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:rsidR="00ED4ECD" w:rsidRDefault="00ED4ECD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Listado de los Integrantes de los concejos municipales de la municipalidad de San Miguel desde el año 2000 a la fecha, si hay fotografía de cada uno de ellos favor anexarlas.</w:t>
      </w:r>
    </w:p>
    <w:p w:rsidR="00ED4ECD" w:rsidRDefault="00ED4ECD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:rsidR="00AE561E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:rsidR="00982176" w:rsidRDefault="00825F35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a)</w:t>
      </w:r>
      <w:r w:rsidR="00224C7E" w:rsidRPr="004621BD">
        <w:rPr>
          <w:rFonts w:ascii="Century Gothic" w:hAnsi="Century Gothic"/>
          <w:sz w:val="20"/>
          <w:szCs w:val="20"/>
        </w:rPr>
        <w:t xml:space="preserve"> </w:t>
      </w:r>
      <w:r w:rsidR="004E2D10">
        <w:rPr>
          <w:rFonts w:ascii="Century Gothic" w:hAnsi="Century Gothic"/>
          <w:sz w:val="20"/>
          <w:szCs w:val="20"/>
        </w:rPr>
        <w:t>Se realizaron y giraron los memorándums a</w:t>
      </w:r>
      <w:r w:rsidR="004A0885">
        <w:rPr>
          <w:rFonts w:ascii="Century Gothic" w:hAnsi="Century Gothic"/>
          <w:sz w:val="20"/>
          <w:szCs w:val="20"/>
        </w:rPr>
        <w:t xml:space="preserve"> la unidad </w:t>
      </w:r>
      <w:r w:rsidR="00495F25">
        <w:rPr>
          <w:rFonts w:ascii="Century Gothic" w:hAnsi="Century Gothic"/>
          <w:sz w:val="20"/>
          <w:szCs w:val="20"/>
        </w:rPr>
        <w:t>respectiva de</w:t>
      </w:r>
      <w:r w:rsidR="0094248A">
        <w:rPr>
          <w:rFonts w:ascii="Century Gothic" w:hAnsi="Century Gothic"/>
          <w:sz w:val="20"/>
          <w:szCs w:val="20"/>
        </w:rPr>
        <w:t xml:space="preserve"> esta municipalidad</w:t>
      </w:r>
      <w:r w:rsidR="002F3AEC">
        <w:rPr>
          <w:rFonts w:ascii="Century Gothic" w:hAnsi="Century Gothic"/>
          <w:sz w:val="20"/>
          <w:szCs w:val="20"/>
        </w:rPr>
        <w:t xml:space="preserve"> </w:t>
      </w:r>
      <w:r w:rsidR="004F72EA" w:rsidRPr="004621BD">
        <w:rPr>
          <w:rFonts w:ascii="Century Gothic" w:hAnsi="Century Gothic"/>
          <w:sz w:val="20"/>
          <w:szCs w:val="20"/>
        </w:rPr>
        <w:t>para gestionar la información solicitada</w:t>
      </w:r>
      <w:r w:rsidR="00DD217E" w:rsidRPr="004621BD">
        <w:rPr>
          <w:rFonts w:ascii="Century Gothic" w:hAnsi="Century Gothic"/>
          <w:sz w:val="20"/>
          <w:szCs w:val="20"/>
        </w:rPr>
        <w:t>.</w:t>
      </w:r>
    </w:p>
    <w:p w:rsidR="00403534" w:rsidRDefault="00CA5E24" w:rsidP="001817B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</w:t>
      </w:r>
      <w:r w:rsidR="009E382B">
        <w:rPr>
          <w:rFonts w:ascii="Century Gothic" w:hAnsi="Century Gothic"/>
          <w:sz w:val="20"/>
          <w:szCs w:val="20"/>
        </w:rPr>
        <w:t xml:space="preserve">) Se </w:t>
      </w:r>
      <w:r w:rsidR="00495F25">
        <w:rPr>
          <w:rFonts w:ascii="Century Gothic" w:hAnsi="Century Gothic"/>
          <w:sz w:val="20"/>
          <w:szCs w:val="20"/>
        </w:rPr>
        <w:t>recibió</w:t>
      </w:r>
      <w:r w:rsidR="009E382B">
        <w:rPr>
          <w:rFonts w:ascii="Century Gothic" w:hAnsi="Century Gothic"/>
          <w:sz w:val="20"/>
          <w:szCs w:val="20"/>
        </w:rPr>
        <w:t xml:space="preserve"> la respuesta </w:t>
      </w:r>
      <w:r w:rsidR="00AE561E">
        <w:rPr>
          <w:rFonts w:ascii="Century Gothic" w:hAnsi="Century Gothic"/>
          <w:sz w:val="20"/>
          <w:szCs w:val="20"/>
        </w:rPr>
        <w:t xml:space="preserve">de parte de la unidad </w:t>
      </w:r>
      <w:r w:rsidR="001C2085">
        <w:rPr>
          <w:rFonts w:ascii="Century Gothic" w:hAnsi="Century Gothic"/>
          <w:sz w:val="20"/>
          <w:szCs w:val="20"/>
        </w:rPr>
        <w:t>administrativa en</w:t>
      </w:r>
      <w:r>
        <w:rPr>
          <w:rFonts w:ascii="Century Gothic" w:hAnsi="Century Gothic"/>
          <w:sz w:val="20"/>
          <w:szCs w:val="20"/>
        </w:rPr>
        <w:t xml:space="preserve"> concordancia</w:t>
      </w:r>
      <w:r w:rsidR="00AE561E">
        <w:rPr>
          <w:rFonts w:ascii="Century Gothic" w:hAnsi="Century Gothic"/>
          <w:sz w:val="20"/>
          <w:szCs w:val="20"/>
        </w:rPr>
        <w:t xml:space="preserve"> a la solicitud presentada</w:t>
      </w:r>
      <w:r w:rsidR="00403534">
        <w:rPr>
          <w:rFonts w:ascii="Century Gothic" w:hAnsi="Century Gothic"/>
          <w:sz w:val="20"/>
          <w:szCs w:val="20"/>
        </w:rPr>
        <w:t>.</w:t>
      </w:r>
      <w:r w:rsidR="001817BD">
        <w:rPr>
          <w:rFonts w:ascii="Century Gothic" w:hAnsi="Century Gothic"/>
          <w:sz w:val="20"/>
          <w:szCs w:val="20"/>
        </w:rPr>
        <w:t xml:space="preserve"> </w:t>
      </w:r>
    </w:p>
    <w:p w:rsidR="00F507D1" w:rsidRDefault="00CA5E24" w:rsidP="0040353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AE561E">
        <w:rPr>
          <w:rFonts w:ascii="Century Gothic" w:hAnsi="Century Gothic"/>
          <w:sz w:val="20"/>
          <w:szCs w:val="20"/>
        </w:rPr>
        <w:t>) Se en</w:t>
      </w:r>
      <w:r w:rsidR="00495F25">
        <w:rPr>
          <w:rFonts w:ascii="Century Gothic" w:hAnsi="Century Gothic"/>
          <w:sz w:val="20"/>
          <w:szCs w:val="20"/>
        </w:rPr>
        <w:t xml:space="preserve">trega </w:t>
      </w:r>
      <w:r w:rsidR="00A82DCA">
        <w:rPr>
          <w:rFonts w:ascii="Century Gothic" w:hAnsi="Century Gothic"/>
          <w:sz w:val="20"/>
          <w:szCs w:val="20"/>
        </w:rPr>
        <w:t>la presente resolución y la respuesta per</w:t>
      </w:r>
      <w:r w:rsidR="000A600A">
        <w:rPr>
          <w:rFonts w:ascii="Century Gothic" w:hAnsi="Century Gothic"/>
          <w:sz w:val="20"/>
          <w:szCs w:val="20"/>
        </w:rPr>
        <w:t>tinente de forma presencial</w:t>
      </w:r>
      <w:r w:rsidR="00A82DCA">
        <w:rPr>
          <w:rFonts w:ascii="Century Gothic" w:hAnsi="Century Gothic"/>
          <w:sz w:val="20"/>
          <w:szCs w:val="20"/>
        </w:rPr>
        <w:t xml:space="preserve"> tal y como fue solicitado.</w:t>
      </w:r>
    </w:p>
    <w:p w:rsidR="00A82DCA" w:rsidRPr="009D415E" w:rsidRDefault="009D415E" w:rsidP="007F665A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 w:rsidR="001301A4">
        <w:rPr>
          <w:rFonts w:ascii="Century Gothic" w:hAnsi="Century Gothic" w:cs="Calibri"/>
        </w:rPr>
        <w:t>24,30,31</w:t>
      </w:r>
      <w:r w:rsidR="00DD17FE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:rsidR="001301A4" w:rsidRDefault="009D415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="002E78B8" w:rsidRPr="004621BD">
        <w:rPr>
          <w:rFonts w:ascii="Century Gothic" w:hAnsi="Century Gothic"/>
          <w:sz w:val="20"/>
          <w:szCs w:val="20"/>
        </w:rPr>
        <w:t xml:space="preserve">Concédase y </w:t>
      </w:r>
      <w:r w:rsidR="00474117" w:rsidRPr="004621BD">
        <w:rPr>
          <w:rFonts w:ascii="Century Gothic" w:hAnsi="Century Gothic"/>
          <w:sz w:val="20"/>
          <w:szCs w:val="20"/>
        </w:rPr>
        <w:t>entréguese</w:t>
      </w:r>
      <w:r w:rsidR="00474117">
        <w:rPr>
          <w:rFonts w:ascii="Century Gothic" w:hAnsi="Century Gothic"/>
          <w:sz w:val="20"/>
          <w:szCs w:val="20"/>
        </w:rPr>
        <w:t xml:space="preserve"> la</w:t>
      </w:r>
      <w:r w:rsidR="000B1B45">
        <w:rPr>
          <w:rFonts w:ascii="Century Gothic" w:hAnsi="Century Gothic"/>
          <w:sz w:val="20"/>
          <w:szCs w:val="20"/>
        </w:rPr>
        <w:t xml:space="preserve"> información </w:t>
      </w:r>
      <w:r w:rsidR="00AE561E">
        <w:rPr>
          <w:rFonts w:ascii="Century Gothic" w:hAnsi="Century Gothic"/>
          <w:sz w:val="20"/>
          <w:szCs w:val="20"/>
        </w:rPr>
        <w:t>solicitada</w:t>
      </w:r>
      <w:r w:rsidR="00ED4ECD">
        <w:rPr>
          <w:rFonts w:ascii="Century Gothic" w:hAnsi="Century Gothic"/>
          <w:sz w:val="20"/>
          <w:szCs w:val="20"/>
        </w:rPr>
        <w:t>, por no ser reservada ni confidencial</w:t>
      </w:r>
      <w:r w:rsidR="001301A4">
        <w:rPr>
          <w:rFonts w:ascii="Century Gothic" w:hAnsi="Century Gothic"/>
          <w:sz w:val="20"/>
          <w:szCs w:val="20"/>
        </w:rPr>
        <w:t>.</w:t>
      </w:r>
    </w:p>
    <w:p w:rsidR="0093276C" w:rsidRPr="004621BD" w:rsidRDefault="00495F25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301A4">
        <w:rPr>
          <w:rFonts w:ascii="Century Gothic" w:hAnsi="Century Gothic"/>
          <w:sz w:val="20"/>
          <w:szCs w:val="20"/>
        </w:rPr>
        <w:t>-</w:t>
      </w:r>
      <w:r w:rsidR="004621BD" w:rsidRPr="004621BD">
        <w:rPr>
          <w:rFonts w:ascii="Century Gothic" w:hAnsi="Century Gothic"/>
          <w:sz w:val="20"/>
          <w:szCs w:val="20"/>
        </w:rPr>
        <w:t xml:space="preserve"> </w:t>
      </w:r>
      <w:r w:rsidR="0093276C" w:rsidRPr="004621BD">
        <w:rPr>
          <w:rFonts w:ascii="Century Gothic" w:hAnsi="Century Gothic"/>
          <w:sz w:val="20"/>
          <w:szCs w:val="20"/>
        </w:rPr>
        <w:t xml:space="preserve">Quedan a salvo los derechos del ciudadano establecidos en la Ley de Acceso a la Información </w:t>
      </w:r>
      <w:r w:rsidR="007D2829" w:rsidRPr="004621BD">
        <w:rPr>
          <w:rFonts w:ascii="Century Gothic" w:hAnsi="Century Gothic"/>
          <w:sz w:val="20"/>
          <w:szCs w:val="20"/>
        </w:rPr>
        <w:t>Pública</w:t>
      </w:r>
      <w:r w:rsidR="007D2829">
        <w:rPr>
          <w:rFonts w:ascii="Century Gothic" w:hAnsi="Century Gothic"/>
          <w:sz w:val="20"/>
          <w:szCs w:val="20"/>
        </w:rPr>
        <w:t>.</w:t>
      </w:r>
    </w:p>
    <w:p w:rsidR="0094248A" w:rsidRDefault="00DD17FE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:rsidR="00ED4ECD" w:rsidRDefault="00ED4ECD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A23C8" w:rsidRDefault="004A23C8" w:rsidP="00C45AD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809AC" w:rsidRDefault="004809AC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Lic. Miguel Zelaya</w:t>
      </w:r>
    </w:p>
    <w:p w:rsidR="00327892" w:rsidRPr="0007629D" w:rsidRDefault="00A73482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</w:t>
      </w:r>
    </w:p>
    <w:sectPr w:rsidR="00327892" w:rsidRPr="0007629D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D4" w:rsidRDefault="00020DD4" w:rsidP="00AE625E">
      <w:pPr>
        <w:spacing w:after="0" w:line="240" w:lineRule="auto"/>
      </w:pPr>
      <w:r>
        <w:separator/>
      </w:r>
    </w:p>
  </w:endnote>
  <w:endnote w:type="continuationSeparator" w:id="0">
    <w:p w:rsidR="00020DD4" w:rsidRDefault="00020DD4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D4" w:rsidRDefault="00020DD4" w:rsidP="00AE625E">
      <w:pPr>
        <w:spacing w:after="0" w:line="240" w:lineRule="auto"/>
      </w:pPr>
      <w:r>
        <w:separator/>
      </w:r>
    </w:p>
  </w:footnote>
  <w:footnote w:type="continuationSeparator" w:id="0">
    <w:p w:rsidR="00020DD4" w:rsidRDefault="00020DD4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7"/>
  </w:num>
  <w:num w:numId="5">
    <w:abstractNumId w:val="4"/>
  </w:num>
  <w:num w:numId="6">
    <w:abstractNumId w:val="2"/>
  </w:num>
  <w:num w:numId="7">
    <w:abstractNumId w:val="19"/>
  </w:num>
  <w:num w:numId="8">
    <w:abstractNumId w:val="1"/>
  </w:num>
  <w:num w:numId="9">
    <w:abstractNumId w:val="11"/>
  </w:num>
  <w:num w:numId="10">
    <w:abstractNumId w:val="20"/>
  </w:num>
  <w:num w:numId="11">
    <w:abstractNumId w:val="5"/>
  </w:num>
  <w:num w:numId="12">
    <w:abstractNumId w:val="10"/>
  </w:num>
  <w:num w:numId="13">
    <w:abstractNumId w:val="9"/>
  </w:num>
  <w:num w:numId="14">
    <w:abstractNumId w:val="3"/>
  </w:num>
  <w:num w:numId="15">
    <w:abstractNumId w:val="17"/>
  </w:num>
  <w:num w:numId="16">
    <w:abstractNumId w:val="16"/>
  </w:num>
  <w:num w:numId="17">
    <w:abstractNumId w:val="14"/>
  </w:num>
  <w:num w:numId="18">
    <w:abstractNumId w:val="6"/>
  </w:num>
  <w:num w:numId="19">
    <w:abstractNumId w:val="13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0DD4"/>
    <w:rsid w:val="000217A6"/>
    <w:rsid w:val="00026148"/>
    <w:rsid w:val="000300FE"/>
    <w:rsid w:val="0003030B"/>
    <w:rsid w:val="00035024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CD4"/>
    <w:rsid w:val="0009763B"/>
    <w:rsid w:val="000A600A"/>
    <w:rsid w:val="000B1A8D"/>
    <w:rsid w:val="000B1B45"/>
    <w:rsid w:val="000C7325"/>
    <w:rsid w:val="000D1258"/>
    <w:rsid w:val="000F56D1"/>
    <w:rsid w:val="000F7C49"/>
    <w:rsid w:val="00101470"/>
    <w:rsid w:val="00107FCC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97FE0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E8F"/>
    <w:rsid w:val="002B349F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7DF1"/>
    <w:rsid w:val="003C3487"/>
    <w:rsid w:val="003F1D42"/>
    <w:rsid w:val="00403534"/>
    <w:rsid w:val="00405038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2742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C0B9E"/>
    <w:rsid w:val="009C796F"/>
    <w:rsid w:val="009D415E"/>
    <w:rsid w:val="009D6865"/>
    <w:rsid w:val="009E2261"/>
    <w:rsid w:val="009E382B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95984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C005BD"/>
    <w:rsid w:val="00C0079D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46C34"/>
    <w:rsid w:val="00D470F1"/>
    <w:rsid w:val="00D47EF2"/>
    <w:rsid w:val="00D54FCA"/>
    <w:rsid w:val="00D7348A"/>
    <w:rsid w:val="00D84B0C"/>
    <w:rsid w:val="00D8562D"/>
    <w:rsid w:val="00D95C81"/>
    <w:rsid w:val="00D963B8"/>
    <w:rsid w:val="00DA2A42"/>
    <w:rsid w:val="00DC0803"/>
    <w:rsid w:val="00DC09AC"/>
    <w:rsid w:val="00DC2A9E"/>
    <w:rsid w:val="00DC36FA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4ECD"/>
    <w:rsid w:val="00ED5C04"/>
    <w:rsid w:val="00F00065"/>
    <w:rsid w:val="00F01F6F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69C25B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97B5-AC12-428C-AA1F-EBD51146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189</cp:revision>
  <cp:lastPrinted>2020-02-04T20:29:00Z</cp:lastPrinted>
  <dcterms:created xsi:type="dcterms:W3CDTF">2016-03-09T17:16:00Z</dcterms:created>
  <dcterms:modified xsi:type="dcterms:W3CDTF">2020-02-04T20:30:00Z</dcterms:modified>
</cp:coreProperties>
</file>