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91D" w:rsidRPr="00FE74C3" w:rsidRDefault="007B691D" w:rsidP="007B691D">
      <w:pPr>
        <w:tabs>
          <w:tab w:val="left" w:pos="993"/>
        </w:tabs>
        <w:spacing w:after="0" w:line="240" w:lineRule="auto"/>
        <w:jc w:val="both"/>
        <w:rPr>
          <w:rFonts w:cs="Arial"/>
          <w:sz w:val="24"/>
          <w:szCs w:val="24"/>
          <w:lang w:val="es-MX"/>
        </w:rPr>
      </w:pPr>
      <w:r w:rsidRPr="00FE74C3">
        <w:rPr>
          <w:rFonts w:cs="Arial"/>
          <w:i/>
          <w:sz w:val="24"/>
          <w:szCs w:val="24"/>
        </w:rPr>
        <w:t>ACTA NÚMERO DIECISEIS</w:t>
      </w:r>
      <w:r w:rsidRPr="00FE74C3">
        <w:rPr>
          <w:rFonts w:cs="Arial"/>
          <w:sz w:val="24"/>
          <w:szCs w:val="24"/>
        </w:rPr>
        <w:t xml:space="preserve">. En </w:t>
      </w:r>
      <w:r w:rsidRPr="00FE74C3">
        <w:rPr>
          <w:rFonts w:cs="Arial"/>
          <w:i/>
          <w:sz w:val="24"/>
          <w:szCs w:val="24"/>
        </w:rPr>
        <w:t>la Alcaldía Municipal</w:t>
      </w:r>
      <w:r w:rsidRPr="00FE74C3">
        <w:rPr>
          <w:rFonts w:cs="Arial"/>
          <w:sz w:val="24"/>
          <w:szCs w:val="24"/>
        </w:rPr>
        <w:t xml:space="preserve">, de Tacuba, Departamento de Ahuachapán, a las </w:t>
      </w:r>
      <w:r w:rsidRPr="00FE74C3">
        <w:rPr>
          <w:rFonts w:cs="Arial"/>
          <w:bCs/>
          <w:i/>
          <w:sz w:val="24"/>
          <w:szCs w:val="24"/>
        </w:rPr>
        <w:t>CATORCE</w:t>
      </w:r>
      <w:r w:rsidRPr="00FE74C3">
        <w:rPr>
          <w:rFonts w:cs="Arial"/>
          <w:sz w:val="24"/>
          <w:szCs w:val="24"/>
        </w:rPr>
        <w:t xml:space="preserve"> horas y </w:t>
      </w:r>
      <w:r w:rsidRPr="00FE74C3">
        <w:rPr>
          <w:rFonts w:cs="Arial"/>
          <w:i/>
          <w:sz w:val="24"/>
          <w:szCs w:val="24"/>
        </w:rPr>
        <w:t>TREINTA</w:t>
      </w:r>
      <w:r w:rsidRPr="00FE74C3">
        <w:rPr>
          <w:rFonts w:cs="Arial"/>
          <w:sz w:val="24"/>
          <w:szCs w:val="24"/>
        </w:rPr>
        <w:t xml:space="preserve"> minutos, del día </w:t>
      </w:r>
      <w:r w:rsidRPr="00FE74C3">
        <w:rPr>
          <w:rFonts w:cs="Arial"/>
          <w:bCs/>
          <w:i/>
          <w:sz w:val="24"/>
          <w:szCs w:val="24"/>
        </w:rPr>
        <w:t xml:space="preserve">VEINTICUATRO </w:t>
      </w:r>
      <w:r w:rsidRPr="00FE74C3">
        <w:rPr>
          <w:rFonts w:cs="Arial"/>
          <w:sz w:val="24"/>
          <w:szCs w:val="24"/>
        </w:rPr>
        <w:t xml:space="preserve">de </w:t>
      </w:r>
      <w:r w:rsidRPr="00FE74C3">
        <w:rPr>
          <w:rFonts w:cs="Arial"/>
          <w:bCs/>
          <w:i/>
          <w:sz w:val="24"/>
          <w:szCs w:val="24"/>
        </w:rPr>
        <w:t>JUNIO</w:t>
      </w:r>
      <w:r>
        <w:rPr>
          <w:rFonts w:cs="Arial"/>
          <w:bCs/>
          <w:i/>
          <w:sz w:val="24"/>
          <w:szCs w:val="24"/>
        </w:rPr>
        <w:t xml:space="preserve"> </w:t>
      </w:r>
      <w:r w:rsidRPr="00FE74C3">
        <w:rPr>
          <w:rFonts w:cs="Arial"/>
          <w:sz w:val="24"/>
          <w:szCs w:val="24"/>
        </w:rPr>
        <w:t xml:space="preserve">del año </w:t>
      </w:r>
      <w:r w:rsidRPr="00FE74C3">
        <w:rPr>
          <w:rFonts w:cs="Arial"/>
          <w:bCs/>
          <w:i/>
          <w:sz w:val="24"/>
          <w:szCs w:val="24"/>
        </w:rPr>
        <w:t>DOS MIL VEINTE</w:t>
      </w:r>
      <w:r w:rsidRPr="00FE74C3">
        <w:rPr>
          <w:rFonts w:cs="Arial"/>
          <w:sz w:val="24"/>
          <w:szCs w:val="24"/>
        </w:rPr>
        <w:t xml:space="preserve">. Se reúne el Concejo Municipal en Sesión </w:t>
      </w:r>
      <w:r w:rsidRPr="00FE74C3">
        <w:rPr>
          <w:rFonts w:cs="Arial"/>
          <w:i/>
          <w:sz w:val="24"/>
          <w:szCs w:val="24"/>
        </w:rPr>
        <w:t>extraordinaria</w:t>
      </w:r>
      <w:r w:rsidRPr="00FE74C3">
        <w:rPr>
          <w:rFonts w:cs="Arial"/>
          <w:sz w:val="24"/>
          <w:szCs w:val="24"/>
        </w:rPr>
        <w:t xml:space="preserve"> Convocada y Presidida por el Señor: ALCALDE: </w:t>
      </w:r>
      <w:r w:rsidRPr="00FE74C3">
        <w:rPr>
          <w:rFonts w:cs="Arial"/>
          <w:i/>
          <w:sz w:val="24"/>
          <w:szCs w:val="24"/>
          <w:lang w:val="es-MX"/>
        </w:rPr>
        <w:t>Licenciado Luis Carlos Milla García</w:t>
      </w:r>
      <w:r w:rsidRPr="00FE74C3">
        <w:rPr>
          <w:rFonts w:cs="Arial"/>
          <w:sz w:val="24"/>
          <w:szCs w:val="24"/>
        </w:rPr>
        <w:t xml:space="preserve">; asisten los Concejales: SÍNDICO: </w:t>
      </w:r>
      <w:r w:rsidRPr="00FE74C3">
        <w:rPr>
          <w:rFonts w:cs="Arial"/>
          <w:i/>
          <w:sz w:val="24"/>
          <w:szCs w:val="24"/>
        </w:rPr>
        <w:t xml:space="preserve">Francisco </w:t>
      </w:r>
      <w:proofErr w:type="spellStart"/>
      <w:r w:rsidRPr="00FE74C3">
        <w:rPr>
          <w:rFonts w:cs="Arial"/>
          <w:i/>
          <w:sz w:val="24"/>
          <w:szCs w:val="24"/>
        </w:rPr>
        <w:t>Ruvide</w:t>
      </w:r>
      <w:proofErr w:type="spellEnd"/>
      <w:r w:rsidRPr="00FE74C3">
        <w:rPr>
          <w:rFonts w:cs="Arial"/>
          <w:i/>
          <w:sz w:val="24"/>
          <w:szCs w:val="24"/>
        </w:rPr>
        <w:t xml:space="preserve"> Cruz Ruiz</w:t>
      </w:r>
      <w:r w:rsidRPr="00FE74C3">
        <w:rPr>
          <w:rFonts w:cs="Arial"/>
          <w:sz w:val="24"/>
          <w:szCs w:val="24"/>
        </w:rPr>
        <w:t xml:space="preserve">; </w:t>
      </w:r>
      <w:r w:rsidRPr="00FE74C3">
        <w:rPr>
          <w:rFonts w:cs="Arial"/>
          <w:sz w:val="24"/>
          <w:szCs w:val="24"/>
          <w:lang w:val="es-MX"/>
        </w:rPr>
        <w:t xml:space="preserve">REGIDORES PROPIETARIOS POR SU ORDEN: Señores: </w:t>
      </w:r>
      <w:r w:rsidRPr="00FE74C3">
        <w:rPr>
          <w:rFonts w:cs="Arial"/>
          <w:i/>
          <w:sz w:val="24"/>
          <w:szCs w:val="24"/>
          <w:lang w:val="es-MX"/>
        </w:rPr>
        <w:t xml:space="preserve">Primer Regidor Propietario Saúl Edgardo Ramírez García, Segunda Regidora Propietaria María Teresa García </w:t>
      </w:r>
      <w:proofErr w:type="spellStart"/>
      <w:r w:rsidRPr="00FE74C3">
        <w:rPr>
          <w:rFonts w:cs="Arial"/>
          <w:i/>
          <w:sz w:val="24"/>
          <w:szCs w:val="24"/>
          <w:lang w:val="es-MX"/>
        </w:rPr>
        <w:t>García</w:t>
      </w:r>
      <w:proofErr w:type="spellEnd"/>
      <w:r w:rsidRPr="00FE74C3">
        <w:rPr>
          <w:rFonts w:cs="Arial"/>
          <w:i/>
          <w:sz w:val="24"/>
          <w:szCs w:val="24"/>
          <w:lang w:val="es-MX"/>
        </w:rPr>
        <w:t>, Tercer Regidor Propietario Mario David Sandoval Mendoza, Cuarto Regidor Propietario Julio Alfredo Díaz Galicia, Quinto Regidor Propietario Joel Ernesto Ramírez Acosta, Sexto Regidor Propietario Rafael Antonio Godoy Aguirre, Séptimo Regidor Propietario José Florentín Hernández Ventura, Octava Regidora Propietaria María Guadalupe Rivera Díaz</w:t>
      </w:r>
      <w:r w:rsidRPr="00FE74C3">
        <w:rPr>
          <w:rFonts w:cs="Arial"/>
          <w:sz w:val="24"/>
          <w:szCs w:val="24"/>
        </w:rPr>
        <w:t xml:space="preserve">; </w:t>
      </w:r>
      <w:r w:rsidRPr="00FE74C3">
        <w:rPr>
          <w:rFonts w:cs="Arial"/>
          <w:sz w:val="24"/>
          <w:szCs w:val="24"/>
          <w:lang w:val="es-MX"/>
        </w:rPr>
        <w:t xml:space="preserve">REGIDORES SUPLENTES POR SU ORDEN: Señores: </w:t>
      </w:r>
      <w:r w:rsidRPr="00FE74C3">
        <w:rPr>
          <w:rFonts w:cs="Arial"/>
          <w:i/>
          <w:sz w:val="24"/>
          <w:szCs w:val="24"/>
          <w:lang w:val="es-MX"/>
        </w:rPr>
        <w:t xml:space="preserve">Primera Regidora Suplente María Verónica Rodríguez de </w:t>
      </w:r>
      <w:proofErr w:type="spellStart"/>
      <w:r w:rsidRPr="00FE74C3">
        <w:rPr>
          <w:rFonts w:cs="Arial"/>
          <w:i/>
          <w:sz w:val="24"/>
          <w:szCs w:val="24"/>
          <w:lang w:val="es-MX"/>
        </w:rPr>
        <w:t>Sandoval,Segunda</w:t>
      </w:r>
      <w:proofErr w:type="spellEnd"/>
      <w:r w:rsidRPr="00FE74C3">
        <w:rPr>
          <w:rFonts w:cs="Arial"/>
          <w:i/>
          <w:sz w:val="24"/>
          <w:szCs w:val="24"/>
          <w:lang w:val="es-MX"/>
        </w:rPr>
        <w:t xml:space="preserve"> Regidora Suplente Edith </w:t>
      </w:r>
      <w:proofErr w:type="spellStart"/>
      <w:r w:rsidRPr="00FE74C3">
        <w:rPr>
          <w:rFonts w:cs="Arial"/>
          <w:i/>
          <w:sz w:val="24"/>
          <w:szCs w:val="24"/>
          <w:lang w:val="es-MX"/>
        </w:rPr>
        <w:t>Verali</w:t>
      </w:r>
      <w:proofErr w:type="spellEnd"/>
      <w:r w:rsidRPr="00FE74C3">
        <w:rPr>
          <w:rFonts w:cs="Arial"/>
          <w:i/>
          <w:sz w:val="24"/>
          <w:szCs w:val="24"/>
          <w:lang w:val="es-MX"/>
        </w:rPr>
        <w:t xml:space="preserve"> Galicia Dávila (sustituye con voz y voto en ésta sesión, al Concejal Rafael Antonio Godoy Aguirre, que está ausente solicitó permiso), Tercera Regidora Suplente </w:t>
      </w:r>
      <w:proofErr w:type="spellStart"/>
      <w:r w:rsidRPr="00FE74C3">
        <w:rPr>
          <w:rFonts w:cs="Arial"/>
          <w:i/>
          <w:sz w:val="24"/>
          <w:szCs w:val="24"/>
          <w:lang w:val="es-MX"/>
        </w:rPr>
        <w:t>Arely</w:t>
      </w:r>
      <w:proofErr w:type="spellEnd"/>
      <w:r w:rsidRPr="00FE74C3">
        <w:rPr>
          <w:rFonts w:cs="Arial"/>
          <w:i/>
          <w:sz w:val="24"/>
          <w:szCs w:val="24"/>
          <w:lang w:val="es-MX"/>
        </w:rPr>
        <w:t xml:space="preserve"> Angélica Vega de </w:t>
      </w:r>
      <w:proofErr w:type="spellStart"/>
      <w:r w:rsidRPr="00FE74C3">
        <w:rPr>
          <w:rFonts w:cs="Arial"/>
          <w:i/>
          <w:sz w:val="24"/>
          <w:szCs w:val="24"/>
          <w:lang w:val="es-MX"/>
        </w:rPr>
        <w:t>Larios</w:t>
      </w:r>
      <w:proofErr w:type="spellEnd"/>
      <w:r w:rsidRPr="00FE74C3">
        <w:rPr>
          <w:rFonts w:cs="Arial"/>
          <w:i/>
          <w:sz w:val="24"/>
          <w:szCs w:val="24"/>
          <w:lang w:val="es-MX"/>
        </w:rPr>
        <w:t xml:space="preserve">, Cuarto Regidor Suplente Cornelio </w:t>
      </w:r>
      <w:proofErr w:type="spellStart"/>
      <w:r w:rsidRPr="00FE74C3">
        <w:rPr>
          <w:rFonts w:cs="Arial"/>
          <w:i/>
          <w:sz w:val="24"/>
          <w:szCs w:val="24"/>
          <w:lang w:val="es-MX"/>
        </w:rPr>
        <w:t>Colindres</w:t>
      </w:r>
      <w:proofErr w:type="spellEnd"/>
      <w:r w:rsidRPr="00FE74C3">
        <w:rPr>
          <w:rFonts w:cs="Arial"/>
          <w:sz w:val="24"/>
          <w:szCs w:val="24"/>
          <w:lang w:val="es-MX"/>
        </w:rPr>
        <w:t xml:space="preserve">. Asistida del </w:t>
      </w:r>
      <w:r w:rsidRPr="00FE74C3">
        <w:rPr>
          <w:rFonts w:cs="Arial"/>
          <w:i/>
          <w:sz w:val="24"/>
          <w:szCs w:val="24"/>
          <w:lang w:val="es-MX"/>
        </w:rPr>
        <w:t>SECRETARIO DEL CONCEJO</w:t>
      </w:r>
      <w:r w:rsidRPr="00FE74C3">
        <w:rPr>
          <w:rFonts w:cs="Arial"/>
          <w:sz w:val="24"/>
          <w:szCs w:val="24"/>
          <w:lang w:val="es-MX"/>
        </w:rPr>
        <w:t xml:space="preserve">: </w:t>
      </w:r>
      <w:r w:rsidRPr="00FE74C3">
        <w:rPr>
          <w:rFonts w:cs="Arial"/>
          <w:i/>
          <w:sz w:val="24"/>
          <w:szCs w:val="24"/>
          <w:lang w:val="es-MX"/>
        </w:rPr>
        <w:t xml:space="preserve">Enrique </w:t>
      </w:r>
      <w:proofErr w:type="spellStart"/>
      <w:r w:rsidRPr="00FE74C3">
        <w:rPr>
          <w:rFonts w:cs="Arial"/>
          <w:i/>
          <w:sz w:val="24"/>
          <w:szCs w:val="24"/>
          <w:lang w:val="es-MX"/>
        </w:rPr>
        <w:t>German</w:t>
      </w:r>
      <w:proofErr w:type="spellEnd"/>
      <w:r w:rsidRPr="00FE74C3">
        <w:rPr>
          <w:rFonts w:cs="Arial"/>
          <w:i/>
          <w:sz w:val="24"/>
          <w:szCs w:val="24"/>
          <w:lang w:val="es-MX"/>
        </w:rPr>
        <w:t xml:space="preserve"> Guardado López</w:t>
      </w:r>
      <w:r w:rsidRPr="00FE74C3">
        <w:rPr>
          <w:rFonts w:cs="Arial"/>
          <w:sz w:val="24"/>
          <w:szCs w:val="24"/>
        </w:rPr>
        <w:t xml:space="preserve">. </w:t>
      </w:r>
      <w:r w:rsidRPr="00FE74C3">
        <w:rPr>
          <w:rFonts w:cs="Arial"/>
          <w:sz w:val="24"/>
          <w:szCs w:val="24"/>
          <w:lang w:val="es-MX"/>
        </w:rPr>
        <w:t xml:space="preserve">Abierta la Sesión se dio a conocer la Agenda a tratar, siendo aprobada por el pleno, comprobación de Quórum, seguidamente resoluciones, acuerdos, lectura y aprobación del Acta: </w:t>
      </w:r>
    </w:p>
    <w:p w:rsidR="007B691D" w:rsidRPr="00FE74C3" w:rsidRDefault="007B691D" w:rsidP="007B691D">
      <w:pPr>
        <w:spacing w:after="0" w:line="240" w:lineRule="auto"/>
        <w:jc w:val="both"/>
        <w:rPr>
          <w:rFonts w:cs="Arial"/>
          <w:i/>
          <w:sz w:val="24"/>
          <w:szCs w:val="24"/>
        </w:rPr>
      </w:pPr>
      <w:r w:rsidRPr="00FE74C3">
        <w:rPr>
          <w:rFonts w:cs="Arial"/>
          <w:bCs/>
          <w:i/>
          <w:sz w:val="24"/>
          <w:szCs w:val="24"/>
        </w:rPr>
        <w:t>ACUERDO No.1</w:t>
      </w:r>
      <w:r w:rsidRPr="00FE74C3">
        <w:rPr>
          <w:rFonts w:cs="Arial"/>
          <w:i/>
          <w:sz w:val="24"/>
          <w:szCs w:val="24"/>
        </w:rPr>
        <w:t>.El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rsidR="007B691D" w:rsidRPr="00FE74C3" w:rsidRDefault="007B691D" w:rsidP="007B691D">
      <w:pPr>
        <w:spacing w:after="0" w:line="240" w:lineRule="auto"/>
        <w:jc w:val="both"/>
        <w:rPr>
          <w:rFonts w:cs="Arial"/>
          <w:sz w:val="24"/>
          <w:szCs w:val="24"/>
        </w:rPr>
      </w:pPr>
      <w:r w:rsidRPr="00FE74C3">
        <w:rPr>
          <w:rFonts w:cs="Arial"/>
          <w:sz w:val="24"/>
          <w:szCs w:val="24"/>
        </w:rPr>
        <w:t>1) Gasolinera, “TACUBA GAS”, facturas detalladas a continuación:</w:t>
      </w:r>
    </w:p>
    <w:tbl>
      <w:tblPr>
        <w:tblStyle w:val="Tablaconcuadrcula"/>
        <w:tblW w:w="0" w:type="auto"/>
        <w:tblInd w:w="108" w:type="dxa"/>
        <w:tblLayout w:type="fixed"/>
        <w:tblLook w:val="04A0"/>
      </w:tblPr>
      <w:tblGrid>
        <w:gridCol w:w="3544"/>
        <w:gridCol w:w="2410"/>
        <w:gridCol w:w="1276"/>
        <w:gridCol w:w="1559"/>
      </w:tblGrid>
      <w:tr w:rsidR="007B691D" w:rsidRPr="00FE74C3" w:rsidTr="00517628">
        <w:trPr>
          <w:trHeight w:val="226"/>
        </w:trPr>
        <w:tc>
          <w:tcPr>
            <w:tcW w:w="5954" w:type="dxa"/>
            <w:gridSpan w:val="2"/>
          </w:tcPr>
          <w:p w:rsidR="007B691D" w:rsidRPr="00FE74C3" w:rsidRDefault="007B691D" w:rsidP="00517628">
            <w:pPr>
              <w:jc w:val="center"/>
              <w:rPr>
                <w:rFonts w:cs="Arial"/>
                <w:sz w:val="24"/>
                <w:szCs w:val="24"/>
              </w:rPr>
            </w:pPr>
            <w:r w:rsidRPr="00FE74C3">
              <w:rPr>
                <w:rFonts w:cs="Arial"/>
                <w:sz w:val="24"/>
                <w:szCs w:val="24"/>
              </w:rPr>
              <w:t>DESCRIPCIÓN</w:t>
            </w:r>
          </w:p>
        </w:tc>
        <w:tc>
          <w:tcPr>
            <w:tcW w:w="1276" w:type="dxa"/>
          </w:tcPr>
          <w:p w:rsidR="007B691D" w:rsidRPr="00FE74C3" w:rsidRDefault="007B691D" w:rsidP="00517628">
            <w:pPr>
              <w:jc w:val="center"/>
              <w:rPr>
                <w:rFonts w:cs="Arial"/>
                <w:sz w:val="24"/>
                <w:szCs w:val="24"/>
              </w:rPr>
            </w:pPr>
            <w:r w:rsidRPr="00FE74C3">
              <w:rPr>
                <w:rFonts w:cs="Arial"/>
                <w:sz w:val="24"/>
                <w:szCs w:val="24"/>
              </w:rPr>
              <w:t>FACT.</w:t>
            </w:r>
          </w:p>
        </w:tc>
        <w:tc>
          <w:tcPr>
            <w:tcW w:w="1559" w:type="dxa"/>
          </w:tcPr>
          <w:p w:rsidR="007B691D" w:rsidRPr="00FE74C3" w:rsidRDefault="007B691D" w:rsidP="00517628">
            <w:pPr>
              <w:jc w:val="center"/>
              <w:rPr>
                <w:rFonts w:cs="Arial"/>
                <w:sz w:val="24"/>
                <w:szCs w:val="24"/>
              </w:rPr>
            </w:pPr>
            <w:r w:rsidRPr="00FE74C3">
              <w:rPr>
                <w:rFonts w:cs="Arial"/>
                <w:sz w:val="24"/>
                <w:szCs w:val="24"/>
              </w:rPr>
              <w:t>MONTO</w:t>
            </w:r>
          </w:p>
        </w:tc>
      </w:tr>
      <w:tr w:rsidR="007B691D" w:rsidRPr="00FE74C3" w:rsidTr="00517628">
        <w:trPr>
          <w:trHeight w:val="279"/>
        </w:trPr>
        <w:tc>
          <w:tcPr>
            <w:tcW w:w="3544" w:type="dxa"/>
            <w:vMerge w:val="restart"/>
            <w:tcBorders>
              <w:right w:val="single" w:sz="4" w:space="0" w:color="auto"/>
            </w:tcBorders>
          </w:tcPr>
          <w:p w:rsidR="007B691D" w:rsidRPr="00FE74C3" w:rsidRDefault="007B691D" w:rsidP="00517628">
            <w:pPr>
              <w:jc w:val="center"/>
              <w:rPr>
                <w:rFonts w:cs="Arial"/>
                <w:spacing w:val="-2"/>
                <w:sz w:val="24"/>
                <w:szCs w:val="24"/>
              </w:rPr>
            </w:pPr>
            <w:r w:rsidRPr="00FE74C3">
              <w:rPr>
                <w:rFonts w:cs="Arial"/>
                <w:sz w:val="24"/>
                <w:szCs w:val="24"/>
              </w:rPr>
              <w:t xml:space="preserve">Suministro de combustible para vehículos y maquinaria, correspondiente al mes de </w:t>
            </w:r>
            <w:r w:rsidRPr="00FE74C3">
              <w:rPr>
                <w:rFonts w:cs="Arial"/>
                <w:i/>
                <w:sz w:val="24"/>
                <w:szCs w:val="24"/>
              </w:rPr>
              <w:t>mayo de 2020</w:t>
            </w:r>
          </w:p>
        </w:tc>
        <w:tc>
          <w:tcPr>
            <w:tcW w:w="2410" w:type="dxa"/>
            <w:vMerge w:val="restart"/>
            <w:tcBorders>
              <w:left w:val="single" w:sz="4" w:space="0" w:color="auto"/>
            </w:tcBorders>
          </w:tcPr>
          <w:p w:rsidR="007B691D" w:rsidRPr="00FE74C3" w:rsidRDefault="007B691D" w:rsidP="00517628">
            <w:pPr>
              <w:rPr>
                <w:rFonts w:cs="Arial"/>
                <w:spacing w:val="-2"/>
                <w:sz w:val="24"/>
                <w:szCs w:val="24"/>
              </w:rPr>
            </w:pPr>
            <w:r w:rsidRPr="00FE74C3">
              <w:rPr>
                <w:rFonts w:cs="Arial"/>
                <w:sz w:val="24"/>
                <w:szCs w:val="24"/>
              </w:rPr>
              <w:t>Camión recolector P-2593</w:t>
            </w:r>
          </w:p>
        </w:tc>
        <w:tc>
          <w:tcPr>
            <w:tcW w:w="1276" w:type="dxa"/>
            <w:tcBorders>
              <w:bottom w:val="single" w:sz="4" w:space="0" w:color="auto"/>
            </w:tcBorders>
          </w:tcPr>
          <w:p w:rsidR="007B691D" w:rsidRPr="00FE74C3" w:rsidRDefault="007B691D" w:rsidP="00517628">
            <w:pPr>
              <w:jc w:val="center"/>
              <w:rPr>
                <w:rFonts w:cs="Arial"/>
                <w:spacing w:val="-4"/>
                <w:sz w:val="24"/>
                <w:szCs w:val="24"/>
              </w:rPr>
            </w:pPr>
            <w:r w:rsidRPr="00FE74C3">
              <w:rPr>
                <w:rFonts w:cs="Arial"/>
                <w:spacing w:val="-4"/>
                <w:sz w:val="24"/>
                <w:szCs w:val="24"/>
              </w:rPr>
              <w:t>3438</w:t>
            </w:r>
          </w:p>
        </w:tc>
        <w:tc>
          <w:tcPr>
            <w:tcW w:w="1559" w:type="dxa"/>
            <w:tcBorders>
              <w:bottom w:val="single" w:sz="4" w:space="0" w:color="auto"/>
            </w:tcBorders>
          </w:tcPr>
          <w:p w:rsidR="007B691D" w:rsidRPr="00FE74C3" w:rsidRDefault="007B691D" w:rsidP="00517628">
            <w:pPr>
              <w:jc w:val="right"/>
              <w:rPr>
                <w:rFonts w:cs="Arial"/>
                <w:sz w:val="24"/>
                <w:szCs w:val="24"/>
              </w:rPr>
            </w:pPr>
            <w:r w:rsidRPr="00FE74C3">
              <w:rPr>
                <w:rFonts w:cs="Arial"/>
                <w:sz w:val="24"/>
                <w:szCs w:val="24"/>
              </w:rPr>
              <w:t>$   545.60</w:t>
            </w:r>
          </w:p>
        </w:tc>
      </w:tr>
      <w:tr w:rsidR="007B691D" w:rsidRPr="00FE74C3" w:rsidTr="00517628">
        <w:tc>
          <w:tcPr>
            <w:tcW w:w="3544" w:type="dxa"/>
            <w:vMerge/>
            <w:tcBorders>
              <w:right w:val="single" w:sz="4" w:space="0" w:color="auto"/>
            </w:tcBorders>
          </w:tcPr>
          <w:p w:rsidR="007B691D" w:rsidRPr="00FE74C3" w:rsidRDefault="007B691D" w:rsidP="00517628">
            <w:pPr>
              <w:rPr>
                <w:rFonts w:cs="Arial"/>
                <w:spacing w:val="-2"/>
                <w:sz w:val="24"/>
                <w:szCs w:val="24"/>
              </w:rPr>
            </w:pPr>
          </w:p>
        </w:tc>
        <w:tc>
          <w:tcPr>
            <w:tcW w:w="2410" w:type="dxa"/>
            <w:vMerge/>
            <w:tcBorders>
              <w:left w:val="single" w:sz="4" w:space="0" w:color="auto"/>
              <w:bottom w:val="single" w:sz="4" w:space="0" w:color="auto"/>
            </w:tcBorders>
          </w:tcPr>
          <w:p w:rsidR="007B691D" w:rsidRPr="00FE74C3" w:rsidRDefault="007B691D" w:rsidP="00517628">
            <w:pPr>
              <w:rPr>
                <w:rFonts w:cs="Arial"/>
                <w:spacing w:val="-2"/>
                <w:sz w:val="24"/>
                <w:szCs w:val="24"/>
              </w:rPr>
            </w:pPr>
          </w:p>
        </w:tc>
        <w:tc>
          <w:tcPr>
            <w:tcW w:w="1276" w:type="dxa"/>
            <w:tcBorders>
              <w:top w:val="single" w:sz="4" w:space="0" w:color="auto"/>
              <w:bottom w:val="single" w:sz="4" w:space="0" w:color="auto"/>
            </w:tcBorders>
          </w:tcPr>
          <w:p w:rsidR="007B691D" w:rsidRPr="00FE74C3" w:rsidRDefault="007B691D" w:rsidP="00517628">
            <w:pPr>
              <w:jc w:val="center"/>
              <w:rPr>
                <w:rFonts w:cs="Arial"/>
                <w:spacing w:val="-4"/>
                <w:sz w:val="24"/>
                <w:szCs w:val="24"/>
              </w:rPr>
            </w:pPr>
            <w:r w:rsidRPr="00FE74C3">
              <w:rPr>
                <w:rFonts w:cs="Arial"/>
                <w:spacing w:val="-4"/>
                <w:sz w:val="24"/>
                <w:szCs w:val="24"/>
              </w:rPr>
              <w:t>3528</w:t>
            </w:r>
          </w:p>
        </w:tc>
        <w:tc>
          <w:tcPr>
            <w:tcW w:w="1559" w:type="dxa"/>
            <w:tcBorders>
              <w:top w:val="single" w:sz="4" w:space="0" w:color="auto"/>
            </w:tcBorders>
          </w:tcPr>
          <w:p w:rsidR="007B691D" w:rsidRPr="00FE74C3" w:rsidRDefault="007B691D" w:rsidP="00517628">
            <w:pPr>
              <w:jc w:val="right"/>
              <w:rPr>
                <w:rFonts w:cs="Arial"/>
                <w:sz w:val="24"/>
                <w:szCs w:val="24"/>
              </w:rPr>
            </w:pPr>
            <w:r w:rsidRPr="00FE74C3">
              <w:rPr>
                <w:rFonts w:cs="Arial"/>
                <w:sz w:val="24"/>
                <w:szCs w:val="24"/>
              </w:rPr>
              <w:t>$   430.00</w:t>
            </w:r>
          </w:p>
        </w:tc>
      </w:tr>
      <w:tr w:rsidR="007B691D" w:rsidRPr="00FE74C3" w:rsidTr="00517628">
        <w:tc>
          <w:tcPr>
            <w:tcW w:w="3544" w:type="dxa"/>
            <w:vMerge/>
            <w:tcBorders>
              <w:right w:val="single" w:sz="4" w:space="0" w:color="auto"/>
            </w:tcBorders>
          </w:tcPr>
          <w:p w:rsidR="007B691D" w:rsidRPr="00FE74C3" w:rsidRDefault="007B691D" w:rsidP="00517628">
            <w:pPr>
              <w:rPr>
                <w:rFonts w:cs="Arial"/>
                <w:sz w:val="24"/>
                <w:szCs w:val="24"/>
              </w:rPr>
            </w:pPr>
          </w:p>
        </w:tc>
        <w:tc>
          <w:tcPr>
            <w:tcW w:w="2410" w:type="dxa"/>
            <w:vMerge w:val="restart"/>
            <w:tcBorders>
              <w:top w:val="single" w:sz="4" w:space="0" w:color="auto"/>
              <w:left w:val="single" w:sz="4" w:space="0" w:color="auto"/>
            </w:tcBorders>
          </w:tcPr>
          <w:p w:rsidR="007B691D" w:rsidRPr="00FE74C3" w:rsidRDefault="007B691D" w:rsidP="00517628">
            <w:pPr>
              <w:rPr>
                <w:rFonts w:cs="Arial"/>
                <w:sz w:val="24"/>
                <w:szCs w:val="24"/>
              </w:rPr>
            </w:pPr>
            <w:proofErr w:type="spellStart"/>
            <w:r w:rsidRPr="00FE74C3">
              <w:rPr>
                <w:rFonts w:cs="Arial"/>
                <w:sz w:val="24"/>
                <w:szCs w:val="24"/>
              </w:rPr>
              <w:t>Bobcat</w:t>
            </w:r>
            <w:proofErr w:type="spellEnd"/>
          </w:p>
        </w:tc>
        <w:tc>
          <w:tcPr>
            <w:tcW w:w="1276" w:type="dxa"/>
            <w:tcBorders>
              <w:top w:val="single" w:sz="4" w:space="0" w:color="auto"/>
              <w:bottom w:val="single" w:sz="4" w:space="0" w:color="auto"/>
            </w:tcBorders>
          </w:tcPr>
          <w:p w:rsidR="007B691D" w:rsidRPr="00FE74C3" w:rsidRDefault="007B691D" w:rsidP="00517628">
            <w:pPr>
              <w:jc w:val="center"/>
              <w:rPr>
                <w:rFonts w:cs="Arial"/>
                <w:spacing w:val="-4"/>
                <w:sz w:val="24"/>
                <w:szCs w:val="24"/>
              </w:rPr>
            </w:pPr>
            <w:r w:rsidRPr="00FE74C3">
              <w:rPr>
                <w:rFonts w:cs="Arial"/>
                <w:spacing w:val="-4"/>
                <w:sz w:val="24"/>
                <w:szCs w:val="24"/>
              </w:rPr>
              <w:t>3440</w:t>
            </w:r>
          </w:p>
        </w:tc>
        <w:tc>
          <w:tcPr>
            <w:tcW w:w="1559" w:type="dxa"/>
            <w:tcBorders>
              <w:top w:val="single" w:sz="4" w:space="0" w:color="auto"/>
            </w:tcBorders>
          </w:tcPr>
          <w:p w:rsidR="007B691D" w:rsidRPr="00FE74C3" w:rsidRDefault="007B691D" w:rsidP="00517628">
            <w:pPr>
              <w:jc w:val="right"/>
              <w:rPr>
                <w:rFonts w:cs="Arial"/>
                <w:sz w:val="24"/>
                <w:szCs w:val="24"/>
              </w:rPr>
            </w:pPr>
            <w:r w:rsidRPr="00FE74C3">
              <w:rPr>
                <w:rFonts w:cs="Arial"/>
                <w:sz w:val="24"/>
                <w:szCs w:val="24"/>
              </w:rPr>
              <w:t>$     60.40</w:t>
            </w:r>
          </w:p>
        </w:tc>
      </w:tr>
      <w:tr w:rsidR="007B691D" w:rsidRPr="00FE74C3" w:rsidTr="00517628">
        <w:tc>
          <w:tcPr>
            <w:tcW w:w="3544" w:type="dxa"/>
            <w:vMerge/>
            <w:tcBorders>
              <w:right w:val="single" w:sz="4" w:space="0" w:color="auto"/>
            </w:tcBorders>
          </w:tcPr>
          <w:p w:rsidR="007B691D" w:rsidRPr="00FE74C3" w:rsidRDefault="007B691D" w:rsidP="00517628">
            <w:pPr>
              <w:rPr>
                <w:rFonts w:cs="Arial"/>
                <w:sz w:val="24"/>
                <w:szCs w:val="24"/>
              </w:rPr>
            </w:pPr>
          </w:p>
        </w:tc>
        <w:tc>
          <w:tcPr>
            <w:tcW w:w="2410" w:type="dxa"/>
            <w:vMerge/>
            <w:tcBorders>
              <w:left w:val="single" w:sz="4" w:space="0" w:color="auto"/>
              <w:bottom w:val="single" w:sz="4" w:space="0" w:color="auto"/>
            </w:tcBorders>
          </w:tcPr>
          <w:p w:rsidR="007B691D" w:rsidRPr="00FE74C3" w:rsidRDefault="007B691D" w:rsidP="00517628">
            <w:pPr>
              <w:rPr>
                <w:rFonts w:cs="Arial"/>
                <w:sz w:val="24"/>
                <w:szCs w:val="24"/>
              </w:rPr>
            </w:pPr>
          </w:p>
        </w:tc>
        <w:tc>
          <w:tcPr>
            <w:tcW w:w="1276" w:type="dxa"/>
            <w:tcBorders>
              <w:top w:val="single" w:sz="4" w:space="0" w:color="auto"/>
              <w:bottom w:val="single" w:sz="4" w:space="0" w:color="auto"/>
            </w:tcBorders>
          </w:tcPr>
          <w:p w:rsidR="007B691D" w:rsidRPr="00FE74C3" w:rsidRDefault="007B691D" w:rsidP="00517628">
            <w:pPr>
              <w:jc w:val="center"/>
              <w:rPr>
                <w:rFonts w:cs="Arial"/>
                <w:spacing w:val="-4"/>
                <w:sz w:val="24"/>
                <w:szCs w:val="24"/>
              </w:rPr>
            </w:pPr>
            <w:r w:rsidRPr="00FE74C3">
              <w:rPr>
                <w:rFonts w:cs="Arial"/>
                <w:spacing w:val="-4"/>
                <w:sz w:val="24"/>
                <w:szCs w:val="24"/>
              </w:rPr>
              <w:t>3531</w:t>
            </w:r>
          </w:p>
        </w:tc>
        <w:tc>
          <w:tcPr>
            <w:tcW w:w="1559" w:type="dxa"/>
            <w:tcBorders>
              <w:top w:val="single" w:sz="4" w:space="0" w:color="auto"/>
            </w:tcBorders>
          </w:tcPr>
          <w:p w:rsidR="007B691D" w:rsidRPr="00FE74C3" w:rsidRDefault="007B691D" w:rsidP="00517628">
            <w:pPr>
              <w:jc w:val="right"/>
              <w:rPr>
                <w:rFonts w:cs="Arial"/>
                <w:sz w:val="24"/>
                <w:szCs w:val="24"/>
              </w:rPr>
            </w:pPr>
            <w:r w:rsidRPr="00FE74C3">
              <w:rPr>
                <w:rFonts w:cs="Arial"/>
                <w:sz w:val="24"/>
                <w:szCs w:val="24"/>
              </w:rPr>
              <w:t>$   124.25</w:t>
            </w:r>
          </w:p>
        </w:tc>
      </w:tr>
      <w:tr w:rsidR="007B691D" w:rsidRPr="00FE74C3" w:rsidTr="00517628">
        <w:tc>
          <w:tcPr>
            <w:tcW w:w="7230" w:type="dxa"/>
            <w:gridSpan w:val="3"/>
          </w:tcPr>
          <w:p w:rsidR="007B691D" w:rsidRPr="00FE74C3" w:rsidRDefault="007B691D" w:rsidP="00517628">
            <w:pPr>
              <w:jc w:val="center"/>
              <w:rPr>
                <w:rFonts w:cs="Arial"/>
                <w:sz w:val="24"/>
                <w:szCs w:val="24"/>
              </w:rPr>
            </w:pPr>
            <w:proofErr w:type="gramStart"/>
            <w:r w:rsidRPr="00FE74C3">
              <w:rPr>
                <w:rFonts w:cs="Arial"/>
                <w:sz w:val="24"/>
                <w:szCs w:val="24"/>
              </w:rPr>
              <w:t>TOTAL  …</w:t>
            </w:r>
            <w:proofErr w:type="gramEnd"/>
            <w:r w:rsidRPr="00FE74C3">
              <w:rPr>
                <w:rFonts w:cs="Arial"/>
                <w:sz w:val="24"/>
                <w:szCs w:val="24"/>
              </w:rPr>
              <w:t>……………………………………………...</w:t>
            </w:r>
          </w:p>
        </w:tc>
        <w:tc>
          <w:tcPr>
            <w:tcW w:w="1559" w:type="dxa"/>
          </w:tcPr>
          <w:p w:rsidR="007B691D" w:rsidRPr="00FE74C3" w:rsidRDefault="007B691D" w:rsidP="00517628">
            <w:pPr>
              <w:tabs>
                <w:tab w:val="left" w:pos="1783"/>
                <w:tab w:val="left" w:pos="1939"/>
              </w:tabs>
              <w:jc w:val="right"/>
              <w:rPr>
                <w:rFonts w:cs="Arial"/>
                <w:sz w:val="24"/>
                <w:szCs w:val="24"/>
              </w:rPr>
            </w:pPr>
            <w:r w:rsidRPr="00FE74C3">
              <w:rPr>
                <w:rFonts w:cs="Arial"/>
                <w:sz w:val="24"/>
                <w:szCs w:val="24"/>
              </w:rPr>
              <w:fldChar w:fldCharType="begin"/>
            </w:r>
            <w:r w:rsidRPr="00FE74C3">
              <w:rPr>
                <w:rFonts w:cs="Arial"/>
                <w:sz w:val="24"/>
                <w:szCs w:val="24"/>
              </w:rPr>
              <w:instrText xml:space="preserve"> =SUM(ABOVE) </w:instrText>
            </w:r>
            <w:r w:rsidRPr="00FE74C3">
              <w:rPr>
                <w:rFonts w:cs="Arial"/>
                <w:sz w:val="24"/>
                <w:szCs w:val="24"/>
              </w:rPr>
              <w:fldChar w:fldCharType="separate"/>
            </w:r>
            <w:r w:rsidRPr="00FE74C3">
              <w:rPr>
                <w:rFonts w:cs="Arial"/>
                <w:noProof/>
                <w:sz w:val="24"/>
                <w:szCs w:val="24"/>
              </w:rPr>
              <w:t>$1,160.25</w:t>
            </w:r>
            <w:r w:rsidRPr="00FE74C3">
              <w:rPr>
                <w:rFonts w:cs="Arial"/>
                <w:sz w:val="24"/>
                <w:szCs w:val="24"/>
              </w:rPr>
              <w:fldChar w:fldCharType="end"/>
            </w:r>
          </w:p>
        </w:tc>
      </w:tr>
    </w:tbl>
    <w:p w:rsidR="007B691D" w:rsidRPr="00FE74C3" w:rsidRDefault="007B691D" w:rsidP="007B691D">
      <w:pPr>
        <w:spacing w:after="0" w:line="240" w:lineRule="auto"/>
        <w:jc w:val="both"/>
        <w:rPr>
          <w:rFonts w:cs="Arial"/>
          <w:sz w:val="24"/>
          <w:szCs w:val="24"/>
        </w:rPr>
      </w:pPr>
      <w:r w:rsidRPr="00FE74C3">
        <w:rPr>
          <w:rFonts w:cs="Arial"/>
          <w:sz w:val="24"/>
          <w:szCs w:val="24"/>
        </w:rPr>
        <w:t xml:space="preserve">Conforme detalle en documentación anexa; con aplicación a la asignación presupuestaria respectiva, </w:t>
      </w:r>
      <w:r w:rsidRPr="00FE74C3">
        <w:rPr>
          <w:rFonts w:cs="Arial"/>
          <w:bCs/>
          <w:i/>
          <w:iCs/>
          <w:sz w:val="24"/>
          <w:szCs w:val="24"/>
        </w:rPr>
        <w:t xml:space="preserve">los concejales Joel Ernesto Ramírez Acosta y </w:t>
      </w:r>
      <w:r w:rsidRPr="00FE74C3">
        <w:rPr>
          <w:rFonts w:cs="Arial"/>
          <w:bCs/>
          <w:i/>
          <w:sz w:val="24"/>
          <w:szCs w:val="24"/>
          <w:lang w:val="es-MX"/>
        </w:rPr>
        <w:t xml:space="preserve">Edith </w:t>
      </w:r>
      <w:proofErr w:type="spellStart"/>
      <w:r w:rsidRPr="00FE74C3">
        <w:rPr>
          <w:rFonts w:cs="Arial"/>
          <w:bCs/>
          <w:i/>
          <w:sz w:val="24"/>
          <w:szCs w:val="24"/>
          <w:lang w:val="es-MX"/>
        </w:rPr>
        <w:t>Verali</w:t>
      </w:r>
      <w:proofErr w:type="spellEnd"/>
      <w:r w:rsidRPr="00FE74C3">
        <w:rPr>
          <w:rFonts w:cs="Arial"/>
          <w:bCs/>
          <w:i/>
          <w:sz w:val="24"/>
          <w:szCs w:val="24"/>
          <w:lang w:val="es-MX"/>
        </w:rPr>
        <w:t xml:space="preserve"> Galicia Dávila</w:t>
      </w:r>
      <w:r w:rsidRPr="00FE74C3">
        <w:rPr>
          <w:rFonts w:cs="Arial"/>
          <w:bCs/>
          <w:i/>
          <w:iCs/>
          <w:sz w:val="24"/>
          <w:szCs w:val="24"/>
        </w:rPr>
        <w:t>, manifiestan no estar de acuerdo en éste pago, por lo que salvan su voto</w:t>
      </w:r>
      <w:r w:rsidRPr="00FE74C3">
        <w:rPr>
          <w:rFonts w:cs="Arial"/>
          <w:sz w:val="24"/>
          <w:szCs w:val="24"/>
        </w:rPr>
        <w:t>.</w:t>
      </w:r>
    </w:p>
    <w:p w:rsidR="007B691D" w:rsidRDefault="007B691D" w:rsidP="007B691D">
      <w:pPr>
        <w:spacing w:after="0" w:line="240" w:lineRule="auto"/>
        <w:jc w:val="both"/>
        <w:rPr>
          <w:rFonts w:cs="Arial"/>
          <w:sz w:val="24"/>
          <w:szCs w:val="24"/>
        </w:rPr>
      </w:pPr>
      <w:r w:rsidRPr="00FE74C3">
        <w:rPr>
          <w:rFonts w:cs="Arial"/>
          <w:sz w:val="24"/>
          <w:szCs w:val="24"/>
        </w:rPr>
        <w:t xml:space="preserve">2) AGROSERVICIO “EL AMIGO DEL AGRICULTOR” (OSCAR ALBERTO FLORES MENJIVAR), $34,867.60, según factura No.00830; pago de </w:t>
      </w:r>
      <w:r w:rsidRPr="00FE74C3">
        <w:rPr>
          <w:rFonts w:cs="Arial"/>
          <w:i/>
          <w:sz w:val="24"/>
          <w:szCs w:val="24"/>
        </w:rPr>
        <w:t>2ª cuota</w:t>
      </w:r>
      <w:r w:rsidRPr="00FE74C3">
        <w:rPr>
          <w:rFonts w:cs="Arial"/>
          <w:sz w:val="24"/>
          <w:szCs w:val="24"/>
        </w:rPr>
        <w:t xml:space="preserve"> por suministro de paquete agrícola; proyecto: </w:t>
      </w:r>
      <w:r w:rsidRPr="00FE74C3">
        <w:rPr>
          <w:rFonts w:cs="Arial"/>
          <w:spacing w:val="-2"/>
          <w:sz w:val="24"/>
          <w:szCs w:val="24"/>
        </w:rPr>
        <w:t>ADQUISICIÓN DE PAQUETE AGRÍCOLA AÑO 2020, MUNICIPIO DE TACUBA</w:t>
      </w:r>
      <w:r w:rsidRPr="00FE74C3">
        <w:rPr>
          <w:rFonts w:cs="Arial"/>
          <w:sz w:val="24"/>
          <w:szCs w:val="24"/>
        </w:rPr>
        <w:t xml:space="preserve">; conforme detalle en documentación anexa, con aplicación a la asignación presupuestaria respectiva. </w:t>
      </w:r>
      <w:r w:rsidRPr="00FE74C3">
        <w:rPr>
          <w:rFonts w:cs="Arial"/>
          <w:bCs/>
          <w:i/>
          <w:iCs/>
          <w:sz w:val="24"/>
          <w:szCs w:val="24"/>
        </w:rPr>
        <w:t xml:space="preserve">Los concejales: </w:t>
      </w:r>
      <w:r w:rsidRPr="00FE74C3">
        <w:rPr>
          <w:rFonts w:cs="Arial"/>
          <w:bCs/>
          <w:i/>
          <w:iCs/>
          <w:sz w:val="24"/>
          <w:szCs w:val="24"/>
          <w:lang w:val="es-MX"/>
        </w:rPr>
        <w:t xml:space="preserve">Joel Ernesto Ramírez Acosta, </w:t>
      </w:r>
      <w:r w:rsidRPr="00FE74C3">
        <w:rPr>
          <w:rFonts w:cs="Arial"/>
          <w:bCs/>
          <w:i/>
          <w:sz w:val="24"/>
          <w:szCs w:val="24"/>
          <w:lang w:val="es-MX"/>
        </w:rPr>
        <w:t xml:space="preserve">Edith </w:t>
      </w:r>
      <w:proofErr w:type="spellStart"/>
      <w:r w:rsidRPr="00FE74C3">
        <w:rPr>
          <w:rFonts w:cs="Arial"/>
          <w:bCs/>
          <w:i/>
          <w:sz w:val="24"/>
          <w:szCs w:val="24"/>
          <w:lang w:val="es-MX"/>
        </w:rPr>
        <w:t>Verali</w:t>
      </w:r>
      <w:proofErr w:type="spellEnd"/>
      <w:r w:rsidRPr="00FE74C3">
        <w:rPr>
          <w:rFonts w:cs="Arial"/>
          <w:bCs/>
          <w:i/>
          <w:sz w:val="24"/>
          <w:szCs w:val="24"/>
          <w:lang w:val="es-MX"/>
        </w:rPr>
        <w:t xml:space="preserve"> Galicia Dávila</w:t>
      </w:r>
      <w:r w:rsidRPr="00FE74C3">
        <w:rPr>
          <w:rFonts w:cs="Arial"/>
          <w:bCs/>
          <w:i/>
          <w:iCs/>
          <w:sz w:val="24"/>
          <w:szCs w:val="24"/>
          <w:lang w:val="es-MX"/>
        </w:rPr>
        <w:t>, José Florentín Hernández Ventura, María Guadalupe Rivera Díaz</w:t>
      </w:r>
      <w:r w:rsidRPr="00FE74C3">
        <w:rPr>
          <w:rFonts w:cs="Arial"/>
          <w:bCs/>
          <w:i/>
          <w:iCs/>
          <w:sz w:val="24"/>
          <w:szCs w:val="24"/>
        </w:rPr>
        <w:t>, manifiestan no estar de acuerdo en este pago, por lo que salvan su voto</w:t>
      </w:r>
      <w:r w:rsidRPr="00FE74C3">
        <w:rPr>
          <w:rFonts w:cs="Arial"/>
          <w:sz w:val="24"/>
          <w:szCs w:val="24"/>
        </w:rPr>
        <w:t>.</w:t>
      </w:r>
    </w:p>
    <w:p w:rsidR="007B691D" w:rsidRPr="00FE74C3" w:rsidRDefault="007B691D" w:rsidP="007B691D">
      <w:pPr>
        <w:spacing w:after="0" w:line="240" w:lineRule="auto"/>
        <w:jc w:val="both"/>
        <w:rPr>
          <w:rFonts w:cs="Arial"/>
          <w:sz w:val="24"/>
          <w:szCs w:val="24"/>
        </w:rPr>
      </w:pPr>
      <w:r w:rsidRPr="00FE74C3">
        <w:rPr>
          <w:rFonts w:cs="Arial"/>
          <w:sz w:val="24"/>
          <w:szCs w:val="24"/>
        </w:rPr>
        <w:t>3) DORSA, S.A. DE C.V., facturas detalladas a continuación:</w:t>
      </w:r>
    </w:p>
    <w:tbl>
      <w:tblPr>
        <w:tblStyle w:val="Tablaconcuadrcula"/>
        <w:tblW w:w="0" w:type="auto"/>
        <w:tblInd w:w="108" w:type="dxa"/>
        <w:tblLayout w:type="fixed"/>
        <w:tblLook w:val="04A0"/>
      </w:tblPr>
      <w:tblGrid>
        <w:gridCol w:w="5814"/>
        <w:gridCol w:w="1418"/>
        <w:gridCol w:w="1559"/>
      </w:tblGrid>
      <w:tr w:rsidR="007B691D" w:rsidRPr="00FE74C3" w:rsidTr="00517628">
        <w:tc>
          <w:tcPr>
            <w:tcW w:w="5814" w:type="dxa"/>
            <w:tcBorders>
              <w:right w:val="single" w:sz="4" w:space="0" w:color="auto"/>
            </w:tcBorders>
          </w:tcPr>
          <w:p w:rsidR="007B691D" w:rsidRPr="00FE74C3" w:rsidRDefault="007B691D" w:rsidP="00517628">
            <w:pPr>
              <w:jc w:val="center"/>
              <w:rPr>
                <w:rFonts w:cs="Arial"/>
                <w:sz w:val="24"/>
                <w:szCs w:val="24"/>
              </w:rPr>
            </w:pPr>
            <w:r w:rsidRPr="00FE74C3">
              <w:rPr>
                <w:rFonts w:cs="Arial"/>
                <w:sz w:val="24"/>
                <w:szCs w:val="24"/>
              </w:rPr>
              <w:t>DETALLE</w:t>
            </w:r>
          </w:p>
        </w:tc>
        <w:tc>
          <w:tcPr>
            <w:tcW w:w="1418" w:type="dxa"/>
            <w:tcBorders>
              <w:left w:val="single" w:sz="4" w:space="0" w:color="auto"/>
            </w:tcBorders>
          </w:tcPr>
          <w:p w:rsidR="007B691D" w:rsidRPr="00FE74C3" w:rsidRDefault="007B691D" w:rsidP="00517628">
            <w:pPr>
              <w:jc w:val="center"/>
              <w:rPr>
                <w:rFonts w:cs="Arial"/>
                <w:sz w:val="24"/>
                <w:szCs w:val="24"/>
              </w:rPr>
            </w:pPr>
            <w:r w:rsidRPr="00FE74C3">
              <w:rPr>
                <w:rFonts w:cs="Arial"/>
                <w:sz w:val="24"/>
                <w:szCs w:val="24"/>
              </w:rPr>
              <w:t>FACT.</w:t>
            </w:r>
          </w:p>
        </w:tc>
        <w:tc>
          <w:tcPr>
            <w:tcW w:w="1559" w:type="dxa"/>
          </w:tcPr>
          <w:p w:rsidR="007B691D" w:rsidRPr="00FE74C3" w:rsidRDefault="007B691D" w:rsidP="00517628">
            <w:pPr>
              <w:jc w:val="center"/>
              <w:rPr>
                <w:rFonts w:cs="Arial"/>
                <w:sz w:val="24"/>
                <w:szCs w:val="24"/>
              </w:rPr>
            </w:pPr>
            <w:r w:rsidRPr="00FE74C3">
              <w:rPr>
                <w:rFonts w:cs="Arial"/>
                <w:sz w:val="24"/>
                <w:szCs w:val="24"/>
              </w:rPr>
              <w:t>MONTO</w:t>
            </w:r>
          </w:p>
        </w:tc>
      </w:tr>
      <w:tr w:rsidR="007B691D" w:rsidRPr="00FE74C3" w:rsidTr="00517628">
        <w:trPr>
          <w:trHeight w:val="183"/>
        </w:trPr>
        <w:tc>
          <w:tcPr>
            <w:tcW w:w="5814" w:type="dxa"/>
            <w:vMerge w:val="restart"/>
            <w:tcBorders>
              <w:right w:val="single" w:sz="4" w:space="0" w:color="auto"/>
            </w:tcBorders>
          </w:tcPr>
          <w:p w:rsidR="007B691D" w:rsidRPr="00FE74C3" w:rsidRDefault="007B691D" w:rsidP="00517628">
            <w:pPr>
              <w:rPr>
                <w:rFonts w:cs="Arial"/>
                <w:spacing w:val="-4"/>
                <w:sz w:val="24"/>
                <w:szCs w:val="24"/>
              </w:rPr>
            </w:pPr>
            <w:r w:rsidRPr="00FE74C3">
              <w:rPr>
                <w:rFonts w:cs="Arial"/>
                <w:spacing w:val="-4"/>
                <w:sz w:val="24"/>
                <w:szCs w:val="24"/>
              </w:rPr>
              <w:lastRenderedPageBreak/>
              <w:t>Repuestos para pick-up N7230</w:t>
            </w:r>
          </w:p>
        </w:tc>
        <w:tc>
          <w:tcPr>
            <w:tcW w:w="1418" w:type="dxa"/>
            <w:tcBorders>
              <w:left w:val="single" w:sz="4" w:space="0" w:color="auto"/>
              <w:bottom w:val="single" w:sz="4" w:space="0" w:color="auto"/>
            </w:tcBorders>
          </w:tcPr>
          <w:p w:rsidR="007B691D" w:rsidRPr="00FE74C3" w:rsidRDefault="007B691D" w:rsidP="00517628">
            <w:pPr>
              <w:jc w:val="center"/>
              <w:rPr>
                <w:rFonts w:cs="Arial"/>
                <w:spacing w:val="-4"/>
                <w:sz w:val="24"/>
                <w:szCs w:val="24"/>
              </w:rPr>
            </w:pPr>
            <w:r w:rsidRPr="00FE74C3">
              <w:rPr>
                <w:rFonts w:cs="Arial"/>
                <w:spacing w:val="-4"/>
                <w:sz w:val="24"/>
                <w:szCs w:val="24"/>
              </w:rPr>
              <w:t>26910</w:t>
            </w:r>
          </w:p>
        </w:tc>
        <w:tc>
          <w:tcPr>
            <w:tcW w:w="1559" w:type="dxa"/>
          </w:tcPr>
          <w:p w:rsidR="007B691D" w:rsidRPr="00FE74C3" w:rsidRDefault="007B691D" w:rsidP="00517628">
            <w:pPr>
              <w:jc w:val="right"/>
              <w:rPr>
                <w:rFonts w:cs="Arial"/>
                <w:spacing w:val="-4"/>
                <w:sz w:val="24"/>
                <w:szCs w:val="24"/>
              </w:rPr>
            </w:pPr>
            <w:r w:rsidRPr="00FE74C3">
              <w:rPr>
                <w:rFonts w:cs="Arial"/>
                <w:spacing w:val="-4"/>
                <w:sz w:val="24"/>
                <w:szCs w:val="24"/>
              </w:rPr>
              <w:t>$     16.85</w:t>
            </w:r>
          </w:p>
        </w:tc>
      </w:tr>
      <w:tr w:rsidR="007B691D" w:rsidRPr="00FE74C3" w:rsidTr="00517628">
        <w:trPr>
          <w:trHeight w:val="290"/>
        </w:trPr>
        <w:tc>
          <w:tcPr>
            <w:tcW w:w="5814" w:type="dxa"/>
            <w:vMerge/>
            <w:tcBorders>
              <w:bottom w:val="single" w:sz="4" w:space="0" w:color="auto"/>
              <w:right w:val="single" w:sz="4" w:space="0" w:color="auto"/>
            </w:tcBorders>
          </w:tcPr>
          <w:p w:rsidR="007B691D" w:rsidRPr="00FE74C3" w:rsidRDefault="007B691D" w:rsidP="00517628">
            <w:pPr>
              <w:rPr>
                <w:rFonts w:cs="Arial"/>
                <w:spacing w:val="-4"/>
                <w:sz w:val="24"/>
                <w:szCs w:val="24"/>
              </w:rPr>
            </w:pPr>
          </w:p>
        </w:tc>
        <w:tc>
          <w:tcPr>
            <w:tcW w:w="1418" w:type="dxa"/>
            <w:tcBorders>
              <w:top w:val="single" w:sz="4" w:space="0" w:color="auto"/>
              <w:left w:val="single" w:sz="4" w:space="0" w:color="auto"/>
              <w:bottom w:val="single" w:sz="4" w:space="0" w:color="auto"/>
            </w:tcBorders>
          </w:tcPr>
          <w:p w:rsidR="007B691D" w:rsidRPr="00FE74C3" w:rsidRDefault="007B691D" w:rsidP="00517628">
            <w:pPr>
              <w:jc w:val="center"/>
              <w:rPr>
                <w:rFonts w:cs="Arial"/>
                <w:spacing w:val="-4"/>
                <w:sz w:val="24"/>
                <w:szCs w:val="24"/>
              </w:rPr>
            </w:pPr>
            <w:r w:rsidRPr="00FE74C3">
              <w:rPr>
                <w:rFonts w:cs="Arial"/>
                <w:spacing w:val="-4"/>
                <w:sz w:val="24"/>
                <w:szCs w:val="24"/>
              </w:rPr>
              <w:t>26609</w:t>
            </w:r>
          </w:p>
        </w:tc>
        <w:tc>
          <w:tcPr>
            <w:tcW w:w="1559" w:type="dxa"/>
            <w:tcBorders>
              <w:bottom w:val="single" w:sz="4" w:space="0" w:color="auto"/>
            </w:tcBorders>
          </w:tcPr>
          <w:p w:rsidR="007B691D" w:rsidRPr="00FE74C3" w:rsidRDefault="007B691D" w:rsidP="00517628">
            <w:pPr>
              <w:jc w:val="right"/>
              <w:rPr>
                <w:rFonts w:cs="Arial"/>
                <w:spacing w:val="-4"/>
                <w:sz w:val="24"/>
                <w:szCs w:val="24"/>
              </w:rPr>
            </w:pPr>
            <w:r w:rsidRPr="00FE74C3">
              <w:rPr>
                <w:rFonts w:cs="Arial"/>
                <w:spacing w:val="-4"/>
                <w:sz w:val="24"/>
                <w:szCs w:val="24"/>
              </w:rPr>
              <w:t>$   188.52</w:t>
            </w:r>
          </w:p>
        </w:tc>
      </w:tr>
      <w:tr w:rsidR="007B691D" w:rsidRPr="00FE74C3" w:rsidTr="00517628">
        <w:trPr>
          <w:trHeight w:val="279"/>
        </w:trPr>
        <w:tc>
          <w:tcPr>
            <w:tcW w:w="5814" w:type="dxa"/>
            <w:vMerge w:val="restart"/>
            <w:tcBorders>
              <w:top w:val="single" w:sz="4" w:space="0" w:color="auto"/>
              <w:right w:val="single" w:sz="4" w:space="0" w:color="auto"/>
            </w:tcBorders>
          </w:tcPr>
          <w:p w:rsidR="007B691D" w:rsidRPr="00FE74C3" w:rsidRDefault="007B691D" w:rsidP="00517628">
            <w:pPr>
              <w:rPr>
                <w:rFonts w:cs="Arial"/>
                <w:spacing w:val="-4"/>
                <w:sz w:val="24"/>
                <w:szCs w:val="24"/>
              </w:rPr>
            </w:pPr>
            <w:r w:rsidRPr="00FE74C3">
              <w:rPr>
                <w:rFonts w:cs="Arial"/>
                <w:spacing w:val="-4"/>
                <w:sz w:val="24"/>
                <w:szCs w:val="24"/>
              </w:rPr>
              <w:t>Repuestos y mantenimiento para ambulancia N2283</w:t>
            </w:r>
          </w:p>
        </w:tc>
        <w:tc>
          <w:tcPr>
            <w:tcW w:w="1418" w:type="dxa"/>
            <w:tcBorders>
              <w:top w:val="single" w:sz="4" w:space="0" w:color="auto"/>
              <w:left w:val="single" w:sz="4" w:space="0" w:color="auto"/>
              <w:bottom w:val="single" w:sz="4" w:space="0" w:color="auto"/>
            </w:tcBorders>
          </w:tcPr>
          <w:p w:rsidR="007B691D" w:rsidRPr="00FE74C3" w:rsidRDefault="007B691D" w:rsidP="00517628">
            <w:pPr>
              <w:jc w:val="center"/>
              <w:rPr>
                <w:rFonts w:cs="Arial"/>
                <w:spacing w:val="-4"/>
                <w:sz w:val="24"/>
                <w:szCs w:val="24"/>
              </w:rPr>
            </w:pPr>
            <w:r w:rsidRPr="00FE74C3">
              <w:rPr>
                <w:rFonts w:cs="Arial"/>
                <w:spacing w:val="-4"/>
                <w:sz w:val="24"/>
                <w:szCs w:val="24"/>
              </w:rPr>
              <w:t>26612</w:t>
            </w:r>
          </w:p>
        </w:tc>
        <w:tc>
          <w:tcPr>
            <w:tcW w:w="1559" w:type="dxa"/>
            <w:tcBorders>
              <w:bottom w:val="single" w:sz="4" w:space="0" w:color="auto"/>
            </w:tcBorders>
          </w:tcPr>
          <w:p w:rsidR="007B691D" w:rsidRPr="00FE74C3" w:rsidRDefault="007B691D" w:rsidP="00517628">
            <w:pPr>
              <w:jc w:val="right"/>
              <w:rPr>
                <w:rFonts w:cs="Arial"/>
                <w:spacing w:val="-4"/>
                <w:sz w:val="24"/>
                <w:szCs w:val="24"/>
              </w:rPr>
            </w:pPr>
            <w:r w:rsidRPr="00FE74C3">
              <w:rPr>
                <w:rFonts w:cs="Arial"/>
                <w:spacing w:val="-4"/>
                <w:sz w:val="24"/>
                <w:szCs w:val="24"/>
              </w:rPr>
              <w:t>$   445.58</w:t>
            </w:r>
          </w:p>
        </w:tc>
      </w:tr>
      <w:tr w:rsidR="007B691D" w:rsidRPr="00FE74C3" w:rsidTr="00517628">
        <w:trPr>
          <w:trHeight w:val="279"/>
        </w:trPr>
        <w:tc>
          <w:tcPr>
            <w:tcW w:w="5814" w:type="dxa"/>
            <w:vMerge/>
            <w:tcBorders>
              <w:bottom w:val="single" w:sz="4" w:space="0" w:color="auto"/>
              <w:right w:val="single" w:sz="4" w:space="0" w:color="auto"/>
            </w:tcBorders>
          </w:tcPr>
          <w:p w:rsidR="007B691D" w:rsidRPr="00FE74C3" w:rsidRDefault="007B691D" w:rsidP="00517628">
            <w:pPr>
              <w:rPr>
                <w:rFonts w:cs="Arial"/>
                <w:spacing w:val="-4"/>
                <w:sz w:val="24"/>
                <w:szCs w:val="24"/>
              </w:rPr>
            </w:pPr>
          </w:p>
        </w:tc>
        <w:tc>
          <w:tcPr>
            <w:tcW w:w="1418" w:type="dxa"/>
            <w:tcBorders>
              <w:top w:val="single" w:sz="4" w:space="0" w:color="auto"/>
              <w:left w:val="single" w:sz="4" w:space="0" w:color="auto"/>
              <w:bottom w:val="single" w:sz="4" w:space="0" w:color="auto"/>
            </w:tcBorders>
          </w:tcPr>
          <w:p w:rsidR="007B691D" w:rsidRPr="00FE74C3" w:rsidRDefault="007B691D" w:rsidP="00517628">
            <w:pPr>
              <w:jc w:val="center"/>
              <w:rPr>
                <w:rFonts w:cs="Arial"/>
                <w:spacing w:val="-4"/>
                <w:sz w:val="24"/>
                <w:szCs w:val="24"/>
              </w:rPr>
            </w:pPr>
            <w:r w:rsidRPr="00FE74C3">
              <w:rPr>
                <w:rFonts w:cs="Arial"/>
                <w:spacing w:val="-4"/>
                <w:sz w:val="24"/>
                <w:szCs w:val="24"/>
              </w:rPr>
              <w:t>26615</w:t>
            </w:r>
          </w:p>
        </w:tc>
        <w:tc>
          <w:tcPr>
            <w:tcW w:w="1559" w:type="dxa"/>
            <w:tcBorders>
              <w:bottom w:val="single" w:sz="4" w:space="0" w:color="auto"/>
            </w:tcBorders>
          </w:tcPr>
          <w:p w:rsidR="007B691D" w:rsidRPr="00FE74C3" w:rsidRDefault="007B691D" w:rsidP="00517628">
            <w:pPr>
              <w:jc w:val="right"/>
              <w:rPr>
                <w:rFonts w:cs="Arial"/>
                <w:spacing w:val="-4"/>
                <w:sz w:val="24"/>
                <w:szCs w:val="24"/>
              </w:rPr>
            </w:pPr>
            <w:r w:rsidRPr="00FE74C3">
              <w:rPr>
                <w:rFonts w:cs="Arial"/>
                <w:spacing w:val="-4"/>
                <w:sz w:val="24"/>
                <w:szCs w:val="24"/>
              </w:rPr>
              <w:t>$     41.47</w:t>
            </w:r>
          </w:p>
        </w:tc>
      </w:tr>
      <w:tr w:rsidR="007B691D" w:rsidRPr="00FE74C3" w:rsidTr="00517628">
        <w:trPr>
          <w:trHeight w:val="279"/>
        </w:trPr>
        <w:tc>
          <w:tcPr>
            <w:tcW w:w="5814" w:type="dxa"/>
            <w:tcBorders>
              <w:top w:val="single" w:sz="4" w:space="0" w:color="auto"/>
              <w:bottom w:val="single" w:sz="4" w:space="0" w:color="auto"/>
              <w:right w:val="single" w:sz="4" w:space="0" w:color="auto"/>
            </w:tcBorders>
          </w:tcPr>
          <w:p w:rsidR="007B691D" w:rsidRPr="00FE74C3" w:rsidRDefault="007B691D" w:rsidP="00517628">
            <w:pPr>
              <w:rPr>
                <w:rFonts w:cs="Arial"/>
                <w:spacing w:val="-4"/>
                <w:sz w:val="24"/>
                <w:szCs w:val="24"/>
              </w:rPr>
            </w:pPr>
            <w:r w:rsidRPr="00FE74C3">
              <w:rPr>
                <w:rFonts w:cs="Arial"/>
                <w:spacing w:val="-4"/>
                <w:sz w:val="24"/>
                <w:szCs w:val="24"/>
              </w:rPr>
              <w:t>Batería para pick-up N4936</w:t>
            </w:r>
          </w:p>
        </w:tc>
        <w:tc>
          <w:tcPr>
            <w:tcW w:w="1418" w:type="dxa"/>
            <w:tcBorders>
              <w:top w:val="single" w:sz="4" w:space="0" w:color="auto"/>
              <w:left w:val="single" w:sz="4" w:space="0" w:color="auto"/>
              <w:bottom w:val="single" w:sz="4" w:space="0" w:color="auto"/>
            </w:tcBorders>
          </w:tcPr>
          <w:p w:rsidR="007B691D" w:rsidRPr="00FE74C3" w:rsidRDefault="007B691D" w:rsidP="00517628">
            <w:pPr>
              <w:jc w:val="center"/>
              <w:rPr>
                <w:rFonts w:cs="Arial"/>
                <w:spacing w:val="-4"/>
                <w:sz w:val="24"/>
                <w:szCs w:val="24"/>
              </w:rPr>
            </w:pPr>
            <w:r w:rsidRPr="00FE74C3">
              <w:rPr>
                <w:rFonts w:cs="Arial"/>
                <w:spacing w:val="-4"/>
                <w:sz w:val="24"/>
                <w:szCs w:val="24"/>
              </w:rPr>
              <w:t>26610</w:t>
            </w:r>
          </w:p>
        </w:tc>
        <w:tc>
          <w:tcPr>
            <w:tcW w:w="1559" w:type="dxa"/>
            <w:tcBorders>
              <w:bottom w:val="single" w:sz="4" w:space="0" w:color="auto"/>
            </w:tcBorders>
          </w:tcPr>
          <w:p w:rsidR="007B691D" w:rsidRPr="00FE74C3" w:rsidRDefault="007B691D" w:rsidP="00517628">
            <w:pPr>
              <w:jc w:val="right"/>
              <w:rPr>
                <w:rFonts w:cs="Arial"/>
                <w:spacing w:val="-4"/>
                <w:sz w:val="24"/>
                <w:szCs w:val="24"/>
              </w:rPr>
            </w:pPr>
            <w:r w:rsidRPr="00FE74C3">
              <w:rPr>
                <w:rFonts w:cs="Arial"/>
                <w:spacing w:val="-4"/>
                <w:sz w:val="24"/>
                <w:szCs w:val="24"/>
              </w:rPr>
              <w:t>$   152.55</w:t>
            </w:r>
          </w:p>
        </w:tc>
      </w:tr>
      <w:tr w:rsidR="007B691D" w:rsidRPr="00FE74C3" w:rsidTr="00517628">
        <w:trPr>
          <w:trHeight w:val="279"/>
        </w:trPr>
        <w:tc>
          <w:tcPr>
            <w:tcW w:w="5814" w:type="dxa"/>
            <w:vMerge w:val="restart"/>
            <w:tcBorders>
              <w:top w:val="single" w:sz="4" w:space="0" w:color="auto"/>
              <w:right w:val="single" w:sz="4" w:space="0" w:color="auto"/>
            </w:tcBorders>
          </w:tcPr>
          <w:p w:rsidR="007B691D" w:rsidRPr="00FE74C3" w:rsidRDefault="007B691D" w:rsidP="00517628">
            <w:pPr>
              <w:rPr>
                <w:rFonts w:cs="Arial"/>
                <w:spacing w:val="-4"/>
                <w:sz w:val="24"/>
                <w:szCs w:val="24"/>
              </w:rPr>
            </w:pPr>
            <w:r w:rsidRPr="00FE74C3">
              <w:rPr>
                <w:rFonts w:cs="Arial"/>
                <w:spacing w:val="-4"/>
                <w:sz w:val="24"/>
                <w:szCs w:val="24"/>
              </w:rPr>
              <w:t xml:space="preserve">Repuestos para retroexcavadora y </w:t>
            </w:r>
            <w:proofErr w:type="spellStart"/>
            <w:r w:rsidRPr="00FE74C3">
              <w:rPr>
                <w:rFonts w:cs="Arial"/>
                <w:spacing w:val="-4"/>
                <w:sz w:val="24"/>
                <w:szCs w:val="24"/>
              </w:rPr>
              <w:t>bobcat</w:t>
            </w:r>
            <w:proofErr w:type="spellEnd"/>
          </w:p>
        </w:tc>
        <w:tc>
          <w:tcPr>
            <w:tcW w:w="1418" w:type="dxa"/>
            <w:tcBorders>
              <w:top w:val="single" w:sz="4" w:space="0" w:color="auto"/>
              <w:left w:val="single" w:sz="4" w:space="0" w:color="auto"/>
              <w:bottom w:val="single" w:sz="4" w:space="0" w:color="auto"/>
            </w:tcBorders>
          </w:tcPr>
          <w:p w:rsidR="007B691D" w:rsidRPr="00FE74C3" w:rsidRDefault="007B691D" w:rsidP="00517628">
            <w:pPr>
              <w:jc w:val="center"/>
              <w:rPr>
                <w:rFonts w:cs="Arial"/>
                <w:spacing w:val="-4"/>
                <w:sz w:val="24"/>
                <w:szCs w:val="24"/>
              </w:rPr>
            </w:pPr>
            <w:r w:rsidRPr="00FE74C3">
              <w:rPr>
                <w:rFonts w:cs="Arial"/>
                <w:spacing w:val="-4"/>
                <w:sz w:val="24"/>
                <w:szCs w:val="24"/>
              </w:rPr>
              <w:t>26913</w:t>
            </w:r>
          </w:p>
        </w:tc>
        <w:tc>
          <w:tcPr>
            <w:tcW w:w="1559" w:type="dxa"/>
            <w:tcBorders>
              <w:bottom w:val="single" w:sz="4" w:space="0" w:color="auto"/>
            </w:tcBorders>
          </w:tcPr>
          <w:p w:rsidR="007B691D" w:rsidRPr="00FE74C3" w:rsidRDefault="007B691D" w:rsidP="00517628">
            <w:pPr>
              <w:jc w:val="right"/>
              <w:rPr>
                <w:rFonts w:cs="Arial"/>
                <w:spacing w:val="-4"/>
                <w:sz w:val="24"/>
                <w:szCs w:val="24"/>
              </w:rPr>
            </w:pPr>
            <w:r w:rsidRPr="00FE74C3">
              <w:rPr>
                <w:rFonts w:cs="Arial"/>
                <w:spacing w:val="-4"/>
                <w:sz w:val="24"/>
                <w:szCs w:val="24"/>
              </w:rPr>
              <w:t>$     75.00</w:t>
            </w:r>
          </w:p>
        </w:tc>
      </w:tr>
      <w:tr w:rsidR="007B691D" w:rsidRPr="00FE74C3" w:rsidTr="00517628">
        <w:trPr>
          <w:trHeight w:val="279"/>
        </w:trPr>
        <w:tc>
          <w:tcPr>
            <w:tcW w:w="5814" w:type="dxa"/>
            <w:vMerge/>
            <w:tcBorders>
              <w:right w:val="single" w:sz="4" w:space="0" w:color="auto"/>
            </w:tcBorders>
          </w:tcPr>
          <w:p w:rsidR="007B691D" w:rsidRPr="00FE74C3" w:rsidRDefault="007B691D" w:rsidP="00517628">
            <w:pPr>
              <w:rPr>
                <w:rFonts w:cs="Arial"/>
                <w:spacing w:val="-4"/>
                <w:sz w:val="24"/>
                <w:szCs w:val="24"/>
              </w:rPr>
            </w:pPr>
          </w:p>
        </w:tc>
        <w:tc>
          <w:tcPr>
            <w:tcW w:w="1418" w:type="dxa"/>
            <w:tcBorders>
              <w:top w:val="single" w:sz="4" w:space="0" w:color="auto"/>
              <w:left w:val="single" w:sz="4" w:space="0" w:color="auto"/>
              <w:bottom w:val="single" w:sz="4" w:space="0" w:color="auto"/>
            </w:tcBorders>
          </w:tcPr>
          <w:p w:rsidR="007B691D" w:rsidRPr="00FE74C3" w:rsidRDefault="007B691D" w:rsidP="00517628">
            <w:pPr>
              <w:jc w:val="center"/>
              <w:rPr>
                <w:rFonts w:cs="Arial"/>
                <w:spacing w:val="-4"/>
                <w:sz w:val="24"/>
                <w:szCs w:val="24"/>
              </w:rPr>
            </w:pPr>
            <w:r w:rsidRPr="00FE74C3">
              <w:rPr>
                <w:rFonts w:cs="Arial"/>
                <w:spacing w:val="-4"/>
                <w:sz w:val="24"/>
                <w:szCs w:val="24"/>
              </w:rPr>
              <w:t>26764</w:t>
            </w:r>
          </w:p>
        </w:tc>
        <w:tc>
          <w:tcPr>
            <w:tcW w:w="1559" w:type="dxa"/>
            <w:tcBorders>
              <w:bottom w:val="single" w:sz="4" w:space="0" w:color="auto"/>
            </w:tcBorders>
          </w:tcPr>
          <w:p w:rsidR="007B691D" w:rsidRPr="00FE74C3" w:rsidRDefault="007B691D" w:rsidP="00517628">
            <w:pPr>
              <w:jc w:val="right"/>
              <w:rPr>
                <w:rFonts w:cs="Arial"/>
                <w:spacing w:val="-4"/>
                <w:sz w:val="24"/>
                <w:szCs w:val="24"/>
              </w:rPr>
            </w:pPr>
            <w:r w:rsidRPr="00FE74C3">
              <w:rPr>
                <w:rFonts w:cs="Arial"/>
                <w:spacing w:val="-4"/>
                <w:sz w:val="24"/>
                <w:szCs w:val="24"/>
              </w:rPr>
              <w:t>$     89.00</w:t>
            </w:r>
          </w:p>
        </w:tc>
      </w:tr>
      <w:tr w:rsidR="007B691D" w:rsidRPr="00FE74C3" w:rsidTr="00517628">
        <w:trPr>
          <w:trHeight w:val="279"/>
        </w:trPr>
        <w:tc>
          <w:tcPr>
            <w:tcW w:w="5814" w:type="dxa"/>
            <w:vMerge/>
            <w:tcBorders>
              <w:right w:val="single" w:sz="4" w:space="0" w:color="auto"/>
            </w:tcBorders>
          </w:tcPr>
          <w:p w:rsidR="007B691D" w:rsidRPr="00FE74C3" w:rsidRDefault="007B691D" w:rsidP="00517628">
            <w:pPr>
              <w:rPr>
                <w:rFonts w:cs="Arial"/>
                <w:spacing w:val="-4"/>
                <w:sz w:val="24"/>
                <w:szCs w:val="24"/>
              </w:rPr>
            </w:pPr>
          </w:p>
        </w:tc>
        <w:tc>
          <w:tcPr>
            <w:tcW w:w="1418" w:type="dxa"/>
            <w:tcBorders>
              <w:top w:val="single" w:sz="4" w:space="0" w:color="auto"/>
              <w:left w:val="single" w:sz="4" w:space="0" w:color="auto"/>
              <w:bottom w:val="single" w:sz="4" w:space="0" w:color="auto"/>
            </w:tcBorders>
          </w:tcPr>
          <w:p w:rsidR="007B691D" w:rsidRPr="00FE74C3" w:rsidRDefault="007B691D" w:rsidP="00517628">
            <w:pPr>
              <w:jc w:val="center"/>
              <w:rPr>
                <w:rFonts w:cs="Arial"/>
                <w:spacing w:val="-4"/>
                <w:sz w:val="24"/>
                <w:szCs w:val="24"/>
              </w:rPr>
            </w:pPr>
            <w:r w:rsidRPr="00FE74C3">
              <w:rPr>
                <w:rFonts w:cs="Arial"/>
                <w:spacing w:val="-4"/>
                <w:sz w:val="24"/>
                <w:szCs w:val="24"/>
              </w:rPr>
              <w:t>26613</w:t>
            </w:r>
          </w:p>
        </w:tc>
        <w:tc>
          <w:tcPr>
            <w:tcW w:w="1559" w:type="dxa"/>
            <w:tcBorders>
              <w:bottom w:val="single" w:sz="4" w:space="0" w:color="auto"/>
            </w:tcBorders>
          </w:tcPr>
          <w:p w:rsidR="007B691D" w:rsidRPr="00FE74C3" w:rsidRDefault="007B691D" w:rsidP="00517628">
            <w:pPr>
              <w:jc w:val="right"/>
              <w:rPr>
                <w:rFonts w:cs="Arial"/>
                <w:spacing w:val="-4"/>
                <w:sz w:val="24"/>
                <w:szCs w:val="24"/>
              </w:rPr>
            </w:pPr>
            <w:r w:rsidRPr="00FE74C3">
              <w:rPr>
                <w:rFonts w:cs="Arial"/>
                <w:spacing w:val="-4"/>
                <w:sz w:val="24"/>
                <w:szCs w:val="24"/>
              </w:rPr>
              <w:t>$   195.00</w:t>
            </w:r>
          </w:p>
        </w:tc>
      </w:tr>
      <w:tr w:rsidR="007B691D" w:rsidRPr="00FE74C3" w:rsidTr="00517628">
        <w:trPr>
          <w:trHeight w:val="279"/>
        </w:trPr>
        <w:tc>
          <w:tcPr>
            <w:tcW w:w="5814" w:type="dxa"/>
            <w:vMerge/>
            <w:tcBorders>
              <w:bottom w:val="single" w:sz="4" w:space="0" w:color="auto"/>
              <w:right w:val="single" w:sz="4" w:space="0" w:color="auto"/>
            </w:tcBorders>
          </w:tcPr>
          <w:p w:rsidR="007B691D" w:rsidRPr="00FE74C3" w:rsidRDefault="007B691D" w:rsidP="00517628">
            <w:pPr>
              <w:rPr>
                <w:rFonts w:cs="Arial"/>
                <w:spacing w:val="-4"/>
                <w:sz w:val="24"/>
                <w:szCs w:val="24"/>
              </w:rPr>
            </w:pPr>
          </w:p>
        </w:tc>
        <w:tc>
          <w:tcPr>
            <w:tcW w:w="1418" w:type="dxa"/>
            <w:tcBorders>
              <w:top w:val="single" w:sz="4" w:space="0" w:color="auto"/>
              <w:left w:val="single" w:sz="4" w:space="0" w:color="auto"/>
              <w:bottom w:val="single" w:sz="4" w:space="0" w:color="auto"/>
            </w:tcBorders>
          </w:tcPr>
          <w:p w:rsidR="007B691D" w:rsidRPr="00FE74C3" w:rsidRDefault="007B691D" w:rsidP="00517628">
            <w:pPr>
              <w:jc w:val="center"/>
              <w:rPr>
                <w:rFonts w:cs="Arial"/>
                <w:spacing w:val="-4"/>
                <w:sz w:val="24"/>
                <w:szCs w:val="24"/>
              </w:rPr>
            </w:pPr>
            <w:r w:rsidRPr="00FE74C3">
              <w:rPr>
                <w:rFonts w:cs="Arial"/>
                <w:spacing w:val="-4"/>
                <w:sz w:val="24"/>
                <w:szCs w:val="24"/>
              </w:rPr>
              <w:t>27050</w:t>
            </w:r>
          </w:p>
        </w:tc>
        <w:tc>
          <w:tcPr>
            <w:tcW w:w="1559" w:type="dxa"/>
            <w:tcBorders>
              <w:bottom w:val="single" w:sz="4" w:space="0" w:color="auto"/>
            </w:tcBorders>
          </w:tcPr>
          <w:p w:rsidR="007B691D" w:rsidRPr="00FE74C3" w:rsidRDefault="007B691D" w:rsidP="00517628">
            <w:pPr>
              <w:jc w:val="right"/>
              <w:rPr>
                <w:rFonts w:cs="Arial"/>
                <w:spacing w:val="-4"/>
                <w:sz w:val="24"/>
                <w:szCs w:val="24"/>
              </w:rPr>
            </w:pPr>
            <w:r w:rsidRPr="00FE74C3">
              <w:rPr>
                <w:rFonts w:cs="Arial"/>
                <w:spacing w:val="-4"/>
                <w:sz w:val="24"/>
                <w:szCs w:val="24"/>
              </w:rPr>
              <w:t>$     33.00</w:t>
            </w:r>
          </w:p>
        </w:tc>
      </w:tr>
      <w:tr w:rsidR="007B691D" w:rsidRPr="00FE74C3" w:rsidTr="00517628">
        <w:tc>
          <w:tcPr>
            <w:tcW w:w="7232" w:type="dxa"/>
            <w:gridSpan w:val="2"/>
          </w:tcPr>
          <w:p w:rsidR="007B691D" w:rsidRPr="00FE74C3" w:rsidRDefault="007B691D" w:rsidP="00517628">
            <w:pPr>
              <w:jc w:val="center"/>
              <w:rPr>
                <w:rFonts w:cs="Arial"/>
                <w:sz w:val="24"/>
                <w:szCs w:val="24"/>
              </w:rPr>
            </w:pPr>
            <w:proofErr w:type="gramStart"/>
            <w:r w:rsidRPr="00FE74C3">
              <w:rPr>
                <w:rFonts w:cs="Arial"/>
                <w:sz w:val="24"/>
                <w:szCs w:val="24"/>
              </w:rPr>
              <w:t>TOTAL  …</w:t>
            </w:r>
            <w:proofErr w:type="gramEnd"/>
            <w:r w:rsidRPr="00FE74C3">
              <w:rPr>
                <w:rFonts w:cs="Arial"/>
                <w:sz w:val="24"/>
                <w:szCs w:val="24"/>
              </w:rPr>
              <w:t>……………………………………………......</w:t>
            </w:r>
          </w:p>
        </w:tc>
        <w:tc>
          <w:tcPr>
            <w:tcW w:w="1559" w:type="dxa"/>
          </w:tcPr>
          <w:p w:rsidR="007B691D" w:rsidRPr="00FE74C3" w:rsidRDefault="007B691D" w:rsidP="00517628">
            <w:pPr>
              <w:tabs>
                <w:tab w:val="left" w:pos="1783"/>
                <w:tab w:val="left" w:pos="1939"/>
              </w:tabs>
              <w:jc w:val="right"/>
              <w:rPr>
                <w:rFonts w:cs="Arial"/>
                <w:sz w:val="24"/>
                <w:szCs w:val="24"/>
              </w:rPr>
            </w:pPr>
            <w:r w:rsidRPr="00FE74C3">
              <w:rPr>
                <w:rFonts w:cs="Arial"/>
                <w:sz w:val="24"/>
                <w:szCs w:val="24"/>
              </w:rPr>
              <w:fldChar w:fldCharType="begin"/>
            </w:r>
            <w:r w:rsidRPr="00FE74C3">
              <w:rPr>
                <w:rFonts w:cs="Arial"/>
                <w:sz w:val="24"/>
                <w:szCs w:val="24"/>
              </w:rPr>
              <w:instrText xml:space="preserve"> =SUM(ABOVE) </w:instrText>
            </w:r>
            <w:r w:rsidRPr="00FE74C3">
              <w:rPr>
                <w:rFonts w:cs="Arial"/>
                <w:sz w:val="24"/>
                <w:szCs w:val="24"/>
              </w:rPr>
              <w:fldChar w:fldCharType="separate"/>
            </w:r>
            <w:r w:rsidRPr="00FE74C3">
              <w:rPr>
                <w:rFonts w:cs="Arial"/>
                <w:noProof/>
                <w:sz w:val="24"/>
                <w:szCs w:val="24"/>
              </w:rPr>
              <w:t>$1,236.97</w:t>
            </w:r>
            <w:r w:rsidRPr="00FE74C3">
              <w:rPr>
                <w:rFonts w:cs="Arial"/>
                <w:sz w:val="24"/>
                <w:szCs w:val="24"/>
              </w:rPr>
              <w:fldChar w:fldCharType="end"/>
            </w:r>
          </w:p>
        </w:tc>
      </w:tr>
    </w:tbl>
    <w:p w:rsidR="007B691D" w:rsidRPr="00FE74C3" w:rsidRDefault="007B691D" w:rsidP="007B691D">
      <w:pPr>
        <w:spacing w:after="0" w:line="240" w:lineRule="auto"/>
        <w:jc w:val="both"/>
        <w:rPr>
          <w:rFonts w:cs="Arial"/>
          <w:sz w:val="24"/>
          <w:szCs w:val="24"/>
        </w:rPr>
      </w:pPr>
      <w:r w:rsidRPr="00FE74C3">
        <w:rPr>
          <w:rFonts w:cs="Arial"/>
          <w:sz w:val="24"/>
          <w:szCs w:val="24"/>
        </w:rPr>
        <w:t>Conforme detalle en documentación anexa; con aplicación a la asignación presupuestaria respectiva;</w:t>
      </w:r>
    </w:p>
    <w:p w:rsidR="007B691D" w:rsidRPr="00FE74C3" w:rsidRDefault="007B691D" w:rsidP="007B691D">
      <w:pPr>
        <w:spacing w:after="0" w:line="240" w:lineRule="auto"/>
        <w:jc w:val="both"/>
        <w:rPr>
          <w:rFonts w:cs="Arial"/>
          <w:sz w:val="24"/>
          <w:szCs w:val="24"/>
        </w:rPr>
      </w:pPr>
      <w:r w:rsidRPr="00FE74C3">
        <w:rPr>
          <w:rFonts w:cs="Arial"/>
          <w:sz w:val="24"/>
          <w:szCs w:val="24"/>
        </w:rPr>
        <w:t xml:space="preserve">4) RENE LEONEL SALDAÑA ASCENCIO, $168.00, servicios prestados como instructor de aeróbicos, en 12 sesiones, a $14.00 c/u; con el fin de prevenir la violencia a través de actividades recreativas, mes de </w:t>
      </w:r>
      <w:r w:rsidRPr="00FE74C3">
        <w:rPr>
          <w:rFonts w:cs="Arial"/>
          <w:i/>
          <w:sz w:val="24"/>
          <w:szCs w:val="24"/>
        </w:rPr>
        <w:t>mayo 2020</w:t>
      </w:r>
      <w:r w:rsidRPr="00FE74C3">
        <w:rPr>
          <w:rFonts w:cs="Arial"/>
          <w:sz w:val="24"/>
          <w:szCs w:val="24"/>
        </w:rPr>
        <w:t xml:space="preserve"> (Plan de Promoción Social), conforme detalle en documentación anexa, con aplicación a la asignación presupuestaria respectiva.</w:t>
      </w:r>
    </w:p>
    <w:p w:rsidR="007B691D" w:rsidRPr="00FE74C3" w:rsidRDefault="007B691D" w:rsidP="007B691D">
      <w:pPr>
        <w:spacing w:after="0" w:line="240" w:lineRule="auto"/>
        <w:jc w:val="both"/>
        <w:rPr>
          <w:rFonts w:cs="Arial"/>
          <w:sz w:val="24"/>
          <w:szCs w:val="24"/>
        </w:rPr>
      </w:pPr>
      <w:r w:rsidRPr="00FE74C3">
        <w:rPr>
          <w:rFonts w:cs="Arial"/>
          <w:sz w:val="24"/>
          <w:szCs w:val="24"/>
        </w:rPr>
        <w:t xml:space="preserve">5) RENE LEONEL SALDAÑA ASCENCIO, $168.00, servicios prestados como instructor de aeróbicos, en 12 sesiones, a $14.00 c/u; con el fin de prevenir la violencia a través de actividades recreativas, mes de </w:t>
      </w:r>
      <w:r w:rsidRPr="00FE74C3">
        <w:rPr>
          <w:rFonts w:cs="Arial"/>
          <w:i/>
          <w:sz w:val="24"/>
          <w:szCs w:val="24"/>
        </w:rPr>
        <w:t>junio 2020</w:t>
      </w:r>
      <w:r w:rsidRPr="00FE74C3">
        <w:rPr>
          <w:rFonts w:cs="Arial"/>
          <w:sz w:val="24"/>
          <w:szCs w:val="24"/>
        </w:rPr>
        <w:t xml:space="preserve"> (Plan de Promoción Social), conforme detalle en documentación anexa, con aplicación a la asignación presupuestaria respectiva.</w:t>
      </w:r>
    </w:p>
    <w:p w:rsidR="007B691D" w:rsidRPr="00FE74C3" w:rsidRDefault="007B691D" w:rsidP="007B691D">
      <w:pPr>
        <w:tabs>
          <w:tab w:val="left" w:pos="993"/>
        </w:tabs>
        <w:spacing w:after="0" w:line="240" w:lineRule="auto"/>
        <w:jc w:val="both"/>
        <w:rPr>
          <w:rFonts w:cs="Arial"/>
          <w:bCs/>
          <w:i/>
          <w:sz w:val="24"/>
          <w:szCs w:val="24"/>
        </w:rPr>
      </w:pPr>
      <w:r w:rsidRPr="00FE74C3">
        <w:rPr>
          <w:rFonts w:cs="Arial"/>
          <w:i/>
          <w:sz w:val="24"/>
          <w:szCs w:val="24"/>
        </w:rPr>
        <w:t>Repórtese a los Departamentos de Contabilidad y Tesorería Municipal, para efectos de legalidad y los respectivos pagos, de conformidad a la Ley. Comuníquese.</w:t>
      </w:r>
    </w:p>
    <w:p w:rsidR="007B691D" w:rsidRPr="00FE74C3" w:rsidRDefault="007B691D" w:rsidP="007B691D">
      <w:pPr>
        <w:spacing w:after="0" w:line="240" w:lineRule="auto"/>
        <w:jc w:val="both"/>
        <w:rPr>
          <w:rFonts w:cs="Arial"/>
          <w:sz w:val="24"/>
          <w:szCs w:val="24"/>
        </w:rPr>
      </w:pPr>
      <w:r w:rsidRPr="00FE74C3">
        <w:rPr>
          <w:rFonts w:cs="Arial"/>
          <w:bCs/>
          <w:i/>
          <w:sz w:val="24"/>
          <w:szCs w:val="24"/>
        </w:rPr>
        <w:t>ACUERDO No.2</w:t>
      </w:r>
      <w:r w:rsidRPr="00FE74C3">
        <w:rPr>
          <w:rFonts w:cs="Arial"/>
          <w:i/>
          <w:sz w:val="24"/>
          <w:szCs w:val="24"/>
        </w:rPr>
        <w:t>.</w:t>
      </w:r>
      <w:r w:rsidRPr="00FE74C3">
        <w:rPr>
          <w:rFonts w:cs="Arial"/>
          <w:sz w:val="24"/>
          <w:szCs w:val="24"/>
        </w:rPr>
        <w:t xml:space="preserve">En base a solicitud de la Asociación de Desarrollo Comunal Puerta del Cielo, de Caserío El Valle, Cantón La Puerta “ADCPC”; éste Concejo; ACUERDA: Priorizar el Mejoramiento de callejón colonia El Paso, Caserío El Valle; según solicitud de la comunidad, que incluye materiales y mano de obra; dichos trabajos serán financiados con los fondos que se han recibido para atender las emergencia, autorizando al área financiera para realizar los ajustes presupuestarios necesarios, autorizando al jefe de la UACI realizar el respectivo proceso conforme la </w:t>
      </w:r>
      <w:proofErr w:type="spellStart"/>
      <w:r w:rsidRPr="00FE74C3">
        <w:rPr>
          <w:rFonts w:cs="Arial"/>
          <w:sz w:val="24"/>
          <w:szCs w:val="24"/>
        </w:rPr>
        <w:t>LACAP.Comuníquese</w:t>
      </w:r>
      <w:proofErr w:type="spellEnd"/>
      <w:r w:rsidRPr="00FE74C3">
        <w:rPr>
          <w:rFonts w:cs="Arial"/>
          <w:sz w:val="24"/>
          <w:szCs w:val="24"/>
        </w:rPr>
        <w:t>.</w:t>
      </w:r>
    </w:p>
    <w:p w:rsidR="007B691D" w:rsidRPr="00FE74C3" w:rsidRDefault="007B691D" w:rsidP="007B691D">
      <w:pPr>
        <w:spacing w:after="0" w:line="240" w:lineRule="auto"/>
        <w:jc w:val="both"/>
        <w:rPr>
          <w:rFonts w:cs="Arial"/>
          <w:sz w:val="24"/>
          <w:szCs w:val="24"/>
        </w:rPr>
      </w:pPr>
      <w:r w:rsidRPr="00FE74C3">
        <w:rPr>
          <w:rFonts w:cs="Arial"/>
          <w:bCs/>
          <w:i/>
          <w:sz w:val="24"/>
          <w:szCs w:val="24"/>
        </w:rPr>
        <w:t>ACUERDO No.3</w:t>
      </w:r>
      <w:r w:rsidRPr="00FE74C3">
        <w:rPr>
          <w:rFonts w:cs="Arial"/>
          <w:i/>
          <w:sz w:val="24"/>
          <w:szCs w:val="24"/>
        </w:rPr>
        <w:t>.</w:t>
      </w:r>
      <w:r w:rsidRPr="00FE74C3">
        <w:rPr>
          <w:rFonts w:cs="Arial"/>
          <w:sz w:val="24"/>
          <w:szCs w:val="24"/>
        </w:rPr>
        <w:t xml:space="preserve">En base a solicitud, presentada por el Señor: </w:t>
      </w:r>
      <w:r w:rsidRPr="00FE74C3">
        <w:rPr>
          <w:rFonts w:cs="Arial"/>
          <w:bCs/>
          <w:i/>
          <w:sz w:val="24"/>
          <w:szCs w:val="24"/>
        </w:rPr>
        <w:t>VIDAL ANTONIO MEDINA GARCIA</w:t>
      </w:r>
      <w:r w:rsidRPr="00FE74C3">
        <w:rPr>
          <w:rFonts w:cs="Arial"/>
          <w:sz w:val="24"/>
          <w:szCs w:val="24"/>
        </w:rPr>
        <w:t xml:space="preserve">; en la cual expresa que tenía una venta de bebidas alcohólicas, denominada “EL VIAJERO”, en Barrio San Nicolás, y que debido a la pandemia del Covid-19 y posteriormente la tormenta tropical Amanda, la casa donde estaba situado el establecimiento; sufrió daños en su infraestructura, por lo que solicita al Concejo: trasladar  dicho negocio, a su casa de habitación, ubicada en Colonia Bella Vista No.1, Polígono 2 lote No.7; que por las razones antes expuestas; y previa inspección realizada por catastro, éste Concejo; ACUERDA: Aprobar la solicitud del Señor: </w:t>
      </w:r>
      <w:r w:rsidRPr="00FE74C3">
        <w:rPr>
          <w:rFonts w:cs="Arial"/>
          <w:bCs/>
          <w:i/>
          <w:sz w:val="24"/>
          <w:szCs w:val="24"/>
        </w:rPr>
        <w:t>VIDAL ANTONIO MEDINA GARCIA</w:t>
      </w:r>
      <w:r w:rsidRPr="00FE74C3">
        <w:rPr>
          <w:rFonts w:cs="Arial"/>
          <w:sz w:val="24"/>
          <w:szCs w:val="24"/>
        </w:rPr>
        <w:t>, en el sentido de autorizarle el traslado de su establecimiento de bebidas alcohólicas denominado “EL VIAJERO”, de Barrio San Nicolás, a su casa de habitación, ubicada en Colonia Bella Vista No.1, Polígono 2 lote No.7; con el objetivo de prevenir algún percance por el estado de la infraestructura dañada, tomando como base, lo que el solicitante manifiesta en su petición y que posee su licencia vigente. Comuníquese.</w:t>
      </w:r>
    </w:p>
    <w:p w:rsidR="007B691D" w:rsidRPr="00FE74C3" w:rsidRDefault="007B691D" w:rsidP="007B691D">
      <w:pPr>
        <w:spacing w:after="0" w:line="240" w:lineRule="auto"/>
        <w:jc w:val="both"/>
        <w:rPr>
          <w:rFonts w:cs="Arial"/>
          <w:sz w:val="24"/>
          <w:szCs w:val="24"/>
        </w:rPr>
      </w:pPr>
      <w:r w:rsidRPr="00FE74C3">
        <w:rPr>
          <w:rFonts w:cs="Arial"/>
          <w:bCs/>
          <w:i/>
          <w:sz w:val="24"/>
          <w:szCs w:val="24"/>
        </w:rPr>
        <w:t>ACUERDO No.4</w:t>
      </w:r>
      <w:r w:rsidRPr="00FE74C3">
        <w:rPr>
          <w:rFonts w:cs="Arial"/>
          <w:i/>
          <w:sz w:val="24"/>
          <w:szCs w:val="24"/>
        </w:rPr>
        <w:t>.</w:t>
      </w:r>
      <w:r w:rsidRPr="00FE74C3">
        <w:rPr>
          <w:rFonts w:cs="Arial"/>
          <w:sz w:val="24"/>
          <w:szCs w:val="24"/>
        </w:rPr>
        <w:t xml:space="preserve">En base a las facultades legales que le confiere el Código Municipal; ACUERDA: Aprobar las BASES DE LICITACIÓN PÚBLICA, No.AMT-04/2020, denominada </w:t>
      </w:r>
      <w:r w:rsidRPr="00FE74C3">
        <w:rPr>
          <w:rFonts w:cs="Arial"/>
          <w:sz w:val="24"/>
          <w:szCs w:val="24"/>
        </w:rPr>
        <w:lastRenderedPageBreak/>
        <w:t>“</w:t>
      </w:r>
      <w:r w:rsidRPr="00FE74C3">
        <w:rPr>
          <w:rFonts w:cs="Arial"/>
          <w:i/>
          <w:sz w:val="24"/>
          <w:szCs w:val="24"/>
        </w:rPr>
        <w:t>SUMINISTRO DE 2,000 DOCENAS DE LAMINA PARA ATENCION A FAMILIAS AFECTADAS POR LA TORMENTA TROPICAL “AMANDA” MUNICIPIO DE TACUBA, DEPARTAMENTO DE AHUACHAPÁN”</w:t>
      </w:r>
      <w:r w:rsidRPr="00FE74C3">
        <w:rPr>
          <w:rFonts w:cs="Arial"/>
          <w:sz w:val="24"/>
          <w:szCs w:val="24"/>
        </w:rPr>
        <w:t>, autorizando a la UACI realizar el proceso respectivo. Comuníquese.</w:t>
      </w:r>
    </w:p>
    <w:p w:rsidR="007B691D" w:rsidRPr="00FE74C3" w:rsidRDefault="007B691D" w:rsidP="007B691D">
      <w:pPr>
        <w:spacing w:after="0" w:line="240" w:lineRule="auto"/>
        <w:jc w:val="both"/>
        <w:rPr>
          <w:rFonts w:cs="Arial"/>
          <w:sz w:val="24"/>
          <w:szCs w:val="24"/>
        </w:rPr>
      </w:pPr>
      <w:r w:rsidRPr="00FE74C3">
        <w:rPr>
          <w:rFonts w:cs="Arial"/>
          <w:bCs/>
          <w:i/>
          <w:sz w:val="24"/>
          <w:szCs w:val="24"/>
        </w:rPr>
        <w:t>ACUERDO No.5</w:t>
      </w:r>
      <w:r w:rsidRPr="00FE74C3">
        <w:rPr>
          <w:rFonts w:cs="Arial"/>
          <w:i/>
          <w:sz w:val="24"/>
          <w:szCs w:val="24"/>
        </w:rPr>
        <w:t>.</w:t>
      </w:r>
      <w:r w:rsidRPr="00FE74C3">
        <w:rPr>
          <w:rFonts w:cs="Arial"/>
          <w:sz w:val="24"/>
          <w:szCs w:val="24"/>
        </w:rPr>
        <w:t>En base a las facultades legales</w:t>
      </w:r>
      <w:r w:rsidR="00D279B2">
        <w:rPr>
          <w:rFonts w:cs="Arial"/>
          <w:sz w:val="24"/>
          <w:szCs w:val="24"/>
        </w:rPr>
        <w:t xml:space="preserve"> </w:t>
      </w:r>
      <w:r w:rsidRPr="00FE74C3">
        <w:rPr>
          <w:rFonts w:cs="Arial"/>
          <w:sz w:val="24"/>
          <w:szCs w:val="24"/>
        </w:rPr>
        <w:t>que le confiere el Código Municipal; ACUERDA: Autorizar la publicación de las BASES DE LICITACIÓN PÚBLICA, No.AMT-04/2020, denominada “</w:t>
      </w:r>
      <w:r w:rsidRPr="00FE74C3">
        <w:rPr>
          <w:rFonts w:cs="Arial"/>
          <w:i/>
          <w:sz w:val="24"/>
          <w:szCs w:val="24"/>
        </w:rPr>
        <w:t>SUMINISTRO DE 2,000 DOCENAS DE LAMINA PARA ATENCION A FAMILIAS AFECTADAS POR LA TORMENTA TROPICAL “AMANDA” MUNICIPIO DE TACUBA, DEPARTAMENTO DE AHUACHAPÁN”</w:t>
      </w:r>
      <w:r w:rsidRPr="00FE74C3">
        <w:rPr>
          <w:rFonts w:cs="Arial"/>
          <w:sz w:val="24"/>
          <w:szCs w:val="24"/>
        </w:rPr>
        <w:t>, en periódico Diario El Mundo, por la cantidad de $135.60, asimismo se autoriza al Señor Tesorero, realizar el pago correspondiente previas gestiones de la UACI. Comuníquese.</w:t>
      </w:r>
    </w:p>
    <w:p w:rsidR="007B691D" w:rsidRPr="00FE74C3" w:rsidRDefault="007B691D" w:rsidP="007B691D">
      <w:pPr>
        <w:spacing w:after="0" w:line="240" w:lineRule="auto"/>
        <w:jc w:val="both"/>
        <w:rPr>
          <w:rFonts w:cs="Arial"/>
          <w:sz w:val="24"/>
          <w:szCs w:val="24"/>
        </w:rPr>
      </w:pPr>
      <w:r w:rsidRPr="00FE74C3">
        <w:rPr>
          <w:rFonts w:eastAsia="Calibri" w:cs="Arial"/>
          <w:bCs/>
          <w:i/>
          <w:sz w:val="24"/>
          <w:szCs w:val="24"/>
        </w:rPr>
        <w:t>ACUERDO No.6</w:t>
      </w:r>
      <w:r w:rsidRPr="00FE74C3">
        <w:rPr>
          <w:rFonts w:eastAsia="Calibri" w:cs="Arial"/>
          <w:i/>
          <w:sz w:val="24"/>
          <w:szCs w:val="24"/>
        </w:rPr>
        <w:t>.</w:t>
      </w:r>
      <w:r w:rsidRPr="00FE74C3">
        <w:rPr>
          <w:rFonts w:cs="Arial"/>
          <w:spacing w:val="-2"/>
          <w:sz w:val="24"/>
          <w:szCs w:val="24"/>
        </w:rPr>
        <w:t xml:space="preserve">El Concejo, en uso de sus facultades legales conferidas por el Código Municipal; ACUERDA: </w:t>
      </w:r>
      <w:proofErr w:type="spellStart"/>
      <w:r w:rsidRPr="00FE74C3">
        <w:rPr>
          <w:rFonts w:cs="Arial"/>
          <w:spacing w:val="-2"/>
          <w:sz w:val="24"/>
          <w:szCs w:val="24"/>
        </w:rPr>
        <w:t>Aperturar</w:t>
      </w:r>
      <w:proofErr w:type="spellEnd"/>
      <w:r w:rsidRPr="00FE74C3">
        <w:rPr>
          <w:rFonts w:cs="Arial"/>
          <w:spacing w:val="-2"/>
          <w:sz w:val="24"/>
          <w:szCs w:val="24"/>
        </w:rPr>
        <w:t xml:space="preserve"> una cuenta corriente en el </w:t>
      </w:r>
      <w:r w:rsidRPr="00FE74C3">
        <w:rPr>
          <w:rFonts w:cs="Arial"/>
          <w:i/>
          <w:spacing w:val="-2"/>
          <w:sz w:val="24"/>
          <w:szCs w:val="24"/>
        </w:rPr>
        <w:t xml:space="preserve">BANCO </w:t>
      </w:r>
      <w:r w:rsidRPr="00FE74C3">
        <w:rPr>
          <w:rFonts w:cs="Arial"/>
          <w:i/>
          <w:sz w:val="24"/>
          <w:szCs w:val="24"/>
        </w:rPr>
        <w:t>HIPOTECARIO DE EL SALVADOR</w:t>
      </w:r>
      <w:r w:rsidRPr="00FE74C3">
        <w:rPr>
          <w:rFonts w:cs="Arial"/>
          <w:spacing w:val="-2"/>
          <w:sz w:val="24"/>
          <w:szCs w:val="24"/>
        </w:rPr>
        <w:t xml:space="preserve">, cancelando el valor de la chequera con fondos de la Cuenta Corriente que se denomina FONDO COMÚN MUNICIPAL, No.00300110297, para el pago del proyecto: </w:t>
      </w:r>
      <w:r w:rsidRPr="00FE74C3">
        <w:rPr>
          <w:rFonts w:cs="Arial"/>
          <w:sz w:val="24"/>
          <w:szCs w:val="24"/>
        </w:rPr>
        <w:t>“</w:t>
      </w:r>
      <w:r w:rsidRPr="00FE74C3">
        <w:rPr>
          <w:rFonts w:cs="Arial"/>
          <w:i/>
          <w:sz w:val="24"/>
          <w:szCs w:val="24"/>
        </w:rPr>
        <w:t>SUMINISTRO DE 2,000 DOCENAS DE LAMINA PARA ATENCION A FAMILIAS AFECTADAS POR LA TORMENTA TROPICAL “AMANDA” MUNICIPIO DE TACUBA, DEPARTAMENTO DE AHUACHAPÁN”</w:t>
      </w:r>
      <w:r w:rsidRPr="00FE74C3">
        <w:rPr>
          <w:rFonts w:cs="Arial"/>
          <w:sz w:val="24"/>
          <w:szCs w:val="24"/>
        </w:rPr>
        <w:t>,</w:t>
      </w:r>
      <w:r w:rsidRPr="00FE74C3">
        <w:rPr>
          <w:rFonts w:cs="Arial"/>
          <w:spacing w:val="-2"/>
          <w:sz w:val="24"/>
          <w:szCs w:val="24"/>
        </w:rPr>
        <w:t xml:space="preserve"> transfiriendo la cantidad de </w:t>
      </w:r>
      <w:r w:rsidRPr="00FE74C3">
        <w:rPr>
          <w:rFonts w:cs="Arial"/>
          <w:i/>
          <w:sz w:val="24"/>
          <w:szCs w:val="24"/>
        </w:rPr>
        <w:t>$140,000.00</w:t>
      </w:r>
      <w:r w:rsidRPr="00FE74C3">
        <w:rPr>
          <w:rFonts w:cs="Arial"/>
          <w:spacing w:val="-2"/>
          <w:sz w:val="24"/>
          <w:szCs w:val="24"/>
        </w:rPr>
        <w:t xml:space="preserve">, de la Cuenta de Ahorros del Banco Hipotecario No.01300185017, </w:t>
      </w:r>
      <w:r w:rsidRPr="00FE74C3">
        <w:rPr>
          <w:rFonts w:cs="Arial"/>
          <w:i/>
          <w:spacing w:val="-2"/>
          <w:sz w:val="24"/>
          <w:szCs w:val="24"/>
        </w:rPr>
        <w:t>ALCALDÍA MUNICIPAL DE TACUBA/ DESARROLLO DE PROYECTOS ENMARCADOS EN LA EMERGENCIA POR LA PANDEMIA COVID-19 Y POR LA ALERTA ROJA DE LA TORMENTA TROPICAL AMANDA</w:t>
      </w:r>
      <w:r w:rsidRPr="00FE74C3">
        <w:rPr>
          <w:rFonts w:cs="Arial"/>
          <w:spacing w:val="-2"/>
          <w:sz w:val="24"/>
          <w:szCs w:val="24"/>
        </w:rPr>
        <w:t xml:space="preserve">, </w:t>
      </w:r>
      <w:r w:rsidRPr="00FE74C3">
        <w:rPr>
          <w:rFonts w:cs="Arial"/>
          <w:sz w:val="24"/>
          <w:szCs w:val="24"/>
        </w:rPr>
        <w:t xml:space="preserve">autorizando </w:t>
      </w:r>
      <w:r w:rsidRPr="00FE74C3">
        <w:rPr>
          <w:rFonts w:cs="Arial"/>
          <w:spacing w:val="-2"/>
          <w:sz w:val="24"/>
          <w:szCs w:val="24"/>
        </w:rPr>
        <w:t xml:space="preserve">al Sr. Tesorero Municipal para  que realice las erogaciones correspondientes; facultando para el registro de firmas en el Contrato al Sr. Alcalde Municipal Lic. Luis Carlos Milla García; Segunda Regidora Propietaria Sra. María Teresa García </w:t>
      </w:r>
      <w:proofErr w:type="spellStart"/>
      <w:r w:rsidRPr="00FE74C3">
        <w:rPr>
          <w:rFonts w:cs="Arial"/>
          <w:spacing w:val="-2"/>
          <w:sz w:val="24"/>
          <w:szCs w:val="24"/>
        </w:rPr>
        <w:t>García</w:t>
      </w:r>
      <w:proofErr w:type="spellEnd"/>
      <w:r w:rsidRPr="00FE74C3">
        <w:rPr>
          <w:rFonts w:cs="Arial"/>
          <w:spacing w:val="-2"/>
          <w:sz w:val="24"/>
          <w:szCs w:val="24"/>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w:t>
      </w:r>
      <w:r w:rsidRPr="00FE74C3">
        <w:rPr>
          <w:rFonts w:cs="Arial"/>
          <w:sz w:val="24"/>
          <w:szCs w:val="24"/>
        </w:rPr>
        <w:t>. Comuníquese.</w:t>
      </w:r>
    </w:p>
    <w:p w:rsidR="007B691D" w:rsidRPr="00FE74C3" w:rsidRDefault="007B691D" w:rsidP="007B691D">
      <w:pPr>
        <w:spacing w:after="0" w:line="240" w:lineRule="auto"/>
        <w:jc w:val="both"/>
        <w:rPr>
          <w:rFonts w:cs="Arial"/>
          <w:sz w:val="24"/>
          <w:szCs w:val="24"/>
        </w:rPr>
      </w:pPr>
      <w:r w:rsidRPr="00FE74C3">
        <w:rPr>
          <w:rFonts w:eastAsia="Calibri" w:cs="Arial"/>
          <w:bCs/>
          <w:i/>
          <w:sz w:val="24"/>
          <w:szCs w:val="24"/>
        </w:rPr>
        <w:t>ACUERDO No.7</w:t>
      </w:r>
      <w:r w:rsidRPr="00FE74C3">
        <w:rPr>
          <w:rFonts w:eastAsia="Calibri" w:cs="Arial"/>
          <w:i/>
          <w:sz w:val="24"/>
          <w:szCs w:val="24"/>
        </w:rPr>
        <w:t>.</w:t>
      </w:r>
      <w:r w:rsidRPr="00FE74C3">
        <w:rPr>
          <w:rFonts w:cs="Arial"/>
          <w:sz w:val="24"/>
          <w:szCs w:val="24"/>
        </w:rPr>
        <w:t xml:space="preserve">El Concejo en uso de sus facultades legales conferidas por el Código Municipal; y la LACAP, ACUERDA: Nombrar la Comisión de </w:t>
      </w:r>
      <w:r w:rsidRPr="00FE74C3">
        <w:rPr>
          <w:rFonts w:cs="Arial"/>
          <w:i/>
          <w:sz w:val="24"/>
          <w:szCs w:val="24"/>
        </w:rPr>
        <w:t>RECEPCION Y APERTURA DE OFERTAS</w:t>
      </w:r>
      <w:r w:rsidRPr="00FE74C3">
        <w:rPr>
          <w:rFonts w:cs="Arial"/>
          <w:sz w:val="24"/>
          <w:szCs w:val="24"/>
        </w:rPr>
        <w:t>, de la LICITACIÓN PÚBLICA, No.AMT-04/2020, denominada “</w:t>
      </w:r>
      <w:r w:rsidRPr="00FE74C3">
        <w:rPr>
          <w:rFonts w:cs="Arial"/>
          <w:i/>
          <w:sz w:val="24"/>
          <w:szCs w:val="24"/>
        </w:rPr>
        <w:t>SUMINISTRO DE 2,000 DOCENAS DE LAMINA PARA ATENCION A FAMILIAS AFECTADAS POR LA TORMENTA TROPICAL “AMANDA” MUNICIPIO DE TACUBA, DEPARTAMENTO DE AHUACHAPÁN”</w:t>
      </w:r>
      <w:r w:rsidRPr="00FE74C3">
        <w:rPr>
          <w:rFonts w:cs="Arial"/>
          <w:sz w:val="24"/>
          <w:szCs w:val="24"/>
        </w:rPr>
        <w:t xml:space="preserve">; la cual queda integrada de la siguiente manera: CONCEJALES Señores: </w:t>
      </w:r>
      <w:proofErr w:type="spellStart"/>
      <w:r w:rsidRPr="00FE74C3">
        <w:rPr>
          <w:rFonts w:cs="Arial"/>
          <w:i/>
          <w:sz w:val="24"/>
          <w:szCs w:val="24"/>
        </w:rPr>
        <w:t>Saul</w:t>
      </w:r>
      <w:proofErr w:type="spellEnd"/>
      <w:r w:rsidRPr="00FE74C3">
        <w:rPr>
          <w:rFonts w:cs="Arial"/>
          <w:i/>
          <w:sz w:val="24"/>
          <w:szCs w:val="24"/>
        </w:rPr>
        <w:t xml:space="preserve"> Edgardo Ramírez García, Cornelio </w:t>
      </w:r>
      <w:proofErr w:type="spellStart"/>
      <w:r w:rsidRPr="00FE74C3">
        <w:rPr>
          <w:rFonts w:cs="Arial"/>
          <w:i/>
          <w:sz w:val="24"/>
          <w:szCs w:val="24"/>
        </w:rPr>
        <w:t>Colindres</w:t>
      </w:r>
      <w:proofErr w:type="spellEnd"/>
      <w:r w:rsidRPr="00FE74C3">
        <w:rPr>
          <w:rFonts w:cs="Arial"/>
          <w:i/>
          <w:sz w:val="24"/>
          <w:szCs w:val="24"/>
        </w:rPr>
        <w:t xml:space="preserve"> y </w:t>
      </w:r>
      <w:r w:rsidRPr="00FE74C3">
        <w:rPr>
          <w:rFonts w:cs="Arial"/>
          <w:i/>
          <w:sz w:val="24"/>
          <w:szCs w:val="24"/>
          <w:lang w:val="es-MX"/>
        </w:rPr>
        <w:t>María Guadalupe Rivera Díaz</w:t>
      </w:r>
      <w:r w:rsidRPr="00FE74C3">
        <w:rPr>
          <w:rFonts w:cs="Arial"/>
          <w:i/>
          <w:sz w:val="24"/>
          <w:szCs w:val="24"/>
        </w:rPr>
        <w:t>, con la intervención del Jefe de UACI</w:t>
      </w:r>
      <w:r w:rsidRPr="00FE74C3">
        <w:rPr>
          <w:rFonts w:cs="Arial"/>
          <w:sz w:val="24"/>
          <w:szCs w:val="24"/>
        </w:rPr>
        <w:t>. Comuníquese.</w:t>
      </w:r>
    </w:p>
    <w:p w:rsidR="007B691D" w:rsidRPr="00FE74C3" w:rsidRDefault="007B691D" w:rsidP="007B691D">
      <w:pPr>
        <w:spacing w:after="0" w:line="240" w:lineRule="auto"/>
        <w:jc w:val="both"/>
        <w:rPr>
          <w:rFonts w:cs="Arial"/>
          <w:sz w:val="24"/>
          <w:szCs w:val="24"/>
        </w:rPr>
      </w:pPr>
      <w:r w:rsidRPr="00FE74C3">
        <w:rPr>
          <w:rFonts w:eastAsia="Calibri" w:cs="Arial"/>
          <w:bCs/>
          <w:i/>
          <w:sz w:val="24"/>
          <w:szCs w:val="24"/>
        </w:rPr>
        <w:t>ACUERDO No.8</w:t>
      </w:r>
      <w:r w:rsidRPr="00FE74C3">
        <w:rPr>
          <w:rFonts w:eastAsia="Calibri" w:cs="Arial"/>
          <w:i/>
          <w:sz w:val="24"/>
          <w:szCs w:val="24"/>
        </w:rPr>
        <w:t>.</w:t>
      </w:r>
      <w:r w:rsidRPr="00FE74C3">
        <w:rPr>
          <w:rFonts w:cs="Arial"/>
          <w:sz w:val="24"/>
          <w:szCs w:val="24"/>
        </w:rPr>
        <w:t>En base a las facultades legales que le confiere el Código Municipal y considerando:</w:t>
      </w:r>
    </w:p>
    <w:p w:rsidR="007B691D" w:rsidRPr="00FE74C3" w:rsidRDefault="007B691D" w:rsidP="007B691D">
      <w:pPr>
        <w:pStyle w:val="Prrafodelista"/>
        <w:numPr>
          <w:ilvl w:val="0"/>
          <w:numId w:val="1"/>
        </w:numPr>
        <w:spacing w:after="0" w:line="240" w:lineRule="auto"/>
        <w:ind w:left="426" w:hanging="426"/>
        <w:jc w:val="both"/>
        <w:rPr>
          <w:rFonts w:cs="Arial"/>
          <w:sz w:val="24"/>
          <w:szCs w:val="24"/>
        </w:rPr>
      </w:pPr>
      <w:r w:rsidRPr="00FE74C3">
        <w:rPr>
          <w:rFonts w:cs="Arial"/>
          <w:sz w:val="24"/>
          <w:szCs w:val="24"/>
        </w:rPr>
        <w:t xml:space="preserve">Que inicialmente en el presupuesto municipal para el presente año, se dejó presupuestado el proyecto: </w:t>
      </w:r>
      <w:r w:rsidRPr="00FE74C3">
        <w:rPr>
          <w:rFonts w:cs="Arial"/>
          <w:i/>
          <w:sz w:val="24"/>
          <w:szCs w:val="24"/>
        </w:rPr>
        <w:t>CONSTRUCCIÓN CORDON CUNETA SOBRE LA CALLE A CANTON SAN JUAN, COLONIA LAS PALMERAS</w:t>
      </w:r>
      <w:r w:rsidRPr="00FE74C3">
        <w:rPr>
          <w:rFonts w:cs="Arial"/>
          <w:sz w:val="24"/>
          <w:szCs w:val="24"/>
        </w:rPr>
        <w:t>, por un monto de $47,500.00, de la fuente de recursos del 2% FODES.</w:t>
      </w:r>
    </w:p>
    <w:p w:rsidR="007B691D" w:rsidRPr="00FE74C3" w:rsidRDefault="007B691D" w:rsidP="007B691D">
      <w:pPr>
        <w:pStyle w:val="Prrafodelista"/>
        <w:numPr>
          <w:ilvl w:val="0"/>
          <w:numId w:val="1"/>
        </w:numPr>
        <w:spacing w:after="0" w:line="240" w:lineRule="auto"/>
        <w:ind w:left="426" w:hanging="426"/>
        <w:jc w:val="both"/>
        <w:rPr>
          <w:rFonts w:cs="Arial"/>
          <w:sz w:val="24"/>
          <w:szCs w:val="24"/>
        </w:rPr>
      </w:pPr>
      <w:r w:rsidRPr="00FE74C3">
        <w:rPr>
          <w:rFonts w:cs="Arial"/>
          <w:sz w:val="24"/>
          <w:szCs w:val="24"/>
        </w:rPr>
        <w:t>Que al momento de formular la carpeta técnica existen obras adicionales, para el drenaje de aguas lluvias, por lo cual el monto varió considerablemente, ascendiendo a $58,987.61, para la realización de la construcción de obras de drenaje sobre el tramo de calle a Cantón San Juan, Colonia Las Palmeras.</w:t>
      </w:r>
    </w:p>
    <w:p w:rsidR="007B691D" w:rsidRPr="00FE74C3" w:rsidRDefault="007B691D" w:rsidP="007B691D">
      <w:pPr>
        <w:pStyle w:val="Prrafodelista"/>
        <w:numPr>
          <w:ilvl w:val="0"/>
          <w:numId w:val="1"/>
        </w:numPr>
        <w:spacing w:after="0" w:line="240" w:lineRule="auto"/>
        <w:ind w:left="426" w:hanging="426"/>
        <w:jc w:val="both"/>
        <w:rPr>
          <w:rFonts w:cs="Arial"/>
          <w:sz w:val="24"/>
          <w:szCs w:val="24"/>
        </w:rPr>
      </w:pPr>
      <w:r w:rsidRPr="00FE74C3">
        <w:rPr>
          <w:rFonts w:cs="Arial"/>
          <w:sz w:val="24"/>
          <w:szCs w:val="24"/>
        </w:rPr>
        <w:lastRenderedPageBreak/>
        <w:t>Que es necesario realizar el ajuste presupuestario y el cambio de nombre del proyecto en mención, con el fin de realizar las obras que son de vital importancia para la protección del pavimento asfáltico.</w:t>
      </w:r>
    </w:p>
    <w:p w:rsidR="007B691D" w:rsidRPr="00FE74C3" w:rsidRDefault="007B691D" w:rsidP="007B691D">
      <w:pPr>
        <w:spacing w:after="0" w:line="240" w:lineRule="auto"/>
        <w:jc w:val="both"/>
        <w:rPr>
          <w:rFonts w:cs="Arial"/>
          <w:sz w:val="24"/>
          <w:szCs w:val="24"/>
        </w:rPr>
      </w:pPr>
      <w:r w:rsidRPr="00FE74C3">
        <w:rPr>
          <w:rFonts w:cs="Arial"/>
          <w:sz w:val="24"/>
          <w:szCs w:val="24"/>
        </w:rPr>
        <w:t xml:space="preserve">Con base a los considerandos anteriores y que es urgente la ejecución del proyecto; éste Concejo; </w:t>
      </w:r>
      <w:r w:rsidRPr="00FE74C3">
        <w:rPr>
          <w:rFonts w:cs="Arial"/>
          <w:i/>
          <w:sz w:val="24"/>
          <w:szCs w:val="24"/>
        </w:rPr>
        <w:t>ACUERDA</w:t>
      </w:r>
      <w:r w:rsidRPr="00FE74C3">
        <w:rPr>
          <w:rFonts w:cs="Arial"/>
          <w:sz w:val="24"/>
          <w:szCs w:val="24"/>
        </w:rPr>
        <w:t xml:space="preserve">: Autorizar a la unidad financiera el ajuste presupuestario por un monto de </w:t>
      </w:r>
      <w:r w:rsidRPr="00FE74C3">
        <w:rPr>
          <w:rFonts w:cs="Arial"/>
          <w:bCs/>
          <w:i/>
          <w:iCs/>
          <w:sz w:val="24"/>
          <w:szCs w:val="24"/>
        </w:rPr>
        <w:t>once mil cuatrocientos ochenta y siete 61/100 ($11,487.61)</w:t>
      </w:r>
      <w:r w:rsidRPr="00FE74C3">
        <w:rPr>
          <w:rFonts w:cs="Arial"/>
          <w:sz w:val="24"/>
          <w:szCs w:val="24"/>
        </w:rPr>
        <w:t xml:space="preserve">, de la fuente de financiamiento 2% FODES, para complementar el monto total del proyecto, tomando del objeto específico61699- obras de infraestructuras diversas y trasladarlos al 61601-viales, asimismo se autoriza el cambio de nombre del referido proyecto; por: </w:t>
      </w:r>
      <w:r w:rsidRPr="00FE74C3">
        <w:rPr>
          <w:rFonts w:cs="Arial"/>
          <w:i/>
          <w:sz w:val="24"/>
          <w:szCs w:val="24"/>
        </w:rPr>
        <w:t>CONSTRUCCIÓN DE OBRAS DE DRENAJE SOBRE TRAMO DE CALLE A CANTÓN SAN JUAN, COLONIA LAS PALMERAS MUNICIPIO DE TACUBA</w:t>
      </w:r>
      <w:r w:rsidRPr="00FE74C3">
        <w:rPr>
          <w:rFonts w:cs="Arial"/>
          <w:sz w:val="24"/>
          <w:szCs w:val="24"/>
        </w:rPr>
        <w:t xml:space="preserve">, según carpeta técnica. </w:t>
      </w:r>
      <w:r w:rsidRPr="00FE74C3">
        <w:rPr>
          <w:rFonts w:cs="Arial"/>
          <w:bCs/>
          <w:i/>
          <w:iCs/>
          <w:sz w:val="24"/>
          <w:szCs w:val="24"/>
        </w:rPr>
        <w:t xml:space="preserve">Los concejales: Joel Ernesto Ramírez Acosta y </w:t>
      </w:r>
      <w:r w:rsidRPr="00FE74C3">
        <w:rPr>
          <w:rFonts w:cs="Arial"/>
          <w:bCs/>
          <w:i/>
          <w:sz w:val="24"/>
          <w:szCs w:val="24"/>
          <w:lang w:val="es-MX"/>
        </w:rPr>
        <w:t xml:space="preserve">Edith </w:t>
      </w:r>
      <w:proofErr w:type="spellStart"/>
      <w:r w:rsidRPr="00FE74C3">
        <w:rPr>
          <w:rFonts w:cs="Arial"/>
          <w:bCs/>
          <w:i/>
          <w:sz w:val="24"/>
          <w:szCs w:val="24"/>
          <w:lang w:val="es-MX"/>
        </w:rPr>
        <w:t>Verali</w:t>
      </w:r>
      <w:proofErr w:type="spellEnd"/>
      <w:r w:rsidRPr="00FE74C3">
        <w:rPr>
          <w:rFonts w:cs="Arial"/>
          <w:bCs/>
          <w:i/>
          <w:sz w:val="24"/>
          <w:szCs w:val="24"/>
          <w:lang w:val="es-MX"/>
        </w:rPr>
        <w:t xml:space="preserve"> Galicia Dávila</w:t>
      </w:r>
      <w:r w:rsidRPr="00FE74C3">
        <w:rPr>
          <w:rFonts w:cs="Arial"/>
          <w:bCs/>
          <w:i/>
          <w:iCs/>
          <w:sz w:val="24"/>
          <w:szCs w:val="24"/>
        </w:rPr>
        <w:t>, manifiestan no estar de acuerdo en la presente resolución, por lo que salvan su voto</w:t>
      </w:r>
      <w:r w:rsidRPr="00FE74C3">
        <w:rPr>
          <w:rFonts w:cs="Arial"/>
          <w:sz w:val="24"/>
          <w:szCs w:val="24"/>
        </w:rPr>
        <w:t>. Comuníquese.</w:t>
      </w:r>
    </w:p>
    <w:p w:rsidR="007B691D" w:rsidRPr="00FE74C3" w:rsidRDefault="007B691D" w:rsidP="007B691D">
      <w:pPr>
        <w:spacing w:after="0" w:line="240" w:lineRule="auto"/>
        <w:jc w:val="both"/>
        <w:rPr>
          <w:rFonts w:cs="Arial"/>
          <w:sz w:val="24"/>
          <w:szCs w:val="24"/>
        </w:rPr>
      </w:pPr>
      <w:r w:rsidRPr="00FE74C3">
        <w:rPr>
          <w:rFonts w:cs="Arial"/>
          <w:bCs/>
          <w:i/>
          <w:sz w:val="24"/>
          <w:szCs w:val="24"/>
        </w:rPr>
        <w:t>ACUERDO No.9</w:t>
      </w:r>
      <w:r w:rsidRPr="00FE74C3">
        <w:rPr>
          <w:rFonts w:cs="Arial"/>
          <w:i/>
          <w:sz w:val="24"/>
          <w:szCs w:val="24"/>
        </w:rPr>
        <w:t>.</w:t>
      </w:r>
      <w:r w:rsidRPr="00FE74C3">
        <w:rPr>
          <w:rFonts w:cs="Arial"/>
          <w:sz w:val="24"/>
          <w:szCs w:val="24"/>
        </w:rPr>
        <w:t xml:space="preserve">El Concejo, en uso de sus facultades legales conferidas por el Código Municipal y la LACAP; ACUERDA: Adjudicar a: </w:t>
      </w:r>
      <w:r w:rsidRPr="00FE74C3">
        <w:rPr>
          <w:rFonts w:cs="Arial"/>
          <w:i/>
          <w:sz w:val="24"/>
          <w:szCs w:val="24"/>
        </w:rPr>
        <w:t>JOSE CARLOS SALAZAR GUERRA</w:t>
      </w:r>
      <w:r w:rsidRPr="00FE74C3">
        <w:rPr>
          <w:rFonts w:cs="Arial"/>
          <w:sz w:val="24"/>
          <w:szCs w:val="24"/>
        </w:rPr>
        <w:t xml:space="preserve">, la adquisición de 4,000 paquetes solidarios; proyecto: </w:t>
      </w:r>
      <w:r w:rsidRPr="00FE74C3">
        <w:rPr>
          <w:rFonts w:cs="Arial"/>
          <w:i/>
          <w:sz w:val="24"/>
          <w:szCs w:val="24"/>
        </w:rPr>
        <w:t>APOYO ALIMENTARIO A FAMILIAS AFECTADAS POR LA PANDEMIA COVID-19, MUNICIPIO DE TACUBA</w:t>
      </w:r>
      <w:r w:rsidRPr="00FE74C3">
        <w:rPr>
          <w:rFonts w:cs="Arial"/>
          <w:sz w:val="24"/>
          <w:szCs w:val="24"/>
        </w:rPr>
        <w:t xml:space="preserve">, por presentar la oferta más económica para los intereses de la municipalidad, por el monto de </w:t>
      </w:r>
      <w:r w:rsidRPr="00FE74C3">
        <w:rPr>
          <w:rFonts w:cs="Arial"/>
          <w:i/>
          <w:sz w:val="24"/>
          <w:szCs w:val="24"/>
        </w:rPr>
        <w:t>treinta y nueve mil novecientos veinte 00/100 dólares ($39,920.00)</w:t>
      </w:r>
      <w:r w:rsidRPr="00FE74C3">
        <w:rPr>
          <w:rFonts w:cs="Arial"/>
          <w:sz w:val="24"/>
          <w:szCs w:val="24"/>
        </w:rPr>
        <w:t>. Autorizase al Señor Alcalde Municipal Lic. Luis Carlos Milla García, para que formalice el respectivo documento. Comuníquese.</w:t>
      </w:r>
    </w:p>
    <w:p w:rsidR="007B691D" w:rsidRPr="00FE74C3" w:rsidRDefault="007B691D" w:rsidP="007B691D">
      <w:pPr>
        <w:spacing w:after="0" w:line="240" w:lineRule="auto"/>
        <w:jc w:val="both"/>
        <w:rPr>
          <w:rFonts w:cs="Arial"/>
          <w:sz w:val="24"/>
          <w:szCs w:val="24"/>
        </w:rPr>
      </w:pPr>
      <w:r w:rsidRPr="00FE74C3">
        <w:rPr>
          <w:rFonts w:eastAsia="Calibri" w:cs="Arial"/>
          <w:bCs/>
          <w:i/>
          <w:sz w:val="24"/>
          <w:szCs w:val="24"/>
        </w:rPr>
        <w:t>ACUERDO No.10</w:t>
      </w:r>
      <w:r w:rsidRPr="00FE74C3">
        <w:rPr>
          <w:rFonts w:eastAsia="Calibri" w:cs="Arial"/>
          <w:i/>
          <w:sz w:val="24"/>
          <w:szCs w:val="24"/>
        </w:rPr>
        <w:t>.</w:t>
      </w:r>
      <w:r w:rsidRPr="00FE74C3">
        <w:rPr>
          <w:rFonts w:cs="Arial"/>
          <w:sz w:val="24"/>
          <w:szCs w:val="24"/>
        </w:rPr>
        <w:t xml:space="preserve">En base a  las facultades legales que le confiere el código municipal y la LACAP; éste Concejo; ACUERDA: Aprobar la ejecución del proyecto: </w:t>
      </w:r>
      <w:r w:rsidRPr="00FE74C3">
        <w:rPr>
          <w:rFonts w:cs="Arial"/>
          <w:i/>
          <w:sz w:val="24"/>
          <w:szCs w:val="24"/>
        </w:rPr>
        <w:t>CONSTRUCCIÓN DE OBRAS DE DRENAJE SOBRE TRAMO DE CALLE A CANTÓN SAN JUAN, COLONIA LAS PALMERAS MUNICIPIO DE TACUBA</w:t>
      </w:r>
      <w:r w:rsidRPr="00FE74C3">
        <w:rPr>
          <w:rFonts w:cs="Arial"/>
          <w:sz w:val="24"/>
          <w:szCs w:val="24"/>
        </w:rPr>
        <w:t xml:space="preserve">, con un monto de ejecución de </w:t>
      </w:r>
      <w:r w:rsidRPr="00FE74C3">
        <w:rPr>
          <w:rFonts w:cs="Arial"/>
          <w:i/>
          <w:iCs/>
          <w:sz w:val="24"/>
          <w:szCs w:val="24"/>
        </w:rPr>
        <w:t>cincuenta y ocho mil novecientos ochenta y siete 61/100 dólares ($58,987.61)</w:t>
      </w:r>
      <w:r w:rsidRPr="00FE74C3">
        <w:rPr>
          <w:rFonts w:cs="Arial"/>
          <w:sz w:val="24"/>
          <w:szCs w:val="24"/>
        </w:rPr>
        <w:t xml:space="preserve"> y de supervisión de </w:t>
      </w:r>
      <w:r w:rsidRPr="00FE74C3">
        <w:rPr>
          <w:rFonts w:cs="Arial"/>
          <w:i/>
          <w:iCs/>
          <w:sz w:val="24"/>
          <w:szCs w:val="24"/>
        </w:rPr>
        <w:t>cuatro mil 00/100 dólares ($4,000.00)</w:t>
      </w:r>
      <w:r w:rsidRPr="00FE74C3">
        <w:rPr>
          <w:rFonts w:cs="Arial"/>
          <w:sz w:val="24"/>
          <w:szCs w:val="24"/>
        </w:rPr>
        <w:t xml:space="preserve"> de la fuente de financiamiento 2% FODES y se autoriza a la UACI, realizar el proceso de contratación de realizador por licitación pública y del supervisor por libre gestión. Comuníquese.</w:t>
      </w:r>
    </w:p>
    <w:p w:rsidR="007B691D" w:rsidRPr="00FE74C3" w:rsidRDefault="007B691D" w:rsidP="007B691D">
      <w:pPr>
        <w:spacing w:after="0" w:line="240" w:lineRule="auto"/>
        <w:jc w:val="both"/>
        <w:rPr>
          <w:rFonts w:cs="Arial"/>
          <w:sz w:val="24"/>
          <w:szCs w:val="24"/>
        </w:rPr>
      </w:pPr>
      <w:r w:rsidRPr="00FE74C3">
        <w:rPr>
          <w:rFonts w:cs="Arial"/>
          <w:bCs/>
          <w:i/>
          <w:sz w:val="24"/>
          <w:szCs w:val="24"/>
        </w:rPr>
        <w:t>ACUERDO No.11</w:t>
      </w:r>
      <w:r w:rsidRPr="00FE74C3">
        <w:rPr>
          <w:rFonts w:cs="Arial"/>
          <w:i/>
          <w:sz w:val="24"/>
          <w:szCs w:val="24"/>
        </w:rPr>
        <w:t>.</w:t>
      </w:r>
      <w:r w:rsidRPr="00FE74C3">
        <w:rPr>
          <w:rFonts w:cs="Arial"/>
          <w:sz w:val="24"/>
          <w:szCs w:val="24"/>
        </w:rPr>
        <w:t>En base a solicitud de las Comunidades de Caserío Jícaro Centro y El Carrizal, Cantón El Jícaro, mediante la cual manifiestan que las vías de acceso de dichas comunidades han sido afectados, quedando en malas condiciones, por los efectos de las tormentas Amanda y Cristóbal, por lo que solicitan 14 metros de arena y 112 bolsas de cemento, para construir 4 muros de retención; éste Concejo; ACUERDA: Aprobar solicitud de las Comunidades de Caserío Jícaro Centro y El Carrizal, Cantón El Jícaro, en el sentido de apoyarles con 14 metros de arena y 112 bolsas de cemento, para construir 4 muros de retención, con el objetivo de mitigar el riesgo, en las partes dañadas de los caminos vecinales de las comunidades mencionadas; dichos trabajos serán financiados con los fondos que se han recibido para atender las emergencia, autorizando al área financiera para realizar los ajustes presupuestarios necesarios, autorizando al jefe de la UACI realizar el respectivo proceso conforme la LACAP. Comuníquese.</w:t>
      </w:r>
    </w:p>
    <w:p w:rsidR="007B691D" w:rsidRPr="00FE74C3" w:rsidRDefault="007B691D" w:rsidP="007B691D">
      <w:pPr>
        <w:spacing w:after="0" w:line="240" w:lineRule="auto"/>
        <w:jc w:val="both"/>
        <w:rPr>
          <w:rFonts w:cs="Arial"/>
          <w:sz w:val="24"/>
          <w:szCs w:val="24"/>
        </w:rPr>
      </w:pPr>
      <w:r w:rsidRPr="00FE74C3">
        <w:rPr>
          <w:rFonts w:cs="Arial"/>
          <w:bCs/>
          <w:i/>
          <w:sz w:val="24"/>
          <w:szCs w:val="24"/>
        </w:rPr>
        <w:t>ACUERDO No.12</w:t>
      </w:r>
      <w:r w:rsidRPr="00FE74C3">
        <w:rPr>
          <w:rFonts w:cs="Arial"/>
          <w:i/>
          <w:sz w:val="24"/>
          <w:szCs w:val="24"/>
        </w:rPr>
        <w:t>.</w:t>
      </w:r>
      <w:r w:rsidRPr="00FE74C3">
        <w:rPr>
          <w:rFonts w:cs="Arial"/>
          <w:sz w:val="24"/>
          <w:szCs w:val="24"/>
        </w:rPr>
        <w:t>En base a las facultades legales que le confiere el Código Municipal y considerando:</w:t>
      </w:r>
    </w:p>
    <w:p w:rsidR="007B691D" w:rsidRPr="00FE74C3" w:rsidRDefault="007B691D" w:rsidP="007B691D">
      <w:pPr>
        <w:pStyle w:val="Prrafodelista"/>
        <w:numPr>
          <w:ilvl w:val="0"/>
          <w:numId w:val="2"/>
        </w:numPr>
        <w:spacing w:after="0" w:line="240" w:lineRule="auto"/>
        <w:ind w:left="426" w:hanging="426"/>
        <w:jc w:val="both"/>
        <w:rPr>
          <w:rFonts w:cs="Arial"/>
          <w:sz w:val="24"/>
          <w:szCs w:val="24"/>
        </w:rPr>
      </w:pPr>
      <w:r w:rsidRPr="00FE74C3">
        <w:rPr>
          <w:rFonts w:cs="Arial"/>
          <w:sz w:val="24"/>
          <w:szCs w:val="24"/>
        </w:rPr>
        <w:t xml:space="preserve">Que según decreto ejecutivo No.22 emitido por la Presidencia de la República, publicado en el Diario Oficial No.427 Tomo 110 de fecha 31 de mayo, declaró estado </w:t>
      </w:r>
      <w:r w:rsidRPr="00FE74C3">
        <w:rPr>
          <w:rFonts w:cs="Arial"/>
          <w:sz w:val="24"/>
          <w:szCs w:val="24"/>
        </w:rPr>
        <w:lastRenderedPageBreak/>
        <w:t>de emergencia nacional, estado de calamidad pública y desastre natural en todo el territorio nacional por la tormenta tropical Amanda.</w:t>
      </w:r>
    </w:p>
    <w:p w:rsidR="007B691D" w:rsidRPr="00FE74C3" w:rsidRDefault="007B691D" w:rsidP="007B691D">
      <w:pPr>
        <w:pStyle w:val="Prrafodelista"/>
        <w:numPr>
          <w:ilvl w:val="0"/>
          <w:numId w:val="2"/>
        </w:numPr>
        <w:spacing w:after="0" w:line="240" w:lineRule="auto"/>
        <w:ind w:left="426" w:hanging="426"/>
        <w:jc w:val="both"/>
        <w:rPr>
          <w:rFonts w:cs="Arial"/>
          <w:sz w:val="24"/>
          <w:szCs w:val="24"/>
        </w:rPr>
      </w:pPr>
      <w:r w:rsidRPr="00FE74C3">
        <w:rPr>
          <w:rFonts w:cs="Arial"/>
          <w:sz w:val="24"/>
          <w:szCs w:val="24"/>
        </w:rPr>
        <w:t>Que el municipio de Tacuba, fue considerablemente golpeado por la tormenta tropical Amanda y es necesario tomar las medidas pertinentes para el resguardo y protección de la población afectada por la tormenta en particular.</w:t>
      </w:r>
    </w:p>
    <w:p w:rsidR="007B691D" w:rsidRPr="00FE74C3" w:rsidRDefault="007B691D" w:rsidP="007B691D">
      <w:pPr>
        <w:pStyle w:val="Prrafodelista"/>
        <w:numPr>
          <w:ilvl w:val="0"/>
          <w:numId w:val="2"/>
        </w:numPr>
        <w:spacing w:after="0" w:line="240" w:lineRule="auto"/>
        <w:ind w:left="426" w:hanging="426"/>
        <w:jc w:val="both"/>
        <w:rPr>
          <w:rFonts w:cs="Arial"/>
          <w:sz w:val="24"/>
          <w:szCs w:val="24"/>
        </w:rPr>
      </w:pPr>
      <w:r w:rsidRPr="00FE74C3">
        <w:rPr>
          <w:rFonts w:cs="Arial"/>
          <w:sz w:val="24"/>
          <w:szCs w:val="24"/>
        </w:rPr>
        <w:t>Que es necesario brindar atención directa a la población más vulnerable del municipio, que fueron afectadas por las torrenciales lluvias, en el área de sus viviendas.</w:t>
      </w:r>
    </w:p>
    <w:p w:rsidR="007B691D" w:rsidRPr="00FE74C3" w:rsidRDefault="007B691D" w:rsidP="007B691D">
      <w:pPr>
        <w:pStyle w:val="Prrafodelista"/>
        <w:numPr>
          <w:ilvl w:val="0"/>
          <w:numId w:val="2"/>
        </w:numPr>
        <w:spacing w:after="0" w:line="240" w:lineRule="auto"/>
        <w:ind w:left="426" w:hanging="426"/>
        <w:jc w:val="both"/>
        <w:rPr>
          <w:rFonts w:cs="Arial"/>
          <w:sz w:val="24"/>
          <w:szCs w:val="24"/>
        </w:rPr>
      </w:pPr>
      <w:r w:rsidRPr="00FE74C3">
        <w:rPr>
          <w:rFonts w:cs="Arial"/>
          <w:sz w:val="24"/>
          <w:szCs w:val="24"/>
        </w:rPr>
        <w:t>Que según Decreto Legislativo No.650, publicado en el Diario Oficial No.111 Tomo 427 de fecha 1 de junio del corriente año, el Gobierno Central transfirió a las Municipalidades recursos destinados a la atención de las emergencias por la tormenta tropical Amanda y Cristóbal, provenientes del préstamo del Fondo Monetario Internacional.</w:t>
      </w:r>
    </w:p>
    <w:p w:rsidR="007B691D" w:rsidRPr="00FE74C3" w:rsidRDefault="007B691D" w:rsidP="007B691D">
      <w:pPr>
        <w:spacing w:after="0" w:line="240" w:lineRule="auto"/>
        <w:jc w:val="both"/>
        <w:rPr>
          <w:rFonts w:cs="Arial"/>
          <w:sz w:val="24"/>
          <w:szCs w:val="24"/>
        </w:rPr>
      </w:pPr>
      <w:r w:rsidRPr="00FE74C3">
        <w:rPr>
          <w:rFonts w:cs="Arial"/>
          <w:sz w:val="24"/>
          <w:szCs w:val="24"/>
        </w:rPr>
        <w:t xml:space="preserve">Con base a los considerandos anteriores y que es de vital importancia el apoyo a las familias afectadas por las lluvias ocasionadas por la tormenta tropical Amanda. Éste Concejo; ACUERDA: Aprobar el perfil del proyecto: </w:t>
      </w:r>
      <w:r w:rsidRPr="00FE74C3">
        <w:rPr>
          <w:rFonts w:cs="Arial"/>
          <w:i/>
          <w:sz w:val="24"/>
          <w:szCs w:val="24"/>
        </w:rPr>
        <w:t>ASISTENCIA A HOGARES VULNERABLES Y OTRAS NECESIDADES DE FAMILIAS AFECTADAS POR TORMENTA TROPICAL “AMANDA</w:t>
      </w:r>
      <w:r w:rsidRPr="00FE74C3">
        <w:rPr>
          <w:rFonts w:cs="Arial"/>
          <w:sz w:val="24"/>
          <w:szCs w:val="24"/>
        </w:rPr>
        <w:t>, por un monto de quince mil dólares 00/100 ($15,000.00) con fuente de financiamiento GOES/FMI, autorizando a la unidad Financiera, realizar el ajuste presupuestario UP 36-Tormenta Tropical Amanda, LT 3604 – Asistencia a los hogares, en el objeto específico que corresponda y al Señor Tesorero, realizar la transferencia correspondiente, al Jefe de la UACI, realizar el respectivo proceso de compra. Comuníquese.</w:t>
      </w:r>
    </w:p>
    <w:p w:rsidR="007B691D" w:rsidRPr="00FE74C3" w:rsidRDefault="007B691D" w:rsidP="007B691D">
      <w:pPr>
        <w:spacing w:after="0" w:line="240" w:lineRule="auto"/>
        <w:jc w:val="both"/>
        <w:rPr>
          <w:rFonts w:cs="Arial"/>
          <w:sz w:val="24"/>
          <w:szCs w:val="24"/>
        </w:rPr>
      </w:pPr>
      <w:r w:rsidRPr="00FE74C3">
        <w:rPr>
          <w:rFonts w:eastAsia="Calibri" w:cs="Arial"/>
          <w:bCs/>
          <w:i/>
          <w:sz w:val="24"/>
          <w:szCs w:val="24"/>
        </w:rPr>
        <w:t>ACUERDO No.13</w:t>
      </w:r>
      <w:r w:rsidRPr="00FE74C3">
        <w:rPr>
          <w:rFonts w:eastAsia="Calibri" w:cs="Arial"/>
          <w:i/>
          <w:sz w:val="24"/>
          <w:szCs w:val="24"/>
        </w:rPr>
        <w:t>.</w:t>
      </w:r>
      <w:r w:rsidRPr="00FE74C3">
        <w:rPr>
          <w:rFonts w:cs="Arial"/>
          <w:spacing w:val="-2"/>
          <w:sz w:val="24"/>
          <w:szCs w:val="24"/>
        </w:rPr>
        <w:t xml:space="preserve">El Concejo, en uso de sus facultades legales conferidas por el Código Municipal; ACUERDA: </w:t>
      </w:r>
      <w:proofErr w:type="spellStart"/>
      <w:r w:rsidRPr="00FE74C3">
        <w:rPr>
          <w:rFonts w:cs="Arial"/>
          <w:spacing w:val="-2"/>
          <w:sz w:val="24"/>
          <w:szCs w:val="24"/>
        </w:rPr>
        <w:t>Aperturar</w:t>
      </w:r>
      <w:proofErr w:type="spellEnd"/>
      <w:r w:rsidRPr="00FE74C3">
        <w:rPr>
          <w:rFonts w:cs="Arial"/>
          <w:spacing w:val="-2"/>
          <w:sz w:val="24"/>
          <w:szCs w:val="24"/>
        </w:rPr>
        <w:t xml:space="preserve"> una cuenta corriente en el </w:t>
      </w:r>
      <w:r w:rsidRPr="00FE74C3">
        <w:rPr>
          <w:rFonts w:cs="Arial"/>
          <w:i/>
          <w:spacing w:val="-2"/>
          <w:sz w:val="24"/>
          <w:szCs w:val="24"/>
        </w:rPr>
        <w:t xml:space="preserve">BANCO </w:t>
      </w:r>
      <w:r w:rsidRPr="00FE74C3">
        <w:rPr>
          <w:rFonts w:cs="Arial"/>
          <w:i/>
          <w:sz w:val="24"/>
          <w:szCs w:val="24"/>
        </w:rPr>
        <w:t>HIPOTECARIO DE EL SALVADOR</w:t>
      </w:r>
      <w:r w:rsidRPr="00FE74C3">
        <w:rPr>
          <w:rFonts w:cs="Arial"/>
          <w:spacing w:val="-2"/>
          <w:sz w:val="24"/>
          <w:szCs w:val="24"/>
        </w:rPr>
        <w:t xml:space="preserve">, cancelando el valor de la chequera con fondos de la Cuenta Corriente que se denomina FONDO COMÚN MUNICIPAL, No.00300110297, para el pago del proyecto: </w:t>
      </w:r>
      <w:r w:rsidRPr="00FE74C3">
        <w:rPr>
          <w:rFonts w:cs="Arial"/>
          <w:i/>
          <w:sz w:val="24"/>
          <w:szCs w:val="24"/>
        </w:rPr>
        <w:t>ASISTENCIA A HOGARES VULNERABLES Y OTRAS NECESIDADES DE FAMILIAS AFECTADAS POR TORMENTA TROPICAL “AMANDA”</w:t>
      </w:r>
      <w:r w:rsidRPr="00FE74C3">
        <w:rPr>
          <w:rFonts w:cs="Arial"/>
          <w:sz w:val="24"/>
          <w:szCs w:val="24"/>
        </w:rPr>
        <w:t>,</w:t>
      </w:r>
      <w:r w:rsidRPr="00FE74C3">
        <w:rPr>
          <w:rFonts w:cs="Arial"/>
          <w:spacing w:val="-2"/>
          <w:sz w:val="24"/>
          <w:szCs w:val="24"/>
        </w:rPr>
        <w:t xml:space="preserve"> transfiriendo la cantidad de </w:t>
      </w:r>
      <w:r w:rsidRPr="00FE74C3">
        <w:rPr>
          <w:rFonts w:cs="Arial"/>
          <w:i/>
          <w:sz w:val="24"/>
          <w:szCs w:val="24"/>
        </w:rPr>
        <w:t>$15,000.00</w:t>
      </w:r>
      <w:r w:rsidRPr="00FE74C3">
        <w:rPr>
          <w:rFonts w:cs="Arial"/>
          <w:spacing w:val="-2"/>
          <w:sz w:val="24"/>
          <w:szCs w:val="24"/>
        </w:rPr>
        <w:t xml:space="preserve">, de la Cuenta de Ahorros del Banco Hipotecario No.01300185017, </w:t>
      </w:r>
      <w:r w:rsidRPr="00FE74C3">
        <w:rPr>
          <w:rFonts w:cs="Arial"/>
          <w:i/>
          <w:spacing w:val="-2"/>
          <w:sz w:val="24"/>
          <w:szCs w:val="24"/>
        </w:rPr>
        <w:t>ALCALDÍA MUNICIPAL DE TACUBA/ DESARROLLO DE PROYECTOS ENMARCADOS EN LA EMERGENCIA POR LA PANDEMIA COVID-19 Y POR LA ALERTA ROJA DE LA TORMENTA TROPICAL AMANDA</w:t>
      </w:r>
      <w:r w:rsidRPr="00FE74C3">
        <w:rPr>
          <w:rFonts w:cs="Arial"/>
          <w:spacing w:val="-2"/>
          <w:sz w:val="24"/>
          <w:szCs w:val="24"/>
        </w:rPr>
        <w:t xml:space="preserve">, </w:t>
      </w:r>
      <w:r w:rsidRPr="00FE74C3">
        <w:rPr>
          <w:rFonts w:cs="Arial"/>
          <w:sz w:val="24"/>
          <w:szCs w:val="24"/>
        </w:rPr>
        <w:t xml:space="preserve">autorizando </w:t>
      </w:r>
      <w:r w:rsidRPr="00FE74C3">
        <w:rPr>
          <w:rFonts w:cs="Arial"/>
          <w:spacing w:val="-2"/>
          <w:sz w:val="24"/>
          <w:szCs w:val="24"/>
        </w:rPr>
        <w:t xml:space="preserve">al Sr. Tesorero Municipal para  que realice las erogaciones correspondientes; facultando para el registro de firmas en el Contrato al Sr. Alcalde Municipal Lic. Luis Carlos Milla García; Segunda Regidora Propietaria Sra. María Teresa García </w:t>
      </w:r>
      <w:proofErr w:type="spellStart"/>
      <w:r w:rsidRPr="00FE74C3">
        <w:rPr>
          <w:rFonts w:cs="Arial"/>
          <w:spacing w:val="-2"/>
          <w:sz w:val="24"/>
          <w:szCs w:val="24"/>
        </w:rPr>
        <w:t>García</w:t>
      </w:r>
      <w:proofErr w:type="spellEnd"/>
      <w:r w:rsidRPr="00FE74C3">
        <w:rPr>
          <w:rFonts w:cs="Arial"/>
          <w:spacing w:val="-2"/>
          <w:sz w:val="24"/>
          <w:szCs w:val="24"/>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aplicación </w:t>
      </w:r>
      <w:proofErr w:type="spellStart"/>
      <w:r w:rsidRPr="00FE74C3">
        <w:rPr>
          <w:rFonts w:cs="Arial"/>
          <w:spacing w:val="-2"/>
          <w:sz w:val="24"/>
          <w:szCs w:val="24"/>
        </w:rPr>
        <w:t>ala</w:t>
      </w:r>
      <w:proofErr w:type="spellEnd"/>
      <w:r w:rsidRPr="00FE74C3">
        <w:rPr>
          <w:rFonts w:cs="Arial"/>
          <w:spacing w:val="-2"/>
          <w:sz w:val="24"/>
          <w:szCs w:val="24"/>
        </w:rPr>
        <w:t xml:space="preserve"> asignación presupuestaria respectiva</w:t>
      </w:r>
      <w:r w:rsidRPr="00FE74C3">
        <w:rPr>
          <w:rFonts w:cs="Arial"/>
          <w:sz w:val="24"/>
          <w:szCs w:val="24"/>
        </w:rPr>
        <w:t>. Comuníquese.</w:t>
      </w:r>
    </w:p>
    <w:p w:rsidR="007B691D" w:rsidRPr="00FE74C3" w:rsidRDefault="007B691D" w:rsidP="007B691D">
      <w:pPr>
        <w:spacing w:after="0" w:line="240" w:lineRule="auto"/>
        <w:jc w:val="both"/>
        <w:rPr>
          <w:rFonts w:cs="Arial"/>
          <w:sz w:val="24"/>
          <w:szCs w:val="24"/>
        </w:rPr>
      </w:pPr>
      <w:r w:rsidRPr="00FE74C3">
        <w:rPr>
          <w:rFonts w:cs="Arial"/>
          <w:bCs/>
          <w:i/>
          <w:sz w:val="24"/>
          <w:szCs w:val="24"/>
        </w:rPr>
        <w:t>ACUERDO No.14</w:t>
      </w:r>
      <w:r w:rsidRPr="00FE74C3">
        <w:rPr>
          <w:rFonts w:cs="Arial"/>
          <w:i/>
          <w:sz w:val="24"/>
          <w:szCs w:val="24"/>
        </w:rPr>
        <w:t>.</w:t>
      </w:r>
      <w:r w:rsidRPr="00FE74C3">
        <w:rPr>
          <w:rFonts w:cs="Arial"/>
          <w:sz w:val="24"/>
          <w:szCs w:val="24"/>
        </w:rPr>
        <w:t xml:space="preserve">En base a solicitud de la comunidad de caserío Los Chorros Cantón El Rodeo; éste Concejo; ACUERDA: Priorizar la </w:t>
      </w:r>
      <w:r w:rsidRPr="00FE74C3">
        <w:rPr>
          <w:rFonts w:cs="Arial"/>
          <w:i/>
          <w:iCs/>
          <w:sz w:val="24"/>
          <w:szCs w:val="24"/>
        </w:rPr>
        <w:t>construcción de una pasarela sobre una quebrada que divide el caserío Los Chorros, con La Carrasposa</w:t>
      </w:r>
      <w:r w:rsidRPr="00FE74C3">
        <w:rPr>
          <w:rFonts w:cs="Arial"/>
          <w:sz w:val="24"/>
          <w:szCs w:val="24"/>
        </w:rPr>
        <w:t xml:space="preserve">, y que en época lluviosa causa peligro por su caudal, más a los niños que estudian en la escuela de la carrasposa; dichos trabajos serán financiados con los fondos que se han recibido para atender las emergencia, autorizando al área financiera para realizar los ajustes presupuestarios </w:t>
      </w:r>
      <w:r w:rsidRPr="00FE74C3">
        <w:rPr>
          <w:rFonts w:cs="Arial"/>
          <w:sz w:val="24"/>
          <w:szCs w:val="24"/>
        </w:rPr>
        <w:lastRenderedPageBreak/>
        <w:t>necesarios, autorizando al jefe de la UACI realizar el respectivo proceso conforme la LACAP. Comuníquese.</w:t>
      </w:r>
    </w:p>
    <w:p w:rsidR="007B691D" w:rsidRPr="00FE74C3" w:rsidRDefault="007B691D" w:rsidP="007B691D">
      <w:pPr>
        <w:spacing w:after="0" w:line="240" w:lineRule="auto"/>
        <w:jc w:val="both"/>
        <w:rPr>
          <w:rFonts w:cs="Arial"/>
          <w:sz w:val="24"/>
          <w:szCs w:val="24"/>
        </w:rPr>
      </w:pPr>
      <w:r w:rsidRPr="00FE74C3">
        <w:rPr>
          <w:rFonts w:cs="Arial"/>
          <w:bCs/>
          <w:i/>
          <w:sz w:val="24"/>
          <w:szCs w:val="24"/>
        </w:rPr>
        <w:t>ACUERDO No.15</w:t>
      </w:r>
      <w:r w:rsidRPr="00FE74C3">
        <w:rPr>
          <w:rFonts w:cs="Arial"/>
          <w:i/>
          <w:sz w:val="24"/>
          <w:szCs w:val="24"/>
        </w:rPr>
        <w:t>.</w:t>
      </w:r>
      <w:r w:rsidRPr="00FE74C3">
        <w:rPr>
          <w:rFonts w:cs="Arial"/>
          <w:sz w:val="24"/>
          <w:szCs w:val="24"/>
        </w:rPr>
        <w:t xml:space="preserve">En base a solicitud de la comunidad de Colonia Las Palmeras; éste Concejo; ACUERDA: Priorizar </w:t>
      </w:r>
      <w:r w:rsidRPr="00FE74C3">
        <w:rPr>
          <w:rFonts w:cs="Arial"/>
          <w:i/>
          <w:iCs/>
          <w:sz w:val="24"/>
          <w:szCs w:val="24"/>
        </w:rPr>
        <w:t>balastado de un tramo de1,500 metros de calle, a continuación del tramo que ya está pavimentado, en Colonia Las Palmeras hacia</w:t>
      </w:r>
      <w:r w:rsidR="00D279B2">
        <w:rPr>
          <w:rFonts w:cs="Arial"/>
          <w:i/>
          <w:iCs/>
          <w:sz w:val="24"/>
          <w:szCs w:val="24"/>
        </w:rPr>
        <w:t xml:space="preserve"> </w:t>
      </w:r>
      <w:r w:rsidRPr="00FE74C3">
        <w:rPr>
          <w:rFonts w:cs="Arial"/>
          <w:i/>
          <w:iCs/>
          <w:sz w:val="24"/>
          <w:szCs w:val="24"/>
        </w:rPr>
        <w:t>Cantón San Juan</w:t>
      </w:r>
      <w:r w:rsidRPr="00FE74C3">
        <w:rPr>
          <w:rFonts w:cs="Arial"/>
          <w:sz w:val="24"/>
          <w:szCs w:val="24"/>
        </w:rPr>
        <w:t>, que se encuentra en muy malas condiciones, dichos trabajos serán financiados con los fondos que se han recibido para atender las emergencias, autorizando al área financiera para realizar los ajustes presupuestarios necesarios, autorizando al jefe de la UACI realizar el respectivo proceso conforme la LACAP. Comuníquese.</w:t>
      </w:r>
      <w:r w:rsidRPr="00FE74C3">
        <w:rPr>
          <w:rFonts w:cs="Arial"/>
          <w:sz w:val="24"/>
          <w:szCs w:val="24"/>
        </w:rPr>
        <w:tab/>
      </w:r>
    </w:p>
    <w:p w:rsidR="007B691D" w:rsidRPr="00FE74C3" w:rsidRDefault="007B691D" w:rsidP="007B691D">
      <w:pPr>
        <w:spacing w:after="0" w:line="240" w:lineRule="auto"/>
        <w:jc w:val="both"/>
        <w:rPr>
          <w:rFonts w:cs="Arial"/>
          <w:sz w:val="24"/>
          <w:szCs w:val="24"/>
        </w:rPr>
      </w:pPr>
      <w:r w:rsidRPr="00FE74C3">
        <w:rPr>
          <w:rFonts w:cs="Arial"/>
          <w:sz w:val="24"/>
          <w:szCs w:val="24"/>
        </w:rPr>
        <w:t>Y no habiendo más que hacer constar se cierra la presente acta que firmamos después de leída.</w:t>
      </w:r>
    </w:p>
    <w:p w:rsidR="007B691D" w:rsidRPr="00FE74C3" w:rsidRDefault="007B691D" w:rsidP="007B691D">
      <w:pPr>
        <w:spacing w:after="0" w:line="240" w:lineRule="auto"/>
        <w:jc w:val="both"/>
        <w:rPr>
          <w:rFonts w:cs="Arial"/>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9"/>
        <w:gridCol w:w="4446"/>
      </w:tblGrid>
      <w:tr w:rsidR="007B691D" w:rsidRPr="00FE74C3" w:rsidTr="00517628">
        <w:tc>
          <w:tcPr>
            <w:tcW w:w="4479" w:type="dxa"/>
            <w:tcBorders>
              <w:top w:val="single" w:sz="4" w:space="0" w:color="FFFFFF"/>
              <w:left w:val="single" w:sz="4" w:space="0" w:color="FFFFFF"/>
              <w:bottom w:val="single" w:sz="4" w:space="0" w:color="FFFFFF"/>
              <w:right w:val="single" w:sz="4" w:space="0" w:color="FFFFFF"/>
            </w:tcBorders>
          </w:tcPr>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Lic. Luis Carlos Milla García </w:t>
            </w:r>
          </w:p>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Alcalde Municipal</w:t>
            </w:r>
          </w:p>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 xml:space="preserve">Francisco </w:t>
            </w:r>
            <w:proofErr w:type="spellStart"/>
            <w:r w:rsidRPr="00FE74C3">
              <w:rPr>
                <w:rFonts w:cs="Arial"/>
                <w:sz w:val="24"/>
                <w:szCs w:val="24"/>
                <w:lang w:eastAsia="en-US"/>
              </w:rPr>
              <w:t>Ruvide</w:t>
            </w:r>
            <w:proofErr w:type="spellEnd"/>
            <w:r w:rsidRPr="00FE74C3">
              <w:rPr>
                <w:rFonts w:cs="Arial"/>
                <w:sz w:val="24"/>
                <w:szCs w:val="24"/>
                <w:lang w:eastAsia="en-US"/>
              </w:rPr>
              <w:t xml:space="preserve"> Cruz Ruiz</w:t>
            </w:r>
          </w:p>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Síndico Municipal</w:t>
            </w:r>
          </w:p>
        </w:tc>
      </w:tr>
      <w:tr w:rsidR="007B691D" w:rsidRPr="00FE74C3" w:rsidTr="00517628">
        <w:tc>
          <w:tcPr>
            <w:tcW w:w="4479" w:type="dxa"/>
            <w:tcBorders>
              <w:top w:val="single" w:sz="4" w:space="0" w:color="FFFFFF"/>
              <w:left w:val="single" w:sz="4" w:space="0" w:color="FFFFFF"/>
              <w:bottom w:val="single" w:sz="4" w:space="0" w:color="FFFFFF"/>
              <w:right w:val="single" w:sz="4" w:space="0" w:color="FFFFFF"/>
            </w:tcBorders>
          </w:tcPr>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Saúl Edgardo Ramírez García </w:t>
            </w:r>
          </w:p>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Primer Regidor</w:t>
            </w:r>
          </w:p>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val="es-MX" w:eastAsia="en-US"/>
              </w:rPr>
            </w:pPr>
            <w:r w:rsidRPr="00FE74C3">
              <w:rPr>
                <w:rFonts w:cs="Arial"/>
                <w:sz w:val="24"/>
                <w:szCs w:val="24"/>
                <w:lang w:val="es-MX" w:eastAsia="en-US"/>
              </w:rPr>
              <w:t xml:space="preserve">María Teresa García </w:t>
            </w:r>
            <w:proofErr w:type="spellStart"/>
            <w:r w:rsidRPr="00FE74C3">
              <w:rPr>
                <w:rFonts w:cs="Arial"/>
                <w:sz w:val="24"/>
                <w:szCs w:val="24"/>
                <w:lang w:val="es-MX" w:eastAsia="en-US"/>
              </w:rPr>
              <w:t>García</w:t>
            </w:r>
            <w:proofErr w:type="spellEnd"/>
          </w:p>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Segunda Regidora</w:t>
            </w:r>
          </w:p>
        </w:tc>
      </w:tr>
      <w:tr w:rsidR="007B691D" w:rsidRPr="00FE74C3" w:rsidTr="00517628">
        <w:trPr>
          <w:trHeight w:val="526"/>
        </w:trPr>
        <w:tc>
          <w:tcPr>
            <w:tcW w:w="4479" w:type="dxa"/>
            <w:tcBorders>
              <w:top w:val="single" w:sz="4" w:space="0" w:color="FFFFFF"/>
              <w:left w:val="single" w:sz="4" w:space="0" w:color="FFFFFF"/>
              <w:bottom w:val="single" w:sz="4" w:space="0" w:color="FFFFFF"/>
              <w:right w:val="single" w:sz="4" w:space="0" w:color="FFFFFF"/>
            </w:tcBorders>
          </w:tcPr>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Mario David Sandoval Mendoza</w:t>
            </w:r>
          </w:p>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Tercer Regidor</w:t>
            </w:r>
          </w:p>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Julio Alfredo Díaz Galicia </w:t>
            </w:r>
          </w:p>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Cuarto Regidor</w:t>
            </w:r>
          </w:p>
        </w:tc>
      </w:tr>
      <w:tr w:rsidR="007B691D" w:rsidRPr="00FE74C3" w:rsidTr="00517628">
        <w:tc>
          <w:tcPr>
            <w:tcW w:w="4479" w:type="dxa"/>
            <w:tcBorders>
              <w:top w:val="single" w:sz="4" w:space="0" w:color="FFFFFF"/>
              <w:left w:val="single" w:sz="4" w:space="0" w:color="FFFFFF"/>
              <w:bottom w:val="single" w:sz="4" w:space="0" w:color="FFFFFF"/>
              <w:right w:val="single" w:sz="4" w:space="0" w:color="FFFFFF"/>
            </w:tcBorders>
          </w:tcPr>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Joel Ernesto Ramírez Acosta</w:t>
            </w:r>
          </w:p>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Quinto Regidor</w:t>
            </w:r>
          </w:p>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val="es-MX" w:eastAsia="en-US"/>
              </w:rPr>
            </w:pPr>
            <w:r w:rsidRPr="00FE74C3">
              <w:rPr>
                <w:rFonts w:cs="Arial"/>
                <w:sz w:val="24"/>
                <w:szCs w:val="24"/>
                <w:lang w:val="es-MX" w:eastAsia="en-US"/>
              </w:rPr>
              <w:t xml:space="preserve">Rafael Antonio Godoy Aguirre </w:t>
            </w:r>
          </w:p>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Sexto Regidor</w:t>
            </w:r>
          </w:p>
        </w:tc>
      </w:tr>
      <w:tr w:rsidR="007B691D" w:rsidRPr="00FE74C3" w:rsidTr="00517628">
        <w:tc>
          <w:tcPr>
            <w:tcW w:w="4479" w:type="dxa"/>
            <w:tcBorders>
              <w:top w:val="single" w:sz="4" w:space="0" w:color="FFFFFF"/>
              <w:left w:val="single" w:sz="4" w:space="0" w:color="FFFFFF"/>
              <w:bottom w:val="single" w:sz="4" w:space="0" w:color="FFFFFF"/>
              <w:right w:val="single" w:sz="4" w:space="0" w:color="FFFFFF"/>
            </w:tcBorders>
          </w:tcPr>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José Florentín Hernández Ventura</w:t>
            </w:r>
          </w:p>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proofErr w:type="spellStart"/>
            <w:r w:rsidRPr="00FE74C3">
              <w:rPr>
                <w:rFonts w:cs="Arial"/>
                <w:sz w:val="24"/>
                <w:szCs w:val="24"/>
                <w:lang w:eastAsia="en-US"/>
              </w:rPr>
              <w:t>SéptimoRegidor</w:t>
            </w:r>
            <w:proofErr w:type="spellEnd"/>
          </w:p>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María Guadalupe Rivera Díaz</w:t>
            </w:r>
          </w:p>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Octava Regidora</w:t>
            </w:r>
          </w:p>
        </w:tc>
      </w:tr>
      <w:tr w:rsidR="007B691D" w:rsidRPr="00FE74C3" w:rsidTr="00517628">
        <w:trPr>
          <w:trHeight w:val="811"/>
        </w:trPr>
        <w:tc>
          <w:tcPr>
            <w:tcW w:w="4479" w:type="dxa"/>
            <w:tcBorders>
              <w:top w:val="single" w:sz="4" w:space="0" w:color="FFFFFF"/>
              <w:left w:val="single" w:sz="4" w:space="0" w:color="FFFFFF"/>
              <w:bottom w:val="single" w:sz="4" w:space="0" w:color="FFFFFF"/>
              <w:right w:val="single" w:sz="4" w:space="0" w:color="FFFFFF"/>
            </w:tcBorders>
          </w:tcPr>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7B691D" w:rsidRPr="00FE74C3" w:rsidRDefault="007B691D" w:rsidP="00517628">
            <w:pPr>
              <w:widowControl w:val="0"/>
              <w:tabs>
                <w:tab w:val="left" w:pos="362"/>
              </w:tabs>
              <w:autoSpaceDE w:val="0"/>
              <w:autoSpaceDN w:val="0"/>
              <w:adjustRightInd w:val="0"/>
              <w:spacing w:after="0" w:line="240" w:lineRule="auto"/>
              <w:jc w:val="center"/>
              <w:rPr>
                <w:rFonts w:cs="Arial"/>
                <w:spacing w:val="-10"/>
                <w:sz w:val="24"/>
                <w:szCs w:val="24"/>
                <w:lang w:val="es-MX" w:eastAsia="en-US"/>
              </w:rPr>
            </w:pPr>
            <w:r w:rsidRPr="00FE74C3">
              <w:rPr>
                <w:rFonts w:cs="Arial"/>
                <w:spacing w:val="-10"/>
                <w:sz w:val="24"/>
                <w:szCs w:val="24"/>
                <w:lang w:val="es-MX" w:eastAsia="en-US"/>
              </w:rPr>
              <w:t>María Verónica Rodríguez de Sandoval</w:t>
            </w:r>
          </w:p>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Primera Regidora Suplente</w:t>
            </w:r>
          </w:p>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Edith </w:t>
            </w:r>
            <w:proofErr w:type="spellStart"/>
            <w:r w:rsidRPr="00FE74C3">
              <w:rPr>
                <w:rFonts w:cs="Arial"/>
                <w:sz w:val="24"/>
                <w:szCs w:val="24"/>
                <w:lang w:val="es-MX" w:eastAsia="en-US"/>
              </w:rPr>
              <w:t>Verali</w:t>
            </w:r>
            <w:proofErr w:type="spellEnd"/>
            <w:r w:rsidRPr="00FE74C3">
              <w:rPr>
                <w:rFonts w:cs="Arial"/>
                <w:sz w:val="24"/>
                <w:szCs w:val="24"/>
                <w:lang w:val="es-MX" w:eastAsia="en-US"/>
              </w:rPr>
              <w:t xml:space="preserve"> Galicia Dávila</w:t>
            </w:r>
          </w:p>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Segunda Regidora Suplente</w:t>
            </w:r>
          </w:p>
        </w:tc>
      </w:tr>
      <w:tr w:rsidR="007B691D" w:rsidRPr="00FE74C3" w:rsidTr="00517628">
        <w:trPr>
          <w:trHeight w:val="951"/>
        </w:trPr>
        <w:tc>
          <w:tcPr>
            <w:tcW w:w="4479" w:type="dxa"/>
            <w:tcBorders>
              <w:top w:val="single" w:sz="4" w:space="0" w:color="FFFFFF"/>
              <w:left w:val="single" w:sz="4" w:space="0" w:color="FFFFFF"/>
              <w:bottom w:val="single" w:sz="4" w:space="0" w:color="FFFFFF"/>
              <w:right w:val="single" w:sz="4" w:space="0" w:color="FFFFFF"/>
            </w:tcBorders>
          </w:tcPr>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proofErr w:type="spellStart"/>
            <w:r w:rsidRPr="00FE74C3">
              <w:rPr>
                <w:rFonts w:cs="Arial"/>
                <w:sz w:val="24"/>
                <w:szCs w:val="24"/>
                <w:lang w:val="es-MX" w:eastAsia="en-US"/>
              </w:rPr>
              <w:t>Arely</w:t>
            </w:r>
            <w:proofErr w:type="spellEnd"/>
            <w:r w:rsidRPr="00FE74C3">
              <w:rPr>
                <w:rFonts w:cs="Arial"/>
                <w:sz w:val="24"/>
                <w:szCs w:val="24"/>
                <w:lang w:val="es-MX" w:eastAsia="en-US"/>
              </w:rPr>
              <w:t xml:space="preserve"> Angélica Vega Díaz</w:t>
            </w:r>
          </w:p>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Tercera Regidora Suplente</w:t>
            </w:r>
          </w:p>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Cornelio </w:t>
            </w:r>
            <w:proofErr w:type="spellStart"/>
            <w:r w:rsidRPr="00FE74C3">
              <w:rPr>
                <w:rFonts w:cs="Arial"/>
                <w:sz w:val="24"/>
                <w:szCs w:val="24"/>
                <w:lang w:val="es-MX" w:eastAsia="en-US"/>
              </w:rPr>
              <w:t>Colindres</w:t>
            </w:r>
            <w:proofErr w:type="spellEnd"/>
          </w:p>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Cuarto Regidor Suplente</w:t>
            </w:r>
          </w:p>
        </w:tc>
      </w:tr>
      <w:tr w:rsidR="007B691D" w:rsidRPr="00FE74C3" w:rsidTr="00517628">
        <w:tc>
          <w:tcPr>
            <w:tcW w:w="8925" w:type="dxa"/>
            <w:gridSpan w:val="2"/>
            <w:tcBorders>
              <w:top w:val="single" w:sz="4" w:space="0" w:color="FFFFFF"/>
              <w:left w:val="single" w:sz="4" w:space="0" w:color="FFFFFF"/>
              <w:bottom w:val="single" w:sz="4" w:space="0" w:color="FFFFFF"/>
              <w:right w:val="single" w:sz="4" w:space="0" w:color="FFFFFF"/>
            </w:tcBorders>
            <w:hideMark/>
          </w:tcPr>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7B691D" w:rsidRPr="00FE74C3" w:rsidRDefault="007B691D"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Enrique </w:t>
            </w:r>
            <w:proofErr w:type="spellStart"/>
            <w:r w:rsidRPr="00FE74C3">
              <w:rPr>
                <w:rFonts w:cs="Arial"/>
                <w:sz w:val="24"/>
                <w:szCs w:val="24"/>
                <w:lang w:val="es-MX" w:eastAsia="en-US"/>
              </w:rPr>
              <w:t>German</w:t>
            </w:r>
            <w:proofErr w:type="spellEnd"/>
            <w:r w:rsidRPr="00FE74C3">
              <w:rPr>
                <w:rFonts w:cs="Arial"/>
                <w:sz w:val="24"/>
                <w:szCs w:val="24"/>
                <w:lang w:val="es-MX" w:eastAsia="en-US"/>
              </w:rPr>
              <w:t xml:space="preserve"> Guardado López</w:t>
            </w:r>
          </w:p>
          <w:p w:rsidR="007B691D" w:rsidRPr="00FE74C3" w:rsidRDefault="007B691D" w:rsidP="00517628">
            <w:pPr>
              <w:spacing w:after="0" w:line="240" w:lineRule="auto"/>
              <w:jc w:val="center"/>
              <w:rPr>
                <w:rFonts w:cs="Arial"/>
                <w:sz w:val="24"/>
                <w:szCs w:val="24"/>
                <w:lang w:eastAsia="en-US"/>
              </w:rPr>
            </w:pPr>
            <w:r w:rsidRPr="00FE74C3">
              <w:rPr>
                <w:rFonts w:cs="Arial"/>
                <w:sz w:val="24"/>
                <w:szCs w:val="24"/>
                <w:lang w:eastAsia="en-US"/>
              </w:rPr>
              <w:t>Secretario Municipal</w:t>
            </w:r>
          </w:p>
        </w:tc>
      </w:tr>
    </w:tbl>
    <w:p w:rsidR="00D40304" w:rsidRPr="007B691D" w:rsidRDefault="00D40304" w:rsidP="007B691D"/>
    <w:sectPr w:rsidR="00D40304" w:rsidRPr="007B691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90BE2"/>
    <w:multiLevelType w:val="hybridMultilevel"/>
    <w:tmpl w:val="7A58E6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6B7D7155"/>
    <w:multiLevelType w:val="hybridMultilevel"/>
    <w:tmpl w:val="976A39C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useFELayout/>
  </w:compat>
  <w:rsids>
    <w:rsidRoot w:val="007B691D"/>
    <w:rsid w:val="007B691D"/>
    <w:rsid w:val="00D279B2"/>
    <w:rsid w:val="00D40304"/>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B691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7B691D"/>
    <w:pPr>
      <w:ind w:left="720"/>
      <w:contextualSpacing/>
    </w:pPr>
  </w:style>
  <w:style w:type="character" w:customStyle="1" w:styleId="PrrafodelistaCar">
    <w:name w:val="Párrafo de lista Car"/>
    <w:link w:val="Prrafodelista"/>
    <w:uiPriority w:val="34"/>
    <w:locked/>
    <w:rsid w:val="007B69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2843</Words>
  <Characters>15640</Characters>
  <Application>Microsoft Office Word</Application>
  <DocSecurity>0</DocSecurity>
  <Lines>130</Lines>
  <Paragraphs>36</Paragraphs>
  <ScaleCrop>false</ScaleCrop>
  <Company/>
  <LinksUpToDate>false</LinksUpToDate>
  <CharactersWithSpaces>18447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usuario2</dc:creator>
  <cp:keywords/>
  <dc:description/>
  <cp:lastModifiedBy>usuario2</cp:lastModifiedBy>
  <cp:revision>3</cp:revision>
  <dcterms:created xsi:type="dcterms:W3CDTF">2020-07-09T19:57:00Z</dcterms:created>
  <dcterms:modified xsi:type="dcterms:W3CDTF">2020-07-09T20:07:00Z</dcterms:modified>
</cp:coreProperties>
</file>