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7BE" w:rsidRPr="00AD01E5" w:rsidRDefault="001A17BE" w:rsidP="001A17BE">
      <w:pPr>
        <w:tabs>
          <w:tab w:val="left" w:pos="993"/>
        </w:tabs>
        <w:spacing w:after="0" w:line="240" w:lineRule="auto"/>
        <w:jc w:val="both"/>
        <w:rPr>
          <w:rFonts w:cs="Arial"/>
          <w:sz w:val="23"/>
          <w:szCs w:val="23"/>
          <w:lang w:val="es-MX"/>
        </w:rPr>
      </w:pPr>
      <w:r w:rsidRPr="00AD01E5">
        <w:rPr>
          <w:rFonts w:cs="Arial"/>
          <w:sz w:val="23"/>
          <w:szCs w:val="23"/>
        </w:rPr>
        <w:t xml:space="preserve">Acta número cinco. En la Alcaldía Municipal, de Tacuba, Departamento de Ahuachapán, a las </w:t>
      </w:r>
      <w:r w:rsidRPr="00AD01E5">
        <w:rPr>
          <w:rFonts w:cs="Arial"/>
          <w:bCs/>
          <w:sz w:val="23"/>
          <w:szCs w:val="23"/>
        </w:rPr>
        <w:t>catorce</w:t>
      </w:r>
      <w:r w:rsidRPr="00AD01E5">
        <w:rPr>
          <w:rFonts w:cs="Arial"/>
          <w:sz w:val="23"/>
          <w:szCs w:val="23"/>
        </w:rPr>
        <w:t xml:space="preserve"> horas y cero minutos, del día </w:t>
      </w:r>
      <w:r w:rsidRPr="00AD01E5">
        <w:rPr>
          <w:rFonts w:cs="Arial"/>
          <w:bCs/>
          <w:sz w:val="23"/>
          <w:szCs w:val="23"/>
        </w:rPr>
        <w:t xml:space="preserve">quince </w:t>
      </w:r>
      <w:r w:rsidRPr="00AD01E5">
        <w:rPr>
          <w:rFonts w:cs="Arial"/>
          <w:sz w:val="23"/>
          <w:szCs w:val="23"/>
        </w:rPr>
        <w:t xml:space="preserve">de </w:t>
      </w:r>
      <w:r w:rsidRPr="00AD01E5">
        <w:rPr>
          <w:rFonts w:cs="Arial"/>
          <w:bCs/>
          <w:sz w:val="23"/>
          <w:szCs w:val="23"/>
        </w:rPr>
        <w:t>febrero</w:t>
      </w:r>
      <w:r w:rsidR="00AD01E5" w:rsidRPr="00AD01E5">
        <w:rPr>
          <w:rFonts w:cs="Arial"/>
          <w:bCs/>
          <w:sz w:val="23"/>
          <w:szCs w:val="23"/>
        </w:rPr>
        <w:t xml:space="preserve"> </w:t>
      </w:r>
      <w:r w:rsidRPr="00AD01E5">
        <w:rPr>
          <w:rFonts w:cs="Arial"/>
          <w:sz w:val="23"/>
          <w:szCs w:val="23"/>
        </w:rPr>
        <w:t xml:space="preserve">del año </w:t>
      </w:r>
      <w:r w:rsidRPr="00AD01E5">
        <w:rPr>
          <w:rFonts w:cs="Arial"/>
          <w:bCs/>
          <w:sz w:val="23"/>
          <w:szCs w:val="23"/>
        </w:rPr>
        <w:t>dos</w:t>
      </w:r>
      <w:r w:rsidR="00AD01E5" w:rsidRPr="00AD01E5">
        <w:rPr>
          <w:rFonts w:cs="Arial"/>
          <w:bCs/>
          <w:sz w:val="23"/>
          <w:szCs w:val="23"/>
        </w:rPr>
        <w:t xml:space="preserve"> </w:t>
      </w:r>
      <w:r w:rsidRPr="00AD01E5">
        <w:rPr>
          <w:rFonts w:cs="Arial"/>
          <w:bCs/>
          <w:sz w:val="23"/>
          <w:szCs w:val="23"/>
        </w:rPr>
        <w:t>mil veintiuno</w:t>
      </w:r>
      <w:r w:rsidRPr="00AD01E5">
        <w:rPr>
          <w:rFonts w:cs="Arial"/>
          <w:sz w:val="23"/>
          <w:szCs w:val="23"/>
        </w:rPr>
        <w:t xml:space="preserve">. Se reúne el Concejo Municipal en Sesión extraordinaria Convocada y Presidida por el Señor: ALCALDE: </w:t>
      </w:r>
      <w:r w:rsidRPr="00AD01E5">
        <w:rPr>
          <w:rFonts w:cs="Arial"/>
          <w:sz w:val="23"/>
          <w:szCs w:val="23"/>
          <w:lang w:val="es-MX"/>
        </w:rPr>
        <w:t>Licenciado Luis Carlos Milla García</w:t>
      </w:r>
      <w:r w:rsidRPr="00AD01E5">
        <w:rPr>
          <w:rFonts w:cs="Arial"/>
          <w:sz w:val="23"/>
          <w:szCs w:val="23"/>
        </w:rPr>
        <w:t xml:space="preserve">; asisten los Concejales: SÍNDICO: Francisco Ruvide Cruz Ruiz; </w:t>
      </w:r>
      <w:r w:rsidRPr="00AD01E5">
        <w:rPr>
          <w:rFonts w:cs="Arial"/>
          <w:sz w:val="23"/>
          <w:szCs w:val="23"/>
          <w:lang w:val="es-MX"/>
        </w:rPr>
        <w:t xml:space="preserve">REGIDORES PROPIETARIOS POR SU ORDEN: Señores: Primer Regidor Propietario Saúl Edgardo Ramírez García, Segunda Regidora Propietaria María Teresa García </w:t>
      </w:r>
      <w:proofErr w:type="spellStart"/>
      <w:r w:rsidRPr="00AD01E5">
        <w:rPr>
          <w:rFonts w:cs="Arial"/>
          <w:sz w:val="23"/>
          <w:szCs w:val="23"/>
          <w:lang w:val="es-MX"/>
        </w:rPr>
        <w:t>García</w:t>
      </w:r>
      <w:proofErr w:type="spellEnd"/>
      <w:r w:rsidRPr="00AD01E5">
        <w:rPr>
          <w:rFonts w:cs="Arial"/>
          <w:sz w:val="23"/>
          <w:szCs w:val="23"/>
          <w:lang w:val="es-MX"/>
        </w:rPr>
        <w:t>, Tercer Regidor Propietario Mario David Sandoval Mendoza, Cuarto Regidor Propietario Julio Alfredo Díaz Galicia, Quinto Regidor Propietario Joel Ernesto Ramírez Acosta, Sexto Regidor Propietario Rafael Antonio Godoy Aguirre, Séptimo Regidor Propietario José Florentín Hernández Ventura, Octava Regidora Propietaria María Guadalupe Rivera Díaz</w:t>
      </w:r>
      <w:r w:rsidRPr="00AD01E5">
        <w:rPr>
          <w:rFonts w:cs="Arial"/>
          <w:sz w:val="23"/>
          <w:szCs w:val="23"/>
        </w:rPr>
        <w:t xml:space="preserve">; </w:t>
      </w:r>
      <w:r w:rsidRPr="00AD01E5">
        <w:rPr>
          <w:rFonts w:cs="Arial"/>
          <w:sz w:val="23"/>
          <w:szCs w:val="23"/>
          <w:lang w:val="es-MX"/>
        </w:rPr>
        <w:t xml:space="preserve">REGIDORES SUPLENTES POR SU ORDEN: Señores: Primera Regidora Suplente María Verónica Rodríguez de Sandoval, Segunda Regidora Suplente Edith Verali Galicia Dávila, Tercera Regidora Suplente Arely Angélica Vega de Larios, Cuarto Regidor Suplente Cornelio Colindres. Asistida del SECRETARIO DEL CONCEJO: Enrique </w:t>
      </w:r>
      <w:proofErr w:type="spellStart"/>
      <w:r w:rsidRPr="00AD01E5">
        <w:rPr>
          <w:rFonts w:cs="Arial"/>
          <w:sz w:val="23"/>
          <w:szCs w:val="23"/>
          <w:lang w:val="es-MX"/>
        </w:rPr>
        <w:t>German</w:t>
      </w:r>
      <w:proofErr w:type="spellEnd"/>
      <w:r w:rsidRPr="00AD01E5">
        <w:rPr>
          <w:rFonts w:cs="Arial"/>
          <w:sz w:val="23"/>
          <w:szCs w:val="23"/>
          <w:lang w:val="es-MX"/>
        </w:rPr>
        <w:t xml:space="preserve"> Guardado López</w:t>
      </w:r>
      <w:r w:rsidRPr="00AD01E5">
        <w:rPr>
          <w:rFonts w:cs="Arial"/>
          <w:sz w:val="23"/>
          <w:szCs w:val="23"/>
        </w:rPr>
        <w:t xml:space="preserve">. </w:t>
      </w:r>
      <w:r w:rsidRPr="00AD01E5">
        <w:rPr>
          <w:rFonts w:cs="Arial"/>
          <w:sz w:val="23"/>
          <w:szCs w:val="23"/>
          <w:lang w:val="es-MX"/>
        </w:rPr>
        <w:t xml:space="preserve">Abierta la Sesión se dio a conocer la Agenda a tratar, siendo aprobada por el pleno, comprobación de Quórum, seguidamente resoluciones, acuerdos, lectura y aprobación del Acta: </w:t>
      </w:r>
    </w:p>
    <w:p w:rsidR="001A17BE" w:rsidRPr="00AD01E5" w:rsidRDefault="001A17BE" w:rsidP="001A17BE">
      <w:pPr>
        <w:spacing w:after="0" w:line="240" w:lineRule="auto"/>
        <w:jc w:val="both"/>
        <w:rPr>
          <w:rFonts w:cs="Arial"/>
          <w:sz w:val="23"/>
          <w:szCs w:val="23"/>
        </w:rPr>
      </w:pPr>
      <w:r w:rsidRPr="00AD01E5">
        <w:rPr>
          <w:rFonts w:cs="Arial"/>
          <w:bCs/>
          <w:sz w:val="23"/>
          <w:szCs w:val="23"/>
        </w:rPr>
        <w:t xml:space="preserve">ACUERDO </w:t>
      </w:r>
      <w:r w:rsidRPr="00AD01E5">
        <w:rPr>
          <w:rFonts w:eastAsia="Calibri" w:cs="Arial"/>
          <w:bCs/>
          <w:sz w:val="23"/>
          <w:szCs w:val="23"/>
        </w:rPr>
        <w:t>№</w:t>
      </w:r>
      <w:r w:rsidRPr="00AD01E5">
        <w:rPr>
          <w:rFonts w:cs="Arial"/>
          <w:bCs/>
          <w:sz w:val="23"/>
          <w:szCs w:val="23"/>
        </w:rPr>
        <w:t>.1</w:t>
      </w:r>
      <w:r w:rsidRPr="00AD01E5">
        <w:rPr>
          <w:rFonts w:cs="Arial"/>
          <w:sz w:val="23"/>
          <w:szCs w:val="23"/>
        </w:rPr>
        <w:t>.</w:t>
      </w:r>
      <w:r w:rsidRPr="00AD01E5">
        <w:rPr>
          <w:rFonts w:cs="Arial"/>
          <w:iCs/>
          <w:sz w:val="23"/>
          <w:szCs w:val="23"/>
        </w:rPr>
        <w:t xml:space="preserve">ElConcejo en uso de sus facultades legales conferidas por el Código Municipal; </w:t>
      </w:r>
      <w:r w:rsidRPr="00AD01E5">
        <w:rPr>
          <w:rFonts w:cs="Arial"/>
          <w:sz w:val="23"/>
          <w:szCs w:val="23"/>
        </w:rPr>
        <w:t>ACUERDA</w:t>
      </w:r>
      <w:r w:rsidRPr="00AD01E5">
        <w:rPr>
          <w:rFonts w:cs="Arial"/>
          <w:iCs/>
          <w:sz w:val="23"/>
          <w:szCs w:val="23"/>
        </w:rPr>
        <w:t>:</w:t>
      </w:r>
      <w:r w:rsidRPr="00AD01E5">
        <w:rPr>
          <w:rFonts w:cs="Arial"/>
          <w:sz w:val="23"/>
          <w:szCs w:val="23"/>
        </w:rPr>
        <w:t xml:space="preserve"> Autorizar pagos por ejecución de proyectos de infraestructura y de funcionamiento, sobre la prestación de bienes y servicios, por medio de personas naturales y jurídicas, que se han contratado por parte de esta Municipalidad, con todas las formalidades legales y que presentan documentación de respaldo para efectuar el gasto de conformidad al detalle siguiente:</w:t>
      </w:r>
    </w:p>
    <w:p w:rsidR="001A17BE" w:rsidRPr="00AD01E5" w:rsidRDefault="001A17BE" w:rsidP="001A17BE">
      <w:pPr>
        <w:spacing w:after="0" w:line="240" w:lineRule="auto"/>
        <w:jc w:val="both"/>
        <w:rPr>
          <w:rFonts w:cs="Arial"/>
          <w:sz w:val="23"/>
          <w:szCs w:val="23"/>
        </w:rPr>
      </w:pPr>
      <w:r w:rsidRPr="00AD01E5">
        <w:rPr>
          <w:rFonts w:cs="Arial"/>
          <w:sz w:val="23"/>
          <w:szCs w:val="23"/>
        </w:rPr>
        <w:t>1) PAMEM, S.A. DE C.V., $53,600.00, según factura No.00181, por suministro de 4,000 paquetes alimenticios, proyecto: suministro de productos alimenticios para contribuir en las necesidades básicas de hogares afectados por la pandemia covid-19. Conforme detalle en documentación anexa; con aplicación a la asignación presupuestaria respectiva.</w:t>
      </w:r>
      <w:r w:rsidR="00AD01E5" w:rsidRPr="00AD01E5">
        <w:rPr>
          <w:rFonts w:cs="Arial"/>
          <w:sz w:val="23"/>
          <w:szCs w:val="23"/>
        </w:rPr>
        <w:t xml:space="preserve"> </w:t>
      </w:r>
      <w:r w:rsidRPr="00AD01E5">
        <w:rPr>
          <w:rFonts w:cs="Arial"/>
          <w:bCs/>
          <w:iCs/>
          <w:sz w:val="23"/>
          <w:szCs w:val="23"/>
        </w:rPr>
        <w:t>Los Concejales Rafael Antonio Godoy Aguirre, Joel Ernesto Ramírez Acosta, María Guadalupe Rivera Díaz; manifiestan no estar de acuerdo en éste pago, por lo que salvan su voto.</w:t>
      </w:r>
    </w:p>
    <w:p w:rsidR="001A17BE" w:rsidRPr="00AD01E5" w:rsidRDefault="001A17BE" w:rsidP="001A17BE">
      <w:pPr>
        <w:spacing w:after="0" w:line="240" w:lineRule="auto"/>
        <w:jc w:val="both"/>
        <w:rPr>
          <w:rFonts w:cs="Arial"/>
          <w:sz w:val="23"/>
          <w:szCs w:val="23"/>
        </w:rPr>
      </w:pPr>
      <w:r w:rsidRPr="00AD01E5">
        <w:rPr>
          <w:rFonts w:cs="Arial"/>
          <w:sz w:val="23"/>
          <w:szCs w:val="23"/>
        </w:rPr>
        <w:t>2) Distribuidora “ALFA Y OMEGA”, facturas detalladas a continuación:</w:t>
      </w:r>
    </w:p>
    <w:tbl>
      <w:tblPr>
        <w:tblStyle w:val="Tablaconcuadrcula"/>
        <w:tblW w:w="9923" w:type="dxa"/>
        <w:tblInd w:w="108" w:type="dxa"/>
        <w:tblLayout w:type="fixed"/>
        <w:tblLook w:val="04A0"/>
      </w:tblPr>
      <w:tblGrid>
        <w:gridCol w:w="1163"/>
        <w:gridCol w:w="7342"/>
        <w:gridCol w:w="1418"/>
      </w:tblGrid>
      <w:tr w:rsidR="001A17BE" w:rsidRPr="00AD01E5" w:rsidTr="001A17BE">
        <w:tc>
          <w:tcPr>
            <w:tcW w:w="1163" w:type="dxa"/>
          </w:tcPr>
          <w:p w:rsidR="001A17BE" w:rsidRPr="00AD01E5" w:rsidRDefault="001A17BE" w:rsidP="00AD01E5">
            <w:pPr>
              <w:jc w:val="center"/>
              <w:rPr>
                <w:rFonts w:cs="Arial"/>
                <w:spacing w:val="-6"/>
                <w:sz w:val="23"/>
                <w:szCs w:val="23"/>
              </w:rPr>
            </w:pPr>
            <w:r w:rsidRPr="00AD01E5">
              <w:rPr>
                <w:rFonts w:cs="Arial"/>
                <w:spacing w:val="-6"/>
                <w:sz w:val="23"/>
                <w:szCs w:val="23"/>
              </w:rPr>
              <w:t>FAC.</w:t>
            </w:r>
          </w:p>
        </w:tc>
        <w:tc>
          <w:tcPr>
            <w:tcW w:w="7342" w:type="dxa"/>
            <w:tcBorders>
              <w:right w:val="single" w:sz="4" w:space="0" w:color="auto"/>
            </w:tcBorders>
          </w:tcPr>
          <w:p w:rsidR="001A17BE" w:rsidRPr="00AD01E5" w:rsidRDefault="001A17BE" w:rsidP="00AD01E5">
            <w:pPr>
              <w:jc w:val="center"/>
              <w:rPr>
                <w:rFonts w:cs="Arial"/>
                <w:sz w:val="23"/>
                <w:szCs w:val="23"/>
              </w:rPr>
            </w:pPr>
            <w:r w:rsidRPr="00AD01E5">
              <w:rPr>
                <w:rFonts w:cs="Arial"/>
                <w:sz w:val="23"/>
                <w:szCs w:val="23"/>
              </w:rPr>
              <w:t>DETALLE</w:t>
            </w:r>
          </w:p>
        </w:tc>
        <w:tc>
          <w:tcPr>
            <w:tcW w:w="1418" w:type="dxa"/>
            <w:tcBorders>
              <w:left w:val="single" w:sz="4" w:space="0" w:color="auto"/>
            </w:tcBorders>
          </w:tcPr>
          <w:p w:rsidR="001A17BE" w:rsidRPr="00AD01E5" w:rsidRDefault="001A17BE" w:rsidP="00AD01E5">
            <w:pPr>
              <w:jc w:val="center"/>
              <w:rPr>
                <w:rFonts w:cs="Arial"/>
                <w:sz w:val="23"/>
                <w:szCs w:val="23"/>
              </w:rPr>
            </w:pPr>
            <w:r w:rsidRPr="00AD01E5">
              <w:rPr>
                <w:rFonts w:cs="Arial"/>
                <w:sz w:val="23"/>
                <w:szCs w:val="23"/>
              </w:rPr>
              <w:t>MONTO</w:t>
            </w:r>
          </w:p>
        </w:tc>
      </w:tr>
      <w:tr w:rsidR="001A17BE" w:rsidRPr="00AD01E5" w:rsidTr="001A17BE">
        <w:trPr>
          <w:trHeight w:val="339"/>
        </w:trPr>
        <w:tc>
          <w:tcPr>
            <w:tcW w:w="1163" w:type="dxa"/>
          </w:tcPr>
          <w:p w:rsidR="001A17BE" w:rsidRPr="00AD01E5" w:rsidRDefault="001A17BE" w:rsidP="00AD01E5">
            <w:pPr>
              <w:jc w:val="center"/>
              <w:rPr>
                <w:rFonts w:cs="Arial"/>
                <w:sz w:val="23"/>
                <w:szCs w:val="23"/>
              </w:rPr>
            </w:pPr>
            <w:r w:rsidRPr="00AD01E5">
              <w:rPr>
                <w:rFonts w:cs="Arial"/>
                <w:sz w:val="23"/>
                <w:szCs w:val="23"/>
              </w:rPr>
              <w:t>9463</w:t>
            </w:r>
          </w:p>
        </w:tc>
        <w:tc>
          <w:tcPr>
            <w:tcW w:w="7342" w:type="dxa"/>
            <w:tcBorders>
              <w:right w:val="single" w:sz="4" w:space="0" w:color="auto"/>
            </w:tcBorders>
          </w:tcPr>
          <w:p w:rsidR="001A17BE" w:rsidRPr="00AD01E5" w:rsidRDefault="001A17BE" w:rsidP="00AD01E5">
            <w:pPr>
              <w:rPr>
                <w:rFonts w:cs="Arial"/>
                <w:sz w:val="23"/>
                <w:szCs w:val="23"/>
              </w:rPr>
            </w:pPr>
            <w:r w:rsidRPr="00AD01E5">
              <w:rPr>
                <w:rFonts w:cs="Arial"/>
                <w:sz w:val="23"/>
                <w:szCs w:val="23"/>
              </w:rPr>
              <w:t>Por suministro de 12 servicios funerarios</w:t>
            </w:r>
          </w:p>
        </w:tc>
        <w:tc>
          <w:tcPr>
            <w:tcW w:w="1418" w:type="dxa"/>
            <w:tcBorders>
              <w:left w:val="single" w:sz="4" w:space="0" w:color="auto"/>
            </w:tcBorders>
          </w:tcPr>
          <w:p w:rsidR="001A17BE" w:rsidRPr="00AD01E5" w:rsidRDefault="001A17BE" w:rsidP="00AD01E5">
            <w:pPr>
              <w:jc w:val="right"/>
              <w:rPr>
                <w:rFonts w:cs="Arial"/>
                <w:sz w:val="23"/>
                <w:szCs w:val="23"/>
              </w:rPr>
            </w:pPr>
            <w:r w:rsidRPr="00AD01E5">
              <w:rPr>
                <w:rFonts w:cs="Arial"/>
                <w:sz w:val="23"/>
                <w:szCs w:val="23"/>
              </w:rPr>
              <w:t>$   1,500.00</w:t>
            </w:r>
          </w:p>
        </w:tc>
      </w:tr>
      <w:tr w:rsidR="001A17BE" w:rsidRPr="00AD01E5" w:rsidTr="00AD01E5">
        <w:trPr>
          <w:trHeight w:val="49"/>
        </w:trPr>
        <w:tc>
          <w:tcPr>
            <w:tcW w:w="1163" w:type="dxa"/>
          </w:tcPr>
          <w:p w:rsidR="001A17BE" w:rsidRPr="00AD01E5" w:rsidRDefault="001A17BE" w:rsidP="00AD01E5">
            <w:pPr>
              <w:jc w:val="center"/>
              <w:rPr>
                <w:rFonts w:cs="Arial"/>
                <w:sz w:val="23"/>
                <w:szCs w:val="23"/>
              </w:rPr>
            </w:pPr>
            <w:r w:rsidRPr="00AD01E5">
              <w:rPr>
                <w:rFonts w:cs="Arial"/>
                <w:sz w:val="23"/>
                <w:szCs w:val="23"/>
              </w:rPr>
              <w:t>9594</w:t>
            </w:r>
          </w:p>
        </w:tc>
        <w:tc>
          <w:tcPr>
            <w:tcW w:w="7342" w:type="dxa"/>
            <w:tcBorders>
              <w:right w:val="single" w:sz="4" w:space="0" w:color="auto"/>
            </w:tcBorders>
          </w:tcPr>
          <w:p w:rsidR="001A17BE" w:rsidRPr="00AD01E5" w:rsidRDefault="001A17BE" w:rsidP="00AD01E5">
            <w:pPr>
              <w:rPr>
                <w:rFonts w:cs="Arial"/>
                <w:sz w:val="23"/>
                <w:szCs w:val="23"/>
              </w:rPr>
            </w:pPr>
            <w:r w:rsidRPr="00AD01E5">
              <w:rPr>
                <w:rFonts w:cs="Arial"/>
                <w:sz w:val="23"/>
                <w:szCs w:val="23"/>
              </w:rPr>
              <w:t>Por suministro de 6 servicios funerarios</w:t>
            </w:r>
          </w:p>
        </w:tc>
        <w:tc>
          <w:tcPr>
            <w:tcW w:w="1418" w:type="dxa"/>
            <w:tcBorders>
              <w:left w:val="single" w:sz="4" w:space="0" w:color="auto"/>
            </w:tcBorders>
          </w:tcPr>
          <w:p w:rsidR="001A17BE" w:rsidRPr="00AD01E5" w:rsidRDefault="001A17BE" w:rsidP="00AD01E5">
            <w:pPr>
              <w:jc w:val="right"/>
              <w:rPr>
                <w:rFonts w:cs="Arial"/>
                <w:sz w:val="23"/>
                <w:szCs w:val="23"/>
              </w:rPr>
            </w:pPr>
            <w:r w:rsidRPr="00AD01E5">
              <w:rPr>
                <w:rFonts w:cs="Arial"/>
                <w:sz w:val="23"/>
                <w:szCs w:val="23"/>
              </w:rPr>
              <w:t xml:space="preserve">$  </w:t>
            </w:r>
            <w:r w:rsidR="00AD01E5" w:rsidRPr="00AD01E5">
              <w:rPr>
                <w:rFonts w:cs="Arial"/>
                <w:sz w:val="23"/>
                <w:szCs w:val="23"/>
              </w:rPr>
              <w:t xml:space="preserve"> </w:t>
            </w:r>
            <w:r w:rsidRPr="00AD01E5">
              <w:rPr>
                <w:rFonts w:cs="Arial"/>
                <w:sz w:val="23"/>
                <w:szCs w:val="23"/>
              </w:rPr>
              <w:t xml:space="preserve">    750.00</w:t>
            </w:r>
          </w:p>
        </w:tc>
      </w:tr>
      <w:tr w:rsidR="001A17BE" w:rsidRPr="00AD01E5" w:rsidTr="00AD01E5">
        <w:trPr>
          <w:trHeight w:val="94"/>
        </w:trPr>
        <w:tc>
          <w:tcPr>
            <w:tcW w:w="8505" w:type="dxa"/>
            <w:gridSpan w:val="2"/>
            <w:tcBorders>
              <w:right w:val="single" w:sz="4" w:space="0" w:color="auto"/>
            </w:tcBorders>
          </w:tcPr>
          <w:p w:rsidR="001A17BE" w:rsidRPr="00AD01E5" w:rsidRDefault="001A17BE" w:rsidP="00AD01E5">
            <w:pPr>
              <w:jc w:val="center"/>
              <w:rPr>
                <w:rFonts w:cs="Arial"/>
                <w:sz w:val="23"/>
                <w:szCs w:val="23"/>
              </w:rPr>
            </w:pPr>
            <w:proofErr w:type="gramStart"/>
            <w:r w:rsidRPr="00AD01E5">
              <w:rPr>
                <w:rFonts w:cs="Arial"/>
                <w:sz w:val="23"/>
                <w:szCs w:val="23"/>
              </w:rPr>
              <w:t>Total …</w:t>
            </w:r>
            <w:proofErr w:type="gramEnd"/>
            <w:r w:rsidRPr="00AD01E5">
              <w:rPr>
                <w:rFonts w:cs="Arial"/>
                <w:sz w:val="23"/>
                <w:szCs w:val="23"/>
              </w:rPr>
              <w:t>…………………………….…………</w:t>
            </w:r>
            <w:r w:rsidR="00AD01E5" w:rsidRPr="00AD01E5">
              <w:rPr>
                <w:rFonts w:cs="Arial"/>
                <w:sz w:val="23"/>
                <w:szCs w:val="23"/>
              </w:rPr>
              <w:t>………….…………….…………….…………….…………….…</w:t>
            </w:r>
            <w:r w:rsidRPr="00AD01E5">
              <w:rPr>
                <w:rFonts w:cs="Arial"/>
                <w:sz w:val="23"/>
                <w:szCs w:val="23"/>
              </w:rPr>
              <w:t>….</w:t>
            </w:r>
          </w:p>
        </w:tc>
        <w:tc>
          <w:tcPr>
            <w:tcW w:w="1418" w:type="dxa"/>
            <w:tcBorders>
              <w:left w:val="single" w:sz="4" w:space="0" w:color="auto"/>
            </w:tcBorders>
          </w:tcPr>
          <w:p w:rsidR="001A17BE" w:rsidRPr="00AD01E5" w:rsidRDefault="00315A52" w:rsidP="00AD01E5">
            <w:pPr>
              <w:jc w:val="right"/>
              <w:rPr>
                <w:rFonts w:cs="Arial"/>
                <w:sz w:val="23"/>
                <w:szCs w:val="23"/>
              </w:rPr>
            </w:pPr>
            <w:r w:rsidRPr="00AD01E5">
              <w:rPr>
                <w:rFonts w:cs="Arial"/>
                <w:sz w:val="23"/>
                <w:szCs w:val="23"/>
              </w:rPr>
              <w:fldChar w:fldCharType="begin"/>
            </w:r>
            <w:r w:rsidR="001A17BE" w:rsidRPr="00AD01E5">
              <w:rPr>
                <w:rFonts w:cs="Arial"/>
                <w:sz w:val="23"/>
                <w:szCs w:val="23"/>
              </w:rPr>
              <w:instrText xml:space="preserve"> =SUM(ABOVE) </w:instrText>
            </w:r>
            <w:r w:rsidRPr="00AD01E5">
              <w:rPr>
                <w:rFonts w:cs="Arial"/>
                <w:sz w:val="23"/>
                <w:szCs w:val="23"/>
              </w:rPr>
              <w:fldChar w:fldCharType="separate"/>
            </w:r>
            <w:r w:rsidR="001A17BE" w:rsidRPr="00AD01E5">
              <w:rPr>
                <w:rFonts w:cs="Arial"/>
                <w:noProof/>
                <w:sz w:val="23"/>
                <w:szCs w:val="23"/>
              </w:rPr>
              <w:t>$   2,250.00</w:t>
            </w:r>
            <w:r w:rsidRPr="00AD01E5">
              <w:rPr>
                <w:rFonts w:cs="Arial"/>
                <w:sz w:val="23"/>
                <w:szCs w:val="23"/>
              </w:rPr>
              <w:fldChar w:fldCharType="end"/>
            </w:r>
          </w:p>
        </w:tc>
      </w:tr>
    </w:tbl>
    <w:p w:rsidR="001A17BE" w:rsidRPr="00AD01E5" w:rsidRDefault="001A17BE" w:rsidP="001A17BE">
      <w:pPr>
        <w:spacing w:after="0" w:line="240" w:lineRule="auto"/>
        <w:jc w:val="both"/>
        <w:rPr>
          <w:rFonts w:cs="Arial"/>
          <w:sz w:val="23"/>
          <w:szCs w:val="23"/>
        </w:rPr>
      </w:pPr>
      <w:r w:rsidRPr="00AD01E5">
        <w:rPr>
          <w:rFonts w:cs="Arial"/>
          <w:sz w:val="23"/>
          <w:szCs w:val="23"/>
        </w:rPr>
        <w:t>Conforme detalle en documentación anexa, con aplicación a la asignación presupuestaria respectiva.</w:t>
      </w:r>
    </w:p>
    <w:p w:rsidR="001A17BE" w:rsidRPr="00AD01E5" w:rsidRDefault="001A17BE" w:rsidP="001A17BE">
      <w:pPr>
        <w:spacing w:after="0" w:line="240" w:lineRule="auto"/>
        <w:jc w:val="both"/>
        <w:rPr>
          <w:rFonts w:cs="Arial"/>
          <w:sz w:val="23"/>
          <w:szCs w:val="23"/>
        </w:rPr>
      </w:pPr>
      <w:r w:rsidRPr="00AD01E5">
        <w:rPr>
          <w:rFonts w:cs="Arial"/>
          <w:sz w:val="23"/>
          <w:szCs w:val="23"/>
        </w:rPr>
        <w:t>3) Gasolinera, TACUBA GAS, facturas detalladas a continuación:</w:t>
      </w:r>
    </w:p>
    <w:tbl>
      <w:tblPr>
        <w:tblStyle w:val="Tablaconcuadrcula"/>
        <w:tblW w:w="9923" w:type="dxa"/>
        <w:tblInd w:w="108" w:type="dxa"/>
        <w:tblLayout w:type="fixed"/>
        <w:tblLook w:val="04A0"/>
      </w:tblPr>
      <w:tblGrid>
        <w:gridCol w:w="2552"/>
        <w:gridCol w:w="4678"/>
        <w:gridCol w:w="1275"/>
        <w:gridCol w:w="1418"/>
      </w:tblGrid>
      <w:tr w:rsidR="001A17BE" w:rsidRPr="00AD01E5" w:rsidTr="001A17BE">
        <w:tc>
          <w:tcPr>
            <w:tcW w:w="7230" w:type="dxa"/>
            <w:gridSpan w:val="2"/>
          </w:tcPr>
          <w:p w:rsidR="001A17BE" w:rsidRPr="00AD01E5" w:rsidRDefault="001A17BE" w:rsidP="00AD01E5">
            <w:pPr>
              <w:jc w:val="center"/>
              <w:rPr>
                <w:rFonts w:cs="Arial"/>
                <w:iCs/>
                <w:sz w:val="23"/>
                <w:szCs w:val="23"/>
              </w:rPr>
            </w:pPr>
            <w:r w:rsidRPr="00AD01E5">
              <w:rPr>
                <w:rFonts w:cs="Arial"/>
                <w:iCs/>
                <w:sz w:val="23"/>
                <w:szCs w:val="23"/>
                <w:lang w:eastAsia="en-US"/>
              </w:rPr>
              <w:t>DESCRIPCIÓN</w:t>
            </w:r>
          </w:p>
        </w:tc>
        <w:tc>
          <w:tcPr>
            <w:tcW w:w="1275" w:type="dxa"/>
          </w:tcPr>
          <w:p w:rsidR="001A17BE" w:rsidRPr="00AD01E5" w:rsidRDefault="001A17BE" w:rsidP="00AD01E5">
            <w:pPr>
              <w:jc w:val="center"/>
              <w:rPr>
                <w:rFonts w:cs="Arial"/>
                <w:iCs/>
                <w:sz w:val="23"/>
                <w:szCs w:val="23"/>
              </w:rPr>
            </w:pPr>
            <w:r w:rsidRPr="00AD01E5">
              <w:rPr>
                <w:rFonts w:cs="Arial"/>
                <w:iCs/>
                <w:sz w:val="23"/>
                <w:szCs w:val="23"/>
                <w:lang w:eastAsia="en-US"/>
              </w:rPr>
              <w:t>FACT</w:t>
            </w:r>
          </w:p>
        </w:tc>
        <w:tc>
          <w:tcPr>
            <w:tcW w:w="1418" w:type="dxa"/>
          </w:tcPr>
          <w:p w:rsidR="001A17BE" w:rsidRPr="00AD01E5" w:rsidRDefault="001A17BE" w:rsidP="00AD01E5">
            <w:pPr>
              <w:jc w:val="center"/>
              <w:rPr>
                <w:rFonts w:cs="Arial"/>
                <w:iCs/>
                <w:sz w:val="23"/>
                <w:szCs w:val="23"/>
              </w:rPr>
            </w:pPr>
            <w:r w:rsidRPr="00AD01E5">
              <w:rPr>
                <w:rFonts w:cs="Arial"/>
                <w:iCs/>
                <w:sz w:val="23"/>
                <w:szCs w:val="23"/>
                <w:lang w:eastAsia="en-US"/>
              </w:rPr>
              <w:t>MONTO</w:t>
            </w:r>
          </w:p>
        </w:tc>
      </w:tr>
      <w:tr w:rsidR="001A17BE" w:rsidRPr="00AD01E5" w:rsidTr="001A17BE">
        <w:tc>
          <w:tcPr>
            <w:tcW w:w="2552" w:type="dxa"/>
            <w:vMerge w:val="restart"/>
            <w:tcBorders>
              <w:top w:val="single" w:sz="4" w:space="0" w:color="auto"/>
            </w:tcBorders>
          </w:tcPr>
          <w:p w:rsidR="001A17BE" w:rsidRPr="00AD01E5" w:rsidRDefault="001A17BE" w:rsidP="00AD01E5">
            <w:pPr>
              <w:jc w:val="center"/>
              <w:rPr>
                <w:rFonts w:cs="Arial"/>
                <w:sz w:val="23"/>
                <w:szCs w:val="23"/>
              </w:rPr>
            </w:pPr>
          </w:p>
          <w:p w:rsidR="001A17BE" w:rsidRPr="00AD01E5" w:rsidRDefault="001A17BE" w:rsidP="00AD01E5">
            <w:pPr>
              <w:jc w:val="center"/>
              <w:rPr>
                <w:rFonts w:cs="Arial"/>
                <w:sz w:val="23"/>
                <w:szCs w:val="23"/>
              </w:rPr>
            </w:pPr>
          </w:p>
          <w:p w:rsidR="001A17BE" w:rsidRPr="00AD01E5" w:rsidRDefault="001A17BE" w:rsidP="00AD01E5">
            <w:pPr>
              <w:jc w:val="center"/>
              <w:rPr>
                <w:rFonts w:cs="Arial"/>
                <w:sz w:val="23"/>
                <w:szCs w:val="23"/>
              </w:rPr>
            </w:pPr>
            <w:r w:rsidRPr="00AD01E5">
              <w:rPr>
                <w:rFonts w:cs="Arial"/>
                <w:sz w:val="23"/>
                <w:szCs w:val="23"/>
              </w:rPr>
              <w:t>Suministro de combustible para vehículos y maquinaria municipal, período comprendido del 01 al 31 de enero 2021</w:t>
            </w:r>
          </w:p>
          <w:p w:rsidR="001A17BE" w:rsidRPr="00AD01E5" w:rsidRDefault="001A17BE" w:rsidP="00AD01E5">
            <w:pPr>
              <w:rPr>
                <w:rFonts w:cs="Arial"/>
                <w:sz w:val="23"/>
                <w:szCs w:val="23"/>
                <w:lang w:eastAsia="en-US"/>
              </w:rPr>
            </w:pPr>
          </w:p>
        </w:tc>
        <w:tc>
          <w:tcPr>
            <w:tcW w:w="4678" w:type="dxa"/>
            <w:tcBorders>
              <w:top w:val="single" w:sz="4" w:space="0" w:color="auto"/>
              <w:bottom w:val="single" w:sz="4" w:space="0" w:color="FFFFFF"/>
            </w:tcBorders>
            <w:vAlign w:val="bottom"/>
          </w:tcPr>
          <w:p w:rsidR="001A17BE" w:rsidRPr="00AD01E5" w:rsidRDefault="001A17BE" w:rsidP="00AD01E5">
            <w:pPr>
              <w:rPr>
                <w:rFonts w:eastAsia="Times New Roman" w:cs="Arial"/>
                <w:sz w:val="23"/>
                <w:szCs w:val="23"/>
              </w:rPr>
            </w:pPr>
            <w:r w:rsidRPr="00AD01E5">
              <w:rPr>
                <w:rFonts w:eastAsia="Times New Roman" w:cs="Arial"/>
                <w:sz w:val="23"/>
                <w:szCs w:val="23"/>
              </w:rPr>
              <w:t>Retroexcavadora</w:t>
            </w:r>
          </w:p>
        </w:tc>
        <w:tc>
          <w:tcPr>
            <w:tcW w:w="1275" w:type="dxa"/>
            <w:tcBorders>
              <w:top w:val="single" w:sz="4" w:space="0" w:color="auto"/>
              <w:bottom w:val="single" w:sz="4" w:space="0" w:color="auto"/>
            </w:tcBorders>
          </w:tcPr>
          <w:p w:rsidR="001A17BE" w:rsidRPr="00AD01E5" w:rsidRDefault="001A17BE" w:rsidP="00AD01E5">
            <w:pPr>
              <w:jc w:val="center"/>
              <w:rPr>
                <w:rFonts w:cs="Arial"/>
                <w:sz w:val="23"/>
                <w:szCs w:val="23"/>
              </w:rPr>
            </w:pPr>
            <w:r w:rsidRPr="00AD01E5">
              <w:rPr>
                <w:rFonts w:cs="Arial"/>
                <w:sz w:val="23"/>
                <w:szCs w:val="23"/>
              </w:rPr>
              <w:t>7541</w:t>
            </w:r>
          </w:p>
        </w:tc>
        <w:tc>
          <w:tcPr>
            <w:tcW w:w="1418" w:type="dxa"/>
            <w:vAlign w:val="bottom"/>
          </w:tcPr>
          <w:p w:rsidR="001A17BE" w:rsidRPr="00AD01E5" w:rsidRDefault="001A17BE" w:rsidP="00AD01E5">
            <w:pPr>
              <w:jc w:val="right"/>
              <w:rPr>
                <w:rFonts w:eastAsia="Times New Roman" w:cs="Arial"/>
                <w:sz w:val="23"/>
                <w:szCs w:val="23"/>
              </w:rPr>
            </w:pPr>
            <w:r w:rsidRPr="00AD01E5">
              <w:rPr>
                <w:rFonts w:eastAsia="Times New Roman" w:cs="Arial"/>
                <w:sz w:val="23"/>
                <w:szCs w:val="23"/>
              </w:rPr>
              <w:t>$       269.00</w:t>
            </w:r>
          </w:p>
        </w:tc>
      </w:tr>
      <w:tr w:rsidR="001A17BE" w:rsidRPr="00AD01E5" w:rsidTr="001A17BE">
        <w:tc>
          <w:tcPr>
            <w:tcW w:w="2552" w:type="dxa"/>
            <w:vMerge/>
            <w:tcBorders>
              <w:top w:val="single" w:sz="4" w:space="0" w:color="auto"/>
            </w:tcBorders>
          </w:tcPr>
          <w:p w:rsidR="001A17BE" w:rsidRPr="00AD01E5" w:rsidRDefault="001A17BE" w:rsidP="00AD01E5">
            <w:pPr>
              <w:jc w:val="center"/>
              <w:rPr>
                <w:rFonts w:cs="Arial"/>
                <w:sz w:val="23"/>
                <w:szCs w:val="23"/>
              </w:rPr>
            </w:pPr>
          </w:p>
        </w:tc>
        <w:tc>
          <w:tcPr>
            <w:tcW w:w="4678" w:type="dxa"/>
            <w:tcBorders>
              <w:top w:val="single" w:sz="4" w:space="0" w:color="FFFFFF"/>
              <w:bottom w:val="single" w:sz="4" w:space="0" w:color="auto"/>
            </w:tcBorders>
            <w:vAlign w:val="bottom"/>
          </w:tcPr>
          <w:p w:rsidR="001A17BE" w:rsidRPr="00AD01E5" w:rsidRDefault="001A17BE" w:rsidP="00AD01E5">
            <w:pPr>
              <w:rPr>
                <w:rFonts w:eastAsia="Times New Roman" w:cs="Arial"/>
                <w:sz w:val="23"/>
                <w:szCs w:val="23"/>
              </w:rPr>
            </w:pPr>
          </w:p>
        </w:tc>
        <w:tc>
          <w:tcPr>
            <w:tcW w:w="1275" w:type="dxa"/>
            <w:tcBorders>
              <w:top w:val="single" w:sz="4" w:space="0" w:color="auto"/>
              <w:bottom w:val="single" w:sz="4" w:space="0" w:color="auto"/>
            </w:tcBorders>
          </w:tcPr>
          <w:p w:rsidR="001A17BE" w:rsidRPr="00AD01E5" w:rsidRDefault="001A17BE" w:rsidP="00AD01E5">
            <w:pPr>
              <w:jc w:val="center"/>
              <w:rPr>
                <w:rFonts w:cs="Arial"/>
                <w:sz w:val="23"/>
                <w:szCs w:val="23"/>
              </w:rPr>
            </w:pPr>
            <w:r w:rsidRPr="00AD01E5">
              <w:rPr>
                <w:rFonts w:cs="Arial"/>
                <w:sz w:val="23"/>
                <w:szCs w:val="23"/>
              </w:rPr>
              <w:t>7992</w:t>
            </w:r>
          </w:p>
        </w:tc>
        <w:tc>
          <w:tcPr>
            <w:tcW w:w="1418" w:type="dxa"/>
            <w:vAlign w:val="bottom"/>
          </w:tcPr>
          <w:p w:rsidR="001A17BE" w:rsidRPr="00AD01E5" w:rsidRDefault="001A17BE" w:rsidP="00AD01E5">
            <w:pPr>
              <w:jc w:val="right"/>
              <w:rPr>
                <w:rFonts w:eastAsia="Times New Roman" w:cs="Arial"/>
                <w:sz w:val="23"/>
                <w:szCs w:val="23"/>
              </w:rPr>
            </w:pPr>
            <w:r w:rsidRPr="00AD01E5">
              <w:rPr>
                <w:rFonts w:eastAsia="Times New Roman" w:cs="Arial"/>
                <w:sz w:val="23"/>
                <w:szCs w:val="23"/>
              </w:rPr>
              <w:t>$       614.00</w:t>
            </w:r>
          </w:p>
        </w:tc>
      </w:tr>
      <w:tr w:rsidR="001A17BE" w:rsidRPr="00AD01E5" w:rsidTr="001A17BE">
        <w:tc>
          <w:tcPr>
            <w:tcW w:w="2552" w:type="dxa"/>
            <w:vMerge/>
            <w:tcBorders>
              <w:top w:val="single" w:sz="4" w:space="0" w:color="auto"/>
            </w:tcBorders>
          </w:tcPr>
          <w:p w:rsidR="001A17BE" w:rsidRPr="00AD01E5" w:rsidRDefault="001A17BE" w:rsidP="00AD01E5">
            <w:pPr>
              <w:jc w:val="center"/>
              <w:rPr>
                <w:rFonts w:cs="Arial"/>
                <w:sz w:val="23"/>
                <w:szCs w:val="23"/>
              </w:rPr>
            </w:pPr>
          </w:p>
        </w:tc>
        <w:tc>
          <w:tcPr>
            <w:tcW w:w="4678" w:type="dxa"/>
            <w:tcBorders>
              <w:top w:val="single" w:sz="4" w:space="0" w:color="auto"/>
              <w:bottom w:val="single" w:sz="4" w:space="0" w:color="FFFFFF"/>
            </w:tcBorders>
            <w:vAlign w:val="bottom"/>
          </w:tcPr>
          <w:p w:rsidR="001A17BE" w:rsidRPr="00AD01E5" w:rsidRDefault="001A17BE" w:rsidP="00AD01E5">
            <w:pPr>
              <w:rPr>
                <w:rFonts w:eastAsia="Times New Roman" w:cs="Arial"/>
                <w:sz w:val="23"/>
                <w:szCs w:val="23"/>
              </w:rPr>
            </w:pPr>
            <w:proofErr w:type="spellStart"/>
            <w:r w:rsidRPr="00AD01E5">
              <w:rPr>
                <w:rFonts w:eastAsia="Times New Roman" w:cs="Arial"/>
                <w:sz w:val="23"/>
                <w:szCs w:val="23"/>
              </w:rPr>
              <w:t>Minicargador</w:t>
            </w:r>
            <w:proofErr w:type="spellEnd"/>
            <w:r w:rsidRPr="00AD01E5">
              <w:rPr>
                <w:rFonts w:eastAsia="Times New Roman" w:cs="Arial"/>
                <w:sz w:val="23"/>
                <w:szCs w:val="23"/>
              </w:rPr>
              <w:t xml:space="preserve"> bobcat</w:t>
            </w:r>
          </w:p>
        </w:tc>
        <w:tc>
          <w:tcPr>
            <w:tcW w:w="1275" w:type="dxa"/>
            <w:tcBorders>
              <w:top w:val="single" w:sz="4" w:space="0" w:color="auto"/>
              <w:bottom w:val="single" w:sz="4" w:space="0" w:color="auto"/>
            </w:tcBorders>
          </w:tcPr>
          <w:p w:rsidR="001A17BE" w:rsidRPr="00AD01E5" w:rsidRDefault="001A17BE" w:rsidP="00AD01E5">
            <w:pPr>
              <w:jc w:val="center"/>
              <w:rPr>
                <w:rFonts w:cs="Arial"/>
                <w:sz w:val="23"/>
                <w:szCs w:val="23"/>
              </w:rPr>
            </w:pPr>
            <w:r w:rsidRPr="00AD01E5">
              <w:rPr>
                <w:rFonts w:cs="Arial"/>
                <w:sz w:val="23"/>
                <w:szCs w:val="23"/>
              </w:rPr>
              <w:t>7991</w:t>
            </w:r>
          </w:p>
        </w:tc>
        <w:tc>
          <w:tcPr>
            <w:tcW w:w="1418" w:type="dxa"/>
            <w:vAlign w:val="bottom"/>
          </w:tcPr>
          <w:p w:rsidR="001A17BE" w:rsidRPr="00AD01E5" w:rsidRDefault="001A17BE" w:rsidP="00AD01E5">
            <w:pPr>
              <w:jc w:val="right"/>
              <w:rPr>
                <w:rFonts w:eastAsia="Times New Roman" w:cs="Arial"/>
                <w:sz w:val="23"/>
                <w:szCs w:val="23"/>
              </w:rPr>
            </w:pPr>
            <w:r w:rsidRPr="00AD01E5">
              <w:rPr>
                <w:rFonts w:eastAsia="Times New Roman" w:cs="Arial"/>
                <w:sz w:val="23"/>
                <w:szCs w:val="23"/>
              </w:rPr>
              <w:t>$       347.00</w:t>
            </w:r>
          </w:p>
        </w:tc>
      </w:tr>
      <w:tr w:rsidR="001A17BE" w:rsidRPr="00AD01E5" w:rsidTr="001A17BE">
        <w:tc>
          <w:tcPr>
            <w:tcW w:w="2552" w:type="dxa"/>
            <w:vMerge/>
            <w:tcBorders>
              <w:top w:val="single" w:sz="4" w:space="0" w:color="auto"/>
            </w:tcBorders>
          </w:tcPr>
          <w:p w:rsidR="001A17BE" w:rsidRPr="00AD01E5" w:rsidRDefault="001A17BE" w:rsidP="00AD01E5">
            <w:pPr>
              <w:jc w:val="center"/>
              <w:rPr>
                <w:rFonts w:cs="Arial"/>
                <w:sz w:val="23"/>
                <w:szCs w:val="23"/>
              </w:rPr>
            </w:pPr>
          </w:p>
        </w:tc>
        <w:tc>
          <w:tcPr>
            <w:tcW w:w="4678" w:type="dxa"/>
            <w:tcBorders>
              <w:top w:val="single" w:sz="4" w:space="0" w:color="FFFFFF"/>
              <w:bottom w:val="single" w:sz="4" w:space="0" w:color="auto"/>
            </w:tcBorders>
            <w:vAlign w:val="bottom"/>
          </w:tcPr>
          <w:p w:rsidR="001A17BE" w:rsidRPr="00AD01E5" w:rsidRDefault="001A17BE" w:rsidP="00AD01E5">
            <w:pPr>
              <w:rPr>
                <w:rFonts w:eastAsia="Times New Roman" w:cs="Arial"/>
                <w:sz w:val="23"/>
                <w:szCs w:val="23"/>
              </w:rPr>
            </w:pPr>
          </w:p>
        </w:tc>
        <w:tc>
          <w:tcPr>
            <w:tcW w:w="1275" w:type="dxa"/>
            <w:tcBorders>
              <w:top w:val="single" w:sz="4" w:space="0" w:color="auto"/>
              <w:bottom w:val="single" w:sz="4" w:space="0" w:color="auto"/>
            </w:tcBorders>
          </w:tcPr>
          <w:p w:rsidR="001A17BE" w:rsidRPr="00AD01E5" w:rsidRDefault="001A17BE" w:rsidP="00AD01E5">
            <w:pPr>
              <w:jc w:val="center"/>
              <w:rPr>
                <w:rFonts w:cs="Arial"/>
                <w:sz w:val="23"/>
                <w:szCs w:val="23"/>
              </w:rPr>
            </w:pPr>
            <w:r w:rsidRPr="00AD01E5">
              <w:rPr>
                <w:rFonts w:cs="Arial"/>
                <w:sz w:val="23"/>
                <w:szCs w:val="23"/>
              </w:rPr>
              <w:t>7540</w:t>
            </w:r>
          </w:p>
        </w:tc>
        <w:tc>
          <w:tcPr>
            <w:tcW w:w="1418" w:type="dxa"/>
            <w:vAlign w:val="bottom"/>
          </w:tcPr>
          <w:p w:rsidR="001A17BE" w:rsidRPr="00AD01E5" w:rsidRDefault="001A17BE" w:rsidP="00AD01E5">
            <w:pPr>
              <w:jc w:val="right"/>
              <w:rPr>
                <w:rFonts w:eastAsia="Times New Roman" w:cs="Arial"/>
                <w:sz w:val="23"/>
                <w:szCs w:val="23"/>
              </w:rPr>
            </w:pPr>
            <w:r w:rsidRPr="00AD01E5">
              <w:rPr>
                <w:rFonts w:eastAsia="Times New Roman" w:cs="Arial"/>
                <w:sz w:val="23"/>
                <w:szCs w:val="23"/>
              </w:rPr>
              <w:t>$       315.00</w:t>
            </w:r>
          </w:p>
        </w:tc>
      </w:tr>
      <w:tr w:rsidR="001A17BE" w:rsidRPr="00AD01E5" w:rsidTr="001A17BE">
        <w:tc>
          <w:tcPr>
            <w:tcW w:w="2552" w:type="dxa"/>
            <w:vMerge/>
            <w:tcBorders>
              <w:top w:val="single" w:sz="4" w:space="0" w:color="auto"/>
            </w:tcBorders>
          </w:tcPr>
          <w:p w:rsidR="001A17BE" w:rsidRPr="00AD01E5" w:rsidRDefault="001A17BE" w:rsidP="00AD01E5">
            <w:pPr>
              <w:jc w:val="center"/>
              <w:rPr>
                <w:rFonts w:cs="Arial"/>
                <w:sz w:val="23"/>
                <w:szCs w:val="23"/>
              </w:rPr>
            </w:pPr>
          </w:p>
        </w:tc>
        <w:tc>
          <w:tcPr>
            <w:tcW w:w="4678" w:type="dxa"/>
            <w:tcBorders>
              <w:bottom w:val="single" w:sz="4" w:space="0" w:color="auto"/>
            </w:tcBorders>
            <w:vAlign w:val="bottom"/>
          </w:tcPr>
          <w:p w:rsidR="001A17BE" w:rsidRPr="00AD01E5" w:rsidRDefault="001A17BE" w:rsidP="00AD01E5">
            <w:pPr>
              <w:rPr>
                <w:rFonts w:eastAsia="Times New Roman" w:cs="Arial"/>
                <w:sz w:val="23"/>
                <w:szCs w:val="23"/>
              </w:rPr>
            </w:pPr>
            <w:r w:rsidRPr="00AD01E5">
              <w:rPr>
                <w:rFonts w:eastAsia="Times New Roman" w:cs="Arial"/>
                <w:sz w:val="23"/>
                <w:szCs w:val="23"/>
              </w:rPr>
              <w:t>Ambulancia P-2283</w:t>
            </w:r>
          </w:p>
        </w:tc>
        <w:tc>
          <w:tcPr>
            <w:tcW w:w="1275" w:type="dxa"/>
            <w:tcBorders>
              <w:top w:val="single" w:sz="4" w:space="0" w:color="auto"/>
              <w:bottom w:val="single" w:sz="4" w:space="0" w:color="auto"/>
            </w:tcBorders>
          </w:tcPr>
          <w:p w:rsidR="001A17BE" w:rsidRPr="00AD01E5" w:rsidRDefault="001A17BE" w:rsidP="00AD01E5">
            <w:pPr>
              <w:jc w:val="center"/>
              <w:rPr>
                <w:rFonts w:cs="Arial"/>
                <w:sz w:val="23"/>
                <w:szCs w:val="23"/>
              </w:rPr>
            </w:pPr>
            <w:r w:rsidRPr="00AD01E5">
              <w:rPr>
                <w:rFonts w:cs="Arial"/>
                <w:sz w:val="23"/>
                <w:szCs w:val="23"/>
              </w:rPr>
              <w:t>7544</w:t>
            </w:r>
          </w:p>
        </w:tc>
        <w:tc>
          <w:tcPr>
            <w:tcW w:w="1418" w:type="dxa"/>
            <w:vAlign w:val="bottom"/>
          </w:tcPr>
          <w:p w:rsidR="001A17BE" w:rsidRPr="00AD01E5" w:rsidRDefault="001A17BE" w:rsidP="00AD01E5">
            <w:pPr>
              <w:jc w:val="right"/>
              <w:rPr>
                <w:rFonts w:eastAsia="Times New Roman" w:cs="Arial"/>
                <w:sz w:val="23"/>
                <w:szCs w:val="23"/>
              </w:rPr>
            </w:pPr>
            <w:r w:rsidRPr="00AD01E5">
              <w:rPr>
                <w:rFonts w:eastAsia="Times New Roman" w:cs="Arial"/>
                <w:sz w:val="23"/>
                <w:szCs w:val="23"/>
              </w:rPr>
              <w:t>$         48.00</w:t>
            </w:r>
          </w:p>
        </w:tc>
      </w:tr>
      <w:tr w:rsidR="001A17BE" w:rsidRPr="00AD01E5" w:rsidTr="001A17BE">
        <w:tc>
          <w:tcPr>
            <w:tcW w:w="2552" w:type="dxa"/>
            <w:vMerge/>
            <w:tcBorders>
              <w:top w:val="single" w:sz="4" w:space="0" w:color="auto"/>
            </w:tcBorders>
          </w:tcPr>
          <w:p w:rsidR="001A17BE" w:rsidRPr="00AD01E5" w:rsidRDefault="001A17BE" w:rsidP="00AD01E5">
            <w:pPr>
              <w:jc w:val="center"/>
              <w:rPr>
                <w:rFonts w:cs="Arial"/>
                <w:sz w:val="23"/>
                <w:szCs w:val="23"/>
              </w:rPr>
            </w:pPr>
          </w:p>
        </w:tc>
        <w:tc>
          <w:tcPr>
            <w:tcW w:w="4678" w:type="dxa"/>
            <w:tcBorders>
              <w:bottom w:val="single" w:sz="4" w:space="0" w:color="auto"/>
            </w:tcBorders>
            <w:vAlign w:val="bottom"/>
          </w:tcPr>
          <w:p w:rsidR="001A17BE" w:rsidRPr="00AD01E5" w:rsidRDefault="001A17BE" w:rsidP="00AD01E5">
            <w:pPr>
              <w:rPr>
                <w:rFonts w:eastAsia="Times New Roman" w:cs="Arial"/>
                <w:sz w:val="23"/>
                <w:szCs w:val="23"/>
              </w:rPr>
            </w:pPr>
            <w:r w:rsidRPr="00AD01E5">
              <w:rPr>
                <w:rFonts w:eastAsia="Times New Roman" w:cs="Arial"/>
                <w:sz w:val="23"/>
                <w:szCs w:val="23"/>
              </w:rPr>
              <w:t>Pick up P-7230</w:t>
            </w:r>
          </w:p>
        </w:tc>
        <w:tc>
          <w:tcPr>
            <w:tcW w:w="1275" w:type="dxa"/>
            <w:tcBorders>
              <w:top w:val="single" w:sz="4" w:space="0" w:color="auto"/>
              <w:bottom w:val="single" w:sz="4" w:space="0" w:color="auto"/>
            </w:tcBorders>
          </w:tcPr>
          <w:p w:rsidR="001A17BE" w:rsidRPr="00AD01E5" w:rsidRDefault="001A17BE" w:rsidP="00AD01E5">
            <w:pPr>
              <w:jc w:val="center"/>
              <w:rPr>
                <w:rFonts w:cs="Arial"/>
                <w:sz w:val="23"/>
                <w:szCs w:val="23"/>
              </w:rPr>
            </w:pPr>
            <w:r w:rsidRPr="00AD01E5">
              <w:rPr>
                <w:rFonts w:cs="Arial"/>
                <w:sz w:val="23"/>
                <w:szCs w:val="23"/>
              </w:rPr>
              <w:t>7543</w:t>
            </w:r>
          </w:p>
        </w:tc>
        <w:tc>
          <w:tcPr>
            <w:tcW w:w="1418" w:type="dxa"/>
            <w:vAlign w:val="bottom"/>
          </w:tcPr>
          <w:p w:rsidR="001A17BE" w:rsidRPr="00AD01E5" w:rsidRDefault="001A17BE" w:rsidP="00AD01E5">
            <w:pPr>
              <w:jc w:val="right"/>
              <w:rPr>
                <w:rFonts w:eastAsia="Times New Roman" w:cs="Arial"/>
                <w:sz w:val="23"/>
                <w:szCs w:val="23"/>
              </w:rPr>
            </w:pPr>
            <w:r w:rsidRPr="00AD01E5">
              <w:rPr>
                <w:rFonts w:eastAsia="Times New Roman" w:cs="Arial"/>
                <w:sz w:val="23"/>
                <w:szCs w:val="23"/>
              </w:rPr>
              <w:t>$         20.00</w:t>
            </w:r>
          </w:p>
        </w:tc>
      </w:tr>
      <w:tr w:rsidR="001A17BE" w:rsidRPr="00AD01E5" w:rsidTr="001A17BE">
        <w:tc>
          <w:tcPr>
            <w:tcW w:w="2552" w:type="dxa"/>
            <w:vMerge/>
            <w:tcBorders>
              <w:top w:val="single" w:sz="4" w:space="0" w:color="auto"/>
            </w:tcBorders>
          </w:tcPr>
          <w:p w:rsidR="001A17BE" w:rsidRPr="00AD01E5" w:rsidRDefault="001A17BE" w:rsidP="00AD01E5">
            <w:pPr>
              <w:jc w:val="center"/>
              <w:rPr>
                <w:rFonts w:cs="Arial"/>
                <w:sz w:val="23"/>
                <w:szCs w:val="23"/>
              </w:rPr>
            </w:pPr>
          </w:p>
        </w:tc>
        <w:tc>
          <w:tcPr>
            <w:tcW w:w="4678" w:type="dxa"/>
            <w:tcBorders>
              <w:top w:val="single" w:sz="4" w:space="0" w:color="auto"/>
              <w:bottom w:val="single" w:sz="4" w:space="0" w:color="auto"/>
            </w:tcBorders>
            <w:vAlign w:val="bottom"/>
          </w:tcPr>
          <w:p w:rsidR="001A17BE" w:rsidRPr="00AD01E5" w:rsidRDefault="001A17BE" w:rsidP="00AD01E5">
            <w:pPr>
              <w:rPr>
                <w:rFonts w:eastAsia="Times New Roman" w:cs="Arial"/>
                <w:sz w:val="23"/>
                <w:szCs w:val="23"/>
              </w:rPr>
            </w:pPr>
            <w:r w:rsidRPr="00AD01E5">
              <w:rPr>
                <w:rFonts w:eastAsia="Times New Roman" w:cs="Arial"/>
                <w:sz w:val="23"/>
                <w:szCs w:val="23"/>
              </w:rPr>
              <w:t>Pick up P-4956</w:t>
            </w:r>
          </w:p>
        </w:tc>
        <w:tc>
          <w:tcPr>
            <w:tcW w:w="1275" w:type="dxa"/>
            <w:tcBorders>
              <w:top w:val="single" w:sz="4" w:space="0" w:color="auto"/>
              <w:bottom w:val="single" w:sz="4" w:space="0" w:color="auto"/>
            </w:tcBorders>
          </w:tcPr>
          <w:p w:rsidR="001A17BE" w:rsidRPr="00AD01E5" w:rsidRDefault="001A17BE" w:rsidP="00AD01E5">
            <w:pPr>
              <w:jc w:val="center"/>
              <w:rPr>
                <w:rFonts w:cs="Arial"/>
                <w:sz w:val="23"/>
                <w:szCs w:val="23"/>
              </w:rPr>
            </w:pPr>
            <w:r w:rsidRPr="00AD01E5">
              <w:rPr>
                <w:rFonts w:cs="Arial"/>
                <w:sz w:val="23"/>
                <w:szCs w:val="23"/>
              </w:rPr>
              <w:t>7538</w:t>
            </w:r>
          </w:p>
        </w:tc>
        <w:tc>
          <w:tcPr>
            <w:tcW w:w="1418" w:type="dxa"/>
            <w:vAlign w:val="bottom"/>
          </w:tcPr>
          <w:p w:rsidR="001A17BE" w:rsidRPr="00AD01E5" w:rsidRDefault="001A17BE" w:rsidP="00AD01E5">
            <w:pPr>
              <w:jc w:val="right"/>
              <w:rPr>
                <w:rFonts w:eastAsia="Times New Roman" w:cs="Arial"/>
                <w:sz w:val="23"/>
                <w:szCs w:val="23"/>
              </w:rPr>
            </w:pPr>
            <w:r w:rsidRPr="00AD01E5">
              <w:rPr>
                <w:rFonts w:eastAsia="Times New Roman" w:cs="Arial"/>
                <w:sz w:val="23"/>
                <w:szCs w:val="23"/>
              </w:rPr>
              <w:t>$         79.00</w:t>
            </w:r>
          </w:p>
        </w:tc>
      </w:tr>
      <w:tr w:rsidR="001A17BE" w:rsidRPr="00AD01E5" w:rsidTr="001A17BE">
        <w:tc>
          <w:tcPr>
            <w:tcW w:w="2552" w:type="dxa"/>
            <w:vMerge/>
            <w:tcBorders>
              <w:top w:val="single" w:sz="4" w:space="0" w:color="auto"/>
            </w:tcBorders>
          </w:tcPr>
          <w:p w:rsidR="001A17BE" w:rsidRPr="00AD01E5" w:rsidRDefault="001A17BE" w:rsidP="00AD01E5">
            <w:pPr>
              <w:jc w:val="center"/>
              <w:rPr>
                <w:rFonts w:cs="Arial"/>
                <w:sz w:val="23"/>
                <w:szCs w:val="23"/>
              </w:rPr>
            </w:pPr>
          </w:p>
        </w:tc>
        <w:tc>
          <w:tcPr>
            <w:tcW w:w="4678" w:type="dxa"/>
            <w:tcBorders>
              <w:top w:val="single" w:sz="4" w:space="0" w:color="auto"/>
              <w:bottom w:val="single" w:sz="4" w:space="0" w:color="FFFFFF"/>
            </w:tcBorders>
            <w:vAlign w:val="bottom"/>
          </w:tcPr>
          <w:p w:rsidR="001A17BE" w:rsidRPr="00AD01E5" w:rsidRDefault="001A17BE" w:rsidP="00AD01E5">
            <w:pPr>
              <w:rPr>
                <w:rFonts w:eastAsia="Times New Roman" w:cs="Arial"/>
                <w:sz w:val="23"/>
                <w:szCs w:val="23"/>
              </w:rPr>
            </w:pPr>
            <w:r w:rsidRPr="00AD01E5">
              <w:rPr>
                <w:rFonts w:eastAsia="Times New Roman" w:cs="Arial"/>
                <w:sz w:val="23"/>
                <w:szCs w:val="23"/>
              </w:rPr>
              <w:t xml:space="preserve">Camión </w:t>
            </w:r>
            <w:proofErr w:type="spellStart"/>
            <w:r w:rsidRPr="00AD01E5">
              <w:rPr>
                <w:rFonts w:eastAsia="Times New Roman" w:cs="Arial"/>
                <w:sz w:val="23"/>
                <w:szCs w:val="23"/>
              </w:rPr>
              <w:t>freightliner</w:t>
            </w:r>
            <w:proofErr w:type="spellEnd"/>
            <w:r w:rsidRPr="00AD01E5">
              <w:rPr>
                <w:rFonts w:eastAsia="Times New Roman" w:cs="Arial"/>
                <w:sz w:val="23"/>
                <w:szCs w:val="23"/>
              </w:rPr>
              <w:t xml:space="preserve"> N118063</w:t>
            </w:r>
          </w:p>
        </w:tc>
        <w:tc>
          <w:tcPr>
            <w:tcW w:w="1275" w:type="dxa"/>
            <w:tcBorders>
              <w:top w:val="single" w:sz="4" w:space="0" w:color="auto"/>
              <w:bottom w:val="single" w:sz="4" w:space="0" w:color="auto"/>
            </w:tcBorders>
          </w:tcPr>
          <w:p w:rsidR="001A17BE" w:rsidRPr="00AD01E5" w:rsidRDefault="001A17BE" w:rsidP="00AD01E5">
            <w:pPr>
              <w:jc w:val="center"/>
              <w:rPr>
                <w:rFonts w:cs="Arial"/>
                <w:sz w:val="23"/>
                <w:szCs w:val="23"/>
              </w:rPr>
            </w:pPr>
            <w:r w:rsidRPr="00AD01E5">
              <w:rPr>
                <w:rFonts w:cs="Arial"/>
                <w:sz w:val="23"/>
                <w:szCs w:val="23"/>
              </w:rPr>
              <w:t>7539</w:t>
            </w:r>
          </w:p>
        </w:tc>
        <w:tc>
          <w:tcPr>
            <w:tcW w:w="1418" w:type="dxa"/>
            <w:vAlign w:val="bottom"/>
          </w:tcPr>
          <w:p w:rsidR="001A17BE" w:rsidRPr="00AD01E5" w:rsidRDefault="001A17BE" w:rsidP="00AD01E5">
            <w:pPr>
              <w:jc w:val="right"/>
              <w:rPr>
                <w:rFonts w:eastAsia="Times New Roman" w:cs="Arial"/>
                <w:sz w:val="23"/>
                <w:szCs w:val="23"/>
              </w:rPr>
            </w:pPr>
            <w:r w:rsidRPr="00AD01E5">
              <w:rPr>
                <w:rFonts w:eastAsia="Times New Roman" w:cs="Arial"/>
                <w:sz w:val="23"/>
                <w:szCs w:val="23"/>
              </w:rPr>
              <w:t>$       155.00</w:t>
            </w:r>
          </w:p>
        </w:tc>
      </w:tr>
      <w:tr w:rsidR="001A17BE" w:rsidRPr="00AD01E5" w:rsidTr="001A17BE">
        <w:tc>
          <w:tcPr>
            <w:tcW w:w="2552" w:type="dxa"/>
            <w:vMerge/>
            <w:tcBorders>
              <w:top w:val="single" w:sz="4" w:space="0" w:color="auto"/>
            </w:tcBorders>
          </w:tcPr>
          <w:p w:rsidR="001A17BE" w:rsidRPr="00AD01E5" w:rsidRDefault="001A17BE" w:rsidP="00AD01E5">
            <w:pPr>
              <w:jc w:val="center"/>
              <w:rPr>
                <w:rFonts w:cs="Arial"/>
                <w:sz w:val="23"/>
                <w:szCs w:val="23"/>
              </w:rPr>
            </w:pPr>
          </w:p>
        </w:tc>
        <w:tc>
          <w:tcPr>
            <w:tcW w:w="4678" w:type="dxa"/>
            <w:tcBorders>
              <w:top w:val="single" w:sz="4" w:space="0" w:color="FFFFFF"/>
              <w:bottom w:val="single" w:sz="4" w:space="0" w:color="auto"/>
            </w:tcBorders>
            <w:vAlign w:val="bottom"/>
          </w:tcPr>
          <w:p w:rsidR="001A17BE" w:rsidRPr="00AD01E5" w:rsidRDefault="001A17BE" w:rsidP="00AD01E5">
            <w:pPr>
              <w:rPr>
                <w:rFonts w:eastAsia="Times New Roman" w:cs="Arial"/>
                <w:sz w:val="23"/>
                <w:szCs w:val="23"/>
              </w:rPr>
            </w:pPr>
          </w:p>
        </w:tc>
        <w:tc>
          <w:tcPr>
            <w:tcW w:w="1275" w:type="dxa"/>
            <w:tcBorders>
              <w:top w:val="single" w:sz="4" w:space="0" w:color="auto"/>
              <w:bottom w:val="single" w:sz="4" w:space="0" w:color="auto"/>
            </w:tcBorders>
          </w:tcPr>
          <w:p w:rsidR="001A17BE" w:rsidRPr="00AD01E5" w:rsidRDefault="001A17BE" w:rsidP="00AD01E5">
            <w:pPr>
              <w:jc w:val="center"/>
              <w:rPr>
                <w:rFonts w:cs="Arial"/>
                <w:sz w:val="23"/>
                <w:szCs w:val="23"/>
              </w:rPr>
            </w:pPr>
            <w:r w:rsidRPr="00AD01E5">
              <w:rPr>
                <w:rFonts w:cs="Arial"/>
                <w:sz w:val="23"/>
                <w:szCs w:val="23"/>
              </w:rPr>
              <w:t>7993</w:t>
            </w:r>
          </w:p>
        </w:tc>
        <w:tc>
          <w:tcPr>
            <w:tcW w:w="1418" w:type="dxa"/>
            <w:vAlign w:val="bottom"/>
          </w:tcPr>
          <w:p w:rsidR="001A17BE" w:rsidRPr="00AD01E5" w:rsidRDefault="001A17BE" w:rsidP="00AD01E5">
            <w:pPr>
              <w:jc w:val="right"/>
              <w:rPr>
                <w:rFonts w:eastAsia="Times New Roman" w:cs="Arial"/>
                <w:sz w:val="23"/>
                <w:szCs w:val="23"/>
              </w:rPr>
            </w:pPr>
            <w:r w:rsidRPr="00AD01E5">
              <w:rPr>
                <w:rFonts w:eastAsia="Times New Roman" w:cs="Arial"/>
                <w:sz w:val="23"/>
                <w:szCs w:val="23"/>
              </w:rPr>
              <w:t>$         80.00</w:t>
            </w:r>
          </w:p>
        </w:tc>
      </w:tr>
      <w:tr w:rsidR="001A17BE" w:rsidRPr="00AD01E5" w:rsidTr="001A17BE">
        <w:tc>
          <w:tcPr>
            <w:tcW w:w="2552" w:type="dxa"/>
            <w:vMerge/>
            <w:tcBorders>
              <w:top w:val="single" w:sz="4" w:space="0" w:color="auto"/>
            </w:tcBorders>
          </w:tcPr>
          <w:p w:rsidR="001A17BE" w:rsidRPr="00AD01E5" w:rsidRDefault="001A17BE" w:rsidP="00AD01E5">
            <w:pPr>
              <w:jc w:val="center"/>
              <w:rPr>
                <w:rFonts w:cs="Arial"/>
                <w:sz w:val="23"/>
                <w:szCs w:val="23"/>
              </w:rPr>
            </w:pPr>
          </w:p>
        </w:tc>
        <w:tc>
          <w:tcPr>
            <w:tcW w:w="4678" w:type="dxa"/>
            <w:tcBorders>
              <w:top w:val="single" w:sz="4" w:space="0" w:color="auto"/>
              <w:bottom w:val="single" w:sz="4" w:space="0" w:color="FFFFFF"/>
            </w:tcBorders>
            <w:vAlign w:val="bottom"/>
          </w:tcPr>
          <w:p w:rsidR="001A17BE" w:rsidRPr="00AD01E5" w:rsidRDefault="001A17BE" w:rsidP="00AD01E5">
            <w:pPr>
              <w:rPr>
                <w:rFonts w:eastAsia="Times New Roman" w:cs="Arial"/>
                <w:sz w:val="23"/>
                <w:szCs w:val="23"/>
              </w:rPr>
            </w:pPr>
            <w:r w:rsidRPr="00AD01E5">
              <w:rPr>
                <w:rFonts w:eastAsia="Times New Roman" w:cs="Arial"/>
                <w:sz w:val="23"/>
                <w:szCs w:val="23"/>
              </w:rPr>
              <w:t>Camión recolector P-2593</w:t>
            </w:r>
          </w:p>
        </w:tc>
        <w:tc>
          <w:tcPr>
            <w:tcW w:w="1275" w:type="dxa"/>
            <w:tcBorders>
              <w:top w:val="single" w:sz="4" w:space="0" w:color="auto"/>
              <w:bottom w:val="single" w:sz="4" w:space="0" w:color="auto"/>
            </w:tcBorders>
          </w:tcPr>
          <w:p w:rsidR="001A17BE" w:rsidRPr="00AD01E5" w:rsidRDefault="001A17BE" w:rsidP="00AD01E5">
            <w:pPr>
              <w:jc w:val="center"/>
              <w:rPr>
                <w:rFonts w:cs="Arial"/>
                <w:sz w:val="23"/>
                <w:szCs w:val="23"/>
              </w:rPr>
            </w:pPr>
            <w:r w:rsidRPr="00AD01E5">
              <w:rPr>
                <w:rFonts w:cs="Arial"/>
                <w:sz w:val="23"/>
                <w:szCs w:val="23"/>
              </w:rPr>
              <w:t>7542</w:t>
            </w:r>
          </w:p>
        </w:tc>
        <w:tc>
          <w:tcPr>
            <w:tcW w:w="1418" w:type="dxa"/>
            <w:vAlign w:val="bottom"/>
          </w:tcPr>
          <w:p w:rsidR="001A17BE" w:rsidRPr="00AD01E5" w:rsidRDefault="001A17BE" w:rsidP="00AD01E5">
            <w:pPr>
              <w:jc w:val="right"/>
              <w:rPr>
                <w:rFonts w:eastAsia="Times New Roman" w:cs="Arial"/>
                <w:sz w:val="23"/>
                <w:szCs w:val="23"/>
              </w:rPr>
            </w:pPr>
            <w:r w:rsidRPr="00AD01E5">
              <w:rPr>
                <w:rFonts w:eastAsia="Times New Roman" w:cs="Arial"/>
                <w:sz w:val="23"/>
                <w:szCs w:val="23"/>
              </w:rPr>
              <w:t>$       500.00</w:t>
            </w:r>
          </w:p>
        </w:tc>
      </w:tr>
      <w:tr w:rsidR="001A17BE" w:rsidRPr="00AD01E5" w:rsidTr="001A17BE">
        <w:trPr>
          <w:trHeight w:val="290"/>
        </w:trPr>
        <w:tc>
          <w:tcPr>
            <w:tcW w:w="2552" w:type="dxa"/>
            <w:vMerge/>
            <w:tcBorders>
              <w:top w:val="single" w:sz="4" w:space="0" w:color="auto"/>
            </w:tcBorders>
          </w:tcPr>
          <w:p w:rsidR="001A17BE" w:rsidRPr="00AD01E5" w:rsidRDefault="001A17BE" w:rsidP="00AD01E5">
            <w:pPr>
              <w:jc w:val="center"/>
              <w:rPr>
                <w:rFonts w:cs="Arial"/>
                <w:sz w:val="23"/>
                <w:szCs w:val="23"/>
              </w:rPr>
            </w:pPr>
          </w:p>
        </w:tc>
        <w:tc>
          <w:tcPr>
            <w:tcW w:w="4678" w:type="dxa"/>
            <w:tcBorders>
              <w:top w:val="single" w:sz="4" w:space="0" w:color="FFFFFF"/>
              <w:bottom w:val="single" w:sz="4" w:space="0" w:color="auto"/>
            </w:tcBorders>
            <w:vAlign w:val="bottom"/>
          </w:tcPr>
          <w:p w:rsidR="001A17BE" w:rsidRPr="00AD01E5" w:rsidRDefault="001A17BE" w:rsidP="00AD01E5">
            <w:pPr>
              <w:rPr>
                <w:rFonts w:eastAsia="Times New Roman" w:cs="Arial"/>
                <w:sz w:val="23"/>
                <w:szCs w:val="23"/>
              </w:rPr>
            </w:pPr>
          </w:p>
        </w:tc>
        <w:tc>
          <w:tcPr>
            <w:tcW w:w="1275" w:type="dxa"/>
            <w:tcBorders>
              <w:top w:val="single" w:sz="4" w:space="0" w:color="auto"/>
              <w:bottom w:val="single" w:sz="4" w:space="0" w:color="auto"/>
            </w:tcBorders>
          </w:tcPr>
          <w:p w:rsidR="001A17BE" w:rsidRPr="00AD01E5" w:rsidRDefault="001A17BE" w:rsidP="00AD01E5">
            <w:pPr>
              <w:jc w:val="center"/>
              <w:rPr>
                <w:rFonts w:cs="Arial"/>
                <w:sz w:val="23"/>
                <w:szCs w:val="23"/>
              </w:rPr>
            </w:pPr>
            <w:r w:rsidRPr="00AD01E5">
              <w:rPr>
                <w:rFonts w:cs="Arial"/>
                <w:sz w:val="23"/>
                <w:szCs w:val="23"/>
              </w:rPr>
              <w:t>7994</w:t>
            </w:r>
          </w:p>
        </w:tc>
        <w:tc>
          <w:tcPr>
            <w:tcW w:w="1418" w:type="dxa"/>
            <w:vAlign w:val="bottom"/>
          </w:tcPr>
          <w:p w:rsidR="001A17BE" w:rsidRPr="00AD01E5" w:rsidRDefault="001A17BE" w:rsidP="00AD01E5">
            <w:pPr>
              <w:jc w:val="right"/>
              <w:rPr>
                <w:rFonts w:eastAsia="Times New Roman" w:cs="Arial"/>
                <w:sz w:val="23"/>
                <w:szCs w:val="23"/>
              </w:rPr>
            </w:pPr>
            <w:r w:rsidRPr="00AD01E5">
              <w:rPr>
                <w:rFonts w:eastAsia="Times New Roman" w:cs="Arial"/>
                <w:sz w:val="23"/>
                <w:szCs w:val="23"/>
              </w:rPr>
              <w:t>$       543.05</w:t>
            </w:r>
          </w:p>
        </w:tc>
      </w:tr>
      <w:tr w:rsidR="001A17BE" w:rsidRPr="00AD01E5" w:rsidTr="001A17BE">
        <w:tc>
          <w:tcPr>
            <w:tcW w:w="8505" w:type="dxa"/>
            <w:gridSpan w:val="3"/>
            <w:tcBorders>
              <w:top w:val="single" w:sz="4" w:space="0" w:color="auto"/>
            </w:tcBorders>
          </w:tcPr>
          <w:p w:rsidR="001A17BE" w:rsidRPr="00AD01E5" w:rsidRDefault="001A17BE" w:rsidP="00AD01E5">
            <w:pPr>
              <w:jc w:val="center"/>
              <w:rPr>
                <w:rFonts w:cs="Arial"/>
                <w:sz w:val="23"/>
                <w:szCs w:val="23"/>
                <w:lang w:val="en-US"/>
              </w:rPr>
            </w:pPr>
            <w:proofErr w:type="gramStart"/>
            <w:r w:rsidRPr="00AD01E5">
              <w:rPr>
                <w:rFonts w:cs="Arial"/>
                <w:sz w:val="23"/>
                <w:szCs w:val="23"/>
                <w:lang w:eastAsia="en-US"/>
              </w:rPr>
              <w:t>Total  …</w:t>
            </w:r>
            <w:proofErr w:type="gramEnd"/>
            <w:r w:rsidRPr="00AD01E5">
              <w:rPr>
                <w:rFonts w:cs="Arial"/>
                <w:sz w:val="23"/>
                <w:szCs w:val="23"/>
                <w:lang w:eastAsia="en-US"/>
              </w:rPr>
              <w:t>…………………………………</w:t>
            </w:r>
            <w:r w:rsidR="00AD01E5" w:rsidRPr="00AD01E5">
              <w:rPr>
                <w:rFonts w:cs="Arial"/>
                <w:sz w:val="23"/>
                <w:szCs w:val="23"/>
              </w:rPr>
              <w:t>………….…………….…………….…</w:t>
            </w:r>
            <w:r w:rsidRPr="00AD01E5">
              <w:rPr>
                <w:rFonts w:cs="Arial"/>
                <w:sz w:val="23"/>
                <w:szCs w:val="23"/>
                <w:lang w:eastAsia="en-US"/>
              </w:rPr>
              <w:t>………………</w:t>
            </w:r>
          </w:p>
        </w:tc>
        <w:tc>
          <w:tcPr>
            <w:tcW w:w="1418" w:type="dxa"/>
          </w:tcPr>
          <w:p w:rsidR="001A17BE" w:rsidRPr="00AD01E5" w:rsidRDefault="00315A52" w:rsidP="00AD01E5">
            <w:pPr>
              <w:jc w:val="right"/>
              <w:rPr>
                <w:rFonts w:cs="Arial"/>
                <w:sz w:val="23"/>
                <w:szCs w:val="23"/>
                <w:lang w:val="en-US"/>
              </w:rPr>
            </w:pPr>
            <w:r w:rsidRPr="00AD01E5">
              <w:rPr>
                <w:rFonts w:cs="Arial"/>
                <w:sz w:val="23"/>
                <w:szCs w:val="23"/>
                <w:lang w:val="en-US"/>
              </w:rPr>
              <w:fldChar w:fldCharType="begin"/>
            </w:r>
            <w:r w:rsidR="001A17BE" w:rsidRPr="00AD01E5">
              <w:rPr>
                <w:rFonts w:cs="Arial"/>
                <w:sz w:val="23"/>
                <w:szCs w:val="23"/>
                <w:lang w:val="en-US"/>
              </w:rPr>
              <w:instrText xml:space="preserve"> =SUM(ABOVE) </w:instrText>
            </w:r>
            <w:r w:rsidRPr="00AD01E5">
              <w:rPr>
                <w:rFonts w:cs="Arial"/>
                <w:sz w:val="23"/>
                <w:szCs w:val="23"/>
                <w:lang w:val="en-US"/>
              </w:rPr>
              <w:fldChar w:fldCharType="separate"/>
            </w:r>
            <w:r w:rsidR="001A17BE" w:rsidRPr="00AD01E5">
              <w:rPr>
                <w:rFonts w:cs="Arial"/>
                <w:noProof/>
                <w:sz w:val="23"/>
                <w:szCs w:val="23"/>
                <w:lang w:val="en-US"/>
              </w:rPr>
              <w:t>$    2,970.05</w:t>
            </w:r>
            <w:r w:rsidRPr="00AD01E5">
              <w:rPr>
                <w:rFonts w:cs="Arial"/>
                <w:sz w:val="23"/>
                <w:szCs w:val="23"/>
                <w:lang w:val="en-US"/>
              </w:rPr>
              <w:fldChar w:fldCharType="end"/>
            </w:r>
          </w:p>
        </w:tc>
      </w:tr>
    </w:tbl>
    <w:p w:rsidR="001A17BE" w:rsidRPr="00AD01E5" w:rsidRDefault="001A17BE" w:rsidP="001A17BE">
      <w:pPr>
        <w:spacing w:after="0" w:line="240" w:lineRule="auto"/>
        <w:jc w:val="center"/>
        <w:rPr>
          <w:rFonts w:cs="Arial"/>
          <w:sz w:val="24"/>
          <w:szCs w:val="24"/>
        </w:rPr>
      </w:pPr>
      <w:r w:rsidRPr="00AD01E5">
        <w:rPr>
          <w:rFonts w:cs="Arial"/>
          <w:sz w:val="24"/>
          <w:szCs w:val="24"/>
        </w:rPr>
        <w:t>///////////////////////////////////////////////////////////////////////////////////</w:t>
      </w:r>
      <w:r w:rsidR="00AD01E5">
        <w:rPr>
          <w:rFonts w:cs="Arial"/>
          <w:sz w:val="24"/>
          <w:szCs w:val="24"/>
        </w:rPr>
        <w:t>////////////////////////</w:t>
      </w:r>
    </w:p>
    <w:tbl>
      <w:tblPr>
        <w:tblStyle w:val="Tablaconcuadrcula"/>
        <w:tblW w:w="9923" w:type="dxa"/>
        <w:tblInd w:w="108" w:type="dxa"/>
        <w:tblLayout w:type="fixed"/>
        <w:tblLook w:val="04A0"/>
      </w:tblPr>
      <w:tblGrid>
        <w:gridCol w:w="2552"/>
        <w:gridCol w:w="4678"/>
        <w:gridCol w:w="1275"/>
        <w:gridCol w:w="1418"/>
      </w:tblGrid>
      <w:tr w:rsidR="001A17BE" w:rsidRPr="00AD01E5" w:rsidTr="001A17BE">
        <w:tc>
          <w:tcPr>
            <w:tcW w:w="7230" w:type="dxa"/>
            <w:gridSpan w:val="2"/>
          </w:tcPr>
          <w:p w:rsidR="001A17BE" w:rsidRPr="00AD01E5" w:rsidRDefault="001A17BE" w:rsidP="00AD01E5">
            <w:pPr>
              <w:jc w:val="center"/>
              <w:rPr>
                <w:rFonts w:cs="Arial"/>
                <w:iCs/>
                <w:sz w:val="23"/>
                <w:szCs w:val="23"/>
              </w:rPr>
            </w:pPr>
            <w:r w:rsidRPr="00AD01E5">
              <w:rPr>
                <w:rFonts w:cs="Arial"/>
                <w:iCs/>
                <w:sz w:val="23"/>
                <w:szCs w:val="23"/>
                <w:lang w:eastAsia="en-US"/>
              </w:rPr>
              <w:t>DESCRIPCIÓN</w:t>
            </w:r>
          </w:p>
        </w:tc>
        <w:tc>
          <w:tcPr>
            <w:tcW w:w="1275" w:type="dxa"/>
          </w:tcPr>
          <w:p w:rsidR="001A17BE" w:rsidRPr="00AD01E5" w:rsidRDefault="001A17BE" w:rsidP="00AD01E5">
            <w:pPr>
              <w:jc w:val="center"/>
              <w:rPr>
                <w:rFonts w:cs="Arial"/>
                <w:iCs/>
                <w:sz w:val="23"/>
                <w:szCs w:val="23"/>
              </w:rPr>
            </w:pPr>
            <w:r w:rsidRPr="00AD01E5">
              <w:rPr>
                <w:rFonts w:cs="Arial"/>
                <w:iCs/>
                <w:sz w:val="23"/>
                <w:szCs w:val="23"/>
                <w:lang w:eastAsia="en-US"/>
              </w:rPr>
              <w:t>FACT</w:t>
            </w:r>
          </w:p>
        </w:tc>
        <w:tc>
          <w:tcPr>
            <w:tcW w:w="1418" w:type="dxa"/>
          </w:tcPr>
          <w:p w:rsidR="001A17BE" w:rsidRPr="00AD01E5" w:rsidRDefault="001A17BE" w:rsidP="00AD01E5">
            <w:pPr>
              <w:jc w:val="center"/>
              <w:rPr>
                <w:rFonts w:cs="Arial"/>
                <w:iCs/>
                <w:sz w:val="23"/>
                <w:szCs w:val="23"/>
              </w:rPr>
            </w:pPr>
            <w:r w:rsidRPr="00AD01E5">
              <w:rPr>
                <w:rFonts w:cs="Arial"/>
                <w:iCs/>
                <w:sz w:val="23"/>
                <w:szCs w:val="23"/>
                <w:lang w:eastAsia="en-US"/>
              </w:rPr>
              <w:t>MONTO</w:t>
            </w:r>
          </w:p>
        </w:tc>
      </w:tr>
      <w:tr w:rsidR="001A17BE" w:rsidRPr="00AD01E5" w:rsidTr="001A17BE">
        <w:tc>
          <w:tcPr>
            <w:tcW w:w="2552" w:type="dxa"/>
            <w:vMerge w:val="restart"/>
            <w:tcBorders>
              <w:top w:val="single" w:sz="4" w:space="0" w:color="auto"/>
            </w:tcBorders>
          </w:tcPr>
          <w:p w:rsidR="001A17BE" w:rsidRPr="00AD01E5" w:rsidRDefault="001A17BE" w:rsidP="00AD01E5">
            <w:pPr>
              <w:jc w:val="center"/>
              <w:rPr>
                <w:rFonts w:cs="Arial"/>
                <w:sz w:val="23"/>
                <w:szCs w:val="23"/>
              </w:rPr>
            </w:pPr>
            <w:r w:rsidRPr="00AD01E5">
              <w:rPr>
                <w:rFonts w:cs="Arial"/>
                <w:sz w:val="23"/>
                <w:szCs w:val="23"/>
              </w:rPr>
              <w:lastRenderedPageBreak/>
              <w:t>Suministro de combustible para vehículos y maquinaria municipal, período comprendido del 01 al 10 de febrero 2021</w:t>
            </w:r>
          </w:p>
        </w:tc>
        <w:tc>
          <w:tcPr>
            <w:tcW w:w="4678" w:type="dxa"/>
            <w:tcBorders>
              <w:top w:val="single" w:sz="4" w:space="0" w:color="auto"/>
              <w:bottom w:val="single" w:sz="4" w:space="0" w:color="FFFFFF"/>
            </w:tcBorders>
            <w:vAlign w:val="bottom"/>
          </w:tcPr>
          <w:p w:rsidR="001A17BE" w:rsidRPr="00AD01E5" w:rsidRDefault="001A17BE" w:rsidP="00AD01E5">
            <w:pPr>
              <w:rPr>
                <w:rFonts w:eastAsia="Times New Roman" w:cs="Arial"/>
                <w:sz w:val="23"/>
                <w:szCs w:val="23"/>
              </w:rPr>
            </w:pPr>
            <w:proofErr w:type="spellStart"/>
            <w:r w:rsidRPr="00AD01E5">
              <w:rPr>
                <w:rFonts w:eastAsia="Times New Roman" w:cs="Arial"/>
                <w:sz w:val="23"/>
                <w:szCs w:val="23"/>
              </w:rPr>
              <w:t>Motoniveladora</w:t>
            </w:r>
            <w:proofErr w:type="spellEnd"/>
            <w:r w:rsidRPr="00AD01E5">
              <w:rPr>
                <w:rFonts w:eastAsia="Times New Roman" w:cs="Arial"/>
                <w:sz w:val="23"/>
                <w:szCs w:val="23"/>
              </w:rPr>
              <w:t xml:space="preserve"> </w:t>
            </w:r>
          </w:p>
        </w:tc>
        <w:tc>
          <w:tcPr>
            <w:tcW w:w="1275" w:type="dxa"/>
            <w:tcBorders>
              <w:top w:val="single" w:sz="4" w:space="0" w:color="auto"/>
              <w:bottom w:val="single" w:sz="4" w:space="0" w:color="auto"/>
            </w:tcBorders>
          </w:tcPr>
          <w:p w:rsidR="001A17BE" w:rsidRPr="00AD01E5" w:rsidRDefault="001A17BE" w:rsidP="00AD01E5">
            <w:pPr>
              <w:jc w:val="center"/>
              <w:rPr>
                <w:rFonts w:cs="Arial"/>
                <w:sz w:val="23"/>
                <w:szCs w:val="23"/>
              </w:rPr>
            </w:pPr>
            <w:r w:rsidRPr="00AD01E5">
              <w:rPr>
                <w:rFonts w:cs="Arial"/>
                <w:sz w:val="23"/>
                <w:szCs w:val="23"/>
              </w:rPr>
              <w:t>8234</w:t>
            </w:r>
          </w:p>
        </w:tc>
        <w:tc>
          <w:tcPr>
            <w:tcW w:w="1418" w:type="dxa"/>
            <w:vAlign w:val="bottom"/>
          </w:tcPr>
          <w:p w:rsidR="001A17BE" w:rsidRPr="00AD01E5" w:rsidRDefault="001A17BE" w:rsidP="00AD01E5">
            <w:pPr>
              <w:jc w:val="right"/>
              <w:rPr>
                <w:rFonts w:eastAsia="Times New Roman" w:cs="Arial"/>
                <w:sz w:val="23"/>
                <w:szCs w:val="23"/>
              </w:rPr>
            </w:pPr>
            <w:r w:rsidRPr="00AD01E5">
              <w:rPr>
                <w:rFonts w:eastAsia="Times New Roman" w:cs="Arial"/>
                <w:sz w:val="23"/>
                <w:szCs w:val="23"/>
              </w:rPr>
              <w:t>$    320.65</w:t>
            </w:r>
          </w:p>
        </w:tc>
      </w:tr>
      <w:tr w:rsidR="001A17BE" w:rsidRPr="00AD01E5" w:rsidTr="001A17BE">
        <w:tc>
          <w:tcPr>
            <w:tcW w:w="2552" w:type="dxa"/>
            <w:vMerge/>
            <w:tcBorders>
              <w:top w:val="single" w:sz="4" w:space="0" w:color="auto"/>
            </w:tcBorders>
          </w:tcPr>
          <w:p w:rsidR="001A17BE" w:rsidRPr="00AD01E5" w:rsidRDefault="001A17BE" w:rsidP="00AD01E5">
            <w:pPr>
              <w:jc w:val="center"/>
              <w:rPr>
                <w:rFonts w:cs="Arial"/>
                <w:sz w:val="23"/>
                <w:szCs w:val="23"/>
              </w:rPr>
            </w:pPr>
          </w:p>
        </w:tc>
        <w:tc>
          <w:tcPr>
            <w:tcW w:w="4678" w:type="dxa"/>
            <w:tcBorders>
              <w:top w:val="single" w:sz="4" w:space="0" w:color="auto"/>
              <w:bottom w:val="single" w:sz="4" w:space="0" w:color="FFFFFF"/>
            </w:tcBorders>
            <w:vAlign w:val="bottom"/>
          </w:tcPr>
          <w:p w:rsidR="00AD01E5" w:rsidRPr="00AD01E5" w:rsidRDefault="001A17BE" w:rsidP="00AD01E5">
            <w:pPr>
              <w:rPr>
                <w:rFonts w:eastAsia="Times New Roman" w:cs="Arial"/>
                <w:sz w:val="23"/>
                <w:szCs w:val="23"/>
              </w:rPr>
            </w:pPr>
            <w:r w:rsidRPr="00AD01E5">
              <w:rPr>
                <w:rFonts w:eastAsia="Times New Roman" w:cs="Arial"/>
                <w:sz w:val="23"/>
                <w:szCs w:val="23"/>
              </w:rPr>
              <w:t>Retroexcavadora</w:t>
            </w:r>
          </w:p>
        </w:tc>
        <w:tc>
          <w:tcPr>
            <w:tcW w:w="1275" w:type="dxa"/>
            <w:tcBorders>
              <w:top w:val="single" w:sz="4" w:space="0" w:color="auto"/>
              <w:bottom w:val="single" w:sz="4" w:space="0" w:color="auto"/>
            </w:tcBorders>
          </w:tcPr>
          <w:p w:rsidR="001A17BE" w:rsidRPr="00AD01E5" w:rsidRDefault="001A17BE" w:rsidP="00AD01E5">
            <w:pPr>
              <w:jc w:val="center"/>
              <w:rPr>
                <w:rFonts w:cs="Arial"/>
                <w:sz w:val="23"/>
                <w:szCs w:val="23"/>
              </w:rPr>
            </w:pPr>
            <w:r w:rsidRPr="00AD01E5">
              <w:rPr>
                <w:rFonts w:cs="Arial"/>
                <w:sz w:val="23"/>
                <w:szCs w:val="23"/>
              </w:rPr>
              <w:t>8235</w:t>
            </w:r>
          </w:p>
        </w:tc>
        <w:tc>
          <w:tcPr>
            <w:tcW w:w="1418" w:type="dxa"/>
            <w:vAlign w:val="bottom"/>
          </w:tcPr>
          <w:p w:rsidR="001A17BE" w:rsidRPr="00AD01E5" w:rsidRDefault="001A17BE" w:rsidP="00AD01E5">
            <w:pPr>
              <w:jc w:val="right"/>
              <w:rPr>
                <w:rFonts w:eastAsia="Times New Roman" w:cs="Arial"/>
                <w:sz w:val="23"/>
                <w:szCs w:val="23"/>
              </w:rPr>
            </w:pPr>
            <w:r w:rsidRPr="00AD01E5">
              <w:rPr>
                <w:rFonts w:eastAsia="Times New Roman" w:cs="Arial"/>
                <w:sz w:val="23"/>
                <w:szCs w:val="23"/>
              </w:rPr>
              <w:t>$    554.65</w:t>
            </w:r>
          </w:p>
        </w:tc>
      </w:tr>
      <w:tr w:rsidR="001A17BE" w:rsidRPr="00AD01E5" w:rsidTr="001A17BE">
        <w:tc>
          <w:tcPr>
            <w:tcW w:w="2552" w:type="dxa"/>
            <w:vMerge/>
            <w:tcBorders>
              <w:top w:val="single" w:sz="4" w:space="0" w:color="auto"/>
            </w:tcBorders>
          </w:tcPr>
          <w:p w:rsidR="001A17BE" w:rsidRPr="00AD01E5" w:rsidRDefault="001A17BE" w:rsidP="00AD01E5">
            <w:pPr>
              <w:jc w:val="center"/>
              <w:rPr>
                <w:rFonts w:cs="Arial"/>
                <w:sz w:val="23"/>
                <w:szCs w:val="23"/>
              </w:rPr>
            </w:pPr>
          </w:p>
        </w:tc>
        <w:tc>
          <w:tcPr>
            <w:tcW w:w="4678" w:type="dxa"/>
            <w:tcBorders>
              <w:top w:val="single" w:sz="4" w:space="0" w:color="auto"/>
              <w:bottom w:val="single" w:sz="4" w:space="0" w:color="FFFFFF"/>
            </w:tcBorders>
            <w:vAlign w:val="bottom"/>
          </w:tcPr>
          <w:p w:rsidR="001A17BE" w:rsidRPr="00AD01E5" w:rsidRDefault="001A17BE" w:rsidP="00AD01E5">
            <w:pPr>
              <w:rPr>
                <w:rFonts w:eastAsia="Times New Roman" w:cs="Arial"/>
                <w:sz w:val="23"/>
                <w:szCs w:val="23"/>
              </w:rPr>
            </w:pPr>
            <w:proofErr w:type="spellStart"/>
            <w:r w:rsidRPr="00AD01E5">
              <w:rPr>
                <w:rFonts w:eastAsia="Times New Roman" w:cs="Arial"/>
                <w:sz w:val="23"/>
                <w:szCs w:val="23"/>
              </w:rPr>
              <w:t>Minicargador</w:t>
            </w:r>
            <w:proofErr w:type="spellEnd"/>
            <w:r w:rsidRPr="00AD01E5">
              <w:rPr>
                <w:rFonts w:eastAsia="Times New Roman" w:cs="Arial"/>
                <w:sz w:val="23"/>
                <w:szCs w:val="23"/>
              </w:rPr>
              <w:t xml:space="preserve"> bobcat</w:t>
            </w:r>
          </w:p>
        </w:tc>
        <w:tc>
          <w:tcPr>
            <w:tcW w:w="1275" w:type="dxa"/>
            <w:tcBorders>
              <w:top w:val="single" w:sz="4" w:space="0" w:color="auto"/>
              <w:bottom w:val="single" w:sz="4" w:space="0" w:color="auto"/>
            </w:tcBorders>
          </w:tcPr>
          <w:p w:rsidR="001A17BE" w:rsidRPr="00AD01E5" w:rsidRDefault="001A17BE" w:rsidP="00AD01E5">
            <w:pPr>
              <w:jc w:val="center"/>
              <w:rPr>
                <w:rFonts w:cs="Arial"/>
                <w:sz w:val="23"/>
                <w:szCs w:val="23"/>
              </w:rPr>
            </w:pPr>
            <w:r w:rsidRPr="00AD01E5">
              <w:rPr>
                <w:rFonts w:cs="Arial"/>
                <w:sz w:val="23"/>
                <w:szCs w:val="23"/>
              </w:rPr>
              <w:t>8237</w:t>
            </w:r>
          </w:p>
        </w:tc>
        <w:tc>
          <w:tcPr>
            <w:tcW w:w="1418" w:type="dxa"/>
            <w:vAlign w:val="bottom"/>
          </w:tcPr>
          <w:p w:rsidR="001A17BE" w:rsidRPr="00AD01E5" w:rsidRDefault="001A17BE" w:rsidP="00AD01E5">
            <w:pPr>
              <w:jc w:val="right"/>
              <w:rPr>
                <w:rFonts w:eastAsia="Times New Roman" w:cs="Arial"/>
                <w:sz w:val="23"/>
                <w:szCs w:val="23"/>
              </w:rPr>
            </w:pPr>
            <w:r w:rsidRPr="00AD01E5">
              <w:rPr>
                <w:rFonts w:eastAsia="Times New Roman" w:cs="Arial"/>
                <w:sz w:val="23"/>
                <w:szCs w:val="23"/>
              </w:rPr>
              <w:t>$    304.30</w:t>
            </w:r>
          </w:p>
        </w:tc>
      </w:tr>
      <w:tr w:rsidR="001A17BE" w:rsidRPr="00AD01E5" w:rsidTr="001A17BE">
        <w:tc>
          <w:tcPr>
            <w:tcW w:w="2552" w:type="dxa"/>
            <w:vMerge/>
            <w:tcBorders>
              <w:top w:val="single" w:sz="4" w:space="0" w:color="auto"/>
            </w:tcBorders>
          </w:tcPr>
          <w:p w:rsidR="001A17BE" w:rsidRPr="00AD01E5" w:rsidRDefault="001A17BE" w:rsidP="00AD01E5">
            <w:pPr>
              <w:jc w:val="center"/>
              <w:rPr>
                <w:rFonts w:cs="Arial"/>
                <w:sz w:val="23"/>
                <w:szCs w:val="23"/>
              </w:rPr>
            </w:pPr>
          </w:p>
        </w:tc>
        <w:tc>
          <w:tcPr>
            <w:tcW w:w="4678" w:type="dxa"/>
            <w:tcBorders>
              <w:top w:val="single" w:sz="4" w:space="0" w:color="auto"/>
              <w:bottom w:val="single" w:sz="4" w:space="0" w:color="FFFFFF"/>
            </w:tcBorders>
            <w:vAlign w:val="bottom"/>
          </w:tcPr>
          <w:p w:rsidR="001A17BE" w:rsidRPr="00AD01E5" w:rsidRDefault="001A17BE" w:rsidP="00AD01E5">
            <w:pPr>
              <w:rPr>
                <w:rFonts w:eastAsia="Times New Roman" w:cs="Arial"/>
                <w:sz w:val="23"/>
                <w:szCs w:val="23"/>
              </w:rPr>
            </w:pPr>
            <w:r w:rsidRPr="00AD01E5">
              <w:rPr>
                <w:rFonts w:eastAsia="Times New Roman" w:cs="Arial"/>
                <w:sz w:val="23"/>
                <w:szCs w:val="23"/>
              </w:rPr>
              <w:t>Camión cisterna N118063</w:t>
            </w:r>
          </w:p>
        </w:tc>
        <w:tc>
          <w:tcPr>
            <w:tcW w:w="1275" w:type="dxa"/>
            <w:tcBorders>
              <w:top w:val="single" w:sz="4" w:space="0" w:color="auto"/>
              <w:bottom w:val="single" w:sz="4" w:space="0" w:color="auto"/>
            </w:tcBorders>
          </w:tcPr>
          <w:p w:rsidR="001A17BE" w:rsidRPr="00AD01E5" w:rsidRDefault="001A17BE" w:rsidP="00AD01E5">
            <w:pPr>
              <w:jc w:val="center"/>
              <w:rPr>
                <w:rFonts w:cs="Arial"/>
                <w:sz w:val="23"/>
                <w:szCs w:val="23"/>
              </w:rPr>
            </w:pPr>
            <w:r w:rsidRPr="00AD01E5">
              <w:rPr>
                <w:rFonts w:cs="Arial"/>
                <w:sz w:val="23"/>
                <w:szCs w:val="23"/>
              </w:rPr>
              <w:t>8233</w:t>
            </w:r>
          </w:p>
        </w:tc>
        <w:tc>
          <w:tcPr>
            <w:tcW w:w="1418" w:type="dxa"/>
            <w:vAlign w:val="bottom"/>
          </w:tcPr>
          <w:p w:rsidR="001A17BE" w:rsidRPr="00AD01E5" w:rsidRDefault="001A17BE" w:rsidP="00AD01E5">
            <w:pPr>
              <w:jc w:val="right"/>
              <w:rPr>
                <w:rFonts w:eastAsia="Times New Roman" w:cs="Arial"/>
                <w:sz w:val="23"/>
                <w:szCs w:val="23"/>
              </w:rPr>
            </w:pPr>
            <w:r w:rsidRPr="00AD01E5">
              <w:rPr>
                <w:rFonts w:eastAsia="Times New Roman" w:cs="Arial"/>
                <w:sz w:val="23"/>
                <w:szCs w:val="23"/>
              </w:rPr>
              <w:t>$    260.00</w:t>
            </w:r>
          </w:p>
        </w:tc>
      </w:tr>
      <w:tr w:rsidR="001A17BE" w:rsidRPr="00AD01E5" w:rsidTr="001A17BE">
        <w:tc>
          <w:tcPr>
            <w:tcW w:w="2552" w:type="dxa"/>
            <w:vMerge/>
            <w:tcBorders>
              <w:top w:val="single" w:sz="4" w:space="0" w:color="auto"/>
            </w:tcBorders>
          </w:tcPr>
          <w:p w:rsidR="001A17BE" w:rsidRPr="00AD01E5" w:rsidRDefault="001A17BE" w:rsidP="00AD01E5">
            <w:pPr>
              <w:jc w:val="center"/>
              <w:rPr>
                <w:rFonts w:cs="Arial"/>
                <w:sz w:val="23"/>
                <w:szCs w:val="23"/>
              </w:rPr>
            </w:pPr>
          </w:p>
        </w:tc>
        <w:tc>
          <w:tcPr>
            <w:tcW w:w="4678" w:type="dxa"/>
            <w:tcBorders>
              <w:top w:val="single" w:sz="4" w:space="0" w:color="auto"/>
              <w:bottom w:val="single" w:sz="4" w:space="0" w:color="FFFFFF"/>
            </w:tcBorders>
            <w:vAlign w:val="bottom"/>
          </w:tcPr>
          <w:p w:rsidR="001A17BE" w:rsidRPr="00AD01E5" w:rsidRDefault="001A17BE" w:rsidP="00AD01E5">
            <w:pPr>
              <w:rPr>
                <w:rFonts w:eastAsia="Times New Roman" w:cs="Arial"/>
                <w:sz w:val="23"/>
                <w:szCs w:val="23"/>
              </w:rPr>
            </w:pPr>
            <w:r w:rsidRPr="00AD01E5">
              <w:rPr>
                <w:rFonts w:eastAsia="Times New Roman" w:cs="Arial"/>
                <w:sz w:val="23"/>
                <w:szCs w:val="23"/>
              </w:rPr>
              <w:t>Camión recolector P-2593</w:t>
            </w:r>
          </w:p>
        </w:tc>
        <w:tc>
          <w:tcPr>
            <w:tcW w:w="1275" w:type="dxa"/>
            <w:tcBorders>
              <w:top w:val="single" w:sz="4" w:space="0" w:color="auto"/>
              <w:bottom w:val="single" w:sz="4" w:space="0" w:color="auto"/>
            </w:tcBorders>
          </w:tcPr>
          <w:p w:rsidR="001A17BE" w:rsidRPr="00AD01E5" w:rsidRDefault="001A17BE" w:rsidP="00AD01E5">
            <w:pPr>
              <w:jc w:val="center"/>
              <w:rPr>
                <w:rFonts w:cs="Arial"/>
                <w:sz w:val="23"/>
                <w:szCs w:val="23"/>
              </w:rPr>
            </w:pPr>
            <w:r w:rsidRPr="00AD01E5">
              <w:rPr>
                <w:rFonts w:cs="Arial"/>
                <w:sz w:val="23"/>
                <w:szCs w:val="23"/>
              </w:rPr>
              <w:t>8236</w:t>
            </w:r>
          </w:p>
        </w:tc>
        <w:tc>
          <w:tcPr>
            <w:tcW w:w="1418" w:type="dxa"/>
            <w:vAlign w:val="bottom"/>
          </w:tcPr>
          <w:p w:rsidR="001A17BE" w:rsidRPr="00AD01E5" w:rsidRDefault="001A17BE" w:rsidP="00AD01E5">
            <w:pPr>
              <w:jc w:val="right"/>
              <w:rPr>
                <w:rFonts w:eastAsia="Times New Roman" w:cs="Arial"/>
                <w:sz w:val="23"/>
                <w:szCs w:val="23"/>
              </w:rPr>
            </w:pPr>
            <w:r w:rsidRPr="00AD01E5">
              <w:rPr>
                <w:rFonts w:eastAsia="Times New Roman" w:cs="Arial"/>
                <w:sz w:val="23"/>
                <w:szCs w:val="23"/>
              </w:rPr>
              <w:t>$    500.00</w:t>
            </w:r>
          </w:p>
        </w:tc>
      </w:tr>
      <w:tr w:rsidR="001A17BE" w:rsidRPr="00AD01E5" w:rsidTr="001A17BE">
        <w:tc>
          <w:tcPr>
            <w:tcW w:w="2552" w:type="dxa"/>
            <w:vMerge/>
            <w:tcBorders>
              <w:top w:val="single" w:sz="4" w:space="0" w:color="auto"/>
            </w:tcBorders>
          </w:tcPr>
          <w:p w:rsidR="001A17BE" w:rsidRPr="00AD01E5" w:rsidRDefault="001A17BE" w:rsidP="00AD01E5">
            <w:pPr>
              <w:jc w:val="center"/>
              <w:rPr>
                <w:rFonts w:cs="Arial"/>
                <w:sz w:val="23"/>
                <w:szCs w:val="23"/>
              </w:rPr>
            </w:pPr>
          </w:p>
        </w:tc>
        <w:tc>
          <w:tcPr>
            <w:tcW w:w="4678" w:type="dxa"/>
            <w:tcBorders>
              <w:top w:val="single" w:sz="4" w:space="0" w:color="auto"/>
              <w:bottom w:val="single" w:sz="4" w:space="0" w:color="FFFFFF"/>
            </w:tcBorders>
            <w:vAlign w:val="bottom"/>
          </w:tcPr>
          <w:p w:rsidR="001A17BE" w:rsidRPr="00AD01E5" w:rsidRDefault="001A17BE" w:rsidP="00AD01E5">
            <w:pPr>
              <w:rPr>
                <w:rFonts w:eastAsia="Times New Roman" w:cs="Arial"/>
                <w:sz w:val="23"/>
                <w:szCs w:val="23"/>
              </w:rPr>
            </w:pPr>
            <w:r w:rsidRPr="00AD01E5">
              <w:rPr>
                <w:rFonts w:eastAsia="Times New Roman" w:cs="Arial"/>
                <w:sz w:val="23"/>
                <w:szCs w:val="23"/>
              </w:rPr>
              <w:t>Pick up P-4956</w:t>
            </w:r>
          </w:p>
        </w:tc>
        <w:tc>
          <w:tcPr>
            <w:tcW w:w="1275" w:type="dxa"/>
            <w:tcBorders>
              <w:top w:val="single" w:sz="4" w:space="0" w:color="auto"/>
              <w:bottom w:val="single" w:sz="4" w:space="0" w:color="auto"/>
            </w:tcBorders>
          </w:tcPr>
          <w:p w:rsidR="001A17BE" w:rsidRPr="00AD01E5" w:rsidRDefault="001A17BE" w:rsidP="00AD01E5">
            <w:pPr>
              <w:jc w:val="center"/>
              <w:rPr>
                <w:rFonts w:cs="Arial"/>
                <w:sz w:val="23"/>
                <w:szCs w:val="23"/>
              </w:rPr>
            </w:pPr>
            <w:r w:rsidRPr="00AD01E5">
              <w:rPr>
                <w:rFonts w:cs="Arial"/>
                <w:sz w:val="23"/>
                <w:szCs w:val="23"/>
              </w:rPr>
              <w:t>8238</w:t>
            </w:r>
          </w:p>
        </w:tc>
        <w:tc>
          <w:tcPr>
            <w:tcW w:w="1418" w:type="dxa"/>
            <w:vAlign w:val="bottom"/>
          </w:tcPr>
          <w:p w:rsidR="001A17BE" w:rsidRPr="00AD01E5" w:rsidRDefault="001A17BE" w:rsidP="00AD01E5">
            <w:pPr>
              <w:jc w:val="right"/>
              <w:rPr>
                <w:rFonts w:eastAsia="Times New Roman" w:cs="Arial"/>
                <w:sz w:val="23"/>
                <w:szCs w:val="23"/>
              </w:rPr>
            </w:pPr>
            <w:r w:rsidRPr="00AD01E5">
              <w:rPr>
                <w:rFonts w:eastAsia="Times New Roman" w:cs="Arial"/>
                <w:sz w:val="23"/>
                <w:szCs w:val="23"/>
              </w:rPr>
              <w:t>$      79.00</w:t>
            </w:r>
          </w:p>
        </w:tc>
      </w:tr>
      <w:tr w:rsidR="001A17BE" w:rsidRPr="00AD01E5" w:rsidTr="001A17BE">
        <w:tc>
          <w:tcPr>
            <w:tcW w:w="2552" w:type="dxa"/>
            <w:vMerge/>
            <w:tcBorders>
              <w:top w:val="single" w:sz="4" w:space="0" w:color="auto"/>
              <w:bottom w:val="single" w:sz="4" w:space="0" w:color="auto"/>
            </w:tcBorders>
          </w:tcPr>
          <w:p w:rsidR="001A17BE" w:rsidRPr="00AD01E5" w:rsidRDefault="001A17BE" w:rsidP="00AD01E5">
            <w:pPr>
              <w:jc w:val="center"/>
              <w:rPr>
                <w:rFonts w:cs="Arial"/>
                <w:sz w:val="23"/>
                <w:szCs w:val="23"/>
              </w:rPr>
            </w:pPr>
          </w:p>
        </w:tc>
        <w:tc>
          <w:tcPr>
            <w:tcW w:w="4678" w:type="dxa"/>
            <w:tcBorders>
              <w:top w:val="single" w:sz="4" w:space="0" w:color="auto"/>
              <w:bottom w:val="single" w:sz="4" w:space="0" w:color="auto"/>
            </w:tcBorders>
            <w:vAlign w:val="bottom"/>
          </w:tcPr>
          <w:p w:rsidR="001A17BE" w:rsidRPr="00AD01E5" w:rsidRDefault="001A17BE" w:rsidP="00AD01E5">
            <w:pPr>
              <w:rPr>
                <w:rFonts w:eastAsia="Times New Roman" w:cs="Arial"/>
                <w:sz w:val="23"/>
                <w:szCs w:val="23"/>
              </w:rPr>
            </w:pPr>
            <w:r w:rsidRPr="00AD01E5">
              <w:rPr>
                <w:rFonts w:eastAsia="Times New Roman" w:cs="Arial"/>
                <w:sz w:val="23"/>
                <w:szCs w:val="23"/>
              </w:rPr>
              <w:t>Ambulancia P-2283</w:t>
            </w:r>
          </w:p>
        </w:tc>
        <w:tc>
          <w:tcPr>
            <w:tcW w:w="1275" w:type="dxa"/>
            <w:tcBorders>
              <w:top w:val="single" w:sz="4" w:space="0" w:color="auto"/>
              <w:bottom w:val="single" w:sz="4" w:space="0" w:color="auto"/>
            </w:tcBorders>
          </w:tcPr>
          <w:p w:rsidR="001A17BE" w:rsidRPr="00AD01E5" w:rsidRDefault="001A17BE" w:rsidP="00AD01E5">
            <w:pPr>
              <w:jc w:val="center"/>
              <w:rPr>
                <w:rFonts w:cs="Arial"/>
                <w:sz w:val="23"/>
                <w:szCs w:val="23"/>
              </w:rPr>
            </w:pPr>
            <w:r w:rsidRPr="00AD01E5">
              <w:rPr>
                <w:rFonts w:cs="Arial"/>
                <w:sz w:val="23"/>
                <w:szCs w:val="23"/>
              </w:rPr>
              <w:t>8239</w:t>
            </w:r>
          </w:p>
        </w:tc>
        <w:tc>
          <w:tcPr>
            <w:tcW w:w="1418" w:type="dxa"/>
            <w:vAlign w:val="bottom"/>
          </w:tcPr>
          <w:p w:rsidR="001A17BE" w:rsidRPr="00AD01E5" w:rsidRDefault="001A17BE" w:rsidP="00AD01E5">
            <w:pPr>
              <w:jc w:val="right"/>
              <w:rPr>
                <w:rFonts w:eastAsia="Times New Roman" w:cs="Arial"/>
                <w:sz w:val="23"/>
                <w:szCs w:val="23"/>
              </w:rPr>
            </w:pPr>
            <w:r w:rsidRPr="00AD01E5">
              <w:rPr>
                <w:rFonts w:eastAsia="Times New Roman" w:cs="Arial"/>
                <w:sz w:val="23"/>
                <w:szCs w:val="23"/>
              </w:rPr>
              <w:t>$      55.00</w:t>
            </w:r>
          </w:p>
        </w:tc>
      </w:tr>
      <w:tr w:rsidR="001A17BE" w:rsidRPr="00AD01E5" w:rsidTr="001A17BE">
        <w:tc>
          <w:tcPr>
            <w:tcW w:w="8505" w:type="dxa"/>
            <w:gridSpan w:val="3"/>
            <w:tcBorders>
              <w:top w:val="single" w:sz="4" w:space="0" w:color="auto"/>
            </w:tcBorders>
          </w:tcPr>
          <w:p w:rsidR="001A17BE" w:rsidRPr="00AD01E5" w:rsidRDefault="001A17BE" w:rsidP="00AD01E5">
            <w:pPr>
              <w:jc w:val="center"/>
              <w:rPr>
                <w:rFonts w:cs="Arial"/>
                <w:sz w:val="23"/>
                <w:szCs w:val="23"/>
                <w:lang w:val="en-US"/>
              </w:rPr>
            </w:pPr>
            <w:proofErr w:type="gramStart"/>
            <w:r w:rsidRPr="00AD01E5">
              <w:rPr>
                <w:rFonts w:cs="Arial"/>
                <w:sz w:val="23"/>
                <w:szCs w:val="23"/>
                <w:lang w:eastAsia="en-US"/>
              </w:rPr>
              <w:t>Total  …</w:t>
            </w:r>
            <w:proofErr w:type="gramEnd"/>
            <w:r w:rsidRPr="00AD01E5">
              <w:rPr>
                <w:rFonts w:cs="Arial"/>
                <w:sz w:val="23"/>
                <w:szCs w:val="23"/>
                <w:lang w:eastAsia="en-US"/>
              </w:rPr>
              <w:t>…………………………</w:t>
            </w:r>
            <w:r w:rsidR="00AD01E5" w:rsidRPr="00AD01E5">
              <w:rPr>
                <w:rFonts w:cs="Arial"/>
                <w:sz w:val="23"/>
                <w:szCs w:val="23"/>
              </w:rPr>
              <w:t>………….…………….…………….…</w:t>
            </w:r>
            <w:r w:rsidRPr="00AD01E5">
              <w:rPr>
                <w:rFonts w:cs="Arial"/>
                <w:sz w:val="23"/>
                <w:szCs w:val="23"/>
                <w:lang w:eastAsia="en-US"/>
              </w:rPr>
              <w:t>………………………</w:t>
            </w:r>
          </w:p>
        </w:tc>
        <w:tc>
          <w:tcPr>
            <w:tcW w:w="1418" w:type="dxa"/>
          </w:tcPr>
          <w:p w:rsidR="001A17BE" w:rsidRPr="00AD01E5" w:rsidRDefault="00315A52" w:rsidP="00AD01E5">
            <w:pPr>
              <w:jc w:val="right"/>
              <w:rPr>
                <w:rFonts w:cs="Arial"/>
                <w:sz w:val="23"/>
                <w:szCs w:val="23"/>
                <w:lang w:val="en-US"/>
              </w:rPr>
            </w:pPr>
            <w:r w:rsidRPr="00AD01E5">
              <w:rPr>
                <w:rFonts w:cs="Arial"/>
                <w:sz w:val="23"/>
                <w:szCs w:val="23"/>
                <w:lang w:val="en-US"/>
              </w:rPr>
              <w:fldChar w:fldCharType="begin"/>
            </w:r>
            <w:r w:rsidR="001A17BE" w:rsidRPr="00AD01E5">
              <w:rPr>
                <w:rFonts w:cs="Arial"/>
                <w:sz w:val="23"/>
                <w:szCs w:val="23"/>
                <w:lang w:val="en-US"/>
              </w:rPr>
              <w:instrText xml:space="preserve"> =SUM(ABOVE) </w:instrText>
            </w:r>
            <w:r w:rsidRPr="00AD01E5">
              <w:rPr>
                <w:rFonts w:cs="Arial"/>
                <w:sz w:val="23"/>
                <w:szCs w:val="23"/>
                <w:lang w:val="en-US"/>
              </w:rPr>
              <w:fldChar w:fldCharType="separate"/>
            </w:r>
            <w:r w:rsidR="001A17BE" w:rsidRPr="00AD01E5">
              <w:rPr>
                <w:rFonts w:cs="Arial"/>
                <w:noProof/>
                <w:sz w:val="23"/>
                <w:szCs w:val="23"/>
                <w:lang w:val="en-US"/>
              </w:rPr>
              <w:t>$ 2,073.60</w:t>
            </w:r>
            <w:r w:rsidRPr="00AD01E5">
              <w:rPr>
                <w:rFonts w:cs="Arial"/>
                <w:sz w:val="23"/>
                <w:szCs w:val="23"/>
                <w:lang w:val="en-US"/>
              </w:rPr>
              <w:fldChar w:fldCharType="end"/>
            </w:r>
          </w:p>
        </w:tc>
      </w:tr>
    </w:tbl>
    <w:p w:rsidR="001A17BE" w:rsidRPr="00AD01E5" w:rsidRDefault="001A17BE" w:rsidP="001A17BE">
      <w:pPr>
        <w:spacing w:after="0" w:line="240" w:lineRule="auto"/>
        <w:jc w:val="both"/>
        <w:rPr>
          <w:rFonts w:cs="Arial"/>
        </w:rPr>
      </w:pPr>
      <w:r w:rsidRPr="00AD01E5">
        <w:rPr>
          <w:rFonts w:cs="Arial"/>
        </w:rPr>
        <w:t xml:space="preserve">Conforme detalle en documentación anexa, con aplicación a la asignación presupuestaria respectiva. </w:t>
      </w:r>
    </w:p>
    <w:p w:rsidR="001A17BE" w:rsidRPr="00AD01E5" w:rsidRDefault="001A17BE" w:rsidP="001A17BE">
      <w:pPr>
        <w:spacing w:after="0" w:line="240" w:lineRule="auto"/>
        <w:jc w:val="both"/>
        <w:rPr>
          <w:rFonts w:cs="Arial"/>
        </w:rPr>
      </w:pPr>
      <w:proofErr w:type="gramStart"/>
      <w:r w:rsidRPr="00AD01E5">
        <w:rPr>
          <w:rFonts w:cs="Arial"/>
        </w:rPr>
        <w:t>4)TALLER</w:t>
      </w:r>
      <w:proofErr w:type="gramEnd"/>
      <w:r w:rsidRPr="00AD01E5">
        <w:rPr>
          <w:rFonts w:cs="Arial"/>
        </w:rPr>
        <w:t xml:space="preserve"> “SAN ANTONIO”, facturas detalladas a continuación:</w:t>
      </w:r>
    </w:p>
    <w:tbl>
      <w:tblPr>
        <w:tblStyle w:val="Tablaconcuadrcula"/>
        <w:tblW w:w="9923" w:type="dxa"/>
        <w:tblInd w:w="108" w:type="dxa"/>
        <w:tblLayout w:type="fixed"/>
        <w:tblLook w:val="04A0"/>
      </w:tblPr>
      <w:tblGrid>
        <w:gridCol w:w="1276"/>
        <w:gridCol w:w="6521"/>
        <w:gridCol w:w="2126"/>
      </w:tblGrid>
      <w:tr w:rsidR="001A17BE" w:rsidRPr="00AD01E5" w:rsidTr="001A17BE">
        <w:tc>
          <w:tcPr>
            <w:tcW w:w="1276" w:type="dxa"/>
          </w:tcPr>
          <w:p w:rsidR="001A17BE" w:rsidRPr="00AD01E5" w:rsidRDefault="001A17BE" w:rsidP="001A17BE">
            <w:pPr>
              <w:jc w:val="center"/>
              <w:rPr>
                <w:rFonts w:cs="Arial"/>
                <w:spacing w:val="-6"/>
              </w:rPr>
            </w:pPr>
            <w:r w:rsidRPr="00AD01E5">
              <w:rPr>
                <w:rFonts w:cs="Arial"/>
                <w:spacing w:val="-6"/>
              </w:rPr>
              <w:t>FAC.</w:t>
            </w:r>
          </w:p>
        </w:tc>
        <w:tc>
          <w:tcPr>
            <w:tcW w:w="6521" w:type="dxa"/>
            <w:tcBorders>
              <w:right w:val="single" w:sz="4" w:space="0" w:color="auto"/>
            </w:tcBorders>
          </w:tcPr>
          <w:p w:rsidR="001A17BE" w:rsidRPr="00AD01E5" w:rsidRDefault="001A17BE" w:rsidP="001A17BE">
            <w:pPr>
              <w:jc w:val="center"/>
              <w:rPr>
                <w:rFonts w:cs="Arial"/>
              </w:rPr>
            </w:pPr>
            <w:r w:rsidRPr="00AD01E5">
              <w:rPr>
                <w:rFonts w:cs="Arial"/>
              </w:rPr>
              <w:t>DETALLE</w:t>
            </w:r>
          </w:p>
        </w:tc>
        <w:tc>
          <w:tcPr>
            <w:tcW w:w="2126" w:type="dxa"/>
            <w:tcBorders>
              <w:left w:val="single" w:sz="4" w:space="0" w:color="auto"/>
            </w:tcBorders>
          </w:tcPr>
          <w:p w:rsidR="001A17BE" w:rsidRPr="00AD01E5" w:rsidRDefault="001A17BE" w:rsidP="001A17BE">
            <w:pPr>
              <w:jc w:val="center"/>
              <w:rPr>
                <w:rFonts w:cs="Arial"/>
              </w:rPr>
            </w:pPr>
            <w:r w:rsidRPr="00AD01E5">
              <w:rPr>
                <w:rFonts w:cs="Arial"/>
              </w:rPr>
              <w:t>MONTO</w:t>
            </w:r>
          </w:p>
        </w:tc>
      </w:tr>
      <w:tr w:rsidR="001A17BE" w:rsidRPr="00AD01E5" w:rsidTr="001A17BE">
        <w:trPr>
          <w:trHeight w:val="194"/>
        </w:trPr>
        <w:tc>
          <w:tcPr>
            <w:tcW w:w="1276" w:type="dxa"/>
          </w:tcPr>
          <w:p w:rsidR="001A17BE" w:rsidRPr="00AD01E5" w:rsidRDefault="001A17BE" w:rsidP="001A17BE">
            <w:pPr>
              <w:jc w:val="center"/>
              <w:rPr>
                <w:rFonts w:cs="Arial"/>
              </w:rPr>
            </w:pPr>
            <w:r w:rsidRPr="00AD01E5">
              <w:rPr>
                <w:rFonts w:cs="Arial"/>
              </w:rPr>
              <w:t>000439</w:t>
            </w:r>
          </w:p>
        </w:tc>
        <w:tc>
          <w:tcPr>
            <w:tcW w:w="6521" w:type="dxa"/>
            <w:tcBorders>
              <w:right w:val="single" w:sz="4" w:space="0" w:color="auto"/>
            </w:tcBorders>
          </w:tcPr>
          <w:p w:rsidR="001A17BE" w:rsidRPr="00AD01E5" w:rsidRDefault="001A17BE" w:rsidP="001A17BE">
            <w:pPr>
              <w:rPr>
                <w:rFonts w:cs="Arial"/>
              </w:rPr>
            </w:pPr>
            <w:r w:rsidRPr="00AD01E5">
              <w:rPr>
                <w:rFonts w:cs="Arial"/>
              </w:rPr>
              <w:t xml:space="preserve">Reparación de rosca de </w:t>
            </w:r>
            <w:proofErr w:type="spellStart"/>
            <w:r w:rsidRPr="00AD01E5">
              <w:rPr>
                <w:rFonts w:cs="Arial"/>
              </w:rPr>
              <w:t>motoniveladora</w:t>
            </w:r>
            <w:proofErr w:type="spellEnd"/>
          </w:p>
        </w:tc>
        <w:tc>
          <w:tcPr>
            <w:tcW w:w="2126" w:type="dxa"/>
            <w:tcBorders>
              <w:left w:val="single" w:sz="4" w:space="0" w:color="auto"/>
            </w:tcBorders>
          </w:tcPr>
          <w:p w:rsidR="001A17BE" w:rsidRPr="00AD01E5" w:rsidRDefault="001A17BE" w:rsidP="001A17BE">
            <w:pPr>
              <w:jc w:val="right"/>
              <w:rPr>
                <w:rFonts w:cs="Arial"/>
              </w:rPr>
            </w:pPr>
            <w:r w:rsidRPr="00AD01E5">
              <w:rPr>
                <w:rFonts w:cs="Arial"/>
              </w:rPr>
              <w:t>$  175.00</w:t>
            </w:r>
          </w:p>
        </w:tc>
      </w:tr>
      <w:tr w:rsidR="001A17BE" w:rsidRPr="00AD01E5" w:rsidTr="001A17BE">
        <w:trPr>
          <w:trHeight w:val="183"/>
        </w:trPr>
        <w:tc>
          <w:tcPr>
            <w:tcW w:w="1276" w:type="dxa"/>
          </w:tcPr>
          <w:p w:rsidR="001A17BE" w:rsidRPr="00AD01E5" w:rsidRDefault="001A17BE" w:rsidP="001A17BE">
            <w:pPr>
              <w:jc w:val="center"/>
              <w:rPr>
                <w:rFonts w:cs="Arial"/>
              </w:rPr>
            </w:pPr>
            <w:r w:rsidRPr="00AD01E5">
              <w:rPr>
                <w:rFonts w:cs="Arial"/>
              </w:rPr>
              <w:t>000438</w:t>
            </w:r>
          </w:p>
        </w:tc>
        <w:tc>
          <w:tcPr>
            <w:tcW w:w="6521" w:type="dxa"/>
            <w:tcBorders>
              <w:right w:val="single" w:sz="4" w:space="0" w:color="auto"/>
            </w:tcBorders>
          </w:tcPr>
          <w:p w:rsidR="001A17BE" w:rsidRPr="00AD01E5" w:rsidRDefault="001A17BE" w:rsidP="001A17BE">
            <w:pPr>
              <w:rPr>
                <w:rFonts w:cs="Arial"/>
              </w:rPr>
            </w:pPr>
            <w:r w:rsidRPr="00AD01E5">
              <w:rPr>
                <w:rFonts w:cs="Arial"/>
              </w:rPr>
              <w:t xml:space="preserve">Cambio de sellos de cilindros de retroexcavadora </w:t>
            </w:r>
          </w:p>
        </w:tc>
        <w:tc>
          <w:tcPr>
            <w:tcW w:w="2126" w:type="dxa"/>
            <w:tcBorders>
              <w:left w:val="single" w:sz="4" w:space="0" w:color="auto"/>
            </w:tcBorders>
          </w:tcPr>
          <w:p w:rsidR="001A17BE" w:rsidRPr="00AD01E5" w:rsidRDefault="001A17BE" w:rsidP="001A17BE">
            <w:pPr>
              <w:jc w:val="right"/>
              <w:rPr>
                <w:rFonts w:cs="Arial"/>
              </w:rPr>
            </w:pPr>
            <w:r w:rsidRPr="00AD01E5">
              <w:rPr>
                <w:rFonts w:cs="Arial"/>
              </w:rPr>
              <w:t>$  350.00</w:t>
            </w:r>
          </w:p>
        </w:tc>
      </w:tr>
      <w:tr w:rsidR="001A17BE" w:rsidRPr="00AD01E5" w:rsidTr="001A17BE">
        <w:trPr>
          <w:trHeight w:val="202"/>
        </w:trPr>
        <w:tc>
          <w:tcPr>
            <w:tcW w:w="7797" w:type="dxa"/>
            <w:gridSpan w:val="2"/>
            <w:tcBorders>
              <w:right w:val="single" w:sz="4" w:space="0" w:color="auto"/>
            </w:tcBorders>
          </w:tcPr>
          <w:p w:rsidR="001A17BE" w:rsidRPr="00AD01E5" w:rsidRDefault="001A17BE" w:rsidP="001A17BE">
            <w:pPr>
              <w:jc w:val="center"/>
              <w:rPr>
                <w:rFonts w:cs="Arial"/>
              </w:rPr>
            </w:pPr>
            <w:proofErr w:type="gramStart"/>
            <w:r w:rsidRPr="00AD01E5">
              <w:rPr>
                <w:rFonts w:cs="Arial"/>
              </w:rPr>
              <w:t>Total …</w:t>
            </w:r>
            <w:proofErr w:type="gramEnd"/>
            <w:r w:rsidRPr="00AD01E5">
              <w:rPr>
                <w:rFonts w:cs="Arial"/>
              </w:rPr>
              <w:t>…………………..……….…………</w:t>
            </w:r>
            <w:r w:rsidR="00AD01E5" w:rsidRPr="00AD01E5">
              <w:rPr>
                <w:rFonts w:cs="Arial"/>
              </w:rPr>
              <w:t>………….…</w:t>
            </w:r>
            <w:r w:rsidRPr="00AD01E5">
              <w:rPr>
                <w:rFonts w:cs="Arial"/>
              </w:rPr>
              <w:t>……………………………………….…</w:t>
            </w:r>
          </w:p>
        </w:tc>
        <w:tc>
          <w:tcPr>
            <w:tcW w:w="2126" w:type="dxa"/>
            <w:tcBorders>
              <w:left w:val="single" w:sz="4" w:space="0" w:color="auto"/>
            </w:tcBorders>
          </w:tcPr>
          <w:p w:rsidR="001A17BE" w:rsidRPr="00AD01E5" w:rsidRDefault="00315A52" w:rsidP="001A17BE">
            <w:pPr>
              <w:jc w:val="right"/>
              <w:rPr>
                <w:rFonts w:cs="Arial"/>
              </w:rPr>
            </w:pPr>
            <w:r w:rsidRPr="00AD01E5">
              <w:rPr>
                <w:rFonts w:cs="Arial"/>
              </w:rPr>
              <w:fldChar w:fldCharType="begin"/>
            </w:r>
            <w:r w:rsidR="001A17BE" w:rsidRPr="00AD01E5">
              <w:rPr>
                <w:rFonts w:cs="Arial"/>
              </w:rPr>
              <w:instrText xml:space="preserve"> =SUM(ABOVE) </w:instrText>
            </w:r>
            <w:r w:rsidRPr="00AD01E5">
              <w:rPr>
                <w:rFonts w:cs="Arial"/>
              </w:rPr>
              <w:fldChar w:fldCharType="separate"/>
            </w:r>
            <w:r w:rsidR="001A17BE" w:rsidRPr="00AD01E5">
              <w:rPr>
                <w:rFonts w:cs="Arial"/>
                <w:noProof/>
              </w:rPr>
              <w:t>$  525.00</w:t>
            </w:r>
            <w:r w:rsidRPr="00AD01E5">
              <w:rPr>
                <w:rFonts w:cs="Arial"/>
              </w:rPr>
              <w:fldChar w:fldCharType="end"/>
            </w:r>
          </w:p>
        </w:tc>
      </w:tr>
    </w:tbl>
    <w:p w:rsidR="001A17BE" w:rsidRPr="00AD01E5" w:rsidRDefault="001A17BE" w:rsidP="001A17BE">
      <w:pPr>
        <w:spacing w:after="0" w:line="240" w:lineRule="auto"/>
        <w:jc w:val="both"/>
        <w:rPr>
          <w:rFonts w:cs="Arial"/>
        </w:rPr>
      </w:pPr>
      <w:r w:rsidRPr="00AD01E5">
        <w:rPr>
          <w:rFonts w:cs="Arial"/>
        </w:rPr>
        <w:t>Conforme detalle en documentación anexa; con aplicación a la asignación presupuestaria respectiva.</w:t>
      </w:r>
    </w:p>
    <w:p w:rsidR="001A17BE" w:rsidRPr="00AD01E5" w:rsidRDefault="001A17BE" w:rsidP="001A17BE">
      <w:pPr>
        <w:spacing w:after="0" w:line="240" w:lineRule="auto"/>
        <w:jc w:val="both"/>
        <w:rPr>
          <w:rFonts w:cs="Arial"/>
        </w:rPr>
      </w:pPr>
      <w:proofErr w:type="gramStart"/>
      <w:r w:rsidRPr="00AD01E5">
        <w:rPr>
          <w:rFonts w:cs="Arial"/>
        </w:rPr>
        <w:t>5)Roberto</w:t>
      </w:r>
      <w:proofErr w:type="gramEnd"/>
      <w:r w:rsidRPr="00AD01E5">
        <w:rPr>
          <w:rFonts w:cs="Arial"/>
        </w:rPr>
        <w:t xml:space="preserve"> Antonio Morales Labor, $40.00, según factura No.160, suministro de vinil impreso (rótulo) (</w:t>
      </w:r>
      <w:proofErr w:type="spellStart"/>
      <w:r w:rsidRPr="00AD01E5">
        <w:rPr>
          <w:rFonts w:cs="Arial"/>
        </w:rPr>
        <w:t>proy</w:t>
      </w:r>
      <w:proofErr w:type="spellEnd"/>
      <w:r w:rsidRPr="00AD01E5">
        <w:rPr>
          <w:rFonts w:cs="Arial"/>
        </w:rPr>
        <w:t>. Mantenimiento de bienes inmuebles municipales). Conforme detalle en documentación anexa; con aplicación a la asignación presupuestaria respectiva.</w:t>
      </w:r>
    </w:p>
    <w:p w:rsidR="001A17BE" w:rsidRPr="00AD01E5" w:rsidRDefault="001A17BE" w:rsidP="001A17BE">
      <w:pPr>
        <w:spacing w:after="0" w:line="240" w:lineRule="auto"/>
        <w:jc w:val="both"/>
        <w:rPr>
          <w:rFonts w:cs="Arial"/>
        </w:rPr>
      </w:pPr>
      <w:r w:rsidRPr="00AD01E5">
        <w:rPr>
          <w:rFonts w:cs="Arial"/>
        </w:rPr>
        <w:t>6) Alexis Alberto Vásquez Duran, recibos detallados a continuación:</w:t>
      </w:r>
    </w:p>
    <w:tbl>
      <w:tblPr>
        <w:tblStyle w:val="Tablaconcuadrcula"/>
        <w:tblW w:w="9923" w:type="dxa"/>
        <w:tblInd w:w="108" w:type="dxa"/>
        <w:tblLayout w:type="fixed"/>
        <w:tblLook w:val="04A0"/>
      </w:tblPr>
      <w:tblGrid>
        <w:gridCol w:w="7797"/>
        <w:gridCol w:w="2126"/>
      </w:tblGrid>
      <w:tr w:rsidR="001A17BE" w:rsidRPr="00AD01E5" w:rsidTr="001A17BE">
        <w:tc>
          <w:tcPr>
            <w:tcW w:w="7797" w:type="dxa"/>
          </w:tcPr>
          <w:p w:rsidR="001A17BE" w:rsidRPr="00AD01E5" w:rsidRDefault="001A17BE" w:rsidP="00AD01E5">
            <w:pPr>
              <w:jc w:val="center"/>
              <w:rPr>
                <w:rFonts w:cs="Arial"/>
              </w:rPr>
            </w:pPr>
            <w:r w:rsidRPr="00AD01E5">
              <w:rPr>
                <w:rFonts w:cs="Arial"/>
              </w:rPr>
              <w:t>DETALLE</w:t>
            </w:r>
          </w:p>
        </w:tc>
        <w:tc>
          <w:tcPr>
            <w:tcW w:w="2126" w:type="dxa"/>
          </w:tcPr>
          <w:p w:rsidR="001A17BE" w:rsidRPr="00AD01E5" w:rsidRDefault="001A17BE" w:rsidP="00AD01E5">
            <w:pPr>
              <w:jc w:val="center"/>
              <w:rPr>
                <w:rFonts w:cs="Arial"/>
              </w:rPr>
            </w:pPr>
            <w:r w:rsidRPr="00AD01E5">
              <w:rPr>
                <w:rFonts w:cs="Arial"/>
              </w:rPr>
              <w:t>MONTO</w:t>
            </w:r>
          </w:p>
        </w:tc>
      </w:tr>
      <w:tr w:rsidR="001A17BE" w:rsidRPr="00AD01E5" w:rsidTr="001A17BE">
        <w:trPr>
          <w:trHeight w:val="272"/>
        </w:trPr>
        <w:tc>
          <w:tcPr>
            <w:tcW w:w="7797" w:type="dxa"/>
          </w:tcPr>
          <w:p w:rsidR="001A17BE" w:rsidRPr="00AD01E5" w:rsidRDefault="001A17BE" w:rsidP="00AD01E5">
            <w:pPr>
              <w:rPr>
                <w:rFonts w:cs="Arial"/>
              </w:rPr>
            </w:pPr>
            <w:r w:rsidRPr="00AD01E5">
              <w:rPr>
                <w:rFonts w:cs="Arial"/>
              </w:rPr>
              <w:t xml:space="preserve">Reparación de camión cisterna </w:t>
            </w:r>
            <w:proofErr w:type="spellStart"/>
            <w:r w:rsidRPr="00AD01E5">
              <w:rPr>
                <w:rFonts w:cs="Arial"/>
              </w:rPr>
              <w:t>freigtliner</w:t>
            </w:r>
            <w:proofErr w:type="spellEnd"/>
            <w:r w:rsidRPr="00AD01E5">
              <w:rPr>
                <w:rFonts w:cs="Arial"/>
              </w:rPr>
              <w:t xml:space="preserve"> 118-063</w:t>
            </w:r>
          </w:p>
        </w:tc>
        <w:tc>
          <w:tcPr>
            <w:tcW w:w="2126" w:type="dxa"/>
          </w:tcPr>
          <w:p w:rsidR="001A17BE" w:rsidRPr="00AD01E5" w:rsidRDefault="001A17BE" w:rsidP="00AD01E5">
            <w:pPr>
              <w:jc w:val="right"/>
              <w:rPr>
                <w:rFonts w:cs="Arial"/>
                <w:bCs/>
              </w:rPr>
            </w:pPr>
            <w:r w:rsidRPr="00AD01E5">
              <w:rPr>
                <w:rFonts w:cs="Arial"/>
              </w:rPr>
              <w:t>$   205.30</w:t>
            </w:r>
          </w:p>
        </w:tc>
      </w:tr>
      <w:tr w:rsidR="001A17BE" w:rsidRPr="00AD01E5" w:rsidTr="001A17BE">
        <w:trPr>
          <w:trHeight w:val="272"/>
        </w:trPr>
        <w:tc>
          <w:tcPr>
            <w:tcW w:w="7797" w:type="dxa"/>
          </w:tcPr>
          <w:p w:rsidR="001A17BE" w:rsidRPr="00AD01E5" w:rsidRDefault="001A17BE" w:rsidP="00AD01E5">
            <w:pPr>
              <w:rPr>
                <w:rFonts w:cs="Arial"/>
              </w:rPr>
            </w:pPr>
            <w:r w:rsidRPr="00AD01E5">
              <w:rPr>
                <w:rFonts w:cs="Arial"/>
              </w:rPr>
              <w:t>Reparación de motor de arranque de pick up N7230</w:t>
            </w:r>
          </w:p>
        </w:tc>
        <w:tc>
          <w:tcPr>
            <w:tcW w:w="2126" w:type="dxa"/>
          </w:tcPr>
          <w:p w:rsidR="001A17BE" w:rsidRPr="00AD01E5" w:rsidRDefault="001A17BE" w:rsidP="00AD01E5">
            <w:pPr>
              <w:jc w:val="right"/>
              <w:rPr>
                <w:rFonts w:cs="Arial"/>
                <w:bCs/>
              </w:rPr>
            </w:pPr>
            <w:r w:rsidRPr="00AD01E5">
              <w:rPr>
                <w:rFonts w:cs="Arial"/>
              </w:rPr>
              <w:t>$     58.65</w:t>
            </w:r>
          </w:p>
        </w:tc>
      </w:tr>
      <w:tr w:rsidR="001A17BE" w:rsidRPr="00AD01E5" w:rsidTr="001A17BE">
        <w:trPr>
          <w:trHeight w:val="272"/>
        </w:trPr>
        <w:tc>
          <w:tcPr>
            <w:tcW w:w="7797" w:type="dxa"/>
          </w:tcPr>
          <w:p w:rsidR="001A17BE" w:rsidRPr="00AD01E5" w:rsidRDefault="001A17BE" w:rsidP="00AD01E5">
            <w:pPr>
              <w:rPr>
                <w:rFonts w:cs="Arial"/>
              </w:rPr>
            </w:pPr>
            <w:r w:rsidRPr="00AD01E5">
              <w:rPr>
                <w:rFonts w:cs="Arial"/>
              </w:rPr>
              <w:t xml:space="preserve">Reparación de bomba </w:t>
            </w:r>
            <w:proofErr w:type="spellStart"/>
            <w:r w:rsidRPr="00AD01E5">
              <w:rPr>
                <w:rFonts w:cs="Arial"/>
              </w:rPr>
              <w:t>aux</w:t>
            </w:r>
            <w:proofErr w:type="spellEnd"/>
            <w:r w:rsidRPr="00AD01E5">
              <w:rPr>
                <w:rFonts w:cs="Arial"/>
              </w:rPr>
              <w:t xml:space="preserve">. del </w:t>
            </w:r>
            <w:proofErr w:type="spellStart"/>
            <w:r w:rsidRPr="00AD01E5">
              <w:rPr>
                <w:rFonts w:cs="Arial"/>
              </w:rPr>
              <w:t>clutch</w:t>
            </w:r>
            <w:proofErr w:type="spellEnd"/>
            <w:r w:rsidRPr="00AD01E5">
              <w:rPr>
                <w:rFonts w:cs="Arial"/>
              </w:rPr>
              <w:t xml:space="preserve"> de pick up N7230</w:t>
            </w:r>
          </w:p>
        </w:tc>
        <w:tc>
          <w:tcPr>
            <w:tcW w:w="2126" w:type="dxa"/>
          </w:tcPr>
          <w:p w:rsidR="001A17BE" w:rsidRPr="00AD01E5" w:rsidRDefault="001A17BE" w:rsidP="00AD01E5">
            <w:pPr>
              <w:jc w:val="right"/>
              <w:rPr>
                <w:rFonts w:cs="Arial"/>
                <w:bCs/>
              </w:rPr>
            </w:pPr>
            <w:r w:rsidRPr="00AD01E5">
              <w:rPr>
                <w:rFonts w:cs="Arial"/>
              </w:rPr>
              <w:t xml:space="preserve">$     </w:t>
            </w:r>
            <w:r w:rsidRPr="00AD01E5">
              <w:rPr>
                <w:rFonts w:cs="Arial"/>
                <w:bCs/>
              </w:rPr>
              <w:t>87.95</w:t>
            </w:r>
          </w:p>
        </w:tc>
      </w:tr>
      <w:tr w:rsidR="001A17BE" w:rsidRPr="00AD01E5" w:rsidTr="001A17BE">
        <w:trPr>
          <w:trHeight w:val="272"/>
        </w:trPr>
        <w:tc>
          <w:tcPr>
            <w:tcW w:w="7797" w:type="dxa"/>
            <w:tcBorders>
              <w:bottom w:val="single" w:sz="4" w:space="0" w:color="auto"/>
            </w:tcBorders>
          </w:tcPr>
          <w:p w:rsidR="001A17BE" w:rsidRPr="00AD01E5" w:rsidRDefault="001A17BE" w:rsidP="00AD01E5">
            <w:pPr>
              <w:jc w:val="center"/>
              <w:rPr>
                <w:rFonts w:cs="Arial"/>
              </w:rPr>
            </w:pPr>
            <w:proofErr w:type="gramStart"/>
            <w:r w:rsidRPr="00AD01E5">
              <w:rPr>
                <w:rFonts w:cs="Arial"/>
              </w:rPr>
              <w:t>Total …</w:t>
            </w:r>
            <w:proofErr w:type="gramEnd"/>
            <w:r w:rsidRPr="00AD01E5">
              <w:rPr>
                <w:rFonts w:cs="Arial"/>
              </w:rPr>
              <w:t>……………</w:t>
            </w:r>
            <w:r w:rsidR="00AD01E5" w:rsidRPr="00AD01E5">
              <w:rPr>
                <w:rFonts w:cs="Arial"/>
              </w:rPr>
              <w:t>………….…………….…………….…</w:t>
            </w:r>
            <w:r w:rsidRPr="00AD01E5">
              <w:rPr>
                <w:rFonts w:cs="Arial"/>
              </w:rPr>
              <w:t>………………….….….</w:t>
            </w:r>
          </w:p>
        </w:tc>
        <w:tc>
          <w:tcPr>
            <w:tcW w:w="2126" w:type="dxa"/>
            <w:tcBorders>
              <w:bottom w:val="single" w:sz="4" w:space="0" w:color="auto"/>
            </w:tcBorders>
          </w:tcPr>
          <w:p w:rsidR="001A17BE" w:rsidRPr="00AD01E5" w:rsidRDefault="00315A52" w:rsidP="00AD01E5">
            <w:pPr>
              <w:jc w:val="right"/>
              <w:rPr>
                <w:rFonts w:cs="Arial"/>
                <w:bCs/>
              </w:rPr>
            </w:pPr>
            <w:r w:rsidRPr="00AD01E5">
              <w:rPr>
                <w:rFonts w:cs="Arial"/>
                <w:bCs/>
              </w:rPr>
              <w:fldChar w:fldCharType="begin"/>
            </w:r>
            <w:r w:rsidR="001A17BE" w:rsidRPr="00AD01E5">
              <w:rPr>
                <w:rFonts w:cs="Arial"/>
                <w:bCs/>
              </w:rPr>
              <w:instrText xml:space="preserve"> =SUM(ABOVE) </w:instrText>
            </w:r>
            <w:r w:rsidRPr="00AD01E5">
              <w:rPr>
                <w:rFonts w:cs="Arial"/>
                <w:bCs/>
              </w:rPr>
              <w:fldChar w:fldCharType="separate"/>
            </w:r>
            <w:r w:rsidR="001A17BE" w:rsidRPr="00AD01E5">
              <w:rPr>
                <w:rFonts w:cs="Arial"/>
                <w:bCs/>
                <w:noProof/>
              </w:rPr>
              <w:t>$   351.90</w:t>
            </w:r>
            <w:r w:rsidRPr="00AD01E5">
              <w:rPr>
                <w:rFonts w:cs="Arial"/>
                <w:bCs/>
              </w:rPr>
              <w:fldChar w:fldCharType="end"/>
            </w:r>
          </w:p>
        </w:tc>
      </w:tr>
    </w:tbl>
    <w:p w:rsidR="001A17BE" w:rsidRPr="00AD01E5" w:rsidRDefault="001A17BE" w:rsidP="001A17BE">
      <w:pPr>
        <w:spacing w:after="0" w:line="240" w:lineRule="auto"/>
        <w:jc w:val="both"/>
        <w:rPr>
          <w:rFonts w:cs="Arial"/>
        </w:rPr>
      </w:pPr>
      <w:r w:rsidRPr="00AD01E5">
        <w:rPr>
          <w:rFonts w:cs="Arial"/>
        </w:rPr>
        <w:t>Conforme detalle en documentación anexa; con aplicación a la asignación presupuestaria respectiva.</w:t>
      </w:r>
    </w:p>
    <w:p w:rsidR="001A17BE" w:rsidRPr="00AD01E5" w:rsidRDefault="001A17BE" w:rsidP="001A17BE">
      <w:pPr>
        <w:spacing w:after="0" w:line="240" w:lineRule="auto"/>
        <w:jc w:val="both"/>
        <w:rPr>
          <w:rFonts w:cs="Arial"/>
        </w:rPr>
      </w:pPr>
      <w:r w:rsidRPr="00AD01E5">
        <w:rPr>
          <w:rFonts w:cs="Arial"/>
        </w:rPr>
        <w:t>7) Ferretería “San Nicolás”, $280.00, según factura No.000038, por suministro de materiales para porterías pequeñas en cancha San Rafael. Conforme detalle en documentación anexa; con aplicación a la asignación presupuestaria respectiva.</w:t>
      </w:r>
    </w:p>
    <w:p w:rsidR="001A17BE" w:rsidRPr="00AD01E5" w:rsidRDefault="001A17BE" w:rsidP="001A17BE">
      <w:pPr>
        <w:spacing w:after="0" w:line="240" w:lineRule="auto"/>
        <w:jc w:val="both"/>
        <w:rPr>
          <w:rFonts w:cs="Arial"/>
          <w:spacing w:val="-2"/>
        </w:rPr>
      </w:pPr>
      <w:r w:rsidRPr="00AD01E5">
        <w:rPr>
          <w:rFonts w:cs="Arial"/>
          <w:spacing w:val="-2"/>
        </w:rPr>
        <w:t xml:space="preserve">8) </w:t>
      </w:r>
      <w:proofErr w:type="spellStart"/>
      <w:r w:rsidRPr="00AD01E5">
        <w:rPr>
          <w:rFonts w:cs="Arial"/>
          <w:spacing w:val="-2"/>
        </w:rPr>
        <w:t>Multiservicios</w:t>
      </w:r>
      <w:proofErr w:type="spellEnd"/>
      <w:r w:rsidRPr="00AD01E5">
        <w:rPr>
          <w:rFonts w:cs="Arial"/>
          <w:spacing w:val="-2"/>
        </w:rPr>
        <w:t xml:space="preserve"> “Saldaña”, $316.75, según factura No.003657, por suministro de materiales para mantenimiento de bienes inmuebles municipales. Conforme detalle en documentación anexa; con aplicación a la asignación presupuestaria respectiva.</w:t>
      </w:r>
    </w:p>
    <w:p w:rsidR="001A17BE" w:rsidRPr="00AD01E5" w:rsidRDefault="001A17BE" w:rsidP="001A17BE">
      <w:pPr>
        <w:spacing w:after="0" w:line="240" w:lineRule="auto"/>
        <w:jc w:val="both"/>
        <w:rPr>
          <w:rFonts w:cs="Arial"/>
        </w:rPr>
      </w:pPr>
      <w:r w:rsidRPr="00AD01E5">
        <w:rPr>
          <w:rFonts w:cs="Arial"/>
        </w:rPr>
        <w:t>9) DORSA, S.A. DE C.V., facturas detalladas a continuación:</w:t>
      </w:r>
    </w:p>
    <w:tbl>
      <w:tblPr>
        <w:tblStyle w:val="Tablaconcuadrcula"/>
        <w:tblW w:w="9923" w:type="dxa"/>
        <w:tblInd w:w="108" w:type="dxa"/>
        <w:tblLayout w:type="fixed"/>
        <w:tblLook w:val="04A0"/>
      </w:tblPr>
      <w:tblGrid>
        <w:gridCol w:w="6096"/>
        <w:gridCol w:w="1842"/>
        <w:gridCol w:w="1985"/>
      </w:tblGrid>
      <w:tr w:rsidR="001A17BE" w:rsidRPr="00AD01E5" w:rsidTr="001A17BE">
        <w:tc>
          <w:tcPr>
            <w:tcW w:w="6096" w:type="dxa"/>
            <w:tcBorders>
              <w:right w:val="single" w:sz="4" w:space="0" w:color="auto"/>
            </w:tcBorders>
          </w:tcPr>
          <w:p w:rsidR="001A17BE" w:rsidRPr="00AD01E5" w:rsidRDefault="001A17BE" w:rsidP="00AD01E5">
            <w:pPr>
              <w:jc w:val="center"/>
              <w:rPr>
                <w:rFonts w:cs="Arial"/>
              </w:rPr>
            </w:pPr>
            <w:r w:rsidRPr="00AD01E5">
              <w:rPr>
                <w:rFonts w:cs="Arial"/>
              </w:rPr>
              <w:t>DETALLE</w:t>
            </w:r>
          </w:p>
        </w:tc>
        <w:tc>
          <w:tcPr>
            <w:tcW w:w="1842" w:type="dxa"/>
            <w:tcBorders>
              <w:left w:val="single" w:sz="4" w:space="0" w:color="auto"/>
            </w:tcBorders>
          </w:tcPr>
          <w:p w:rsidR="001A17BE" w:rsidRPr="00AD01E5" w:rsidRDefault="001A17BE" w:rsidP="00AD01E5">
            <w:pPr>
              <w:jc w:val="center"/>
              <w:rPr>
                <w:rFonts w:cs="Arial"/>
              </w:rPr>
            </w:pPr>
            <w:r w:rsidRPr="00AD01E5">
              <w:rPr>
                <w:rFonts w:cs="Arial"/>
              </w:rPr>
              <w:t>FACT.</w:t>
            </w:r>
          </w:p>
        </w:tc>
        <w:tc>
          <w:tcPr>
            <w:tcW w:w="1985" w:type="dxa"/>
          </w:tcPr>
          <w:p w:rsidR="001A17BE" w:rsidRPr="00AD01E5" w:rsidRDefault="001A17BE" w:rsidP="00AD01E5">
            <w:pPr>
              <w:jc w:val="center"/>
              <w:rPr>
                <w:rFonts w:cs="Arial"/>
              </w:rPr>
            </w:pPr>
            <w:r w:rsidRPr="00AD01E5">
              <w:rPr>
                <w:rFonts w:cs="Arial"/>
              </w:rPr>
              <w:t>MONTO</w:t>
            </w:r>
          </w:p>
        </w:tc>
      </w:tr>
      <w:tr w:rsidR="001A17BE" w:rsidRPr="00AD01E5" w:rsidTr="001A17BE">
        <w:trPr>
          <w:trHeight w:val="272"/>
        </w:trPr>
        <w:tc>
          <w:tcPr>
            <w:tcW w:w="6096" w:type="dxa"/>
            <w:tcBorders>
              <w:right w:val="single" w:sz="4" w:space="0" w:color="auto"/>
            </w:tcBorders>
          </w:tcPr>
          <w:p w:rsidR="001A17BE" w:rsidRPr="00AD01E5" w:rsidRDefault="001A17BE" w:rsidP="00AD01E5">
            <w:pPr>
              <w:rPr>
                <w:rFonts w:cs="Arial"/>
              </w:rPr>
            </w:pPr>
            <w:proofErr w:type="spellStart"/>
            <w:r w:rsidRPr="00AD01E5">
              <w:rPr>
                <w:rFonts w:cs="Arial"/>
              </w:rPr>
              <w:t>Aceitepara</w:t>
            </w:r>
            <w:proofErr w:type="spellEnd"/>
            <w:r w:rsidRPr="00AD01E5">
              <w:rPr>
                <w:rFonts w:cs="Arial"/>
              </w:rPr>
              <w:t xml:space="preserve"> retroexcavadora</w:t>
            </w:r>
          </w:p>
        </w:tc>
        <w:tc>
          <w:tcPr>
            <w:tcW w:w="1842" w:type="dxa"/>
            <w:tcBorders>
              <w:left w:val="single" w:sz="4" w:space="0" w:color="auto"/>
            </w:tcBorders>
          </w:tcPr>
          <w:p w:rsidR="001A17BE" w:rsidRPr="00AD01E5" w:rsidRDefault="001A17BE" w:rsidP="00AD01E5">
            <w:pPr>
              <w:jc w:val="center"/>
              <w:rPr>
                <w:rFonts w:cs="Arial"/>
              </w:rPr>
            </w:pPr>
            <w:r w:rsidRPr="00AD01E5">
              <w:rPr>
                <w:rFonts w:cs="Arial"/>
              </w:rPr>
              <w:t>12258</w:t>
            </w:r>
          </w:p>
        </w:tc>
        <w:tc>
          <w:tcPr>
            <w:tcW w:w="1985" w:type="dxa"/>
          </w:tcPr>
          <w:p w:rsidR="001A17BE" w:rsidRPr="00AD01E5" w:rsidRDefault="001A17BE" w:rsidP="00AD01E5">
            <w:pPr>
              <w:jc w:val="right"/>
              <w:rPr>
                <w:rFonts w:cs="Arial"/>
                <w:bCs/>
              </w:rPr>
            </w:pPr>
            <w:r w:rsidRPr="00AD01E5">
              <w:rPr>
                <w:rFonts w:cs="Arial"/>
                <w:bCs/>
              </w:rPr>
              <w:t>$       203.23</w:t>
            </w:r>
          </w:p>
        </w:tc>
      </w:tr>
      <w:tr w:rsidR="001A17BE" w:rsidRPr="00AD01E5" w:rsidTr="001A17BE">
        <w:trPr>
          <w:trHeight w:val="272"/>
        </w:trPr>
        <w:tc>
          <w:tcPr>
            <w:tcW w:w="6096" w:type="dxa"/>
            <w:vMerge w:val="restart"/>
            <w:tcBorders>
              <w:right w:val="single" w:sz="4" w:space="0" w:color="auto"/>
            </w:tcBorders>
          </w:tcPr>
          <w:p w:rsidR="001A17BE" w:rsidRPr="00AD01E5" w:rsidRDefault="001A17BE" w:rsidP="00AD01E5">
            <w:pPr>
              <w:rPr>
                <w:rFonts w:cs="Arial"/>
              </w:rPr>
            </w:pPr>
            <w:proofErr w:type="spellStart"/>
            <w:r w:rsidRPr="00AD01E5">
              <w:rPr>
                <w:rFonts w:cs="Arial"/>
              </w:rPr>
              <w:t>Aceitey</w:t>
            </w:r>
            <w:proofErr w:type="spellEnd"/>
            <w:r w:rsidRPr="00AD01E5">
              <w:rPr>
                <w:rFonts w:cs="Arial"/>
              </w:rPr>
              <w:t xml:space="preserve"> reparación de llanta de pick up Toyota N7230</w:t>
            </w:r>
          </w:p>
        </w:tc>
        <w:tc>
          <w:tcPr>
            <w:tcW w:w="1842" w:type="dxa"/>
            <w:tcBorders>
              <w:left w:val="single" w:sz="4" w:space="0" w:color="auto"/>
            </w:tcBorders>
          </w:tcPr>
          <w:p w:rsidR="001A17BE" w:rsidRPr="00AD01E5" w:rsidRDefault="001A17BE" w:rsidP="00AD01E5">
            <w:pPr>
              <w:jc w:val="center"/>
              <w:rPr>
                <w:rFonts w:cs="Arial"/>
              </w:rPr>
            </w:pPr>
            <w:r w:rsidRPr="00AD01E5">
              <w:rPr>
                <w:rFonts w:cs="Arial"/>
              </w:rPr>
              <w:t>10877</w:t>
            </w:r>
          </w:p>
        </w:tc>
        <w:tc>
          <w:tcPr>
            <w:tcW w:w="1985" w:type="dxa"/>
          </w:tcPr>
          <w:p w:rsidR="001A17BE" w:rsidRPr="00AD01E5" w:rsidRDefault="001A17BE" w:rsidP="00AD01E5">
            <w:pPr>
              <w:jc w:val="right"/>
              <w:rPr>
                <w:rFonts w:cs="Arial"/>
                <w:bCs/>
              </w:rPr>
            </w:pPr>
            <w:r w:rsidRPr="00AD01E5">
              <w:rPr>
                <w:rFonts w:cs="Arial"/>
                <w:bCs/>
              </w:rPr>
              <w:t>$         51.62</w:t>
            </w:r>
          </w:p>
        </w:tc>
      </w:tr>
      <w:tr w:rsidR="001A17BE" w:rsidRPr="00AD01E5" w:rsidTr="001A17BE">
        <w:trPr>
          <w:trHeight w:val="272"/>
        </w:trPr>
        <w:tc>
          <w:tcPr>
            <w:tcW w:w="6096" w:type="dxa"/>
            <w:vMerge/>
            <w:tcBorders>
              <w:right w:val="single" w:sz="4" w:space="0" w:color="auto"/>
            </w:tcBorders>
          </w:tcPr>
          <w:p w:rsidR="001A17BE" w:rsidRPr="00AD01E5" w:rsidRDefault="001A17BE" w:rsidP="00AD01E5">
            <w:pPr>
              <w:rPr>
                <w:rFonts w:cs="Arial"/>
              </w:rPr>
            </w:pPr>
          </w:p>
        </w:tc>
        <w:tc>
          <w:tcPr>
            <w:tcW w:w="1842" w:type="dxa"/>
            <w:tcBorders>
              <w:left w:val="single" w:sz="4" w:space="0" w:color="auto"/>
            </w:tcBorders>
          </w:tcPr>
          <w:p w:rsidR="001A17BE" w:rsidRPr="00AD01E5" w:rsidRDefault="001A17BE" w:rsidP="00AD01E5">
            <w:pPr>
              <w:jc w:val="center"/>
              <w:rPr>
                <w:rFonts w:cs="Arial"/>
              </w:rPr>
            </w:pPr>
            <w:r w:rsidRPr="00AD01E5">
              <w:rPr>
                <w:rFonts w:cs="Arial"/>
              </w:rPr>
              <w:t>10878</w:t>
            </w:r>
          </w:p>
        </w:tc>
        <w:tc>
          <w:tcPr>
            <w:tcW w:w="1985" w:type="dxa"/>
          </w:tcPr>
          <w:p w:rsidR="001A17BE" w:rsidRPr="00AD01E5" w:rsidRDefault="001A17BE" w:rsidP="00AD01E5">
            <w:pPr>
              <w:jc w:val="right"/>
              <w:rPr>
                <w:rFonts w:cs="Arial"/>
                <w:bCs/>
              </w:rPr>
            </w:pPr>
            <w:r w:rsidRPr="00AD01E5">
              <w:rPr>
                <w:rFonts w:cs="Arial"/>
                <w:bCs/>
              </w:rPr>
              <w:t>$           2.50</w:t>
            </w:r>
          </w:p>
        </w:tc>
      </w:tr>
      <w:tr w:rsidR="001A17BE" w:rsidRPr="00AD01E5" w:rsidTr="001A17BE">
        <w:trPr>
          <w:trHeight w:val="272"/>
        </w:trPr>
        <w:tc>
          <w:tcPr>
            <w:tcW w:w="6096" w:type="dxa"/>
            <w:tcBorders>
              <w:right w:val="single" w:sz="4" w:space="0" w:color="auto"/>
            </w:tcBorders>
          </w:tcPr>
          <w:p w:rsidR="001A17BE" w:rsidRPr="00AD01E5" w:rsidRDefault="001A17BE" w:rsidP="00AD01E5">
            <w:pPr>
              <w:rPr>
                <w:rFonts w:cs="Arial"/>
              </w:rPr>
            </w:pPr>
            <w:r w:rsidRPr="00AD01E5">
              <w:rPr>
                <w:rFonts w:cs="Arial"/>
              </w:rPr>
              <w:t>Reparación y mantenimiento de retroexcavadora</w:t>
            </w:r>
          </w:p>
        </w:tc>
        <w:tc>
          <w:tcPr>
            <w:tcW w:w="1842" w:type="dxa"/>
            <w:tcBorders>
              <w:left w:val="single" w:sz="4" w:space="0" w:color="auto"/>
            </w:tcBorders>
          </w:tcPr>
          <w:p w:rsidR="001A17BE" w:rsidRPr="00AD01E5" w:rsidRDefault="001A17BE" w:rsidP="00AD01E5">
            <w:pPr>
              <w:jc w:val="center"/>
              <w:rPr>
                <w:rFonts w:cs="Arial"/>
              </w:rPr>
            </w:pPr>
            <w:r w:rsidRPr="00AD01E5">
              <w:rPr>
                <w:rFonts w:cs="Arial"/>
              </w:rPr>
              <w:t>11644</w:t>
            </w:r>
          </w:p>
        </w:tc>
        <w:tc>
          <w:tcPr>
            <w:tcW w:w="1985" w:type="dxa"/>
          </w:tcPr>
          <w:p w:rsidR="001A17BE" w:rsidRPr="00AD01E5" w:rsidRDefault="001A17BE" w:rsidP="00AD01E5">
            <w:pPr>
              <w:jc w:val="right"/>
              <w:rPr>
                <w:rFonts w:cs="Arial"/>
                <w:bCs/>
              </w:rPr>
            </w:pPr>
            <w:r w:rsidRPr="00AD01E5">
              <w:rPr>
                <w:rFonts w:cs="Arial"/>
                <w:bCs/>
              </w:rPr>
              <w:t>$         71.18</w:t>
            </w:r>
          </w:p>
        </w:tc>
      </w:tr>
      <w:tr w:rsidR="001A17BE" w:rsidRPr="00AD01E5" w:rsidTr="001A17BE">
        <w:trPr>
          <w:trHeight w:val="272"/>
        </w:trPr>
        <w:tc>
          <w:tcPr>
            <w:tcW w:w="6096" w:type="dxa"/>
            <w:tcBorders>
              <w:right w:val="single" w:sz="4" w:space="0" w:color="auto"/>
            </w:tcBorders>
          </w:tcPr>
          <w:p w:rsidR="001A17BE" w:rsidRPr="00AD01E5" w:rsidRDefault="001A17BE" w:rsidP="00AD01E5">
            <w:pPr>
              <w:rPr>
                <w:rFonts w:cs="Arial"/>
              </w:rPr>
            </w:pPr>
            <w:r w:rsidRPr="00AD01E5">
              <w:rPr>
                <w:rFonts w:cs="Arial"/>
              </w:rPr>
              <w:t xml:space="preserve">Aceite para retroexcavadora </w:t>
            </w:r>
          </w:p>
        </w:tc>
        <w:tc>
          <w:tcPr>
            <w:tcW w:w="1842" w:type="dxa"/>
            <w:tcBorders>
              <w:left w:val="single" w:sz="4" w:space="0" w:color="auto"/>
            </w:tcBorders>
          </w:tcPr>
          <w:p w:rsidR="001A17BE" w:rsidRPr="00AD01E5" w:rsidRDefault="001A17BE" w:rsidP="00AD01E5">
            <w:pPr>
              <w:jc w:val="center"/>
              <w:rPr>
                <w:rFonts w:cs="Arial"/>
              </w:rPr>
            </w:pPr>
            <w:r w:rsidRPr="00AD01E5">
              <w:rPr>
                <w:rFonts w:cs="Arial"/>
              </w:rPr>
              <w:t>10750</w:t>
            </w:r>
          </w:p>
        </w:tc>
        <w:tc>
          <w:tcPr>
            <w:tcW w:w="1985" w:type="dxa"/>
          </w:tcPr>
          <w:p w:rsidR="001A17BE" w:rsidRPr="00AD01E5" w:rsidRDefault="001A17BE" w:rsidP="00AD01E5">
            <w:pPr>
              <w:jc w:val="right"/>
              <w:rPr>
                <w:rFonts w:cs="Arial"/>
                <w:bCs/>
              </w:rPr>
            </w:pPr>
            <w:r w:rsidRPr="00AD01E5">
              <w:rPr>
                <w:rFonts w:cs="Arial"/>
                <w:bCs/>
              </w:rPr>
              <w:t>$         68.50</w:t>
            </w:r>
          </w:p>
        </w:tc>
      </w:tr>
      <w:tr w:rsidR="001A17BE" w:rsidRPr="00AD01E5" w:rsidTr="001A17BE">
        <w:trPr>
          <w:trHeight w:val="272"/>
        </w:trPr>
        <w:tc>
          <w:tcPr>
            <w:tcW w:w="6096" w:type="dxa"/>
            <w:tcBorders>
              <w:right w:val="single" w:sz="4" w:space="0" w:color="auto"/>
            </w:tcBorders>
          </w:tcPr>
          <w:p w:rsidR="001A17BE" w:rsidRPr="00AD01E5" w:rsidRDefault="001A17BE" w:rsidP="00AD01E5">
            <w:pPr>
              <w:rPr>
                <w:rFonts w:cs="Arial"/>
              </w:rPr>
            </w:pPr>
            <w:r w:rsidRPr="00AD01E5">
              <w:rPr>
                <w:rFonts w:cs="Arial"/>
              </w:rPr>
              <w:t>Reparación de llanta de retroexcavadora</w:t>
            </w:r>
          </w:p>
        </w:tc>
        <w:tc>
          <w:tcPr>
            <w:tcW w:w="1842" w:type="dxa"/>
            <w:tcBorders>
              <w:left w:val="single" w:sz="4" w:space="0" w:color="auto"/>
            </w:tcBorders>
          </w:tcPr>
          <w:p w:rsidR="001A17BE" w:rsidRPr="00AD01E5" w:rsidRDefault="001A17BE" w:rsidP="00AD01E5">
            <w:pPr>
              <w:jc w:val="center"/>
              <w:rPr>
                <w:rFonts w:cs="Arial"/>
              </w:rPr>
            </w:pPr>
            <w:r w:rsidRPr="00AD01E5">
              <w:rPr>
                <w:rFonts w:cs="Arial"/>
              </w:rPr>
              <w:t>11048</w:t>
            </w:r>
          </w:p>
        </w:tc>
        <w:tc>
          <w:tcPr>
            <w:tcW w:w="1985" w:type="dxa"/>
          </w:tcPr>
          <w:p w:rsidR="001A17BE" w:rsidRPr="00AD01E5" w:rsidRDefault="001A17BE" w:rsidP="00AD01E5">
            <w:pPr>
              <w:jc w:val="right"/>
              <w:rPr>
                <w:rFonts w:cs="Arial"/>
                <w:bCs/>
              </w:rPr>
            </w:pPr>
            <w:r w:rsidRPr="00AD01E5">
              <w:rPr>
                <w:rFonts w:cs="Arial"/>
                <w:bCs/>
              </w:rPr>
              <w:t>$         51.99</w:t>
            </w:r>
          </w:p>
        </w:tc>
      </w:tr>
      <w:tr w:rsidR="001A17BE" w:rsidRPr="00AD01E5" w:rsidTr="001A17BE">
        <w:trPr>
          <w:trHeight w:val="272"/>
        </w:trPr>
        <w:tc>
          <w:tcPr>
            <w:tcW w:w="6096" w:type="dxa"/>
            <w:tcBorders>
              <w:right w:val="single" w:sz="4" w:space="0" w:color="auto"/>
            </w:tcBorders>
          </w:tcPr>
          <w:p w:rsidR="001A17BE" w:rsidRPr="00AD01E5" w:rsidRDefault="001A17BE" w:rsidP="00AD01E5">
            <w:pPr>
              <w:rPr>
                <w:rFonts w:cs="Arial"/>
              </w:rPr>
            </w:pPr>
            <w:r w:rsidRPr="00AD01E5">
              <w:rPr>
                <w:rFonts w:cs="Arial"/>
              </w:rPr>
              <w:t>Reparación de llanta de bobcat</w:t>
            </w:r>
          </w:p>
        </w:tc>
        <w:tc>
          <w:tcPr>
            <w:tcW w:w="1842" w:type="dxa"/>
            <w:tcBorders>
              <w:left w:val="single" w:sz="4" w:space="0" w:color="auto"/>
            </w:tcBorders>
          </w:tcPr>
          <w:p w:rsidR="001A17BE" w:rsidRPr="00AD01E5" w:rsidRDefault="001A17BE" w:rsidP="00AD01E5">
            <w:pPr>
              <w:jc w:val="center"/>
              <w:rPr>
                <w:rFonts w:cs="Arial"/>
              </w:rPr>
            </w:pPr>
            <w:r w:rsidRPr="00AD01E5">
              <w:rPr>
                <w:rFonts w:cs="Arial"/>
              </w:rPr>
              <w:t>11646</w:t>
            </w:r>
          </w:p>
        </w:tc>
        <w:tc>
          <w:tcPr>
            <w:tcW w:w="1985" w:type="dxa"/>
          </w:tcPr>
          <w:p w:rsidR="001A17BE" w:rsidRPr="00AD01E5" w:rsidRDefault="001A17BE" w:rsidP="00AD01E5">
            <w:pPr>
              <w:jc w:val="right"/>
              <w:rPr>
                <w:rFonts w:cs="Arial"/>
                <w:bCs/>
              </w:rPr>
            </w:pPr>
            <w:r w:rsidRPr="00AD01E5">
              <w:rPr>
                <w:rFonts w:cs="Arial"/>
                <w:bCs/>
              </w:rPr>
              <w:t>$         25.58</w:t>
            </w:r>
          </w:p>
        </w:tc>
      </w:tr>
      <w:tr w:rsidR="001A17BE" w:rsidRPr="00AD01E5" w:rsidTr="001A17BE">
        <w:trPr>
          <w:trHeight w:val="272"/>
        </w:trPr>
        <w:tc>
          <w:tcPr>
            <w:tcW w:w="6096" w:type="dxa"/>
            <w:vMerge w:val="restart"/>
            <w:tcBorders>
              <w:right w:val="single" w:sz="4" w:space="0" w:color="auto"/>
            </w:tcBorders>
          </w:tcPr>
          <w:p w:rsidR="001A17BE" w:rsidRPr="00AD01E5" w:rsidRDefault="001A17BE" w:rsidP="00AD01E5">
            <w:pPr>
              <w:rPr>
                <w:rFonts w:cs="Arial"/>
              </w:rPr>
            </w:pPr>
            <w:r w:rsidRPr="00AD01E5">
              <w:rPr>
                <w:rFonts w:cs="Arial"/>
              </w:rPr>
              <w:t>Aceite y mantenimiento de bobcat</w:t>
            </w:r>
          </w:p>
        </w:tc>
        <w:tc>
          <w:tcPr>
            <w:tcW w:w="1842" w:type="dxa"/>
            <w:tcBorders>
              <w:left w:val="single" w:sz="4" w:space="0" w:color="auto"/>
            </w:tcBorders>
          </w:tcPr>
          <w:p w:rsidR="001A17BE" w:rsidRPr="00AD01E5" w:rsidRDefault="001A17BE" w:rsidP="00AD01E5">
            <w:pPr>
              <w:jc w:val="center"/>
              <w:rPr>
                <w:rFonts w:cs="Arial"/>
              </w:rPr>
            </w:pPr>
            <w:r w:rsidRPr="00AD01E5">
              <w:rPr>
                <w:rFonts w:cs="Arial"/>
              </w:rPr>
              <w:t>11450</w:t>
            </w:r>
          </w:p>
        </w:tc>
        <w:tc>
          <w:tcPr>
            <w:tcW w:w="1985" w:type="dxa"/>
          </w:tcPr>
          <w:p w:rsidR="001A17BE" w:rsidRPr="00AD01E5" w:rsidRDefault="001A17BE" w:rsidP="00AD01E5">
            <w:pPr>
              <w:jc w:val="right"/>
              <w:rPr>
                <w:rFonts w:cs="Arial"/>
                <w:bCs/>
              </w:rPr>
            </w:pPr>
            <w:r w:rsidRPr="00AD01E5">
              <w:rPr>
                <w:rFonts w:cs="Arial"/>
                <w:bCs/>
              </w:rPr>
              <w:t>$         25.56</w:t>
            </w:r>
          </w:p>
        </w:tc>
      </w:tr>
      <w:tr w:rsidR="001A17BE" w:rsidRPr="00AD01E5" w:rsidTr="001A17BE">
        <w:trPr>
          <w:trHeight w:val="272"/>
        </w:trPr>
        <w:tc>
          <w:tcPr>
            <w:tcW w:w="6096" w:type="dxa"/>
            <w:vMerge/>
            <w:tcBorders>
              <w:right w:val="single" w:sz="4" w:space="0" w:color="auto"/>
            </w:tcBorders>
          </w:tcPr>
          <w:p w:rsidR="001A17BE" w:rsidRPr="00AD01E5" w:rsidRDefault="001A17BE" w:rsidP="00AD01E5">
            <w:pPr>
              <w:rPr>
                <w:rFonts w:cs="Arial"/>
              </w:rPr>
            </w:pPr>
          </w:p>
        </w:tc>
        <w:tc>
          <w:tcPr>
            <w:tcW w:w="1842" w:type="dxa"/>
            <w:tcBorders>
              <w:left w:val="single" w:sz="4" w:space="0" w:color="auto"/>
            </w:tcBorders>
          </w:tcPr>
          <w:p w:rsidR="001A17BE" w:rsidRPr="00AD01E5" w:rsidRDefault="001A17BE" w:rsidP="00AD01E5">
            <w:pPr>
              <w:jc w:val="center"/>
              <w:rPr>
                <w:rFonts w:cs="Arial"/>
              </w:rPr>
            </w:pPr>
            <w:r w:rsidRPr="00AD01E5">
              <w:rPr>
                <w:rFonts w:cs="Arial"/>
              </w:rPr>
              <w:t>11451</w:t>
            </w:r>
          </w:p>
        </w:tc>
        <w:tc>
          <w:tcPr>
            <w:tcW w:w="1985" w:type="dxa"/>
          </w:tcPr>
          <w:p w:rsidR="001A17BE" w:rsidRPr="00AD01E5" w:rsidRDefault="001A17BE" w:rsidP="00AD01E5">
            <w:pPr>
              <w:jc w:val="right"/>
              <w:rPr>
                <w:rFonts w:cs="Arial"/>
                <w:bCs/>
              </w:rPr>
            </w:pPr>
            <w:r w:rsidRPr="00AD01E5">
              <w:rPr>
                <w:rFonts w:cs="Arial"/>
                <w:bCs/>
              </w:rPr>
              <w:t>$       222.45</w:t>
            </w:r>
          </w:p>
        </w:tc>
      </w:tr>
      <w:tr w:rsidR="001A17BE" w:rsidRPr="00AD01E5" w:rsidTr="001A17BE">
        <w:trPr>
          <w:trHeight w:val="272"/>
        </w:trPr>
        <w:tc>
          <w:tcPr>
            <w:tcW w:w="6096" w:type="dxa"/>
            <w:tcBorders>
              <w:right w:val="single" w:sz="4" w:space="0" w:color="auto"/>
            </w:tcBorders>
          </w:tcPr>
          <w:p w:rsidR="001A17BE" w:rsidRPr="00AD01E5" w:rsidRDefault="001A17BE" w:rsidP="00AD01E5">
            <w:pPr>
              <w:rPr>
                <w:rFonts w:cs="Arial"/>
              </w:rPr>
            </w:pPr>
            <w:r w:rsidRPr="00AD01E5">
              <w:rPr>
                <w:rFonts w:cs="Arial"/>
              </w:rPr>
              <w:t>Aceite para mini cargador bobcat</w:t>
            </w:r>
          </w:p>
        </w:tc>
        <w:tc>
          <w:tcPr>
            <w:tcW w:w="1842" w:type="dxa"/>
            <w:tcBorders>
              <w:left w:val="single" w:sz="4" w:space="0" w:color="auto"/>
            </w:tcBorders>
          </w:tcPr>
          <w:p w:rsidR="001A17BE" w:rsidRPr="00AD01E5" w:rsidRDefault="001A17BE" w:rsidP="00AD01E5">
            <w:pPr>
              <w:jc w:val="center"/>
              <w:rPr>
                <w:rFonts w:cs="Arial"/>
              </w:rPr>
            </w:pPr>
            <w:r w:rsidRPr="00AD01E5">
              <w:rPr>
                <w:rFonts w:cs="Arial"/>
              </w:rPr>
              <w:t>10752</w:t>
            </w:r>
          </w:p>
        </w:tc>
        <w:tc>
          <w:tcPr>
            <w:tcW w:w="1985" w:type="dxa"/>
          </w:tcPr>
          <w:p w:rsidR="001A17BE" w:rsidRPr="00AD01E5" w:rsidRDefault="001A17BE" w:rsidP="00AD01E5">
            <w:pPr>
              <w:jc w:val="right"/>
              <w:rPr>
                <w:rFonts w:cs="Arial"/>
                <w:bCs/>
              </w:rPr>
            </w:pPr>
            <w:r w:rsidRPr="00AD01E5">
              <w:rPr>
                <w:rFonts w:cs="Arial"/>
                <w:bCs/>
              </w:rPr>
              <w:t>$         22.43</w:t>
            </w:r>
          </w:p>
        </w:tc>
      </w:tr>
      <w:tr w:rsidR="001A17BE" w:rsidRPr="00AD01E5" w:rsidTr="001A17BE">
        <w:trPr>
          <w:trHeight w:val="272"/>
        </w:trPr>
        <w:tc>
          <w:tcPr>
            <w:tcW w:w="6096" w:type="dxa"/>
            <w:vMerge w:val="restart"/>
            <w:tcBorders>
              <w:right w:val="single" w:sz="4" w:space="0" w:color="auto"/>
            </w:tcBorders>
          </w:tcPr>
          <w:p w:rsidR="001A17BE" w:rsidRPr="00AD01E5" w:rsidRDefault="001A17BE" w:rsidP="00AD01E5">
            <w:pPr>
              <w:rPr>
                <w:rFonts w:cs="Arial"/>
              </w:rPr>
            </w:pPr>
            <w:r w:rsidRPr="00AD01E5">
              <w:rPr>
                <w:rFonts w:cs="Arial"/>
              </w:rPr>
              <w:t>Reparación y mantenimiento de pick up N4936</w:t>
            </w:r>
          </w:p>
        </w:tc>
        <w:tc>
          <w:tcPr>
            <w:tcW w:w="1842" w:type="dxa"/>
            <w:tcBorders>
              <w:left w:val="single" w:sz="4" w:space="0" w:color="auto"/>
            </w:tcBorders>
          </w:tcPr>
          <w:p w:rsidR="001A17BE" w:rsidRPr="00AD01E5" w:rsidRDefault="001A17BE" w:rsidP="00AD01E5">
            <w:pPr>
              <w:jc w:val="center"/>
              <w:rPr>
                <w:rFonts w:cs="Arial"/>
              </w:rPr>
            </w:pPr>
            <w:r w:rsidRPr="00AD01E5">
              <w:rPr>
                <w:rFonts w:cs="Arial"/>
              </w:rPr>
              <w:t>09887</w:t>
            </w:r>
          </w:p>
        </w:tc>
        <w:tc>
          <w:tcPr>
            <w:tcW w:w="1985" w:type="dxa"/>
          </w:tcPr>
          <w:p w:rsidR="001A17BE" w:rsidRPr="00AD01E5" w:rsidRDefault="001A17BE" w:rsidP="00AD01E5">
            <w:pPr>
              <w:jc w:val="right"/>
              <w:rPr>
                <w:rFonts w:cs="Arial"/>
                <w:bCs/>
              </w:rPr>
            </w:pPr>
            <w:r w:rsidRPr="00AD01E5">
              <w:rPr>
                <w:rFonts w:cs="Arial"/>
                <w:bCs/>
              </w:rPr>
              <w:t>$       449.27</w:t>
            </w:r>
          </w:p>
        </w:tc>
      </w:tr>
      <w:tr w:rsidR="001A17BE" w:rsidRPr="00AD01E5" w:rsidTr="001A17BE">
        <w:trPr>
          <w:trHeight w:val="272"/>
        </w:trPr>
        <w:tc>
          <w:tcPr>
            <w:tcW w:w="6096" w:type="dxa"/>
            <w:vMerge/>
            <w:tcBorders>
              <w:right w:val="single" w:sz="4" w:space="0" w:color="auto"/>
            </w:tcBorders>
          </w:tcPr>
          <w:p w:rsidR="001A17BE" w:rsidRPr="00AD01E5" w:rsidRDefault="001A17BE" w:rsidP="00AD01E5">
            <w:pPr>
              <w:rPr>
                <w:rFonts w:cs="Arial"/>
              </w:rPr>
            </w:pPr>
          </w:p>
        </w:tc>
        <w:tc>
          <w:tcPr>
            <w:tcW w:w="1842" w:type="dxa"/>
            <w:tcBorders>
              <w:left w:val="single" w:sz="4" w:space="0" w:color="auto"/>
            </w:tcBorders>
          </w:tcPr>
          <w:p w:rsidR="001A17BE" w:rsidRPr="00AD01E5" w:rsidRDefault="001A17BE" w:rsidP="00AD01E5">
            <w:pPr>
              <w:jc w:val="center"/>
              <w:rPr>
                <w:rFonts w:cs="Arial"/>
              </w:rPr>
            </w:pPr>
            <w:r w:rsidRPr="00AD01E5">
              <w:rPr>
                <w:rFonts w:cs="Arial"/>
              </w:rPr>
              <w:t>09886</w:t>
            </w:r>
          </w:p>
        </w:tc>
        <w:tc>
          <w:tcPr>
            <w:tcW w:w="1985" w:type="dxa"/>
          </w:tcPr>
          <w:p w:rsidR="001A17BE" w:rsidRPr="00AD01E5" w:rsidRDefault="001A17BE" w:rsidP="00AD01E5">
            <w:pPr>
              <w:jc w:val="right"/>
              <w:rPr>
                <w:rFonts w:cs="Arial"/>
                <w:bCs/>
              </w:rPr>
            </w:pPr>
            <w:r w:rsidRPr="00AD01E5">
              <w:rPr>
                <w:rFonts w:cs="Arial"/>
                <w:bCs/>
              </w:rPr>
              <w:t>$       192.90</w:t>
            </w:r>
          </w:p>
        </w:tc>
      </w:tr>
      <w:tr w:rsidR="001A17BE" w:rsidRPr="00AD01E5" w:rsidTr="001A17BE">
        <w:trPr>
          <w:trHeight w:val="272"/>
        </w:trPr>
        <w:tc>
          <w:tcPr>
            <w:tcW w:w="6096" w:type="dxa"/>
            <w:tcBorders>
              <w:right w:val="single" w:sz="4" w:space="0" w:color="auto"/>
            </w:tcBorders>
          </w:tcPr>
          <w:p w:rsidR="001A17BE" w:rsidRPr="00AD01E5" w:rsidRDefault="001A17BE" w:rsidP="00AD01E5">
            <w:pPr>
              <w:rPr>
                <w:rFonts w:cs="Arial"/>
              </w:rPr>
            </w:pPr>
            <w:r w:rsidRPr="00AD01E5">
              <w:rPr>
                <w:rFonts w:cs="Arial"/>
              </w:rPr>
              <w:t>Herramientas y mantenimiento de pick up N4956</w:t>
            </w:r>
          </w:p>
        </w:tc>
        <w:tc>
          <w:tcPr>
            <w:tcW w:w="1842" w:type="dxa"/>
            <w:tcBorders>
              <w:left w:val="single" w:sz="4" w:space="0" w:color="auto"/>
            </w:tcBorders>
          </w:tcPr>
          <w:p w:rsidR="001A17BE" w:rsidRPr="00AD01E5" w:rsidRDefault="001A17BE" w:rsidP="00AD01E5">
            <w:pPr>
              <w:jc w:val="center"/>
              <w:rPr>
                <w:rFonts w:cs="Arial"/>
              </w:rPr>
            </w:pPr>
            <w:r w:rsidRPr="00AD01E5">
              <w:rPr>
                <w:rFonts w:cs="Arial"/>
              </w:rPr>
              <w:t>11283</w:t>
            </w:r>
          </w:p>
        </w:tc>
        <w:tc>
          <w:tcPr>
            <w:tcW w:w="1985" w:type="dxa"/>
          </w:tcPr>
          <w:p w:rsidR="001A17BE" w:rsidRPr="00AD01E5" w:rsidRDefault="001A17BE" w:rsidP="00AD01E5">
            <w:pPr>
              <w:jc w:val="right"/>
              <w:rPr>
                <w:rFonts w:cs="Arial"/>
                <w:bCs/>
              </w:rPr>
            </w:pPr>
            <w:r w:rsidRPr="00AD01E5">
              <w:rPr>
                <w:rFonts w:cs="Arial"/>
                <w:bCs/>
              </w:rPr>
              <w:t>$         10.25</w:t>
            </w:r>
          </w:p>
        </w:tc>
      </w:tr>
      <w:tr w:rsidR="001A17BE" w:rsidRPr="00AD01E5" w:rsidTr="001A17BE">
        <w:trPr>
          <w:trHeight w:val="272"/>
        </w:trPr>
        <w:tc>
          <w:tcPr>
            <w:tcW w:w="6096" w:type="dxa"/>
            <w:tcBorders>
              <w:right w:val="single" w:sz="4" w:space="0" w:color="auto"/>
            </w:tcBorders>
          </w:tcPr>
          <w:p w:rsidR="001A17BE" w:rsidRPr="00AD01E5" w:rsidRDefault="001A17BE" w:rsidP="00AD01E5">
            <w:pPr>
              <w:rPr>
                <w:rFonts w:cs="Arial"/>
              </w:rPr>
            </w:pPr>
            <w:r w:rsidRPr="00AD01E5">
              <w:rPr>
                <w:rFonts w:cs="Arial"/>
              </w:rPr>
              <w:t>Reparación radiador y mantenimiento de pick up N4936</w:t>
            </w:r>
          </w:p>
        </w:tc>
        <w:tc>
          <w:tcPr>
            <w:tcW w:w="1842" w:type="dxa"/>
            <w:tcBorders>
              <w:left w:val="single" w:sz="4" w:space="0" w:color="auto"/>
            </w:tcBorders>
          </w:tcPr>
          <w:p w:rsidR="001A17BE" w:rsidRPr="00AD01E5" w:rsidRDefault="001A17BE" w:rsidP="00AD01E5">
            <w:pPr>
              <w:jc w:val="center"/>
              <w:rPr>
                <w:rFonts w:cs="Arial"/>
              </w:rPr>
            </w:pPr>
            <w:r w:rsidRPr="00AD01E5">
              <w:rPr>
                <w:rFonts w:cs="Arial"/>
              </w:rPr>
              <w:t>11278</w:t>
            </w:r>
          </w:p>
        </w:tc>
        <w:tc>
          <w:tcPr>
            <w:tcW w:w="1985" w:type="dxa"/>
          </w:tcPr>
          <w:p w:rsidR="001A17BE" w:rsidRPr="00AD01E5" w:rsidRDefault="001A17BE" w:rsidP="00AD01E5">
            <w:pPr>
              <w:jc w:val="right"/>
              <w:rPr>
                <w:rFonts w:cs="Arial"/>
                <w:bCs/>
              </w:rPr>
            </w:pPr>
            <w:r w:rsidRPr="00AD01E5">
              <w:rPr>
                <w:rFonts w:cs="Arial"/>
                <w:bCs/>
              </w:rPr>
              <w:t>$       258.03</w:t>
            </w:r>
          </w:p>
        </w:tc>
      </w:tr>
      <w:tr w:rsidR="001A17BE" w:rsidRPr="00AD01E5" w:rsidTr="001A17BE">
        <w:trPr>
          <w:trHeight w:val="272"/>
        </w:trPr>
        <w:tc>
          <w:tcPr>
            <w:tcW w:w="6096" w:type="dxa"/>
            <w:vMerge w:val="restart"/>
            <w:tcBorders>
              <w:right w:val="single" w:sz="4" w:space="0" w:color="auto"/>
            </w:tcBorders>
          </w:tcPr>
          <w:p w:rsidR="001A17BE" w:rsidRPr="00AD01E5" w:rsidRDefault="001A17BE" w:rsidP="00AD01E5">
            <w:pPr>
              <w:rPr>
                <w:rFonts w:cs="Arial"/>
              </w:rPr>
            </w:pPr>
            <w:r w:rsidRPr="00AD01E5">
              <w:rPr>
                <w:rFonts w:cs="Arial"/>
              </w:rPr>
              <w:t>Repuestos y reparación de pick up N4956</w:t>
            </w:r>
          </w:p>
        </w:tc>
        <w:tc>
          <w:tcPr>
            <w:tcW w:w="1842" w:type="dxa"/>
            <w:tcBorders>
              <w:left w:val="single" w:sz="4" w:space="0" w:color="auto"/>
            </w:tcBorders>
          </w:tcPr>
          <w:p w:rsidR="001A17BE" w:rsidRPr="00AD01E5" w:rsidRDefault="001A17BE" w:rsidP="00AD01E5">
            <w:pPr>
              <w:jc w:val="center"/>
              <w:rPr>
                <w:rFonts w:cs="Arial"/>
              </w:rPr>
            </w:pPr>
            <w:r w:rsidRPr="00AD01E5">
              <w:rPr>
                <w:rFonts w:cs="Arial"/>
              </w:rPr>
              <w:t>11081</w:t>
            </w:r>
          </w:p>
        </w:tc>
        <w:tc>
          <w:tcPr>
            <w:tcW w:w="1985" w:type="dxa"/>
          </w:tcPr>
          <w:p w:rsidR="001A17BE" w:rsidRPr="00AD01E5" w:rsidRDefault="001A17BE" w:rsidP="00AD01E5">
            <w:pPr>
              <w:jc w:val="right"/>
              <w:rPr>
                <w:rFonts w:cs="Arial"/>
                <w:bCs/>
              </w:rPr>
            </w:pPr>
            <w:r w:rsidRPr="00AD01E5">
              <w:rPr>
                <w:rFonts w:cs="Arial"/>
                <w:bCs/>
              </w:rPr>
              <w:t>$       290.48</w:t>
            </w:r>
          </w:p>
        </w:tc>
      </w:tr>
      <w:tr w:rsidR="001A17BE" w:rsidRPr="00AD01E5" w:rsidTr="001A17BE">
        <w:trPr>
          <w:trHeight w:val="49"/>
        </w:trPr>
        <w:tc>
          <w:tcPr>
            <w:tcW w:w="6096" w:type="dxa"/>
            <w:vMerge/>
            <w:tcBorders>
              <w:right w:val="single" w:sz="4" w:space="0" w:color="auto"/>
            </w:tcBorders>
          </w:tcPr>
          <w:p w:rsidR="001A17BE" w:rsidRPr="00AD01E5" w:rsidRDefault="001A17BE" w:rsidP="00AD01E5">
            <w:pPr>
              <w:rPr>
                <w:rFonts w:cs="Arial"/>
              </w:rPr>
            </w:pPr>
          </w:p>
        </w:tc>
        <w:tc>
          <w:tcPr>
            <w:tcW w:w="1842" w:type="dxa"/>
            <w:tcBorders>
              <w:left w:val="single" w:sz="4" w:space="0" w:color="auto"/>
            </w:tcBorders>
          </w:tcPr>
          <w:p w:rsidR="001A17BE" w:rsidRPr="00AD01E5" w:rsidRDefault="001A17BE" w:rsidP="00AD01E5">
            <w:pPr>
              <w:jc w:val="center"/>
              <w:rPr>
                <w:rFonts w:cs="Arial"/>
              </w:rPr>
            </w:pPr>
            <w:r w:rsidRPr="00AD01E5">
              <w:rPr>
                <w:rFonts w:cs="Arial"/>
              </w:rPr>
              <w:t>11100</w:t>
            </w:r>
          </w:p>
        </w:tc>
        <w:tc>
          <w:tcPr>
            <w:tcW w:w="1985" w:type="dxa"/>
          </w:tcPr>
          <w:p w:rsidR="001A17BE" w:rsidRPr="00AD01E5" w:rsidRDefault="001A17BE" w:rsidP="00AD01E5">
            <w:pPr>
              <w:jc w:val="right"/>
              <w:rPr>
                <w:rFonts w:cs="Arial"/>
                <w:bCs/>
              </w:rPr>
            </w:pPr>
            <w:r w:rsidRPr="00AD01E5">
              <w:rPr>
                <w:rFonts w:cs="Arial"/>
                <w:bCs/>
              </w:rPr>
              <w:t>$       557.01</w:t>
            </w:r>
          </w:p>
        </w:tc>
      </w:tr>
      <w:tr w:rsidR="001A17BE" w:rsidRPr="00AD01E5" w:rsidTr="001A17BE">
        <w:trPr>
          <w:trHeight w:val="272"/>
        </w:trPr>
        <w:tc>
          <w:tcPr>
            <w:tcW w:w="6096" w:type="dxa"/>
            <w:vMerge w:val="restart"/>
            <w:tcBorders>
              <w:right w:val="single" w:sz="4" w:space="0" w:color="auto"/>
            </w:tcBorders>
          </w:tcPr>
          <w:p w:rsidR="001A17BE" w:rsidRPr="00AD01E5" w:rsidRDefault="001A17BE" w:rsidP="00AD01E5">
            <w:pPr>
              <w:rPr>
                <w:rFonts w:cs="Arial"/>
              </w:rPr>
            </w:pPr>
            <w:r w:rsidRPr="00AD01E5">
              <w:rPr>
                <w:rFonts w:cs="Arial"/>
              </w:rPr>
              <w:t>Reparación y mantenimiento de pick up N4956</w:t>
            </w:r>
          </w:p>
        </w:tc>
        <w:tc>
          <w:tcPr>
            <w:tcW w:w="1842" w:type="dxa"/>
            <w:tcBorders>
              <w:left w:val="single" w:sz="4" w:space="0" w:color="auto"/>
            </w:tcBorders>
          </w:tcPr>
          <w:p w:rsidR="001A17BE" w:rsidRPr="00AD01E5" w:rsidRDefault="001A17BE" w:rsidP="00AD01E5">
            <w:pPr>
              <w:jc w:val="center"/>
              <w:rPr>
                <w:rFonts w:cs="Arial"/>
              </w:rPr>
            </w:pPr>
            <w:r w:rsidRPr="00AD01E5">
              <w:rPr>
                <w:rFonts w:cs="Arial"/>
              </w:rPr>
              <w:t>10927</w:t>
            </w:r>
          </w:p>
        </w:tc>
        <w:tc>
          <w:tcPr>
            <w:tcW w:w="1985" w:type="dxa"/>
          </w:tcPr>
          <w:p w:rsidR="001A17BE" w:rsidRPr="00AD01E5" w:rsidRDefault="001A17BE" w:rsidP="00AD01E5">
            <w:pPr>
              <w:jc w:val="right"/>
              <w:rPr>
                <w:rFonts w:cs="Arial"/>
                <w:bCs/>
              </w:rPr>
            </w:pPr>
            <w:r w:rsidRPr="00AD01E5">
              <w:rPr>
                <w:rFonts w:cs="Arial"/>
                <w:bCs/>
              </w:rPr>
              <w:t>$         98.58</w:t>
            </w:r>
          </w:p>
        </w:tc>
      </w:tr>
      <w:tr w:rsidR="001A17BE" w:rsidRPr="00AD01E5" w:rsidTr="001A17BE">
        <w:trPr>
          <w:trHeight w:val="272"/>
        </w:trPr>
        <w:tc>
          <w:tcPr>
            <w:tcW w:w="6096" w:type="dxa"/>
            <w:vMerge/>
            <w:tcBorders>
              <w:right w:val="single" w:sz="4" w:space="0" w:color="auto"/>
            </w:tcBorders>
          </w:tcPr>
          <w:p w:rsidR="001A17BE" w:rsidRPr="00AD01E5" w:rsidRDefault="001A17BE" w:rsidP="00AD01E5">
            <w:pPr>
              <w:rPr>
                <w:rFonts w:cs="Arial"/>
              </w:rPr>
            </w:pPr>
          </w:p>
        </w:tc>
        <w:tc>
          <w:tcPr>
            <w:tcW w:w="1842" w:type="dxa"/>
            <w:tcBorders>
              <w:left w:val="single" w:sz="4" w:space="0" w:color="auto"/>
            </w:tcBorders>
          </w:tcPr>
          <w:p w:rsidR="001A17BE" w:rsidRPr="00AD01E5" w:rsidRDefault="001A17BE" w:rsidP="00AD01E5">
            <w:pPr>
              <w:jc w:val="center"/>
              <w:rPr>
                <w:rFonts w:cs="Arial"/>
              </w:rPr>
            </w:pPr>
            <w:r w:rsidRPr="00AD01E5">
              <w:rPr>
                <w:rFonts w:cs="Arial"/>
              </w:rPr>
              <w:t>10926</w:t>
            </w:r>
          </w:p>
        </w:tc>
        <w:tc>
          <w:tcPr>
            <w:tcW w:w="1985" w:type="dxa"/>
          </w:tcPr>
          <w:p w:rsidR="001A17BE" w:rsidRPr="00AD01E5" w:rsidRDefault="001A17BE" w:rsidP="00AD01E5">
            <w:pPr>
              <w:jc w:val="right"/>
              <w:rPr>
                <w:rFonts w:cs="Arial"/>
                <w:bCs/>
              </w:rPr>
            </w:pPr>
            <w:r w:rsidRPr="00AD01E5">
              <w:rPr>
                <w:rFonts w:cs="Arial"/>
                <w:bCs/>
              </w:rPr>
              <w:t>$           2.04</w:t>
            </w:r>
          </w:p>
        </w:tc>
      </w:tr>
      <w:tr w:rsidR="001A17BE" w:rsidRPr="00AD01E5" w:rsidTr="001A17BE">
        <w:trPr>
          <w:trHeight w:val="272"/>
        </w:trPr>
        <w:tc>
          <w:tcPr>
            <w:tcW w:w="6096" w:type="dxa"/>
            <w:tcBorders>
              <w:right w:val="single" w:sz="4" w:space="0" w:color="auto"/>
            </w:tcBorders>
          </w:tcPr>
          <w:p w:rsidR="001A17BE" w:rsidRPr="00AD01E5" w:rsidRDefault="001A17BE" w:rsidP="00AD01E5">
            <w:pPr>
              <w:rPr>
                <w:rFonts w:cs="Arial"/>
              </w:rPr>
            </w:pPr>
            <w:r w:rsidRPr="00AD01E5">
              <w:rPr>
                <w:rFonts w:cs="Arial"/>
              </w:rPr>
              <w:t>Ampolleta para camión recolector N2593</w:t>
            </w:r>
          </w:p>
        </w:tc>
        <w:tc>
          <w:tcPr>
            <w:tcW w:w="1842" w:type="dxa"/>
            <w:tcBorders>
              <w:left w:val="single" w:sz="4" w:space="0" w:color="auto"/>
            </w:tcBorders>
          </w:tcPr>
          <w:p w:rsidR="001A17BE" w:rsidRPr="00AD01E5" w:rsidRDefault="001A17BE" w:rsidP="00AD01E5">
            <w:pPr>
              <w:jc w:val="center"/>
              <w:rPr>
                <w:rFonts w:cs="Arial"/>
              </w:rPr>
            </w:pPr>
            <w:r w:rsidRPr="00AD01E5">
              <w:rPr>
                <w:rFonts w:cs="Arial"/>
              </w:rPr>
              <w:t>11385</w:t>
            </w:r>
          </w:p>
        </w:tc>
        <w:tc>
          <w:tcPr>
            <w:tcW w:w="1985" w:type="dxa"/>
          </w:tcPr>
          <w:p w:rsidR="001A17BE" w:rsidRPr="00AD01E5" w:rsidRDefault="001A17BE" w:rsidP="00AD01E5">
            <w:pPr>
              <w:jc w:val="right"/>
              <w:rPr>
                <w:rFonts w:cs="Arial"/>
                <w:bCs/>
              </w:rPr>
            </w:pPr>
            <w:r w:rsidRPr="00AD01E5">
              <w:rPr>
                <w:rFonts w:cs="Arial"/>
                <w:bCs/>
              </w:rPr>
              <w:t>$         23.75</w:t>
            </w:r>
          </w:p>
        </w:tc>
      </w:tr>
      <w:tr w:rsidR="001A17BE" w:rsidRPr="00AD01E5" w:rsidTr="001A17BE">
        <w:trPr>
          <w:trHeight w:val="272"/>
        </w:trPr>
        <w:tc>
          <w:tcPr>
            <w:tcW w:w="6096" w:type="dxa"/>
            <w:vMerge w:val="restart"/>
            <w:tcBorders>
              <w:right w:val="single" w:sz="4" w:space="0" w:color="auto"/>
            </w:tcBorders>
          </w:tcPr>
          <w:p w:rsidR="001A17BE" w:rsidRPr="00AD01E5" w:rsidRDefault="001A17BE" w:rsidP="00AD01E5">
            <w:pPr>
              <w:rPr>
                <w:rFonts w:cs="Arial"/>
              </w:rPr>
            </w:pPr>
            <w:r w:rsidRPr="00AD01E5">
              <w:rPr>
                <w:rFonts w:cs="Arial"/>
              </w:rPr>
              <w:t>Reparación y mantenimiento de cambión recolector N2593</w:t>
            </w:r>
          </w:p>
        </w:tc>
        <w:tc>
          <w:tcPr>
            <w:tcW w:w="1842" w:type="dxa"/>
            <w:tcBorders>
              <w:left w:val="single" w:sz="4" w:space="0" w:color="auto"/>
            </w:tcBorders>
          </w:tcPr>
          <w:p w:rsidR="001A17BE" w:rsidRPr="00AD01E5" w:rsidRDefault="001A17BE" w:rsidP="00AD01E5">
            <w:pPr>
              <w:jc w:val="center"/>
              <w:rPr>
                <w:rFonts w:cs="Arial"/>
              </w:rPr>
            </w:pPr>
            <w:r w:rsidRPr="00AD01E5">
              <w:rPr>
                <w:rFonts w:cs="Arial"/>
              </w:rPr>
              <w:t>11279</w:t>
            </w:r>
          </w:p>
        </w:tc>
        <w:tc>
          <w:tcPr>
            <w:tcW w:w="1985" w:type="dxa"/>
          </w:tcPr>
          <w:p w:rsidR="001A17BE" w:rsidRPr="00AD01E5" w:rsidRDefault="001A17BE" w:rsidP="00AD01E5">
            <w:pPr>
              <w:jc w:val="right"/>
              <w:rPr>
                <w:rFonts w:cs="Arial"/>
                <w:bCs/>
              </w:rPr>
            </w:pPr>
            <w:r w:rsidRPr="00AD01E5">
              <w:rPr>
                <w:rFonts w:cs="Arial"/>
                <w:bCs/>
              </w:rPr>
              <w:t>$         27.92</w:t>
            </w:r>
          </w:p>
        </w:tc>
      </w:tr>
      <w:tr w:rsidR="001A17BE" w:rsidRPr="00AD01E5" w:rsidTr="001A17BE">
        <w:trPr>
          <w:trHeight w:val="272"/>
        </w:trPr>
        <w:tc>
          <w:tcPr>
            <w:tcW w:w="6096" w:type="dxa"/>
            <w:vMerge/>
            <w:tcBorders>
              <w:right w:val="single" w:sz="4" w:space="0" w:color="auto"/>
            </w:tcBorders>
          </w:tcPr>
          <w:p w:rsidR="001A17BE" w:rsidRPr="00AD01E5" w:rsidRDefault="001A17BE" w:rsidP="00AD01E5">
            <w:pPr>
              <w:rPr>
                <w:rFonts w:cs="Arial"/>
              </w:rPr>
            </w:pPr>
          </w:p>
        </w:tc>
        <w:tc>
          <w:tcPr>
            <w:tcW w:w="1842" w:type="dxa"/>
            <w:tcBorders>
              <w:left w:val="single" w:sz="4" w:space="0" w:color="auto"/>
            </w:tcBorders>
          </w:tcPr>
          <w:p w:rsidR="001A17BE" w:rsidRPr="00AD01E5" w:rsidRDefault="001A17BE" w:rsidP="00AD01E5">
            <w:pPr>
              <w:jc w:val="center"/>
              <w:rPr>
                <w:rFonts w:cs="Arial"/>
              </w:rPr>
            </w:pPr>
            <w:r w:rsidRPr="00AD01E5">
              <w:rPr>
                <w:rFonts w:cs="Arial"/>
              </w:rPr>
              <w:t>11335</w:t>
            </w:r>
          </w:p>
        </w:tc>
        <w:tc>
          <w:tcPr>
            <w:tcW w:w="1985" w:type="dxa"/>
          </w:tcPr>
          <w:p w:rsidR="001A17BE" w:rsidRPr="00AD01E5" w:rsidRDefault="001A17BE" w:rsidP="00AD01E5">
            <w:pPr>
              <w:jc w:val="right"/>
              <w:rPr>
                <w:rFonts w:cs="Arial"/>
                <w:bCs/>
              </w:rPr>
            </w:pPr>
            <w:r w:rsidRPr="00AD01E5">
              <w:rPr>
                <w:rFonts w:cs="Arial"/>
                <w:bCs/>
              </w:rPr>
              <w:t>$       413.69</w:t>
            </w:r>
          </w:p>
        </w:tc>
      </w:tr>
      <w:tr w:rsidR="001A17BE" w:rsidRPr="00AD01E5" w:rsidTr="001A17BE">
        <w:trPr>
          <w:trHeight w:val="272"/>
        </w:trPr>
        <w:tc>
          <w:tcPr>
            <w:tcW w:w="6096" w:type="dxa"/>
            <w:vMerge/>
            <w:tcBorders>
              <w:right w:val="single" w:sz="4" w:space="0" w:color="auto"/>
            </w:tcBorders>
          </w:tcPr>
          <w:p w:rsidR="001A17BE" w:rsidRPr="00AD01E5" w:rsidRDefault="001A17BE" w:rsidP="00AD01E5">
            <w:pPr>
              <w:rPr>
                <w:rFonts w:cs="Arial"/>
              </w:rPr>
            </w:pPr>
          </w:p>
        </w:tc>
        <w:tc>
          <w:tcPr>
            <w:tcW w:w="1842" w:type="dxa"/>
            <w:tcBorders>
              <w:left w:val="single" w:sz="4" w:space="0" w:color="auto"/>
            </w:tcBorders>
          </w:tcPr>
          <w:p w:rsidR="001A17BE" w:rsidRPr="00AD01E5" w:rsidRDefault="001A17BE" w:rsidP="00AD01E5">
            <w:pPr>
              <w:jc w:val="center"/>
              <w:rPr>
                <w:rFonts w:cs="Arial"/>
              </w:rPr>
            </w:pPr>
            <w:r w:rsidRPr="00AD01E5">
              <w:rPr>
                <w:rFonts w:cs="Arial"/>
              </w:rPr>
              <w:t>11336</w:t>
            </w:r>
          </w:p>
        </w:tc>
        <w:tc>
          <w:tcPr>
            <w:tcW w:w="1985" w:type="dxa"/>
          </w:tcPr>
          <w:p w:rsidR="001A17BE" w:rsidRPr="00AD01E5" w:rsidRDefault="001A17BE" w:rsidP="00AD01E5">
            <w:pPr>
              <w:jc w:val="right"/>
              <w:rPr>
                <w:rFonts w:cs="Arial"/>
                <w:bCs/>
              </w:rPr>
            </w:pPr>
            <w:r w:rsidRPr="00AD01E5">
              <w:rPr>
                <w:rFonts w:cs="Arial"/>
                <w:bCs/>
              </w:rPr>
              <w:t>$       216.67</w:t>
            </w:r>
          </w:p>
        </w:tc>
      </w:tr>
      <w:tr w:rsidR="001A17BE" w:rsidRPr="00AD01E5" w:rsidTr="001A17BE">
        <w:trPr>
          <w:trHeight w:val="272"/>
        </w:trPr>
        <w:tc>
          <w:tcPr>
            <w:tcW w:w="6096" w:type="dxa"/>
            <w:vMerge w:val="restart"/>
            <w:tcBorders>
              <w:right w:val="single" w:sz="4" w:space="0" w:color="auto"/>
            </w:tcBorders>
          </w:tcPr>
          <w:p w:rsidR="001A17BE" w:rsidRPr="00AD01E5" w:rsidRDefault="001A17BE" w:rsidP="00AD01E5">
            <w:pPr>
              <w:rPr>
                <w:rFonts w:cs="Arial"/>
              </w:rPr>
            </w:pPr>
            <w:r w:rsidRPr="00AD01E5">
              <w:rPr>
                <w:rFonts w:cs="Arial"/>
              </w:rPr>
              <w:t>Aceite para camión recolector N2593</w:t>
            </w:r>
          </w:p>
        </w:tc>
        <w:tc>
          <w:tcPr>
            <w:tcW w:w="1842" w:type="dxa"/>
            <w:tcBorders>
              <w:left w:val="single" w:sz="4" w:space="0" w:color="auto"/>
            </w:tcBorders>
          </w:tcPr>
          <w:p w:rsidR="001A17BE" w:rsidRPr="00AD01E5" w:rsidRDefault="001A17BE" w:rsidP="00AD01E5">
            <w:pPr>
              <w:jc w:val="center"/>
              <w:rPr>
                <w:rFonts w:cs="Arial"/>
              </w:rPr>
            </w:pPr>
            <w:r w:rsidRPr="00AD01E5">
              <w:rPr>
                <w:rFonts w:cs="Arial"/>
              </w:rPr>
              <w:t>10924</w:t>
            </w:r>
          </w:p>
        </w:tc>
        <w:tc>
          <w:tcPr>
            <w:tcW w:w="1985" w:type="dxa"/>
          </w:tcPr>
          <w:p w:rsidR="001A17BE" w:rsidRPr="00AD01E5" w:rsidRDefault="001A17BE" w:rsidP="00AD01E5">
            <w:pPr>
              <w:jc w:val="right"/>
              <w:rPr>
                <w:rFonts w:cs="Arial"/>
                <w:bCs/>
              </w:rPr>
            </w:pPr>
            <w:r w:rsidRPr="00AD01E5">
              <w:rPr>
                <w:rFonts w:cs="Arial"/>
                <w:bCs/>
              </w:rPr>
              <w:t>$         27.00</w:t>
            </w:r>
          </w:p>
        </w:tc>
      </w:tr>
      <w:tr w:rsidR="001A17BE" w:rsidRPr="00AD01E5" w:rsidTr="001A17BE">
        <w:trPr>
          <w:trHeight w:val="272"/>
        </w:trPr>
        <w:tc>
          <w:tcPr>
            <w:tcW w:w="6096" w:type="dxa"/>
            <w:vMerge/>
            <w:tcBorders>
              <w:right w:val="single" w:sz="4" w:space="0" w:color="auto"/>
            </w:tcBorders>
          </w:tcPr>
          <w:p w:rsidR="001A17BE" w:rsidRPr="00AD01E5" w:rsidRDefault="001A17BE" w:rsidP="00AD01E5">
            <w:pPr>
              <w:rPr>
                <w:rFonts w:cs="Arial"/>
              </w:rPr>
            </w:pPr>
          </w:p>
        </w:tc>
        <w:tc>
          <w:tcPr>
            <w:tcW w:w="1842" w:type="dxa"/>
            <w:tcBorders>
              <w:left w:val="single" w:sz="4" w:space="0" w:color="auto"/>
            </w:tcBorders>
          </w:tcPr>
          <w:p w:rsidR="001A17BE" w:rsidRPr="00AD01E5" w:rsidRDefault="001A17BE" w:rsidP="00AD01E5">
            <w:pPr>
              <w:jc w:val="center"/>
              <w:rPr>
                <w:rFonts w:cs="Arial"/>
              </w:rPr>
            </w:pPr>
            <w:r w:rsidRPr="00AD01E5">
              <w:rPr>
                <w:rFonts w:cs="Arial"/>
              </w:rPr>
              <w:t>10928</w:t>
            </w:r>
          </w:p>
        </w:tc>
        <w:tc>
          <w:tcPr>
            <w:tcW w:w="1985" w:type="dxa"/>
          </w:tcPr>
          <w:p w:rsidR="001A17BE" w:rsidRPr="00AD01E5" w:rsidRDefault="001A17BE" w:rsidP="00AD01E5">
            <w:pPr>
              <w:jc w:val="right"/>
              <w:rPr>
                <w:rFonts w:cs="Arial"/>
                <w:bCs/>
              </w:rPr>
            </w:pPr>
            <w:r w:rsidRPr="00AD01E5">
              <w:rPr>
                <w:rFonts w:cs="Arial"/>
                <w:bCs/>
              </w:rPr>
              <w:t>$         27.00</w:t>
            </w:r>
          </w:p>
        </w:tc>
      </w:tr>
      <w:tr w:rsidR="001A17BE" w:rsidRPr="00AD01E5" w:rsidTr="001A17BE">
        <w:trPr>
          <w:trHeight w:val="272"/>
        </w:trPr>
        <w:tc>
          <w:tcPr>
            <w:tcW w:w="6096" w:type="dxa"/>
            <w:tcBorders>
              <w:right w:val="single" w:sz="4" w:space="0" w:color="auto"/>
            </w:tcBorders>
          </w:tcPr>
          <w:p w:rsidR="001A17BE" w:rsidRPr="00AD01E5" w:rsidRDefault="001A17BE" w:rsidP="00AD01E5">
            <w:pPr>
              <w:rPr>
                <w:rFonts w:cs="Arial"/>
              </w:rPr>
            </w:pPr>
            <w:r w:rsidRPr="00AD01E5">
              <w:rPr>
                <w:rFonts w:cs="Arial"/>
              </w:rPr>
              <w:t>Aceite para planta eléctrica</w:t>
            </w:r>
          </w:p>
        </w:tc>
        <w:tc>
          <w:tcPr>
            <w:tcW w:w="1842" w:type="dxa"/>
            <w:tcBorders>
              <w:left w:val="single" w:sz="4" w:space="0" w:color="auto"/>
            </w:tcBorders>
          </w:tcPr>
          <w:p w:rsidR="001A17BE" w:rsidRPr="00AD01E5" w:rsidRDefault="001A17BE" w:rsidP="00AD01E5">
            <w:pPr>
              <w:jc w:val="center"/>
              <w:rPr>
                <w:rFonts w:cs="Arial"/>
              </w:rPr>
            </w:pPr>
            <w:r w:rsidRPr="00AD01E5">
              <w:rPr>
                <w:rFonts w:cs="Arial"/>
              </w:rPr>
              <w:t>11080</w:t>
            </w:r>
          </w:p>
        </w:tc>
        <w:tc>
          <w:tcPr>
            <w:tcW w:w="1985" w:type="dxa"/>
          </w:tcPr>
          <w:p w:rsidR="001A17BE" w:rsidRPr="00AD01E5" w:rsidRDefault="001A17BE" w:rsidP="00AD01E5">
            <w:pPr>
              <w:jc w:val="right"/>
              <w:rPr>
                <w:rFonts w:cs="Arial"/>
                <w:bCs/>
              </w:rPr>
            </w:pPr>
            <w:r w:rsidRPr="00AD01E5">
              <w:rPr>
                <w:rFonts w:cs="Arial"/>
                <w:bCs/>
              </w:rPr>
              <w:t>$         30.27</w:t>
            </w:r>
          </w:p>
        </w:tc>
      </w:tr>
      <w:tr w:rsidR="001A17BE" w:rsidRPr="00AD01E5" w:rsidTr="001A17BE">
        <w:trPr>
          <w:trHeight w:val="272"/>
        </w:trPr>
        <w:tc>
          <w:tcPr>
            <w:tcW w:w="6096" w:type="dxa"/>
            <w:tcBorders>
              <w:right w:val="single" w:sz="4" w:space="0" w:color="auto"/>
            </w:tcBorders>
          </w:tcPr>
          <w:p w:rsidR="001A17BE" w:rsidRPr="00AD01E5" w:rsidRDefault="001A17BE" w:rsidP="00AD01E5">
            <w:pPr>
              <w:rPr>
                <w:rFonts w:cs="Arial"/>
              </w:rPr>
            </w:pPr>
            <w:r w:rsidRPr="00AD01E5">
              <w:rPr>
                <w:rFonts w:cs="Arial"/>
              </w:rPr>
              <w:t>Reparación de llanta p/ ambulancia N2283</w:t>
            </w:r>
          </w:p>
        </w:tc>
        <w:tc>
          <w:tcPr>
            <w:tcW w:w="1842" w:type="dxa"/>
            <w:tcBorders>
              <w:left w:val="single" w:sz="4" w:space="0" w:color="auto"/>
            </w:tcBorders>
          </w:tcPr>
          <w:p w:rsidR="001A17BE" w:rsidRPr="00AD01E5" w:rsidRDefault="001A17BE" w:rsidP="00AD01E5">
            <w:pPr>
              <w:jc w:val="center"/>
              <w:rPr>
                <w:rFonts w:cs="Arial"/>
              </w:rPr>
            </w:pPr>
            <w:r w:rsidRPr="00AD01E5">
              <w:rPr>
                <w:rFonts w:cs="Arial"/>
              </w:rPr>
              <w:t>11642</w:t>
            </w:r>
          </w:p>
        </w:tc>
        <w:tc>
          <w:tcPr>
            <w:tcW w:w="1985" w:type="dxa"/>
          </w:tcPr>
          <w:p w:rsidR="001A17BE" w:rsidRPr="00AD01E5" w:rsidRDefault="001A17BE" w:rsidP="00AD01E5">
            <w:pPr>
              <w:jc w:val="right"/>
              <w:rPr>
                <w:rFonts w:cs="Arial"/>
                <w:bCs/>
              </w:rPr>
            </w:pPr>
            <w:r w:rsidRPr="00AD01E5">
              <w:rPr>
                <w:rFonts w:cs="Arial"/>
                <w:bCs/>
              </w:rPr>
              <w:t>$           3.21</w:t>
            </w:r>
          </w:p>
        </w:tc>
      </w:tr>
      <w:tr w:rsidR="001A17BE" w:rsidRPr="00AD01E5" w:rsidTr="001A17BE">
        <w:trPr>
          <w:trHeight w:val="272"/>
        </w:trPr>
        <w:tc>
          <w:tcPr>
            <w:tcW w:w="6096" w:type="dxa"/>
            <w:vMerge w:val="restart"/>
            <w:tcBorders>
              <w:right w:val="single" w:sz="4" w:space="0" w:color="auto"/>
            </w:tcBorders>
          </w:tcPr>
          <w:p w:rsidR="001A17BE" w:rsidRPr="00AD01E5" w:rsidRDefault="001A17BE" w:rsidP="00AD01E5">
            <w:pPr>
              <w:rPr>
                <w:rFonts w:cs="Arial"/>
              </w:rPr>
            </w:pPr>
            <w:r w:rsidRPr="00AD01E5">
              <w:rPr>
                <w:rFonts w:cs="Arial"/>
              </w:rPr>
              <w:t xml:space="preserve">Reparación de manguera y </w:t>
            </w:r>
            <w:proofErr w:type="spellStart"/>
            <w:r w:rsidRPr="00AD01E5">
              <w:rPr>
                <w:rFonts w:cs="Arial"/>
              </w:rPr>
              <w:t>mtto</w:t>
            </w:r>
            <w:proofErr w:type="spellEnd"/>
            <w:r w:rsidRPr="00AD01E5">
              <w:rPr>
                <w:rFonts w:cs="Arial"/>
              </w:rPr>
              <w:t xml:space="preserve"> camión </w:t>
            </w:r>
            <w:proofErr w:type="spellStart"/>
            <w:r w:rsidRPr="00AD01E5">
              <w:rPr>
                <w:rFonts w:cs="Arial"/>
              </w:rPr>
              <w:t>freightliner</w:t>
            </w:r>
            <w:proofErr w:type="spellEnd"/>
          </w:p>
        </w:tc>
        <w:tc>
          <w:tcPr>
            <w:tcW w:w="1842" w:type="dxa"/>
            <w:tcBorders>
              <w:left w:val="single" w:sz="4" w:space="0" w:color="auto"/>
            </w:tcBorders>
          </w:tcPr>
          <w:p w:rsidR="001A17BE" w:rsidRPr="00AD01E5" w:rsidRDefault="001A17BE" w:rsidP="00AD01E5">
            <w:pPr>
              <w:jc w:val="center"/>
              <w:rPr>
                <w:rFonts w:cs="Arial"/>
              </w:rPr>
            </w:pPr>
            <w:r w:rsidRPr="00AD01E5">
              <w:rPr>
                <w:rFonts w:cs="Arial"/>
              </w:rPr>
              <w:t>11645</w:t>
            </w:r>
          </w:p>
        </w:tc>
        <w:tc>
          <w:tcPr>
            <w:tcW w:w="1985" w:type="dxa"/>
          </w:tcPr>
          <w:p w:rsidR="001A17BE" w:rsidRPr="00AD01E5" w:rsidRDefault="001A17BE" w:rsidP="00AD01E5">
            <w:pPr>
              <w:jc w:val="right"/>
              <w:rPr>
                <w:rFonts w:cs="Arial"/>
                <w:bCs/>
              </w:rPr>
            </w:pPr>
            <w:r w:rsidRPr="00AD01E5">
              <w:rPr>
                <w:rFonts w:cs="Arial"/>
                <w:bCs/>
              </w:rPr>
              <w:t>$         15.84</w:t>
            </w:r>
          </w:p>
        </w:tc>
      </w:tr>
      <w:tr w:rsidR="001A17BE" w:rsidRPr="00AD01E5" w:rsidTr="001A17BE">
        <w:trPr>
          <w:trHeight w:val="272"/>
        </w:trPr>
        <w:tc>
          <w:tcPr>
            <w:tcW w:w="6096" w:type="dxa"/>
            <w:vMerge/>
            <w:tcBorders>
              <w:right w:val="single" w:sz="4" w:space="0" w:color="auto"/>
            </w:tcBorders>
          </w:tcPr>
          <w:p w:rsidR="001A17BE" w:rsidRPr="00AD01E5" w:rsidRDefault="001A17BE" w:rsidP="00AD01E5">
            <w:pPr>
              <w:rPr>
                <w:rFonts w:cs="Arial"/>
              </w:rPr>
            </w:pPr>
          </w:p>
        </w:tc>
        <w:tc>
          <w:tcPr>
            <w:tcW w:w="1842" w:type="dxa"/>
            <w:tcBorders>
              <w:left w:val="single" w:sz="4" w:space="0" w:color="auto"/>
            </w:tcBorders>
          </w:tcPr>
          <w:p w:rsidR="001A17BE" w:rsidRPr="00AD01E5" w:rsidRDefault="001A17BE" w:rsidP="00AD01E5">
            <w:pPr>
              <w:jc w:val="center"/>
              <w:rPr>
                <w:rFonts w:cs="Arial"/>
              </w:rPr>
            </w:pPr>
            <w:r w:rsidRPr="00AD01E5">
              <w:rPr>
                <w:rFonts w:cs="Arial"/>
              </w:rPr>
              <w:t>11648</w:t>
            </w:r>
          </w:p>
        </w:tc>
        <w:tc>
          <w:tcPr>
            <w:tcW w:w="1985" w:type="dxa"/>
          </w:tcPr>
          <w:p w:rsidR="001A17BE" w:rsidRPr="00AD01E5" w:rsidRDefault="001A17BE" w:rsidP="00AD01E5">
            <w:pPr>
              <w:jc w:val="right"/>
              <w:rPr>
                <w:rFonts w:cs="Arial"/>
                <w:bCs/>
              </w:rPr>
            </w:pPr>
            <w:r w:rsidRPr="00AD01E5">
              <w:rPr>
                <w:rFonts w:cs="Arial"/>
                <w:bCs/>
              </w:rPr>
              <w:t>$       796.27</w:t>
            </w:r>
          </w:p>
        </w:tc>
      </w:tr>
      <w:tr w:rsidR="001A17BE" w:rsidRPr="00AD01E5" w:rsidTr="001A17BE">
        <w:trPr>
          <w:trHeight w:val="272"/>
        </w:trPr>
        <w:tc>
          <w:tcPr>
            <w:tcW w:w="6096" w:type="dxa"/>
            <w:tcBorders>
              <w:right w:val="single" w:sz="4" w:space="0" w:color="auto"/>
            </w:tcBorders>
          </w:tcPr>
          <w:p w:rsidR="001A17BE" w:rsidRPr="00AD01E5" w:rsidRDefault="001A17BE" w:rsidP="00AD01E5">
            <w:pPr>
              <w:rPr>
                <w:rFonts w:cs="Arial"/>
                <w:lang w:val="en-US"/>
              </w:rPr>
            </w:pPr>
            <w:proofErr w:type="spellStart"/>
            <w:r w:rsidRPr="00AD01E5">
              <w:rPr>
                <w:rFonts w:cs="Arial"/>
                <w:lang w:val="en-US"/>
              </w:rPr>
              <w:t>Tubo</w:t>
            </w:r>
            <w:proofErr w:type="spellEnd"/>
            <w:r w:rsidRPr="00AD01E5">
              <w:rPr>
                <w:rFonts w:cs="Arial"/>
                <w:lang w:val="en-US"/>
              </w:rPr>
              <w:t xml:space="preserve"> c/ </w:t>
            </w:r>
            <w:proofErr w:type="spellStart"/>
            <w:r w:rsidRPr="00AD01E5">
              <w:rPr>
                <w:rFonts w:cs="Arial"/>
                <w:lang w:val="en-US"/>
              </w:rPr>
              <w:t>charra</w:t>
            </w:r>
            <w:proofErr w:type="spellEnd"/>
            <w:r w:rsidRPr="00AD01E5">
              <w:rPr>
                <w:rFonts w:cs="Arial"/>
                <w:lang w:val="en-US"/>
              </w:rPr>
              <w:t xml:space="preserve"> de pick up Toyota N7230</w:t>
            </w:r>
          </w:p>
        </w:tc>
        <w:tc>
          <w:tcPr>
            <w:tcW w:w="1842" w:type="dxa"/>
            <w:tcBorders>
              <w:left w:val="single" w:sz="4" w:space="0" w:color="auto"/>
            </w:tcBorders>
          </w:tcPr>
          <w:p w:rsidR="001A17BE" w:rsidRPr="00AD01E5" w:rsidRDefault="001A17BE" w:rsidP="00AD01E5">
            <w:pPr>
              <w:jc w:val="center"/>
              <w:rPr>
                <w:rFonts w:cs="Arial"/>
                <w:lang w:val="en-US"/>
              </w:rPr>
            </w:pPr>
            <w:r w:rsidRPr="00AD01E5">
              <w:rPr>
                <w:rFonts w:cs="Arial"/>
                <w:lang w:val="en-US"/>
              </w:rPr>
              <w:t>11285</w:t>
            </w:r>
          </w:p>
        </w:tc>
        <w:tc>
          <w:tcPr>
            <w:tcW w:w="1985" w:type="dxa"/>
          </w:tcPr>
          <w:p w:rsidR="001A17BE" w:rsidRPr="00AD01E5" w:rsidRDefault="001A17BE" w:rsidP="00AD01E5">
            <w:pPr>
              <w:jc w:val="right"/>
              <w:rPr>
                <w:rFonts w:cs="Arial"/>
                <w:bCs/>
                <w:lang w:val="en-US"/>
              </w:rPr>
            </w:pPr>
            <w:r w:rsidRPr="00AD01E5">
              <w:rPr>
                <w:rFonts w:cs="Arial"/>
                <w:bCs/>
              </w:rPr>
              <w:t xml:space="preserve">$           </w:t>
            </w:r>
            <w:r w:rsidRPr="00AD01E5">
              <w:rPr>
                <w:rFonts w:cs="Arial"/>
                <w:bCs/>
                <w:lang w:val="en-US"/>
              </w:rPr>
              <w:t>5.30</w:t>
            </w:r>
          </w:p>
        </w:tc>
      </w:tr>
      <w:tr w:rsidR="001A17BE" w:rsidRPr="00AD01E5" w:rsidTr="001A17BE">
        <w:trPr>
          <w:trHeight w:val="272"/>
        </w:trPr>
        <w:tc>
          <w:tcPr>
            <w:tcW w:w="6096" w:type="dxa"/>
            <w:tcBorders>
              <w:right w:val="single" w:sz="4" w:space="0" w:color="auto"/>
            </w:tcBorders>
          </w:tcPr>
          <w:p w:rsidR="001A17BE" w:rsidRPr="00AD01E5" w:rsidRDefault="001A17BE" w:rsidP="00AD01E5">
            <w:pPr>
              <w:rPr>
                <w:rFonts w:cs="Arial"/>
                <w:lang w:val="en-US"/>
              </w:rPr>
            </w:pPr>
            <w:proofErr w:type="spellStart"/>
            <w:r w:rsidRPr="00AD01E5">
              <w:rPr>
                <w:rFonts w:cs="Arial"/>
                <w:lang w:val="en-US"/>
              </w:rPr>
              <w:t>Aceite</w:t>
            </w:r>
            <w:proofErr w:type="spellEnd"/>
            <w:r w:rsidRPr="00AD01E5">
              <w:rPr>
                <w:rFonts w:cs="Arial"/>
                <w:lang w:val="en-US"/>
              </w:rPr>
              <w:t xml:space="preserve"> </w:t>
            </w:r>
            <w:proofErr w:type="spellStart"/>
            <w:r w:rsidRPr="00AD01E5">
              <w:rPr>
                <w:rFonts w:cs="Arial"/>
                <w:lang w:val="en-US"/>
              </w:rPr>
              <w:t>para</w:t>
            </w:r>
            <w:proofErr w:type="spellEnd"/>
            <w:r w:rsidRPr="00AD01E5">
              <w:rPr>
                <w:rFonts w:cs="Arial"/>
                <w:lang w:val="en-US"/>
              </w:rPr>
              <w:t xml:space="preserve"> </w:t>
            </w:r>
            <w:proofErr w:type="spellStart"/>
            <w:r w:rsidRPr="00AD01E5">
              <w:rPr>
                <w:rFonts w:cs="Arial"/>
                <w:lang w:val="en-US"/>
              </w:rPr>
              <w:t>motosierra</w:t>
            </w:r>
            <w:proofErr w:type="spellEnd"/>
          </w:p>
        </w:tc>
        <w:tc>
          <w:tcPr>
            <w:tcW w:w="1842" w:type="dxa"/>
            <w:tcBorders>
              <w:left w:val="single" w:sz="4" w:space="0" w:color="auto"/>
            </w:tcBorders>
          </w:tcPr>
          <w:p w:rsidR="001A17BE" w:rsidRPr="00AD01E5" w:rsidRDefault="001A17BE" w:rsidP="00AD01E5">
            <w:pPr>
              <w:jc w:val="center"/>
              <w:rPr>
                <w:rFonts w:cs="Arial"/>
                <w:lang w:val="en-US"/>
              </w:rPr>
            </w:pPr>
            <w:r w:rsidRPr="00AD01E5">
              <w:rPr>
                <w:rFonts w:cs="Arial"/>
                <w:lang w:val="en-US"/>
              </w:rPr>
              <w:t>10876</w:t>
            </w:r>
          </w:p>
        </w:tc>
        <w:tc>
          <w:tcPr>
            <w:tcW w:w="1985" w:type="dxa"/>
          </w:tcPr>
          <w:p w:rsidR="001A17BE" w:rsidRPr="00AD01E5" w:rsidRDefault="001A17BE" w:rsidP="00AD01E5">
            <w:pPr>
              <w:jc w:val="right"/>
              <w:rPr>
                <w:rFonts w:cs="Arial"/>
                <w:bCs/>
                <w:lang w:val="en-US"/>
              </w:rPr>
            </w:pPr>
            <w:r w:rsidRPr="00AD01E5">
              <w:rPr>
                <w:rFonts w:cs="Arial"/>
                <w:bCs/>
              </w:rPr>
              <w:t xml:space="preserve">$         </w:t>
            </w:r>
            <w:r w:rsidRPr="00AD01E5">
              <w:rPr>
                <w:rFonts w:cs="Arial"/>
                <w:bCs/>
                <w:lang w:val="en-US"/>
              </w:rPr>
              <w:t>27.33</w:t>
            </w:r>
          </w:p>
        </w:tc>
      </w:tr>
      <w:tr w:rsidR="001A17BE" w:rsidRPr="00AD01E5" w:rsidTr="001A17BE">
        <w:trPr>
          <w:trHeight w:val="272"/>
        </w:trPr>
        <w:tc>
          <w:tcPr>
            <w:tcW w:w="7938" w:type="dxa"/>
            <w:gridSpan w:val="2"/>
            <w:tcBorders>
              <w:bottom w:val="single" w:sz="4" w:space="0" w:color="auto"/>
            </w:tcBorders>
          </w:tcPr>
          <w:p w:rsidR="001A17BE" w:rsidRPr="00AD01E5" w:rsidRDefault="001A17BE" w:rsidP="00AD01E5">
            <w:pPr>
              <w:jc w:val="center"/>
              <w:rPr>
                <w:rFonts w:cs="Arial"/>
                <w:lang w:val="en-US"/>
              </w:rPr>
            </w:pPr>
            <w:r w:rsidRPr="00AD01E5">
              <w:rPr>
                <w:rFonts w:cs="Arial"/>
                <w:spacing w:val="-6"/>
                <w:lang w:val="en-US"/>
              </w:rPr>
              <w:t>Total ……………………</w:t>
            </w:r>
            <w:r w:rsidR="00AD01E5" w:rsidRPr="00AD01E5">
              <w:rPr>
                <w:rFonts w:cs="Arial"/>
              </w:rPr>
              <w:t>………….…………….…………….…………….…</w:t>
            </w:r>
            <w:r w:rsidRPr="00AD01E5">
              <w:rPr>
                <w:rFonts w:cs="Arial"/>
                <w:spacing w:val="-6"/>
                <w:lang w:val="en-US"/>
              </w:rPr>
              <w:t>………………..……………</w:t>
            </w:r>
          </w:p>
        </w:tc>
        <w:tc>
          <w:tcPr>
            <w:tcW w:w="1985" w:type="dxa"/>
            <w:tcBorders>
              <w:bottom w:val="single" w:sz="4" w:space="0" w:color="auto"/>
            </w:tcBorders>
          </w:tcPr>
          <w:p w:rsidR="001A17BE" w:rsidRPr="00AD01E5" w:rsidRDefault="00315A52" w:rsidP="00AD01E5">
            <w:pPr>
              <w:jc w:val="right"/>
              <w:rPr>
                <w:rFonts w:cs="Arial"/>
                <w:bCs/>
                <w:lang w:val="en-US"/>
              </w:rPr>
            </w:pPr>
            <w:r w:rsidRPr="00AD01E5">
              <w:rPr>
                <w:rFonts w:cs="Arial"/>
                <w:bCs/>
                <w:lang w:val="en-US"/>
              </w:rPr>
              <w:fldChar w:fldCharType="begin"/>
            </w:r>
            <w:r w:rsidR="001A17BE" w:rsidRPr="00AD01E5">
              <w:rPr>
                <w:rFonts w:cs="Arial"/>
                <w:bCs/>
                <w:lang w:val="en-US"/>
              </w:rPr>
              <w:instrText xml:space="preserve"> =SUM(ABOVE) </w:instrText>
            </w:r>
            <w:r w:rsidRPr="00AD01E5">
              <w:rPr>
                <w:rFonts w:cs="Arial"/>
                <w:bCs/>
                <w:lang w:val="en-US"/>
              </w:rPr>
              <w:fldChar w:fldCharType="separate"/>
            </w:r>
            <w:r w:rsidR="001A17BE" w:rsidRPr="00AD01E5">
              <w:rPr>
                <w:rFonts w:cs="Arial"/>
                <w:bCs/>
                <w:noProof/>
                <w:lang w:val="en-US"/>
              </w:rPr>
              <w:t>$    4,217.85</w:t>
            </w:r>
            <w:r w:rsidRPr="00AD01E5">
              <w:rPr>
                <w:rFonts w:cs="Arial"/>
                <w:bCs/>
                <w:lang w:val="en-US"/>
              </w:rPr>
              <w:fldChar w:fldCharType="end"/>
            </w:r>
          </w:p>
        </w:tc>
      </w:tr>
    </w:tbl>
    <w:p w:rsidR="001A17BE" w:rsidRPr="00AD01E5" w:rsidRDefault="001A17BE" w:rsidP="001A17BE">
      <w:pPr>
        <w:spacing w:after="0" w:line="240" w:lineRule="auto"/>
        <w:jc w:val="both"/>
        <w:rPr>
          <w:rFonts w:cs="Arial"/>
        </w:rPr>
      </w:pPr>
      <w:r w:rsidRPr="00AD01E5">
        <w:rPr>
          <w:rFonts w:cs="Arial"/>
        </w:rPr>
        <w:t>Conforme detalle en documentación anexa; con aplicación a la asignación presupuestaria respectiva.</w:t>
      </w:r>
    </w:p>
    <w:p w:rsidR="001A17BE" w:rsidRPr="00AD01E5" w:rsidRDefault="001A17BE" w:rsidP="001A17BE">
      <w:pPr>
        <w:spacing w:after="0" w:line="240" w:lineRule="auto"/>
        <w:jc w:val="both"/>
        <w:rPr>
          <w:rFonts w:cs="Arial"/>
        </w:rPr>
      </w:pPr>
      <w:r w:rsidRPr="00AD01E5">
        <w:rPr>
          <w:rFonts w:cs="Arial"/>
        </w:rPr>
        <w:t>10) ING. MARIO EDGARDO RODRIGUEZ HURTADO, facturas detalladas a continuación:</w:t>
      </w:r>
    </w:p>
    <w:tbl>
      <w:tblPr>
        <w:tblStyle w:val="Tablaconcuadrcula"/>
        <w:tblW w:w="9923" w:type="dxa"/>
        <w:tblInd w:w="108" w:type="dxa"/>
        <w:tblLayout w:type="fixed"/>
        <w:tblLook w:val="04A0"/>
      </w:tblPr>
      <w:tblGrid>
        <w:gridCol w:w="7230"/>
        <w:gridCol w:w="1134"/>
        <w:gridCol w:w="1559"/>
      </w:tblGrid>
      <w:tr w:rsidR="001A17BE" w:rsidRPr="00AD01E5" w:rsidTr="001A17BE">
        <w:tc>
          <w:tcPr>
            <w:tcW w:w="7230" w:type="dxa"/>
            <w:tcBorders>
              <w:right w:val="single" w:sz="4" w:space="0" w:color="auto"/>
            </w:tcBorders>
          </w:tcPr>
          <w:p w:rsidR="001A17BE" w:rsidRPr="00AD01E5" w:rsidRDefault="001A17BE" w:rsidP="00AD01E5">
            <w:pPr>
              <w:jc w:val="center"/>
              <w:rPr>
                <w:rFonts w:cs="Arial"/>
              </w:rPr>
            </w:pPr>
            <w:r w:rsidRPr="00AD01E5">
              <w:rPr>
                <w:rFonts w:cs="Arial"/>
              </w:rPr>
              <w:t>DETALLE</w:t>
            </w:r>
          </w:p>
        </w:tc>
        <w:tc>
          <w:tcPr>
            <w:tcW w:w="1134" w:type="dxa"/>
            <w:tcBorders>
              <w:left w:val="single" w:sz="4" w:space="0" w:color="auto"/>
            </w:tcBorders>
          </w:tcPr>
          <w:p w:rsidR="001A17BE" w:rsidRPr="00AD01E5" w:rsidRDefault="001A17BE" w:rsidP="00AD01E5">
            <w:pPr>
              <w:jc w:val="center"/>
              <w:rPr>
                <w:rFonts w:cs="Arial"/>
              </w:rPr>
            </w:pPr>
            <w:r w:rsidRPr="00AD01E5">
              <w:rPr>
                <w:rFonts w:cs="Arial"/>
              </w:rPr>
              <w:t>FACT.</w:t>
            </w:r>
          </w:p>
        </w:tc>
        <w:tc>
          <w:tcPr>
            <w:tcW w:w="1559" w:type="dxa"/>
          </w:tcPr>
          <w:p w:rsidR="001A17BE" w:rsidRPr="00AD01E5" w:rsidRDefault="001A17BE" w:rsidP="00AD01E5">
            <w:pPr>
              <w:jc w:val="center"/>
              <w:rPr>
                <w:rFonts w:cs="Arial"/>
              </w:rPr>
            </w:pPr>
            <w:r w:rsidRPr="00AD01E5">
              <w:rPr>
                <w:rFonts w:cs="Arial"/>
              </w:rPr>
              <w:t>MONTO</w:t>
            </w:r>
          </w:p>
        </w:tc>
      </w:tr>
      <w:tr w:rsidR="001A17BE" w:rsidRPr="00AD01E5" w:rsidTr="001A17BE">
        <w:trPr>
          <w:trHeight w:val="279"/>
        </w:trPr>
        <w:tc>
          <w:tcPr>
            <w:tcW w:w="7230" w:type="dxa"/>
            <w:tcBorders>
              <w:top w:val="single" w:sz="4" w:space="0" w:color="auto"/>
              <w:bottom w:val="single" w:sz="4" w:space="0" w:color="auto"/>
              <w:right w:val="single" w:sz="4" w:space="0" w:color="auto"/>
            </w:tcBorders>
          </w:tcPr>
          <w:p w:rsidR="001A17BE" w:rsidRPr="00AD01E5" w:rsidRDefault="001A17BE" w:rsidP="00AD01E5">
            <w:pPr>
              <w:rPr>
                <w:rFonts w:cs="Arial"/>
              </w:rPr>
            </w:pPr>
            <w:r w:rsidRPr="00AD01E5">
              <w:rPr>
                <w:rFonts w:cs="Arial"/>
              </w:rPr>
              <w:t>Por servicios profesionales de supervisión del proyecto: Mejoramiento de tramos de calle principal que conduce a caserío Santa Teresa y El Listón del Cantón El R0sario, Municipio de Tacuba</w:t>
            </w:r>
          </w:p>
        </w:tc>
        <w:tc>
          <w:tcPr>
            <w:tcW w:w="1134" w:type="dxa"/>
            <w:tcBorders>
              <w:top w:val="single" w:sz="4" w:space="0" w:color="auto"/>
              <w:left w:val="single" w:sz="4" w:space="0" w:color="auto"/>
              <w:bottom w:val="single" w:sz="4" w:space="0" w:color="auto"/>
            </w:tcBorders>
          </w:tcPr>
          <w:p w:rsidR="001A17BE" w:rsidRPr="00AD01E5" w:rsidRDefault="001A17BE" w:rsidP="00AD01E5">
            <w:pPr>
              <w:jc w:val="center"/>
              <w:rPr>
                <w:rFonts w:cs="Arial"/>
              </w:rPr>
            </w:pPr>
            <w:r w:rsidRPr="00AD01E5">
              <w:rPr>
                <w:rFonts w:cs="Arial"/>
              </w:rPr>
              <w:t>0029</w:t>
            </w:r>
          </w:p>
        </w:tc>
        <w:tc>
          <w:tcPr>
            <w:tcW w:w="1559" w:type="dxa"/>
          </w:tcPr>
          <w:p w:rsidR="001A17BE" w:rsidRPr="00AD01E5" w:rsidRDefault="001A17BE" w:rsidP="00AD01E5">
            <w:pPr>
              <w:jc w:val="right"/>
              <w:rPr>
                <w:rFonts w:cs="Arial"/>
              </w:rPr>
            </w:pPr>
            <w:r w:rsidRPr="00AD01E5">
              <w:rPr>
                <w:rFonts w:cs="Arial"/>
              </w:rPr>
              <w:t>$  3,000.00</w:t>
            </w:r>
          </w:p>
        </w:tc>
      </w:tr>
      <w:tr w:rsidR="001A17BE" w:rsidRPr="00AD01E5" w:rsidTr="001A17BE">
        <w:trPr>
          <w:trHeight w:val="279"/>
        </w:trPr>
        <w:tc>
          <w:tcPr>
            <w:tcW w:w="7230" w:type="dxa"/>
            <w:tcBorders>
              <w:top w:val="single" w:sz="4" w:space="0" w:color="auto"/>
              <w:bottom w:val="single" w:sz="4" w:space="0" w:color="auto"/>
              <w:right w:val="single" w:sz="4" w:space="0" w:color="auto"/>
            </w:tcBorders>
          </w:tcPr>
          <w:p w:rsidR="001A17BE" w:rsidRPr="00AD01E5" w:rsidRDefault="001A17BE" w:rsidP="00AD01E5">
            <w:pPr>
              <w:rPr>
                <w:rFonts w:cs="Arial"/>
              </w:rPr>
            </w:pPr>
            <w:r w:rsidRPr="00AD01E5">
              <w:rPr>
                <w:rFonts w:cs="Arial"/>
              </w:rPr>
              <w:t>Por estimación No.3 (avance 89.15%) de ejecución del proyecto: Mejoramiento de gradas en pasajes Los Narcisos de Col. Bella Vista I, y pasajes en Colonia Bella Vista II, fase II, Municipio de Tacuba</w:t>
            </w:r>
          </w:p>
        </w:tc>
        <w:tc>
          <w:tcPr>
            <w:tcW w:w="1134" w:type="dxa"/>
            <w:tcBorders>
              <w:top w:val="single" w:sz="4" w:space="0" w:color="auto"/>
              <w:left w:val="single" w:sz="4" w:space="0" w:color="auto"/>
              <w:bottom w:val="single" w:sz="4" w:space="0" w:color="auto"/>
            </w:tcBorders>
          </w:tcPr>
          <w:p w:rsidR="001A17BE" w:rsidRPr="00AD01E5" w:rsidRDefault="001A17BE" w:rsidP="00AD01E5">
            <w:pPr>
              <w:jc w:val="center"/>
              <w:rPr>
                <w:rFonts w:cs="Arial"/>
              </w:rPr>
            </w:pPr>
            <w:r w:rsidRPr="00AD01E5">
              <w:rPr>
                <w:rFonts w:cs="Arial"/>
              </w:rPr>
              <w:t>0030</w:t>
            </w:r>
          </w:p>
        </w:tc>
        <w:tc>
          <w:tcPr>
            <w:tcW w:w="1559" w:type="dxa"/>
          </w:tcPr>
          <w:p w:rsidR="001A17BE" w:rsidRPr="00AD01E5" w:rsidRDefault="001A17BE" w:rsidP="00AD01E5">
            <w:pPr>
              <w:jc w:val="right"/>
              <w:rPr>
                <w:rFonts w:cs="Arial"/>
              </w:rPr>
            </w:pPr>
            <w:r w:rsidRPr="00AD01E5">
              <w:rPr>
                <w:rFonts w:cs="Arial"/>
              </w:rPr>
              <w:t>$ 13,254.74</w:t>
            </w:r>
          </w:p>
        </w:tc>
      </w:tr>
      <w:tr w:rsidR="001A17BE" w:rsidRPr="00AD01E5" w:rsidTr="001A17BE">
        <w:trPr>
          <w:trHeight w:val="279"/>
        </w:trPr>
        <w:tc>
          <w:tcPr>
            <w:tcW w:w="8364" w:type="dxa"/>
            <w:gridSpan w:val="2"/>
            <w:tcBorders>
              <w:top w:val="single" w:sz="4" w:space="0" w:color="auto"/>
              <w:bottom w:val="single" w:sz="4" w:space="0" w:color="auto"/>
            </w:tcBorders>
          </w:tcPr>
          <w:p w:rsidR="001A17BE" w:rsidRPr="00AD01E5" w:rsidRDefault="001A17BE" w:rsidP="00AD01E5">
            <w:pPr>
              <w:jc w:val="center"/>
              <w:rPr>
                <w:rFonts w:cs="Arial"/>
              </w:rPr>
            </w:pPr>
            <w:proofErr w:type="gramStart"/>
            <w:r w:rsidRPr="00AD01E5">
              <w:rPr>
                <w:rFonts w:cs="Arial"/>
              </w:rPr>
              <w:t>Total …</w:t>
            </w:r>
            <w:proofErr w:type="gramEnd"/>
            <w:r w:rsidRPr="00AD01E5">
              <w:rPr>
                <w:rFonts w:cs="Arial"/>
              </w:rPr>
              <w:t>………………</w:t>
            </w:r>
            <w:r w:rsidR="00AD01E5" w:rsidRPr="00AD01E5">
              <w:rPr>
                <w:rFonts w:cs="Arial"/>
              </w:rPr>
              <w:t>………….…………….…………….…………….…</w:t>
            </w:r>
            <w:r w:rsidRPr="00AD01E5">
              <w:rPr>
                <w:rFonts w:cs="Arial"/>
              </w:rPr>
              <w:t>…….…………………..……</w:t>
            </w:r>
          </w:p>
        </w:tc>
        <w:tc>
          <w:tcPr>
            <w:tcW w:w="1559" w:type="dxa"/>
            <w:tcBorders>
              <w:bottom w:val="single" w:sz="4" w:space="0" w:color="auto"/>
            </w:tcBorders>
          </w:tcPr>
          <w:p w:rsidR="001A17BE" w:rsidRPr="00AD01E5" w:rsidRDefault="00315A52" w:rsidP="00AD01E5">
            <w:pPr>
              <w:jc w:val="right"/>
              <w:rPr>
                <w:rFonts w:cs="Arial"/>
              </w:rPr>
            </w:pPr>
            <w:r w:rsidRPr="00AD01E5">
              <w:rPr>
                <w:rFonts w:cs="Arial"/>
              </w:rPr>
              <w:fldChar w:fldCharType="begin"/>
            </w:r>
            <w:r w:rsidR="001A17BE" w:rsidRPr="00AD01E5">
              <w:rPr>
                <w:rFonts w:cs="Arial"/>
              </w:rPr>
              <w:instrText xml:space="preserve"> =SUM(ABOVE) </w:instrText>
            </w:r>
            <w:r w:rsidRPr="00AD01E5">
              <w:rPr>
                <w:rFonts w:cs="Arial"/>
              </w:rPr>
              <w:fldChar w:fldCharType="separate"/>
            </w:r>
            <w:r w:rsidR="001A17BE" w:rsidRPr="00AD01E5">
              <w:rPr>
                <w:rFonts w:cs="Arial"/>
                <w:noProof/>
              </w:rPr>
              <w:t>$  16,254.74</w:t>
            </w:r>
            <w:r w:rsidRPr="00AD01E5">
              <w:rPr>
                <w:rFonts w:cs="Arial"/>
              </w:rPr>
              <w:fldChar w:fldCharType="end"/>
            </w:r>
          </w:p>
        </w:tc>
      </w:tr>
    </w:tbl>
    <w:p w:rsidR="001A17BE" w:rsidRPr="00AD01E5" w:rsidRDefault="001A17BE" w:rsidP="001A17BE">
      <w:pPr>
        <w:spacing w:after="0" w:line="240" w:lineRule="auto"/>
        <w:jc w:val="both"/>
        <w:rPr>
          <w:rFonts w:cs="Arial"/>
        </w:rPr>
      </w:pPr>
      <w:r w:rsidRPr="00AD01E5">
        <w:rPr>
          <w:rFonts w:cs="Arial"/>
        </w:rPr>
        <w:t>Conforme detalle en documentación anexa, con aplicación a la asignación presupuestaria respectiva.</w:t>
      </w:r>
    </w:p>
    <w:p w:rsidR="001A17BE" w:rsidRPr="00AD01E5" w:rsidRDefault="001A17BE" w:rsidP="001A17BE">
      <w:pPr>
        <w:spacing w:after="0" w:line="240" w:lineRule="auto"/>
        <w:jc w:val="both"/>
        <w:rPr>
          <w:rFonts w:cs="Arial"/>
        </w:rPr>
      </w:pPr>
      <w:r w:rsidRPr="00AD01E5">
        <w:rPr>
          <w:rFonts w:cs="Arial"/>
        </w:rPr>
        <w:t xml:space="preserve">11) ING. JOSE ROBERTO SALINAS SANDOVAL, $1,150.00, según factura No.0059, por servicios profesionales de supervisión del proyecto: balastado de calle, caserío Los Cerritos, </w:t>
      </w:r>
      <w:proofErr w:type="spellStart"/>
      <w:r w:rsidRPr="00AD01E5">
        <w:rPr>
          <w:rFonts w:cs="Arial"/>
        </w:rPr>
        <w:t>Ctón</w:t>
      </w:r>
      <w:proofErr w:type="spellEnd"/>
      <w:r w:rsidRPr="00AD01E5">
        <w:rPr>
          <w:rFonts w:cs="Arial"/>
        </w:rPr>
        <w:t xml:space="preserve">. La Puerta, Municipio de Tacuba. Conforme detalle en documentación anexa, con aplicación a la asignación presupuestaria respectiva. </w:t>
      </w:r>
    </w:p>
    <w:p w:rsidR="001A17BE" w:rsidRPr="00AD01E5" w:rsidRDefault="001A17BE" w:rsidP="001A17BE">
      <w:pPr>
        <w:spacing w:after="0" w:line="240" w:lineRule="auto"/>
        <w:jc w:val="both"/>
        <w:rPr>
          <w:rFonts w:cs="Arial"/>
        </w:rPr>
      </w:pPr>
      <w:r w:rsidRPr="00AD01E5">
        <w:rPr>
          <w:rFonts w:cs="Arial"/>
        </w:rPr>
        <w:t xml:space="preserve">12) EMPRESA RE &amp; JEM, S.A. DE C.V., $24,292.60, según factura No.3224, por liquidación (100%) de avance de ejecución del proyecto: mejoramiento de tramo de calle frente a C.E. </w:t>
      </w:r>
      <w:proofErr w:type="spellStart"/>
      <w:r w:rsidRPr="00AD01E5">
        <w:rPr>
          <w:rFonts w:cs="Arial"/>
        </w:rPr>
        <w:t>Ctón</w:t>
      </w:r>
      <w:proofErr w:type="spellEnd"/>
      <w:r w:rsidRPr="00AD01E5">
        <w:rPr>
          <w:rFonts w:cs="Arial"/>
        </w:rPr>
        <w:t xml:space="preserve"> El Chagüite cod.60099, </w:t>
      </w:r>
      <w:proofErr w:type="spellStart"/>
      <w:r w:rsidRPr="00AD01E5">
        <w:rPr>
          <w:rFonts w:cs="Arial"/>
        </w:rPr>
        <w:t>Ctón</w:t>
      </w:r>
      <w:proofErr w:type="spellEnd"/>
      <w:r w:rsidRPr="00AD01E5">
        <w:rPr>
          <w:rFonts w:cs="Arial"/>
        </w:rPr>
        <w:t xml:space="preserve">. El Chagüite y C.E. Lomas de San Antonio C-60098 </w:t>
      </w:r>
      <w:proofErr w:type="spellStart"/>
      <w:r w:rsidRPr="00AD01E5">
        <w:rPr>
          <w:rFonts w:cs="Arial"/>
        </w:rPr>
        <w:t>Ctón</w:t>
      </w:r>
      <w:proofErr w:type="spellEnd"/>
      <w:r w:rsidRPr="00AD01E5">
        <w:rPr>
          <w:rFonts w:cs="Arial"/>
        </w:rPr>
        <w:t xml:space="preserve"> El Chagüite, Municipio de Tacuba. Conforme detalle en documentación anexa, con aplicación a la asignación presupuestaria respectiva. </w:t>
      </w:r>
    </w:p>
    <w:p w:rsidR="001A17BE" w:rsidRPr="00AD01E5" w:rsidRDefault="001A17BE" w:rsidP="001A17BE">
      <w:pPr>
        <w:spacing w:after="0" w:line="240" w:lineRule="auto"/>
        <w:jc w:val="both"/>
        <w:rPr>
          <w:rFonts w:cs="Arial"/>
        </w:rPr>
      </w:pPr>
      <w:r w:rsidRPr="00AD01E5">
        <w:rPr>
          <w:rFonts w:cs="Arial"/>
        </w:rPr>
        <w:t xml:space="preserve">13) GRUPO CIMEX, S.A. DE C.V., $18,875.58, según factura No.00045, por liquidación (100% avance) de ejecución del proyecto: Balastado de calle, caserío Los Cerritos, </w:t>
      </w:r>
      <w:proofErr w:type="spellStart"/>
      <w:r w:rsidRPr="00AD01E5">
        <w:rPr>
          <w:rFonts w:cs="Arial"/>
        </w:rPr>
        <w:t>Cton</w:t>
      </w:r>
      <w:proofErr w:type="spellEnd"/>
      <w:r w:rsidRPr="00AD01E5">
        <w:rPr>
          <w:rFonts w:cs="Arial"/>
        </w:rPr>
        <w:t xml:space="preserve"> La Puerta, Municipio de Tacuba. Conforme detalle en documentación anexa, con aplicación a la asignación presupuestaria respectiva.</w:t>
      </w:r>
    </w:p>
    <w:p w:rsidR="001A17BE" w:rsidRPr="00AD01E5" w:rsidRDefault="001A17BE" w:rsidP="001A17BE">
      <w:pPr>
        <w:spacing w:after="0" w:line="240" w:lineRule="auto"/>
        <w:jc w:val="both"/>
        <w:rPr>
          <w:rFonts w:cs="Arial"/>
        </w:rPr>
      </w:pPr>
      <w:r w:rsidRPr="00AD01E5">
        <w:rPr>
          <w:rFonts w:cs="Arial"/>
        </w:rPr>
        <w:t>14) LR INGENIEROS, S.A. DE C.V., $2,950.00, según factura No.00191, por servicios profesionales de supervisión del proyecto: mejoramiento de tramo de calle frente a C.E. cantón El Chagüite, cod.60099 y C.E. Lomas de San Antonio cod.60098, cantón El Chagüite, Municipio de Tacuba. Conforme detalle en documentación anexa, con aplicación a la asignación presupuestaria respectiva.</w:t>
      </w:r>
    </w:p>
    <w:p w:rsidR="001A17BE" w:rsidRPr="00AD01E5" w:rsidRDefault="001A17BE" w:rsidP="001A17BE">
      <w:pPr>
        <w:spacing w:after="0" w:line="240" w:lineRule="auto"/>
        <w:jc w:val="both"/>
        <w:rPr>
          <w:rFonts w:cs="Arial"/>
        </w:rPr>
      </w:pPr>
      <w:r w:rsidRPr="00AD01E5">
        <w:rPr>
          <w:rFonts w:cs="Arial"/>
        </w:rPr>
        <w:t xml:space="preserve">15) JOSE EDGARDO GARCIA </w:t>
      </w:r>
      <w:proofErr w:type="spellStart"/>
      <w:r w:rsidRPr="00AD01E5">
        <w:rPr>
          <w:rFonts w:cs="Arial"/>
        </w:rPr>
        <w:t>GARCIA</w:t>
      </w:r>
      <w:proofErr w:type="spellEnd"/>
      <w:r w:rsidRPr="00AD01E5">
        <w:rPr>
          <w:rFonts w:cs="Arial"/>
        </w:rPr>
        <w:t>, facturas detalladas a continuación:</w:t>
      </w:r>
    </w:p>
    <w:tbl>
      <w:tblPr>
        <w:tblStyle w:val="Tablaconcuadrcula"/>
        <w:tblW w:w="9923" w:type="dxa"/>
        <w:tblInd w:w="108" w:type="dxa"/>
        <w:tblLayout w:type="fixed"/>
        <w:tblLook w:val="04A0"/>
      </w:tblPr>
      <w:tblGrid>
        <w:gridCol w:w="6946"/>
        <w:gridCol w:w="1559"/>
        <w:gridCol w:w="1418"/>
      </w:tblGrid>
      <w:tr w:rsidR="001A17BE" w:rsidRPr="00AD01E5" w:rsidTr="001A17BE">
        <w:tc>
          <w:tcPr>
            <w:tcW w:w="6946" w:type="dxa"/>
            <w:tcBorders>
              <w:right w:val="single" w:sz="4" w:space="0" w:color="auto"/>
            </w:tcBorders>
          </w:tcPr>
          <w:p w:rsidR="001A17BE" w:rsidRPr="00AD01E5" w:rsidRDefault="001A17BE" w:rsidP="00AD01E5">
            <w:pPr>
              <w:jc w:val="center"/>
              <w:rPr>
                <w:rFonts w:cs="Arial"/>
              </w:rPr>
            </w:pPr>
            <w:r w:rsidRPr="00AD01E5">
              <w:rPr>
                <w:rFonts w:cs="Arial"/>
              </w:rPr>
              <w:t>DETALLE</w:t>
            </w:r>
          </w:p>
        </w:tc>
        <w:tc>
          <w:tcPr>
            <w:tcW w:w="1559" w:type="dxa"/>
            <w:tcBorders>
              <w:left w:val="single" w:sz="4" w:space="0" w:color="auto"/>
            </w:tcBorders>
          </w:tcPr>
          <w:p w:rsidR="001A17BE" w:rsidRPr="00AD01E5" w:rsidRDefault="001A17BE" w:rsidP="00AD01E5">
            <w:pPr>
              <w:jc w:val="center"/>
              <w:rPr>
                <w:rFonts w:cs="Arial"/>
              </w:rPr>
            </w:pPr>
            <w:r w:rsidRPr="00AD01E5">
              <w:rPr>
                <w:rFonts w:cs="Arial"/>
              </w:rPr>
              <w:t>FACT.</w:t>
            </w:r>
          </w:p>
        </w:tc>
        <w:tc>
          <w:tcPr>
            <w:tcW w:w="1418" w:type="dxa"/>
          </w:tcPr>
          <w:p w:rsidR="001A17BE" w:rsidRPr="00AD01E5" w:rsidRDefault="001A17BE" w:rsidP="00AD01E5">
            <w:pPr>
              <w:jc w:val="center"/>
              <w:rPr>
                <w:rFonts w:cs="Arial"/>
              </w:rPr>
            </w:pPr>
            <w:r w:rsidRPr="00AD01E5">
              <w:rPr>
                <w:rFonts w:cs="Arial"/>
              </w:rPr>
              <w:t>MONTO</w:t>
            </w:r>
          </w:p>
        </w:tc>
      </w:tr>
      <w:tr w:rsidR="001A17BE" w:rsidRPr="00AD01E5" w:rsidTr="001A17BE">
        <w:trPr>
          <w:trHeight w:val="279"/>
        </w:trPr>
        <w:tc>
          <w:tcPr>
            <w:tcW w:w="6946" w:type="dxa"/>
            <w:tcBorders>
              <w:top w:val="single" w:sz="4" w:space="0" w:color="auto"/>
              <w:bottom w:val="single" w:sz="4" w:space="0" w:color="auto"/>
              <w:right w:val="single" w:sz="4" w:space="0" w:color="auto"/>
            </w:tcBorders>
          </w:tcPr>
          <w:p w:rsidR="001A17BE" w:rsidRPr="00AD01E5" w:rsidRDefault="001A17BE" w:rsidP="00AD01E5">
            <w:pPr>
              <w:rPr>
                <w:rFonts w:cs="Arial"/>
              </w:rPr>
            </w:pPr>
            <w:r w:rsidRPr="00AD01E5">
              <w:rPr>
                <w:rFonts w:cs="Arial"/>
              </w:rPr>
              <w:t>Chalecos de trabajo para personal de reparto de agua en camión cisterna</w:t>
            </w:r>
          </w:p>
        </w:tc>
        <w:tc>
          <w:tcPr>
            <w:tcW w:w="1559" w:type="dxa"/>
            <w:tcBorders>
              <w:top w:val="single" w:sz="4" w:space="0" w:color="auto"/>
              <w:left w:val="single" w:sz="4" w:space="0" w:color="auto"/>
              <w:bottom w:val="single" w:sz="4" w:space="0" w:color="auto"/>
            </w:tcBorders>
          </w:tcPr>
          <w:p w:rsidR="001A17BE" w:rsidRPr="00AD01E5" w:rsidRDefault="001A17BE" w:rsidP="00AD01E5">
            <w:pPr>
              <w:jc w:val="center"/>
              <w:rPr>
                <w:rFonts w:cs="Arial"/>
              </w:rPr>
            </w:pPr>
            <w:r w:rsidRPr="00AD01E5">
              <w:rPr>
                <w:rFonts w:cs="Arial"/>
              </w:rPr>
              <w:t>0029</w:t>
            </w:r>
          </w:p>
        </w:tc>
        <w:tc>
          <w:tcPr>
            <w:tcW w:w="1418" w:type="dxa"/>
          </w:tcPr>
          <w:p w:rsidR="001A17BE" w:rsidRPr="00AD01E5" w:rsidRDefault="001A17BE" w:rsidP="00AD01E5">
            <w:pPr>
              <w:jc w:val="right"/>
              <w:rPr>
                <w:rFonts w:cs="Arial"/>
              </w:rPr>
            </w:pPr>
            <w:r w:rsidRPr="00AD01E5">
              <w:rPr>
                <w:rFonts w:cs="Arial"/>
              </w:rPr>
              <w:t>$  24.00</w:t>
            </w:r>
          </w:p>
        </w:tc>
      </w:tr>
      <w:tr w:rsidR="001A17BE" w:rsidRPr="00AD01E5" w:rsidTr="001A17BE">
        <w:trPr>
          <w:trHeight w:val="279"/>
        </w:trPr>
        <w:tc>
          <w:tcPr>
            <w:tcW w:w="6946" w:type="dxa"/>
            <w:tcBorders>
              <w:top w:val="single" w:sz="4" w:space="0" w:color="auto"/>
              <w:bottom w:val="single" w:sz="4" w:space="0" w:color="auto"/>
              <w:right w:val="single" w:sz="4" w:space="0" w:color="auto"/>
            </w:tcBorders>
          </w:tcPr>
          <w:p w:rsidR="001A17BE" w:rsidRPr="00AD01E5" w:rsidRDefault="001A17BE" w:rsidP="00AD01E5">
            <w:pPr>
              <w:rPr>
                <w:rFonts w:cs="Arial"/>
              </w:rPr>
            </w:pPr>
            <w:r w:rsidRPr="00AD01E5">
              <w:rPr>
                <w:rFonts w:cs="Arial"/>
              </w:rPr>
              <w:t xml:space="preserve">Chalecos de trabajo para personal en proyecto de recarpeteo calle 3ª </w:t>
            </w:r>
            <w:proofErr w:type="spellStart"/>
            <w:r w:rsidRPr="00AD01E5">
              <w:rPr>
                <w:rFonts w:cs="Arial"/>
              </w:rPr>
              <w:t>av</w:t>
            </w:r>
            <w:proofErr w:type="spellEnd"/>
            <w:r w:rsidRPr="00AD01E5">
              <w:rPr>
                <w:rFonts w:cs="Arial"/>
              </w:rPr>
              <w:t xml:space="preserve"> entre 4ª </w:t>
            </w:r>
            <w:proofErr w:type="spellStart"/>
            <w:r w:rsidRPr="00AD01E5">
              <w:rPr>
                <w:rFonts w:cs="Arial"/>
              </w:rPr>
              <w:t>cl</w:t>
            </w:r>
            <w:proofErr w:type="spellEnd"/>
            <w:r w:rsidRPr="00AD01E5">
              <w:rPr>
                <w:rFonts w:cs="Arial"/>
              </w:rPr>
              <w:t xml:space="preserve"> y 6ª </w:t>
            </w:r>
            <w:proofErr w:type="spellStart"/>
            <w:r w:rsidRPr="00AD01E5">
              <w:rPr>
                <w:rFonts w:cs="Arial"/>
              </w:rPr>
              <w:t>clpte</w:t>
            </w:r>
            <w:proofErr w:type="spellEnd"/>
          </w:p>
        </w:tc>
        <w:tc>
          <w:tcPr>
            <w:tcW w:w="1559" w:type="dxa"/>
            <w:tcBorders>
              <w:top w:val="single" w:sz="4" w:space="0" w:color="auto"/>
              <w:left w:val="single" w:sz="4" w:space="0" w:color="auto"/>
              <w:bottom w:val="single" w:sz="4" w:space="0" w:color="auto"/>
            </w:tcBorders>
          </w:tcPr>
          <w:p w:rsidR="001A17BE" w:rsidRPr="00AD01E5" w:rsidRDefault="001A17BE" w:rsidP="00AD01E5">
            <w:pPr>
              <w:jc w:val="center"/>
              <w:rPr>
                <w:rFonts w:cs="Arial"/>
              </w:rPr>
            </w:pPr>
            <w:r w:rsidRPr="00AD01E5">
              <w:rPr>
                <w:rFonts w:cs="Arial"/>
              </w:rPr>
              <w:t>0030</w:t>
            </w:r>
          </w:p>
        </w:tc>
        <w:tc>
          <w:tcPr>
            <w:tcW w:w="1418" w:type="dxa"/>
          </w:tcPr>
          <w:p w:rsidR="001A17BE" w:rsidRPr="00AD01E5" w:rsidRDefault="001A17BE" w:rsidP="00AD01E5">
            <w:pPr>
              <w:jc w:val="right"/>
              <w:rPr>
                <w:rFonts w:cs="Arial"/>
              </w:rPr>
            </w:pPr>
            <w:r w:rsidRPr="00AD01E5">
              <w:rPr>
                <w:rFonts w:cs="Arial"/>
              </w:rPr>
              <w:t>$ 120.00</w:t>
            </w:r>
          </w:p>
        </w:tc>
      </w:tr>
      <w:tr w:rsidR="001A17BE" w:rsidRPr="00AD01E5" w:rsidTr="001A17BE">
        <w:trPr>
          <w:trHeight w:val="279"/>
        </w:trPr>
        <w:tc>
          <w:tcPr>
            <w:tcW w:w="8505" w:type="dxa"/>
            <w:gridSpan w:val="2"/>
            <w:tcBorders>
              <w:top w:val="single" w:sz="4" w:space="0" w:color="auto"/>
              <w:bottom w:val="single" w:sz="4" w:space="0" w:color="auto"/>
            </w:tcBorders>
          </w:tcPr>
          <w:p w:rsidR="001A17BE" w:rsidRPr="00AD01E5" w:rsidRDefault="001A17BE" w:rsidP="00AD01E5">
            <w:pPr>
              <w:jc w:val="center"/>
              <w:rPr>
                <w:rFonts w:cs="Arial"/>
              </w:rPr>
            </w:pPr>
            <w:proofErr w:type="gramStart"/>
            <w:r w:rsidRPr="00AD01E5">
              <w:rPr>
                <w:rFonts w:cs="Arial"/>
              </w:rPr>
              <w:t>Total …</w:t>
            </w:r>
            <w:proofErr w:type="gramEnd"/>
            <w:r w:rsidRPr="00AD01E5">
              <w:rPr>
                <w:rFonts w:cs="Arial"/>
              </w:rPr>
              <w:t>…………………………………………</w:t>
            </w:r>
            <w:r w:rsidR="00AD01E5" w:rsidRPr="00AD01E5">
              <w:rPr>
                <w:rFonts w:cs="Arial"/>
              </w:rPr>
              <w:t>………….…</w:t>
            </w:r>
            <w:r w:rsidRPr="00AD01E5">
              <w:rPr>
                <w:rFonts w:cs="Arial"/>
              </w:rPr>
              <w:t>…………………………………..………………</w:t>
            </w:r>
          </w:p>
        </w:tc>
        <w:tc>
          <w:tcPr>
            <w:tcW w:w="1418" w:type="dxa"/>
            <w:tcBorders>
              <w:bottom w:val="single" w:sz="4" w:space="0" w:color="auto"/>
            </w:tcBorders>
          </w:tcPr>
          <w:p w:rsidR="001A17BE" w:rsidRPr="00AD01E5" w:rsidRDefault="00315A52" w:rsidP="00AD01E5">
            <w:pPr>
              <w:jc w:val="right"/>
              <w:rPr>
                <w:rFonts w:cs="Arial"/>
              </w:rPr>
            </w:pPr>
            <w:r w:rsidRPr="00AD01E5">
              <w:rPr>
                <w:rFonts w:cs="Arial"/>
              </w:rPr>
              <w:fldChar w:fldCharType="begin"/>
            </w:r>
            <w:r w:rsidR="001A17BE" w:rsidRPr="00AD01E5">
              <w:rPr>
                <w:rFonts w:cs="Arial"/>
              </w:rPr>
              <w:instrText xml:space="preserve"> =SUM(ABOVE) </w:instrText>
            </w:r>
            <w:r w:rsidRPr="00AD01E5">
              <w:rPr>
                <w:rFonts w:cs="Arial"/>
              </w:rPr>
              <w:fldChar w:fldCharType="separate"/>
            </w:r>
            <w:r w:rsidR="001A17BE" w:rsidRPr="00AD01E5">
              <w:rPr>
                <w:rFonts w:cs="Arial"/>
                <w:noProof/>
              </w:rPr>
              <w:t>$   144.00</w:t>
            </w:r>
            <w:r w:rsidRPr="00AD01E5">
              <w:rPr>
                <w:rFonts w:cs="Arial"/>
              </w:rPr>
              <w:fldChar w:fldCharType="end"/>
            </w:r>
          </w:p>
        </w:tc>
      </w:tr>
    </w:tbl>
    <w:p w:rsidR="001A17BE" w:rsidRPr="00AD01E5" w:rsidRDefault="001A17BE" w:rsidP="001A17BE">
      <w:pPr>
        <w:spacing w:after="0" w:line="240" w:lineRule="auto"/>
        <w:jc w:val="both"/>
        <w:rPr>
          <w:rFonts w:cs="Arial"/>
        </w:rPr>
      </w:pPr>
      <w:r w:rsidRPr="00AD01E5">
        <w:rPr>
          <w:rFonts w:cs="Arial"/>
        </w:rPr>
        <w:lastRenderedPageBreak/>
        <w:t xml:space="preserve">Conforme detalle en documentación anexa, con aplicación a la asignación presupuestaria respectiva. La Concejal María Teresa García </w:t>
      </w:r>
      <w:proofErr w:type="spellStart"/>
      <w:r w:rsidRPr="00AD01E5">
        <w:rPr>
          <w:rFonts w:cs="Arial"/>
        </w:rPr>
        <w:t>García</w:t>
      </w:r>
      <w:proofErr w:type="spellEnd"/>
      <w:r w:rsidRPr="00AD01E5">
        <w:rPr>
          <w:rFonts w:cs="Arial"/>
        </w:rPr>
        <w:t xml:space="preserve">, salva su voto en éste pago; por manifestar que es hermana del </w:t>
      </w:r>
      <w:proofErr w:type="spellStart"/>
      <w:r w:rsidRPr="00AD01E5">
        <w:rPr>
          <w:rFonts w:cs="Arial"/>
        </w:rPr>
        <w:t>suministrante</w:t>
      </w:r>
      <w:proofErr w:type="spellEnd"/>
      <w:r w:rsidRPr="00AD01E5">
        <w:rPr>
          <w:rFonts w:cs="Arial"/>
        </w:rPr>
        <w:t>.</w:t>
      </w:r>
    </w:p>
    <w:p w:rsidR="001A17BE" w:rsidRPr="00AD01E5" w:rsidRDefault="001A17BE" w:rsidP="001A17BE">
      <w:pPr>
        <w:spacing w:after="0" w:line="240" w:lineRule="auto"/>
        <w:jc w:val="both"/>
        <w:rPr>
          <w:rFonts w:cs="Arial"/>
        </w:rPr>
      </w:pPr>
      <w:r w:rsidRPr="00AD01E5">
        <w:rPr>
          <w:rFonts w:cs="Arial"/>
        </w:rPr>
        <w:t>Repórtese a los Departamentos de Contabilidad y Tesorería Municipal, para efectos de legalidad y los respectivos pagos, de conformidad a la Ley. Comuníquese.</w:t>
      </w:r>
    </w:p>
    <w:p w:rsidR="001A17BE" w:rsidRPr="00004215" w:rsidRDefault="001A17BE" w:rsidP="001A17BE">
      <w:pPr>
        <w:spacing w:after="0" w:line="240" w:lineRule="auto"/>
        <w:jc w:val="both"/>
        <w:rPr>
          <w:rFonts w:cs="Arial"/>
          <w:spacing w:val="-2"/>
        </w:rPr>
      </w:pPr>
      <w:r w:rsidRPr="00004215">
        <w:rPr>
          <w:rFonts w:eastAsia="Calibri" w:cs="Arial"/>
          <w:bCs/>
          <w:spacing w:val="-2"/>
        </w:rPr>
        <w:t>ACUERDO №.2</w:t>
      </w:r>
      <w:r w:rsidRPr="00004215">
        <w:rPr>
          <w:rFonts w:eastAsia="Calibri" w:cs="Arial"/>
          <w:spacing w:val="-2"/>
        </w:rPr>
        <w:t xml:space="preserve">.El Concejo en uso de sus facultades legales conferidas </w:t>
      </w:r>
      <w:r w:rsidRPr="00004215">
        <w:rPr>
          <w:rFonts w:cs="Arial"/>
          <w:spacing w:val="-2"/>
        </w:rPr>
        <w:t xml:space="preserve">por el Código Municipal, </w:t>
      </w:r>
      <w:r w:rsidRPr="00004215">
        <w:rPr>
          <w:rFonts w:cs="Arial"/>
          <w:iCs/>
          <w:spacing w:val="-2"/>
        </w:rPr>
        <w:t>ACUERDA</w:t>
      </w:r>
      <w:r w:rsidRPr="00004215">
        <w:rPr>
          <w:rFonts w:cs="Arial"/>
          <w:spacing w:val="-2"/>
        </w:rPr>
        <w:t xml:space="preserve">: Autorizar el Pago del Mandamiento Colectivo de Sueldos en Planilla, de: Funcionarios, Empleados y demás Trabajadores Municipales, que laboran en ésta Alcaldía, por Ley de Salario y por Contrato, inclusive otros gastos y pagos del Personal que labora en los Proyectos permanentes, siguientes: 1) </w:t>
      </w:r>
      <w:r w:rsidRPr="00004215">
        <w:rPr>
          <w:rFonts w:cs="Arial"/>
          <w:bCs/>
          <w:spacing w:val="-2"/>
          <w:lang w:val="es-MX"/>
        </w:rPr>
        <w:t>Asistencia Médica de Emergencias para la Salud en Clínica y Ambulancia Municipal de la Alcaldía Municipal de Tacuba; 2) Mantenimiento de Caminos Vecinales, Municipio de Tacuba, Departamento de Ahuachapán; 3) Limpieza y Ornato del Municipio de Tacuba, Departamento de Ahuachapán; 4)</w:t>
      </w:r>
      <w:r w:rsidRPr="00004215">
        <w:rPr>
          <w:rFonts w:cs="Arial"/>
          <w:spacing w:val="-2"/>
        </w:rPr>
        <w:t xml:space="preserve">Administración de la Prestación del Servicio Público de Agua Potable, Municipio de Tacuba, Departamento de Ahuachapán; 5) Fortalecimiento del turismo del Municipio de Tacuba mediante el apoyo al circuido de la Ruta de las Flores; 6) Apoyo al desarrollo de las comunidades del Municipio de Tacuba, mediante la Unidad de Promoción Social; 7)Comunicaciones Municipales; 8) Mantenimiento del edificio de la Alcaldía Municipal de Tacuba; así como también los servicios profesionales de asesoría jurídica, mantenimiento de equipos informáticos, arrendamiento de bienes muebles, equipos y otros gastos previamente consignados en el presupuesto municipal; inclusive todos los gastos que fuesen necesarios por cualquier tipo de emergencias. En base a salarios y otras asignaciones establecidas en el Presupuesto Municipal, aprobado para el año 2021, bajo DECRETO DE ORDENANZA MUNICIPAL №79/2020, DE FECHA </w:t>
      </w:r>
      <w:r w:rsidRPr="00004215">
        <w:rPr>
          <w:rFonts w:cs="Arial"/>
          <w:iCs/>
          <w:spacing w:val="-2"/>
        </w:rPr>
        <w:t>14 DE DICIEMBRE DE 2020</w:t>
      </w:r>
      <w:r w:rsidRPr="00004215">
        <w:rPr>
          <w:rFonts w:cs="Arial"/>
          <w:spacing w:val="-2"/>
        </w:rPr>
        <w:t xml:space="preserve">, pago de (dos) Dietas a Concejales Propietarios y Suplentes $282.50 c/u; que asistan a Sesiones Ordinarias y Extraordinarias, celebradas durante el mes de </w:t>
      </w:r>
      <w:r w:rsidRPr="00004215">
        <w:rPr>
          <w:rFonts w:cs="Arial"/>
          <w:bCs/>
          <w:spacing w:val="-2"/>
        </w:rPr>
        <w:t>MARZO/2021</w:t>
      </w:r>
      <w:r w:rsidRPr="00004215">
        <w:rPr>
          <w:rFonts w:cs="Arial"/>
          <w:spacing w:val="-2"/>
        </w:rPr>
        <w:t xml:space="preserve">, aportaciones y cotizaciones AFP CONFÍA CRECER, ISSS, servicios básicos de energía eléctrica, telecomunicaciones, correos por envío de correspondencia oficial, comisiones y gastos bancarios, comisiones por recaudación de Tasas e Impuestos por la Compañía AES CLESA, contribuciones a COMURES $1,100.00, CDA $210.00,MICROREGIÓN CENTRO – AHUACHAPÁN, $350.00, papelería y artículos de escritorio, agua embotellada para Dependencias de ésta Alcaldía, gastos por consumo de combustible, viáticos por misiones oficiales dentro y fuera del país; y otros descuentos ordenados por ley y demás gastos previamente consignados en el Presupuesto Municipal Ejercicio Financiero Fiscal 2021; tomando en cuenta además los gastos de inversión y funcionamiento FODES, para el desarrollo y proyección de la Administración Municipal; con respaldo de los comprobantes de egreso para su legalización de conformidad a los Arts. 86 </w:t>
      </w:r>
      <w:proofErr w:type="gramStart"/>
      <w:r w:rsidRPr="00004215">
        <w:rPr>
          <w:rFonts w:cs="Arial"/>
          <w:spacing w:val="-2"/>
        </w:rPr>
        <w:t>y</w:t>
      </w:r>
      <w:proofErr w:type="gramEnd"/>
      <w:r w:rsidRPr="00004215">
        <w:rPr>
          <w:rFonts w:cs="Arial"/>
          <w:spacing w:val="-2"/>
        </w:rPr>
        <w:t xml:space="preserve"> 91 del Código antes citado; reportándolos a los Departamentos de Contabilidad y Tesorería Municipal, y fuera de parentesco con Miembros de éste Concejo, de parte de los proveedores de la prestación de servicios técnicos y profesionales; aplicando el gasto a la asignación presupuestaria respectiva; para el pago de las Dietas y Salarios para el Señor Alcalde, Síndico, Regidores Propietarios y Suplentes; y Personal de Empleados de ésta Municipalidad. Se incluye descuento del 75% por cuota de crédito: REF 1321726380, $37,190.56; por capital e intereses al BANCO ATLANTIDA EL SALVADOR S.A., autorizando al Señor Tesorero Municipal; para que efectúe los pagos correspondientes; con aplicación a la asignación presupuestaria respectiva.</w:t>
      </w:r>
      <w:r w:rsidR="001C0A27">
        <w:rPr>
          <w:rFonts w:cs="Arial"/>
          <w:spacing w:val="-2"/>
        </w:rPr>
        <w:t xml:space="preserve"> </w:t>
      </w:r>
      <w:r w:rsidRPr="00004215">
        <w:rPr>
          <w:rFonts w:cs="Arial"/>
          <w:spacing w:val="-2"/>
        </w:rPr>
        <w:t xml:space="preserve">Los concejales: </w:t>
      </w:r>
      <w:r w:rsidRPr="00004215">
        <w:rPr>
          <w:rFonts w:cs="Arial"/>
          <w:spacing w:val="-2"/>
          <w:lang w:val="es-MX"/>
        </w:rPr>
        <w:t>Joel Ernesto Ramírez Acosta</w:t>
      </w:r>
      <w:r w:rsidRPr="00004215">
        <w:rPr>
          <w:rFonts w:cs="Arial"/>
          <w:spacing w:val="-2"/>
        </w:rPr>
        <w:t>, Rafael Antonio Godoy Aguirre</w:t>
      </w:r>
      <w:r w:rsidRPr="00004215">
        <w:rPr>
          <w:rFonts w:cs="Arial"/>
          <w:spacing w:val="-2"/>
          <w:lang w:val="es-MX"/>
        </w:rPr>
        <w:t>;</w:t>
      </w:r>
      <w:r w:rsidRPr="00004215">
        <w:rPr>
          <w:rFonts w:cs="Arial"/>
          <w:spacing w:val="-2"/>
        </w:rPr>
        <w:t xml:space="preserve"> salvan su voto en esta resolución, manifestando no estar de acuerdo porque a su criterio debería de ser específico el acuerdo para cada pago. Comuníquese.</w:t>
      </w:r>
    </w:p>
    <w:p w:rsidR="001A17BE" w:rsidRPr="00AD01E5" w:rsidRDefault="001A17BE" w:rsidP="001A17BE">
      <w:pPr>
        <w:spacing w:after="0" w:line="240" w:lineRule="auto"/>
        <w:jc w:val="both"/>
        <w:rPr>
          <w:rFonts w:cs="Arial"/>
        </w:rPr>
      </w:pPr>
      <w:r w:rsidRPr="00004215">
        <w:rPr>
          <w:rFonts w:eastAsia="Calibri" w:cs="Arial"/>
          <w:bCs/>
          <w:spacing w:val="-2"/>
        </w:rPr>
        <w:t>ACUERDO №.3</w:t>
      </w:r>
      <w:r w:rsidRPr="00004215">
        <w:rPr>
          <w:rFonts w:eastAsia="Calibri" w:cs="Arial"/>
          <w:spacing w:val="-2"/>
        </w:rPr>
        <w:t>.</w:t>
      </w:r>
      <w:r w:rsidRPr="00004215">
        <w:rPr>
          <w:rFonts w:cs="Arial"/>
          <w:spacing w:val="-2"/>
        </w:rPr>
        <w:t xml:space="preserve">El Concejo en uso de sus facultades legales conferidas por el Código Municipal y Constitución de la República, </w:t>
      </w:r>
      <w:r w:rsidRPr="00004215">
        <w:rPr>
          <w:rFonts w:cs="Arial"/>
          <w:iCs/>
          <w:spacing w:val="-2"/>
        </w:rPr>
        <w:t>ACUERDA</w:t>
      </w:r>
      <w:r w:rsidRPr="00004215">
        <w:rPr>
          <w:rFonts w:cs="Arial"/>
          <w:spacing w:val="-2"/>
        </w:rPr>
        <w:t xml:space="preserve">: Autorizar que se efectúen las reprogramaciones y reformas presupuestarias que sean necesarias durante el mes de MARZO/2021, para solventar compromisos; facultando al Señor Alcalde Municipal, para que coordine con el personal del Área Financiera; para la elaboración de los respectivos Decretos que se adjuntarán al Presupuesto Municipal y se resguardarán en la misma área. Los concejales: </w:t>
      </w:r>
      <w:r w:rsidRPr="00004215">
        <w:rPr>
          <w:rFonts w:cs="Arial"/>
          <w:spacing w:val="-2"/>
          <w:lang w:val="es-MX"/>
        </w:rPr>
        <w:t>Joel Ernesto Ramírez Acosta</w:t>
      </w:r>
      <w:r w:rsidRPr="00004215">
        <w:rPr>
          <w:rFonts w:cs="Arial"/>
          <w:spacing w:val="-2"/>
        </w:rPr>
        <w:t>, Rafael Antonio Godoy Aguirre y María Guadalupe Rivera Díaz</w:t>
      </w:r>
      <w:r w:rsidRPr="00004215">
        <w:rPr>
          <w:rFonts w:cs="Arial"/>
          <w:spacing w:val="-2"/>
          <w:lang w:val="es-MX"/>
        </w:rPr>
        <w:t xml:space="preserve">; </w:t>
      </w:r>
      <w:r w:rsidRPr="00004215">
        <w:rPr>
          <w:rFonts w:cs="Arial"/>
          <w:spacing w:val="-2"/>
        </w:rPr>
        <w:t>salvan su voto en este acuerdo, manifestando que acompañarán las reformas necesarias, hasta que vean el punto específico de cada reforma. Comuníquese.</w:t>
      </w:r>
    </w:p>
    <w:p w:rsidR="001A17BE" w:rsidRPr="00004215" w:rsidRDefault="001A17BE" w:rsidP="001A17BE">
      <w:pPr>
        <w:spacing w:after="0" w:line="240" w:lineRule="auto"/>
        <w:jc w:val="both"/>
        <w:rPr>
          <w:rFonts w:eastAsia="Calibri" w:cs="Arial"/>
          <w:bCs/>
          <w:spacing w:val="-2"/>
        </w:rPr>
      </w:pPr>
      <w:r w:rsidRPr="00004215">
        <w:rPr>
          <w:rFonts w:eastAsia="Calibri" w:cs="Arial"/>
          <w:bCs/>
          <w:spacing w:val="-2"/>
        </w:rPr>
        <w:t>ACUERDO №.4</w:t>
      </w:r>
      <w:r w:rsidRPr="00004215">
        <w:rPr>
          <w:rFonts w:eastAsia="Calibri" w:cs="Arial"/>
          <w:spacing w:val="-2"/>
        </w:rPr>
        <w:t>.</w:t>
      </w:r>
      <w:r w:rsidRPr="00004215">
        <w:rPr>
          <w:rFonts w:cs="Arial"/>
          <w:spacing w:val="-2"/>
        </w:rPr>
        <w:t xml:space="preserve">El Concejo, en uso de sus facultades legales conferidas por el Código Municipal; y a solicitud del Asesor Jurídico del Concejo, Lic. Juan de Dios Martín Delgado Gutiérrez; </w:t>
      </w:r>
      <w:r w:rsidRPr="00004215">
        <w:rPr>
          <w:rFonts w:cs="Arial"/>
          <w:iCs/>
          <w:spacing w:val="-2"/>
        </w:rPr>
        <w:t>ACUERDA</w:t>
      </w:r>
      <w:r w:rsidRPr="00004215">
        <w:rPr>
          <w:rFonts w:cs="Arial"/>
          <w:spacing w:val="-2"/>
        </w:rPr>
        <w:t xml:space="preserve">: Facultar al Señor Síndico Municipal, Francisco Ruvide Cruz Ruiz; para que firme las cancelaciones del vínculo del bien de familia que pesan </w:t>
      </w:r>
      <w:r w:rsidRPr="00004215">
        <w:rPr>
          <w:rFonts w:cs="Arial"/>
          <w:spacing w:val="-2"/>
        </w:rPr>
        <w:lastRenderedPageBreak/>
        <w:t>sobre el PROYECTO HABITACIONAL LA PUERTA, durante el período comprendido del 01 de enero al 30 de abril de 2021, lo cual procede conforme Decreto Legislativo cuatrocientos cuarenta y seis de fecha catorce de junio del año dos mil uno, publicado en el Diario Oficial Tomo número trescientos cincuenta y dos de fecha cinco de julio de dos mil uno. Comuníquese.</w:t>
      </w:r>
    </w:p>
    <w:p w:rsidR="001A17BE" w:rsidRPr="00004215" w:rsidRDefault="001A17BE" w:rsidP="001A17BE">
      <w:pPr>
        <w:spacing w:after="0" w:line="240" w:lineRule="auto"/>
        <w:jc w:val="both"/>
        <w:rPr>
          <w:spacing w:val="-2"/>
        </w:rPr>
      </w:pPr>
      <w:r w:rsidRPr="00004215">
        <w:rPr>
          <w:rFonts w:eastAsia="Calibri" w:cs="Arial"/>
          <w:bCs/>
          <w:spacing w:val="-2"/>
        </w:rPr>
        <w:t>ACUERDO №.5</w:t>
      </w:r>
      <w:r w:rsidRPr="00004215">
        <w:rPr>
          <w:rFonts w:eastAsia="Calibri" w:cs="Arial"/>
          <w:spacing w:val="-2"/>
        </w:rPr>
        <w:t>.</w:t>
      </w:r>
      <w:r w:rsidRPr="00004215">
        <w:rPr>
          <w:rFonts w:cs="Arial"/>
          <w:spacing w:val="-2"/>
        </w:rPr>
        <w:t xml:space="preserve">El Concejo, en uso de sus facultades legales conferidas por el Código Municipal; y a solicitud del Asesor Jurídico del Concejo, Lic. Juan de Dios Martín Delgado Gutiérrez; </w:t>
      </w:r>
      <w:r w:rsidRPr="00004215">
        <w:rPr>
          <w:rFonts w:cs="Arial"/>
          <w:iCs/>
          <w:spacing w:val="-2"/>
        </w:rPr>
        <w:t>ACUERDA</w:t>
      </w:r>
      <w:r w:rsidRPr="00004215">
        <w:rPr>
          <w:rFonts w:cs="Arial"/>
          <w:spacing w:val="-2"/>
        </w:rPr>
        <w:t>: Facultar al Señor Síndico Municipal, Francisco Ruvide Cruz Ruiz; para que firme las cancelaciones del vínculo del bien de familia que pesan sobre el PROYECTO HABITACIONAL ASENTAMIENTO HUMANO SAN RAFAEL LOS PINITOS, durante el período comprendido del 01 de enero al 30 de abril de 2021, lo cual procede conforme Decreto Legislativo cuatrocientos cuarenta y seis de fecha catorce de junio del año dos mil uno, publicado en el Diario Oficial Tomo número trescientos cincuenta y dos de fecha cinco de julio de dos mil uno. Comuníquese.</w:t>
      </w:r>
    </w:p>
    <w:p w:rsidR="001A17BE" w:rsidRPr="00004215" w:rsidRDefault="001A17BE" w:rsidP="001A17BE">
      <w:pPr>
        <w:spacing w:after="0" w:line="240" w:lineRule="auto"/>
        <w:jc w:val="both"/>
        <w:rPr>
          <w:rFonts w:cs="Arial"/>
          <w:spacing w:val="-2"/>
        </w:rPr>
      </w:pPr>
      <w:r w:rsidRPr="00004215">
        <w:rPr>
          <w:rFonts w:eastAsia="Calibri" w:cs="Arial"/>
          <w:bCs/>
          <w:spacing w:val="-2"/>
        </w:rPr>
        <w:t>ACUERDO №.6</w:t>
      </w:r>
      <w:r w:rsidRPr="00004215">
        <w:rPr>
          <w:rFonts w:eastAsia="Calibri" w:cs="Arial"/>
          <w:spacing w:val="-2"/>
        </w:rPr>
        <w:t>.</w:t>
      </w:r>
      <w:r w:rsidRPr="00004215">
        <w:rPr>
          <w:rFonts w:cs="Arial"/>
          <w:spacing w:val="-2"/>
        </w:rPr>
        <w:t xml:space="preserve">En base a las facultades legales que le confiere el Código Municipal y la Ley de Adquisiciones y Contrataciones de la Administración Pública, este Concejo Municipal; </w:t>
      </w:r>
      <w:r w:rsidRPr="00004215">
        <w:rPr>
          <w:rFonts w:cs="Arial"/>
          <w:iCs/>
          <w:spacing w:val="-2"/>
        </w:rPr>
        <w:t>ACUERDA</w:t>
      </w:r>
      <w:r w:rsidRPr="00004215">
        <w:rPr>
          <w:rFonts w:cs="Arial"/>
          <w:spacing w:val="-2"/>
        </w:rPr>
        <w:t xml:space="preserve">: Adjudicar el suministro de materiales de construcción del proyecto: RECARPETEO DE CALLE 3ª AV. ENTRE 4ª CALLE Y 6ª. CALLE PTE. MUNICIPIO DE TACUBA; al señor: JOSE ANTONIO AGUILERA ALVARADO, propietario de </w:t>
      </w:r>
      <w:r w:rsidRPr="00004215">
        <w:rPr>
          <w:rFonts w:cs="Arial"/>
          <w:bCs/>
          <w:iCs/>
          <w:spacing w:val="-2"/>
        </w:rPr>
        <w:t>FERRETERÍA “SAN NICOLAS”</w:t>
      </w:r>
      <w:r w:rsidRPr="00004215">
        <w:rPr>
          <w:rFonts w:cs="Arial"/>
          <w:spacing w:val="-2"/>
        </w:rPr>
        <w:t xml:space="preserve">, por ser la oferta más económica para los intereses de la municipalidad, por un monto de </w:t>
      </w:r>
      <w:r w:rsidRPr="00004215">
        <w:rPr>
          <w:rFonts w:cs="Arial"/>
          <w:bCs/>
          <w:iCs/>
          <w:spacing w:val="-2"/>
        </w:rPr>
        <w:t xml:space="preserve">ocho mil setecientos cincuenta y cuatro 20/100 dólares </w:t>
      </w:r>
      <w:r w:rsidRPr="00004215">
        <w:rPr>
          <w:rFonts w:cs="Arial"/>
          <w:bCs/>
          <w:spacing w:val="-2"/>
        </w:rPr>
        <w:t>($8,754.20)</w:t>
      </w:r>
      <w:r w:rsidRPr="00004215">
        <w:rPr>
          <w:rFonts w:cs="Arial"/>
          <w:spacing w:val="-2"/>
        </w:rPr>
        <w:t>. Comuníquese.</w:t>
      </w:r>
    </w:p>
    <w:p w:rsidR="001A17BE" w:rsidRPr="00004215" w:rsidRDefault="001A17BE" w:rsidP="001A17BE">
      <w:pPr>
        <w:spacing w:after="0" w:line="240" w:lineRule="auto"/>
        <w:jc w:val="both"/>
        <w:rPr>
          <w:rFonts w:cs="Arial"/>
          <w:spacing w:val="-2"/>
        </w:rPr>
      </w:pPr>
      <w:r w:rsidRPr="00004215">
        <w:rPr>
          <w:rFonts w:eastAsia="Calibri" w:cs="Arial"/>
          <w:bCs/>
          <w:spacing w:val="-2"/>
        </w:rPr>
        <w:t>ACUERDO №.7</w:t>
      </w:r>
      <w:r w:rsidRPr="00004215">
        <w:rPr>
          <w:rFonts w:eastAsia="Calibri" w:cs="Arial"/>
          <w:spacing w:val="-2"/>
        </w:rPr>
        <w:t>.</w:t>
      </w:r>
      <w:r w:rsidRPr="00004215">
        <w:rPr>
          <w:rFonts w:cs="Arial"/>
          <w:spacing w:val="-2"/>
        </w:rPr>
        <w:t>En base a las facultades legales que le confiere el Código Municipal, y considerando que el servicio de internet dedicado y el de telefónica digital del enlace E1 (planta telefónica) es de vital importancia para el funcionamiento de la administración municipal, este Concejo Municipal;</w:t>
      </w:r>
      <w:r w:rsidR="001C0A27">
        <w:rPr>
          <w:rFonts w:cs="Arial"/>
          <w:spacing w:val="-2"/>
        </w:rPr>
        <w:t xml:space="preserve"> </w:t>
      </w:r>
      <w:r w:rsidRPr="00004215">
        <w:rPr>
          <w:rFonts w:cs="Arial"/>
          <w:iCs/>
          <w:spacing w:val="-2"/>
        </w:rPr>
        <w:t>ACUERDA</w:t>
      </w:r>
      <w:r w:rsidRPr="00004215">
        <w:rPr>
          <w:rFonts w:cs="Arial"/>
          <w:spacing w:val="-2"/>
        </w:rPr>
        <w:t>: Autorizar la renovación del contrato de servicio de telefonía digital E1+AVI24206100, por $110.00 más IVA, y servicio de internet dedicado, por $360.00 más IVA, con la empresa CTE TELECOM PERSONAL, S.A. DE C.V. por un periodo de doce meses. Autorizando al señor Alcalde Municipal, suscribir con la empresa el contrato respectivo. Comuníquese.</w:t>
      </w:r>
    </w:p>
    <w:p w:rsidR="001A17BE" w:rsidRPr="00004215" w:rsidRDefault="001A17BE" w:rsidP="001A17BE">
      <w:pPr>
        <w:spacing w:after="0" w:line="240" w:lineRule="auto"/>
        <w:jc w:val="both"/>
        <w:rPr>
          <w:rFonts w:cs="Arial"/>
          <w:spacing w:val="-2"/>
        </w:rPr>
      </w:pPr>
      <w:r w:rsidRPr="00004215">
        <w:rPr>
          <w:rFonts w:eastAsia="Calibri" w:cs="Arial"/>
          <w:bCs/>
          <w:spacing w:val="-2"/>
        </w:rPr>
        <w:t>ACUERDO №.8</w:t>
      </w:r>
      <w:r w:rsidRPr="00004215">
        <w:rPr>
          <w:rFonts w:eastAsia="Calibri" w:cs="Arial"/>
          <w:spacing w:val="-2"/>
        </w:rPr>
        <w:t>.</w:t>
      </w:r>
      <w:r w:rsidRPr="00004215">
        <w:rPr>
          <w:rFonts w:cs="Arial"/>
          <w:spacing w:val="-2"/>
        </w:rPr>
        <w:t xml:space="preserve">En base a las facultades legales que le confiere el Código Municipal: este Concejo; </w:t>
      </w:r>
      <w:r w:rsidRPr="00004215">
        <w:rPr>
          <w:rFonts w:cs="Arial"/>
          <w:iCs/>
          <w:spacing w:val="-2"/>
        </w:rPr>
        <w:t>ACUERDA</w:t>
      </w:r>
      <w:r w:rsidRPr="00004215">
        <w:rPr>
          <w:rFonts w:cs="Arial"/>
          <w:spacing w:val="-2"/>
        </w:rPr>
        <w:t xml:space="preserve">: Autorizar el pago al Centro Nacional de Registros, por la cantidad de ciento noventa y ocho 45/100 dólares ($198.45), por los derechos de inscripción del inmueble, comprado según matricula 15002641-00000 situado en 1ª. Av. </w:t>
      </w:r>
      <w:proofErr w:type="spellStart"/>
      <w:r w:rsidRPr="00004215">
        <w:rPr>
          <w:rFonts w:cs="Arial"/>
          <w:spacing w:val="-2"/>
        </w:rPr>
        <w:t>Nte</w:t>
      </w:r>
      <w:proofErr w:type="spellEnd"/>
      <w:r w:rsidRPr="00004215">
        <w:rPr>
          <w:rFonts w:cs="Arial"/>
          <w:spacing w:val="-2"/>
        </w:rPr>
        <w:t xml:space="preserve">. </w:t>
      </w:r>
      <w:proofErr w:type="gramStart"/>
      <w:r w:rsidRPr="00004215">
        <w:rPr>
          <w:rFonts w:cs="Arial"/>
          <w:spacing w:val="-2"/>
        </w:rPr>
        <w:t>y</w:t>
      </w:r>
      <w:proofErr w:type="gramEnd"/>
      <w:r w:rsidRPr="00004215">
        <w:rPr>
          <w:rFonts w:cs="Arial"/>
          <w:spacing w:val="-2"/>
        </w:rPr>
        <w:t xml:space="preserve"> 1ª. Calle Pte. Barrio el centro, al señor: JUAN ANTONIO VILLACORTA DUARTE, y al señor tesorero municipal para que del Fondo Municipal realice el pago correspondiente. Se hace constar que el nombre correcto del vendedor del inmueble es: José Antonio Villacorta Duarte. Comuníquese.</w:t>
      </w:r>
    </w:p>
    <w:p w:rsidR="001A17BE" w:rsidRPr="00004215" w:rsidRDefault="001A17BE" w:rsidP="001A17BE">
      <w:pPr>
        <w:spacing w:after="0" w:line="240" w:lineRule="auto"/>
        <w:jc w:val="both"/>
        <w:rPr>
          <w:rFonts w:cs="Arial"/>
          <w:bCs/>
          <w:spacing w:val="-2"/>
        </w:rPr>
      </w:pPr>
      <w:r w:rsidRPr="00004215">
        <w:rPr>
          <w:rFonts w:eastAsia="Calibri" w:cs="Arial"/>
          <w:bCs/>
          <w:spacing w:val="-2"/>
        </w:rPr>
        <w:t>ACUERDO №.9</w:t>
      </w:r>
      <w:r w:rsidRPr="00004215">
        <w:rPr>
          <w:rFonts w:eastAsia="Calibri" w:cs="Arial"/>
          <w:spacing w:val="-2"/>
        </w:rPr>
        <w:t>.</w:t>
      </w:r>
      <w:r w:rsidRPr="00004215">
        <w:rPr>
          <w:rFonts w:cs="Arial"/>
          <w:spacing w:val="-2"/>
        </w:rPr>
        <w:t xml:space="preserve">En base a las facultades legales que le confiere el Código Municipal y los artículos 18 y 63 de la Ley de Adquisiciones y Contrataciones de la Administración Pública, y el acta presentada por la comisión de evaluación de ofertas del proceso de licitación pública No. AMT-01/2021 “FORTALECIMIENTO DE LA AGRICULTURA LOCAL, SUMINISTRO DE FERTILIZANTES PARA LA RECUPERACION ECONOMICA DEL MUNICIPIO DE TACUBA, DEPARTAMENTO DE AHUACHAPAN”, este Concejo Municipal; </w:t>
      </w:r>
      <w:r w:rsidRPr="00004215">
        <w:rPr>
          <w:rFonts w:cs="Arial"/>
          <w:iCs/>
          <w:spacing w:val="-2"/>
        </w:rPr>
        <w:t>ACUERDA</w:t>
      </w:r>
      <w:r w:rsidRPr="00004215">
        <w:rPr>
          <w:rFonts w:cs="Arial"/>
          <w:spacing w:val="-2"/>
        </w:rPr>
        <w:t>: Adjudicar el programa:</w:t>
      </w:r>
      <w:r w:rsidRPr="00004215">
        <w:rPr>
          <w:rFonts w:cs="Arial"/>
          <w:bCs/>
          <w:iCs/>
          <w:spacing w:val="-2"/>
        </w:rPr>
        <w:t xml:space="preserve">“FORTALECIMIENTO DE LA AGRICULTURA LOCAL, SUMINISTRO DE FERTILIZANTES PARA LA RECUPERACION ECONOMICA DEL MUNICIPIO DE TACUBA, DEPARTAMENTO DE AHUACHAPAN” </w:t>
      </w:r>
      <w:r w:rsidRPr="00004215">
        <w:rPr>
          <w:rFonts w:cs="Arial"/>
          <w:spacing w:val="-2"/>
        </w:rPr>
        <w:t xml:space="preserve">al ofertante </w:t>
      </w:r>
      <w:r w:rsidRPr="00004215">
        <w:rPr>
          <w:rFonts w:cs="Arial"/>
          <w:bCs/>
          <w:iCs/>
          <w:spacing w:val="-2"/>
        </w:rPr>
        <w:t>OSCAR ALBERTO FLORES MENJIVAR</w:t>
      </w:r>
      <w:r w:rsidRPr="00004215">
        <w:rPr>
          <w:rFonts w:cs="Arial"/>
          <w:spacing w:val="-2"/>
        </w:rPr>
        <w:t xml:space="preserve">, propietario del </w:t>
      </w:r>
      <w:r w:rsidRPr="00004215">
        <w:rPr>
          <w:rFonts w:cs="Arial"/>
          <w:bCs/>
          <w:iCs/>
          <w:spacing w:val="-2"/>
        </w:rPr>
        <w:t>AGROSERVICIO EL AMIGO DEL AGRICULTOR</w:t>
      </w:r>
      <w:r w:rsidRPr="00004215">
        <w:rPr>
          <w:rFonts w:cs="Arial"/>
          <w:spacing w:val="-2"/>
        </w:rPr>
        <w:t xml:space="preserve">, por la cantidad de </w:t>
      </w:r>
      <w:r w:rsidRPr="00004215">
        <w:rPr>
          <w:rFonts w:cs="Arial"/>
          <w:bCs/>
          <w:iCs/>
          <w:spacing w:val="-2"/>
        </w:rPr>
        <w:t>doscientos cuarenta y cinco mil 00/100 dólares ($245,000.00)</w:t>
      </w:r>
      <w:r w:rsidRPr="00004215">
        <w:rPr>
          <w:rFonts w:cs="Arial"/>
          <w:spacing w:val="-2"/>
        </w:rPr>
        <w:t>, por presentar la oferta de acuerdo a los precios de mercado y cumplir con los requisitos establecidos en las bases de licitación realizada por la municipalidad. Facultando al señor Alcalde Municipal, para que firme el documento de contrato</w:t>
      </w:r>
      <w:bookmarkStart w:id="0" w:name="_Hlk64294728"/>
      <w:r w:rsidRPr="00004215">
        <w:rPr>
          <w:rFonts w:cs="Arial"/>
          <w:spacing w:val="-2"/>
        </w:rPr>
        <w:t>.</w:t>
      </w:r>
      <w:r w:rsidR="00004215">
        <w:rPr>
          <w:rFonts w:cs="Arial"/>
          <w:spacing w:val="-2"/>
        </w:rPr>
        <w:t xml:space="preserve"> </w:t>
      </w:r>
      <w:r w:rsidRPr="00004215">
        <w:rPr>
          <w:rFonts w:cs="Arial"/>
          <w:spacing w:val="-2"/>
        </w:rPr>
        <w:t xml:space="preserve">Los concejales: </w:t>
      </w:r>
      <w:r w:rsidRPr="00004215">
        <w:rPr>
          <w:rFonts w:cs="Arial"/>
          <w:spacing w:val="-2"/>
          <w:lang w:val="es-MX"/>
        </w:rPr>
        <w:t>Joel Ernesto Ramírez Acosta</w:t>
      </w:r>
      <w:r w:rsidRPr="00004215">
        <w:rPr>
          <w:rFonts w:cs="Arial"/>
          <w:spacing w:val="-2"/>
        </w:rPr>
        <w:t>, Rafael Antonio Godoy Aguirre</w:t>
      </w:r>
      <w:r w:rsidRPr="00004215">
        <w:rPr>
          <w:rFonts w:cs="Arial"/>
          <w:spacing w:val="-2"/>
          <w:lang w:val="es-MX"/>
        </w:rPr>
        <w:t>;</w:t>
      </w:r>
      <w:r w:rsidRPr="00004215">
        <w:rPr>
          <w:rFonts w:cs="Arial"/>
          <w:spacing w:val="-2"/>
        </w:rPr>
        <w:t xml:space="preserve"> salvan su voto en esta resolución, manifestando no estar de acuerdo.</w:t>
      </w:r>
      <w:r w:rsidR="00004215">
        <w:rPr>
          <w:rFonts w:cs="Arial"/>
          <w:spacing w:val="-2"/>
        </w:rPr>
        <w:t xml:space="preserve"> </w:t>
      </w:r>
      <w:r w:rsidRPr="00004215">
        <w:rPr>
          <w:rFonts w:cs="Arial"/>
          <w:spacing w:val="-2"/>
        </w:rPr>
        <w:t>Comuníquese.</w:t>
      </w:r>
      <w:bookmarkEnd w:id="0"/>
    </w:p>
    <w:p w:rsidR="001A17BE" w:rsidRPr="00004215" w:rsidRDefault="001A17BE" w:rsidP="001A17BE">
      <w:pPr>
        <w:spacing w:after="0" w:line="240" w:lineRule="auto"/>
        <w:jc w:val="both"/>
        <w:rPr>
          <w:rFonts w:cs="Arial"/>
          <w:spacing w:val="-2"/>
        </w:rPr>
      </w:pPr>
      <w:r w:rsidRPr="00004215">
        <w:rPr>
          <w:rFonts w:cs="Arial"/>
          <w:bCs/>
          <w:spacing w:val="-2"/>
        </w:rPr>
        <w:t xml:space="preserve">ACUERDO </w:t>
      </w:r>
      <w:r w:rsidRPr="00004215">
        <w:rPr>
          <w:rFonts w:eastAsia="Calibri" w:cs="Arial"/>
          <w:bCs/>
          <w:spacing w:val="-2"/>
        </w:rPr>
        <w:t>№</w:t>
      </w:r>
      <w:r w:rsidRPr="00004215">
        <w:rPr>
          <w:rFonts w:cs="Arial"/>
          <w:bCs/>
          <w:spacing w:val="-2"/>
        </w:rPr>
        <w:t>.10</w:t>
      </w:r>
      <w:r w:rsidRPr="00004215">
        <w:rPr>
          <w:rFonts w:cs="Arial"/>
          <w:spacing w:val="-2"/>
        </w:rPr>
        <w:t>.</w:t>
      </w:r>
      <w:r w:rsidRPr="00004215">
        <w:rPr>
          <w:rFonts w:cs="Arial"/>
          <w:iCs/>
          <w:spacing w:val="-2"/>
        </w:rPr>
        <w:t>E</w:t>
      </w:r>
      <w:r w:rsidRPr="00004215">
        <w:rPr>
          <w:rFonts w:cs="Arial"/>
          <w:spacing w:val="-2"/>
        </w:rPr>
        <w:t>n base a las facultades legales que le confiere el Código Municipal, y considerando:</w:t>
      </w:r>
    </w:p>
    <w:p w:rsidR="001A17BE" w:rsidRPr="00004215" w:rsidRDefault="001A17BE" w:rsidP="001A17BE">
      <w:pPr>
        <w:pStyle w:val="Prrafodelista"/>
        <w:numPr>
          <w:ilvl w:val="0"/>
          <w:numId w:val="12"/>
        </w:numPr>
        <w:spacing w:after="0" w:line="240" w:lineRule="auto"/>
        <w:ind w:left="426" w:hanging="426"/>
        <w:jc w:val="both"/>
        <w:rPr>
          <w:rFonts w:cs="Arial"/>
          <w:spacing w:val="-2"/>
        </w:rPr>
      </w:pPr>
      <w:r w:rsidRPr="00004215">
        <w:rPr>
          <w:rFonts w:cs="Arial"/>
          <w:spacing w:val="-2"/>
        </w:rPr>
        <w:t>Que la ejecución del programa Sub Componente Inclusión Productiva en el Marco de la Estrategia Erradicación de la pobreza "Familias Sostenibles" coordinado por el FISDL, se vio interrumpido por los efectos de las medidas extraordinarias de prevención y contención para declarar el territorio nacional como zona sujeta a control sanitario a fin de contener la pandemia covid-19, las cuáles han sido vigentes a partir del mes de marzo de 2020, lo que imposibilito continuar con el sub componente de Inclusión productiva en el marco de la Estrategia Erradicación de la Pobreza "Familias Sostenibles".</w:t>
      </w:r>
    </w:p>
    <w:p w:rsidR="001A17BE" w:rsidRPr="00004215" w:rsidRDefault="001A17BE" w:rsidP="001A17BE">
      <w:pPr>
        <w:pStyle w:val="Prrafodelista"/>
        <w:numPr>
          <w:ilvl w:val="0"/>
          <w:numId w:val="12"/>
        </w:numPr>
        <w:spacing w:after="0" w:line="240" w:lineRule="auto"/>
        <w:ind w:left="426" w:hanging="426"/>
        <w:jc w:val="both"/>
        <w:rPr>
          <w:rFonts w:cs="Arial"/>
          <w:spacing w:val="-2"/>
        </w:rPr>
      </w:pPr>
      <w:r w:rsidRPr="00004215">
        <w:rPr>
          <w:rFonts w:cs="Arial"/>
          <w:spacing w:val="-2"/>
        </w:rPr>
        <w:lastRenderedPageBreak/>
        <w:t>Que se solicitó una Adenda al programa sub componente de Inclusión productiva en el marco de la Estrategia Erradicación de la Pobreza "Familias Sostenibles" para dar continuidad a las actividades, el cual se venció el 14 de septiembre de2020.</w:t>
      </w:r>
    </w:p>
    <w:p w:rsidR="001A17BE" w:rsidRPr="00004215" w:rsidRDefault="001A17BE" w:rsidP="001A17BE">
      <w:pPr>
        <w:pStyle w:val="Prrafodelista"/>
        <w:numPr>
          <w:ilvl w:val="0"/>
          <w:numId w:val="12"/>
        </w:numPr>
        <w:spacing w:after="0" w:line="240" w:lineRule="auto"/>
        <w:ind w:left="426" w:hanging="426"/>
        <w:jc w:val="both"/>
        <w:rPr>
          <w:rFonts w:cs="Arial"/>
          <w:spacing w:val="-2"/>
        </w:rPr>
      </w:pPr>
      <w:r w:rsidRPr="00004215">
        <w:rPr>
          <w:rFonts w:cs="Arial"/>
          <w:spacing w:val="-2"/>
        </w:rPr>
        <w:t>Que es necesario solicitar al FISDL, la firma de un nuevo convenio para dar continuidad al programa, y finalizar todas las actividades contenidas en el programa del sub componente de Inclusión productiva en el marco de la Estrategia Erradicación de la Pobreza "Familias Sostenibles "que aún está pendiente de liquidar.</w:t>
      </w:r>
    </w:p>
    <w:p w:rsidR="001A17BE" w:rsidRPr="00004215" w:rsidRDefault="001A17BE" w:rsidP="001A17BE">
      <w:pPr>
        <w:spacing w:after="0" w:line="240" w:lineRule="auto"/>
        <w:jc w:val="both"/>
        <w:rPr>
          <w:rFonts w:cs="Arial"/>
          <w:spacing w:val="-2"/>
        </w:rPr>
      </w:pPr>
      <w:r w:rsidRPr="00004215">
        <w:rPr>
          <w:rFonts w:cs="Arial"/>
          <w:spacing w:val="-2"/>
        </w:rPr>
        <w:t>En base a los considerandos anteriores, y que es de vital importancia el apoyo a las familias incluidas en el programa, este Concejo; ACUERDA</w:t>
      </w:r>
      <w:r w:rsidRPr="00004215">
        <w:rPr>
          <w:rFonts w:cs="Arial"/>
          <w:iCs/>
          <w:spacing w:val="-2"/>
        </w:rPr>
        <w:t>:</w:t>
      </w:r>
      <w:r w:rsidRPr="00004215">
        <w:rPr>
          <w:rFonts w:cs="Arial"/>
          <w:spacing w:val="-2"/>
        </w:rPr>
        <w:t xml:space="preserve"> Modificar el Acuerdo No. 10del Acta 26 de fecha14 de octubre del 2020, en su numeral uno, en el sentido de SOLICITAR AL FISDL UN NUEVOCONVENIO para la ejecución del </w:t>
      </w:r>
      <w:r w:rsidRPr="00004215">
        <w:rPr>
          <w:rFonts w:cs="Arial"/>
          <w:bCs/>
          <w:spacing w:val="-2"/>
        </w:rPr>
        <w:t>SUB COMPONENTE INCLUSIÓN PRODUCTIVA EN EL MARCO DE LA ESTRATEGIA ERRADICACIÓN DE LA POBREZA" FAMILIAS SOSTENIBLES</w:t>
      </w:r>
      <w:r w:rsidRPr="00004215">
        <w:rPr>
          <w:rFonts w:cs="Arial"/>
          <w:spacing w:val="-2"/>
        </w:rPr>
        <w:t xml:space="preserve"> para un periodo de cinco meses.</w:t>
      </w:r>
      <w:r w:rsidR="00004215" w:rsidRPr="00004215">
        <w:rPr>
          <w:rFonts w:cs="Arial"/>
          <w:spacing w:val="-2"/>
        </w:rPr>
        <w:t xml:space="preserve"> </w:t>
      </w:r>
      <w:r w:rsidRPr="00004215">
        <w:rPr>
          <w:rFonts w:cs="Arial"/>
          <w:spacing w:val="-2"/>
        </w:rPr>
        <w:t>Autorizando al Licenciado Luis Carlos Milla García, para firmar el nuevo convenio para la ejecución del programa. Comuníquese.</w:t>
      </w:r>
    </w:p>
    <w:p w:rsidR="001A17BE" w:rsidRPr="00004215" w:rsidRDefault="001A17BE" w:rsidP="001A17BE">
      <w:pPr>
        <w:spacing w:after="0" w:line="240" w:lineRule="auto"/>
        <w:jc w:val="both"/>
        <w:rPr>
          <w:rFonts w:cs="Arial"/>
          <w:spacing w:val="-2"/>
        </w:rPr>
      </w:pPr>
      <w:r w:rsidRPr="00004215">
        <w:rPr>
          <w:rFonts w:eastAsia="Calibri" w:cs="Arial"/>
          <w:bCs/>
          <w:spacing w:val="-2"/>
        </w:rPr>
        <w:t>ACUERDO №.11</w:t>
      </w:r>
      <w:r w:rsidRPr="00004215">
        <w:rPr>
          <w:rFonts w:eastAsia="Calibri" w:cs="Arial"/>
          <w:spacing w:val="-2"/>
        </w:rPr>
        <w:t>.</w:t>
      </w:r>
      <w:r w:rsidRPr="00004215">
        <w:rPr>
          <w:rFonts w:cs="Arial"/>
          <w:spacing w:val="-2"/>
        </w:rPr>
        <w:t xml:space="preserve">En base a las facultades legales que le confiere el Código Municipal y considerando que la comunidad solicita el apoyo para la realización de mejoras en el sector y que además la vía de acceso fue afectada por los efectos de la tormenta “Amanda”, encontrándose deterioradas y en la época invernal de difícil acceso, este Concejo; </w:t>
      </w:r>
      <w:r w:rsidRPr="00004215">
        <w:rPr>
          <w:rFonts w:cs="Arial"/>
          <w:iCs/>
          <w:spacing w:val="-2"/>
        </w:rPr>
        <w:t>ACUERDA</w:t>
      </w:r>
      <w:r w:rsidRPr="00004215">
        <w:rPr>
          <w:rFonts w:cs="Arial"/>
          <w:spacing w:val="-2"/>
        </w:rPr>
        <w:t>: Priorizar el proyecto: CINTEADO DE 150 MTS. EN CALLE A CASERIO CUMBRE EL OLVIDO, CANTON EL JÍCARO, MUNICIPIO DE TACUBA, recursos que serán tomados de los fondos acumulados transferidos para atención de emergencias y se autoriza a la unidad financiera, realizar el ajuste presupuestario, UP 36- tormenta tropical Amanda, LT 3601 – rehabilitación de caminos, objetos específicos que correspondan, por un monto de tres mil novecientos sesenta y dos 00/ dólares ($3,962.00). Comuníquese.</w:t>
      </w:r>
    </w:p>
    <w:p w:rsidR="001A17BE" w:rsidRPr="00004215" w:rsidRDefault="001A17BE" w:rsidP="001A17BE">
      <w:pPr>
        <w:spacing w:after="0" w:line="240" w:lineRule="auto"/>
        <w:jc w:val="both"/>
        <w:rPr>
          <w:rFonts w:cs="Arial"/>
          <w:spacing w:val="-4"/>
        </w:rPr>
      </w:pPr>
      <w:r w:rsidRPr="00004215">
        <w:rPr>
          <w:rFonts w:eastAsia="Calibri" w:cs="Arial"/>
          <w:bCs/>
          <w:spacing w:val="-4"/>
        </w:rPr>
        <w:t>ACUERDO №.12</w:t>
      </w:r>
      <w:r w:rsidRPr="00004215">
        <w:rPr>
          <w:rFonts w:eastAsia="Calibri" w:cs="Arial"/>
          <w:spacing w:val="-4"/>
        </w:rPr>
        <w:t>.</w:t>
      </w:r>
      <w:r w:rsidRPr="00004215">
        <w:rPr>
          <w:rFonts w:cs="Arial"/>
          <w:spacing w:val="-4"/>
        </w:rPr>
        <w:t>En base a las facultades legales que le confiere el Código Municipal y considerando:</w:t>
      </w:r>
    </w:p>
    <w:p w:rsidR="001A17BE" w:rsidRPr="00004215" w:rsidRDefault="001A17BE" w:rsidP="001A17BE">
      <w:pPr>
        <w:pStyle w:val="Prrafodelista"/>
        <w:numPr>
          <w:ilvl w:val="0"/>
          <w:numId w:val="13"/>
        </w:numPr>
        <w:spacing w:after="0" w:line="240" w:lineRule="auto"/>
        <w:ind w:left="426" w:hanging="426"/>
        <w:jc w:val="both"/>
        <w:rPr>
          <w:rFonts w:cs="Arial"/>
          <w:spacing w:val="-4"/>
        </w:rPr>
      </w:pPr>
      <w:r w:rsidRPr="00004215">
        <w:rPr>
          <w:rFonts w:cs="Arial"/>
          <w:spacing w:val="-4"/>
        </w:rPr>
        <w:t>Que la comunidad Cumbre El Olvido, hizo el requerimiento para el suministro de materiales para la construcción de 150 metros de cinteado en sectores de difícil acceso en la época de invierno, en donde se comprometen a aportar la mano de obra no calificada, con el fin de que llegue el beneficio al sector.</w:t>
      </w:r>
    </w:p>
    <w:p w:rsidR="001A17BE" w:rsidRPr="00004215" w:rsidRDefault="001A17BE" w:rsidP="001A17BE">
      <w:pPr>
        <w:pStyle w:val="Prrafodelista"/>
        <w:numPr>
          <w:ilvl w:val="0"/>
          <w:numId w:val="13"/>
        </w:numPr>
        <w:spacing w:after="0" w:line="240" w:lineRule="auto"/>
        <w:ind w:left="426" w:hanging="426"/>
        <w:jc w:val="both"/>
        <w:rPr>
          <w:rFonts w:cs="Arial"/>
          <w:spacing w:val="-4"/>
        </w:rPr>
      </w:pPr>
      <w:r w:rsidRPr="00004215">
        <w:rPr>
          <w:rFonts w:cs="Arial"/>
          <w:spacing w:val="-4"/>
        </w:rPr>
        <w:t>Que las recién pasadas lluvias causadas por la tormenta Amanda han deteriorado considerablemente los caminos rurales, que son las vías de acceso importantes para llegar a los diferentes caseríos.</w:t>
      </w:r>
    </w:p>
    <w:p w:rsidR="001A17BE" w:rsidRPr="00004215" w:rsidRDefault="001A17BE" w:rsidP="001A17BE">
      <w:pPr>
        <w:pStyle w:val="Prrafodelista"/>
        <w:numPr>
          <w:ilvl w:val="0"/>
          <w:numId w:val="13"/>
        </w:numPr>
        <w:spacing w:after="0" w:line="240" w:lineRule="auto"/>
        <w:ind w:left="426" w:hanging="426"/>
        <w:jc w:val="both"/>
        <w:rPr>
          <w:rFonts w:cs="Arial"/>
          <w:spacing w:val="-4"/>
        </w:rPr>
      </w:pPr>
      <w:r w:rsidRPr="00004215">
        <w:rPr>
          <w:rFonts w:cs="Arial"/>
          <w:spacing w:val="-4"/>
        </w:rPr>
        <w:t>Que según Decreto Legislativo No. 650, publicado en el Diario Oficial No.111, Tomo 427 de fecha 1 de junio del corriente año, el Gobierno Central, transfirió a las Municipalidades, recursos destinados a la atención de las emergencias de la pandemia por covid-19, la tormenta tropical Amanda, provenientes del préstamo del Fondo Monetario Internacional y que pueden ser utilizados para la rehabilitación de caminos.</w:t>
      </w:r>
    </w:p>
    <w:p w:rsidR="001A17BE" w:rsidRPr="00004215" w:rsidRDefault="001A17BE" w:rsidP="001A17BE">
      <w:pPr>
        <w:spacing w:after="0" w:line="240" w:lineRule="auto"/>
        <w:jc w:val="both"/>
        <w:rPr>
          <w:rFonts w:cs="Arial"/>
          <w:spacing w:val="-4"/>
        </w:rPr>
      </w:pPr>
      <w:r w:rsidRPr="00004215">
        <w:rPr>
          <w:rFonts w:cs="Arial"/>
          <w:spacing w:val="-4"/>
        </w:rPr>
        <w:t xml:space="preserve">Éste Concejo; </w:t>
      </w:r>
      <w:r w:rsidRPr="00004215">
        <w:rPr>
          <w:rFonts w:cs="Arial"/>
          <w:iCs/>
          <w:spacing w:val="-4"/>
        </w:rPr>
        <w:t>ACUERDA</w:t>
      </w:r>
      <w:r w:rsidRPr="00004215">
        <w:rPr>
          <w:rFonts w:cs="Arial"/>
          <w:spacing w:val="-4"/>
        </w:rPr>
        <w:t>: Aprobar la ejecución del proyecto: CINTEADO DE 150 MTS. EN CALLE A CASERÍO CUMBRE EL OLVIDO, CANTON EL JÍCARO, MUNICIPIO DE TACUBA, por un monto de tres mil novecientos sesenta y dos 00/ dólares ($3,962.00), según perfil técnico, para la compra de materiales, con fuente de recursos de los fondos transferidos para atención de emergencias, el que será realizado por administración directa, y se autoriza al señor tesorero, realizar los pagos respectivos y a la UACI, realizar los procesos según corresponda. Comuníquese.</w:t>
      </w:r>
    </w:p>
    <w:p w:rsidR="001A17BE" w:rsidRPr="00004215" w:rsidRDefault="001A17BE" w:rsidP="001A17BE">
      <w:pPr>
        <w:spacing w:after="0" w:line="240" w:lineRule="auto"/>
        <w:jc w:val="both"/>
        <w:rPr>
          <w:rFonts w:cs="Arial"/>
          <w:spacing w:val="-2"/>
        </w:rPr>
      </w:pPr>
      <w:r w:rsidRPr="00004215">
        <w:rPr>
          <w:rFonts w:eastAsia="Calibri" w:cs="Arial"/>
          <w:bCs/>
          <w:spacing w:val="-2"/>
        </w:rPr>
        <w:t>ACUERDO №.13</w:t>
      </w:r>
      <w:r w:rsidRPr="00004215">
        <w:rPr>
          <w:rFonts w:eastAsia="Calibri" w:cs="Arial"/>
          <w:spacing w:val="-2"/>
        </w:rPr>
        <w:t>.</w:t>
      </w:r>
      <w:r w:rsidRPr="00004215">
        <w:rPr>
          <w:rFonts w:cs="Arial"/>
          <w:spacing w:val="-2"/>
        </w:rPr>
        <w:t xml:space="preserve">El Concejo, en uso de sus facultades legales conferidas por el Código Municipal; </w:t>
      </w:r>
      <w:r w:rsidRPr="00004215">
        <w:rPr>
          <w:rFonts w:cs="Arial"/>
          <w:iCs/>
          <w:spacing w:val="-2"/>
        </w:rPr>
        <w:t>ACUERDA</w:t>
      </w:r>
      <w:r w:rsidRPr="00004215">
        <w:rPr>
          <w:rFonts w:cs="Arial"/>
          <w:spacing w:val="-2"/>
        </w:rPr>
        <w:t>:</w:t>
      </w:r>
      <w:r w:rsidR="001C0A27">
        <w:rPr>
          <w:rFonts w:cs="Arial"/>
          <w:spacing w:val="-2"/>
        </w:rPr>
        <w:t xml:space="preserve"> </w:t>
      </w:r>
      <w:r w:rsidRPr="00004215">
        <w:rPr>
          <w:rFonts w:cs="Arial"/>
          <w:spacing w:val="-2"/>
        </w:rPr>
        <w:t xml:space="preserve">Aperturar una cuenta corriente en el BANCO HIPOTECARIO DE EL SALVADOR, S.A., cancelando el valor de la chequera con fondos del la Cuenta Corriente que se denomina FONDO COMÚN MUNICIPAL, No.00300110297, para la realización de los pagos del proyecto: CINTEADO DE 150 MTS. EN CALLE A CASERÍO CUMBRE EL OLVIDO, CANTON EL JÍCARO, MUNICIPIO DE TACUBA, por un monto de $3,962.00, transfiriendo de la cuenta de ahorros; de la cuenta de ahorros del Banco Hipotecario No. 01300185017– desarrollo de proyectos enmarcados en la emergencia por pandemia covid-19 y tormenta tropical Amanda; autorizando al Señor Tesorero Municipal para que realice las erogaciones correspondientes; facultando para el registro de firmas en el Contrato al Sr. Alcalde Municipal Lic. Luis Carlos Milla García; Segunda Regidora Propietaria Sra. María Teresa García </w:t>
      </w:r>
      <w:proofErr w:type="spellStart"/>
      <w:r w:rsidRPr="00004215">
        <w:rPr>
          <w:rFonts w:cs="Arial"/>
          <w:spacing w:val="-2"/>
        </w:rPr>
        <w:t>García</w:t>
      </w:r>
      <w:proofErr w:type="spellEnd"/>
      <w:r w:rsidRPr="00004215">
        <w:rPr>
          <w:rFonts w:cs="Arial"/>
          <w:spacing w:val="-2"/>
        </w:rPr>
        <w:t xml:space="preserve"> y Tesorero Municipal Mario Cesar Martínez García y para efectos de pago será indispensable en los cheques dos firmas, la del Alcalde Municipal o refrendario y la del Tesorero, cumpliendo con los artículos 86 y 91 del código antes citado con aplicación a la asignación presupuestaria respectiva. Comuníquese.</w:t>
      </w:r>
    </w:p>
    <w:p w:rsidR="001A17BE" w:rsidRPr="00004215" w:rsidRDefault="001A17BE" w:rsidP="001A17BE">
      <w:pPr>
        <w:spacing w:after="0" w:line="240" w:lineRule="auto"/>
        <w:jc w:val="both"/>
        <w:rPr>
          <w:rFonts w:cs="Arial"/>
          <w:spacing w:val="-2"/>
        </w:rPr>
      </w:pPr>
      <w:r w:rsidRPr="00004215">
        <w:rPr>
          <w:rFonts w:eastAsia="Calibri" w:cs="Arial"/>
          <w:bCs/>
          <w:spacing w:val="-2"/>
        </w:rPr>
        <w:t>ACUERDO №.14</w:t>
      </w:r>
      <w:r w:rsidRPr="00004215">
        <w:rPr>
          <w:rFonts w:eastAsia="Calibri" w:cs="Arial"/>
          <w:spacing w:val="-2"/>
        </w:rPr>
        <w:t xml:space="preserve">.El Concejo, en uso de sus facultades legales </w:t>
      </w:r>
      <w:r w:rsidRPr="00004215">
        <w:rPr>
          <w:rFonts w:cs="Arial"/>
          <w:spacing w:val="-2"/>
        </w:rPr>
        <w:t xml:space="preserve">conferidas por el código municipal y la LACAP; </w:t>
      </w:r>
      <w:r w:rsidRPr="00004215">
        <w:rPr>
          <w:rFonts w:eastAsia="Calibri" w:cs="Arial"/>
          <w:bCs/>
          <w:iCs/>
          <w:spacing w:val="-2"/>
        </w:rPr>
        <w:t>ACUERDA</w:t>
      </w:r>
      <w:r w:rsidRPr="00004215">
        <w:rPr>
          <w:rFonts w:eastAsia="Calibri" w:cs="Arial"/>
          <w:bCs/>
          <w:spacing w:val="-2"/>
        </w:rPr>
        <w:t>:</w:t>
      </w:r>
      <w:r w:rsidRPr="00004215">
        <w:rPr>
          <w:rFonts w:cs="Arial"/>
          <w:spacing w:val="-2"/>
        </w:rPr>
        <w:t xml:space="preserve"> Adjudicar la formulación de carpeta técnica para el proyecto: CINTEADO DE TRAMO DE CALLE PRINCIPAL A CASERÍO EL COCO, CONTIGUO A CASA DE HUGO RUMALDO CANTON SAN JUAN, MUNICIPIO DE </w:t>
      </w:r>
      <w:r w:rsidRPr="00004215">
        <w:rPr>
          <w:rFonts w:cs="Arial"/>
          <w:spacing w:val="-2"/>
        </w:rPr>
        <w:lastRenderedPageBreak/>
        <w:t>TACUBA, al ING. EDWIN ROBERTO CASTRO SALINAS, por un monto de dos mil doscientos cincuenta 00/100 dólares ($2,250.00); por presentar la oferta económica más baja según cuadro comparativo de ofertas económicas. Autorícese al Señor Alcalde Municipal Lic. Luis Carlos Milla García, para que formalice el contrato respectivo</w:t>
      </w:r>
      <w:r w:rsidRPr="00004215">
        <w:rPr>
          <w:rFonts w:cs="Arial"/>
          <w:spacing w:val="-2"/>
          <w:lang w:val="es-MX"/>
        </w:rPr>
        <w:t xml:space="preserve">. </w:t>
      </w:r>
      <w:r w:rsidRPr="00004215">
        <w:rPr>
          <w:rFonts w:cs="Arial"/>
          <w:spacing w:val="-2"/>
        </w:rPr>
        <w:t>Comuníquese.</w:t>
      </w:r>
    </w:p>
    <w:p w:rsidR="001A17BE" w:rsidRPr="00004215" w:rsidRDefault="001A17BE" w:rsidP="001A17BE">
      <w:pPr>
        <w:spacing w:after="0" w:line="240" w:lineRule="auto"/>
        <w:jc w:val="both"/>
        <w:rPr>
          <w:rFonts w:cs="Arial"/>
          <w:spacing w:val="-2"/>
        </w:rPr>
      </w:pPr>
      <w:r w:rsidRPr="00004215">
        <w:rPr>
          <w:rFonts w:eastAsia="Calibri" w:cs="Arial"/>
          <w:bCs/>
          <w:spacing w:val="-2"/>
        </w:rPr>
        <w:t>ACUERDO №.15</w:t>
      </w:r>
      <w:r w:rsidRPr="00004215">
        <w:rPr>
          <w:rFonts w:eastAsia="Calibri" w:cs="Arial"/>
          <w:spacing w:val="-2"/>
        </w:rPr>
        <w:t>.El Concejo, en base a las facultades legales que le confiere el Código Municipal</w:t>
      </w:r>
      <w:r w:rsidRPr="00004215">
        <w:rPr>
          <w:rFonts w:cs="Arial"/>
          <w:spacing w:val="-2"/>
        </w:rPr>
        <w:t xml:space="preserve">; </w:t>
      </w:r>
      <w:r w:rsidRPr="00004215">
        <w:rPr>
          <w:rFonts w:eastAsia="Calibri" w:cs="Arial"/>
          <w:bCs/>
          <w:iCs/>
          <w:spacing w:val="-2"/>
        </w:rPr>
        <w:t>ACUERDA</w:t>
      </w:r>
      <w:r w:rsidRPr="00004215">
        <w:rPr>
          <w:rFonts w:eastAsia="Calibri" w:cs="Arial"/>
          <w:bCs/>
          <w:spacing w:val="-2"/>
        </w:rPr>
        <w:t>:</w:t>
      </w:r>
      <w:r w:rsidR="00004215">
        <w:rPr>
          <w:rFonts w:eastAsia="Calibri" w:cs="Arial"/>
          <w:bCs/>
          <w:spacing w:val="-2"/>
        </w:rPr>
        <w:t xml:space="preserve"> </w:t>
      </w:r>
      <w:r w:rsidRPr="00004215">
        <w:rPr>
          <w:rFonts w:cs="Arial"/>
          <w:spacing w:val="-2"/>
        </w:rPr>
        <w:t>Priorizar el proyecto: APOYO A HOGARES, REPARTO DE ALIMENTOS EN DIFERENTES CANTONES Y CASERIOS DEL MUNICIPIO DE TACUBA; recursos que serán tomados de los fondos acumulados transferidos para atención de emergencias, facultase a la unidad financiera para que realice la reprogramación presupuestaria, tomando del objeto específico 61699 y trasladarlo a la UP35- Pandemia covid-19, LT3502- asistencia a hogares, objeto específico que corresponda por un monto de $4,300.00, y a la comisión de proyectos juntamente con la UACI, realizar los procesos legales correspondientes. Comuníquese.</w:t>
      </w:r>
    </w:p>
    <w:p w:rsidR="001A17BE" w:rsidRPr="00004215" w:rsidRDefault="001A17BE" w:rsidP="001A17BE">
      <w:pPr>
        <w:spacing w:after="0" w:line="240" w:lineRule="auto"/>
        <w:jc w:val="both"/>
        <w:rPr>
          <w:rFonts w:eastAsia="Calibri" w:cs="Arial"/>
          <w:spacing w:val="-2"/>
        </w:rPr>
      </w:pPr>
      <w:r w:rsidRPr="00004215">
        <w:rPr>
          <w:rFonts w:eastAsia="Calibri" w:cs="Arial"/>
          <w:bCs/>
          <w:spacing w:val="-2"/>
        </w:rPr>
        <w:t>ACUERDO №.16</w:t>
      </w:r>
      <w:r w:rsidRPr="00004215">
        <w:rPr>
          <w:rFonts w:eastAsia="Calibri" w:cs="Arial"/>
          <w:spacing w:val="-2"/>
        </w:rPr>
        <w:t>.El Concejo Municipal en base a las facultades legales que le confiere el Código Municipal; y considerando:</w:t>
      </w:r>
    </w:p>
    <w:p w:rsidR="001A17BE" w:rsidRPr="00004215" w:rsidRDefault="001A17BE" w:rsidP="001A17BE">
      <w:pPr>
        <w:pStyle w:val="Prrafodelista"/>
        <w:numPr>
          <w:ilvl w:val="0"/>
          <w:numId w:val="14"/>
        </w:numPr>
        <w:spacing w:after="0" w:line="240" w:lineRule="auto"/>
        <w:ind w:left="426" w:hanging="426"/>
        <w:jc w:val="both"/>
        <w:rPr>
          <w:rFonts w:eastAsia="Calibri" w:cs="Arial"/>
          <w:spacing w:val="-2"/>
        </w:rPr>
      </w:pPr>
      <w:r w:rsidRPr="00004215">
        <w:rPr>
          <w:rFonts w:eastAsia="Calibri" w:cs="Arial"/>
          <w:spacing w:val="-2"/>
        </w:rPr>
        <w:t>Que según proceso de licitación pública No. AMT-09-2020, se adquirieron diez mil paquetes de víveres, para palear las necesidades causadas por la pandemia covid-19 en los hogares del municipio de Tacuba.</w:t>
      </w:r>
    </w:p>
    <w:p w:rsidR="001A17BE" w:rsidRPr="00004215" w:rsidRDefault="001A17BE" w:rsidP="001A17BE">
      <w:pPr>
        <w:pStyle w:val="Prrafodelista"/>
        <w:numPr>
          <w:ilvl w:val="0"/>
          <w:numId w:val="14"/>
        </w:numPr>
        <w:spacing w:after="0" w:line="240" w:lineRule="auto"/>
        <w:ind w:left="426" w:hanging="426"/>
        <w:jc w:val="both"/>
        <w:rPr>
          <w:rFonts w:eastAsia="Calibri" w:cs="Arial"/>
          <w:spacing w:val="-2"/>
        </w:rPr>
      </w:pPr>
      <w:r w:rsidRPr="00004215">
        <w:rPr>
          <w:rFonts w:eastAsia="Calibri" w:cs="Arial"/>
          <w:spacing w:val="-2"/>
        </w:rPr>
        <w:t>Que para hacer llegar este beneficio a la población es necesario invertir recursos para efectos del traslado y el reparto en los diferentes sectores del municipio, incurriendo en gasto de transporte y personal de apoyo para reparto familia por familia.</w:t>
      </w:r>
    </w:p>
    <w:p w:rsidR="001A17BE" w:rsidRPr="00004215" w:rsidRDefault="001A17BE" w:rsidP="001A17BE">
      <w:pPr>
        <w:pStyle w:val="Prrafodelista"/>
        <w:numPr>
          <w:ilvl w:val="0"/>
          <w:numId w:val="14"/>
        </w:numPr>
        <w:spacing w:after="0" w:line="240" w:lineRule="auto"/>
        <w:ind w:left="426" w:hanging="426"/>
        <w:jc w:val="both"/>
        <w:rPr>
          <w:rFonts w:eastAsia="Calibri" w:cs="Arial"/>
          <w:spacing w:val="-4"/>
        </w:rPr>
      </w:pPr>
      <w:r w:rsidRPr="00004215">
        <w:rPr>
          <w:rFonts w:eastAsia="Calibri" w:cs="Arial"/>
          <w:spacing w:val="-4"/>
        </w:rPr>
        <w:t xml:space="preserve">Que según Decreto Legislativo 608 de fecha 26 de marzo de 2020, DO #63 y Decreto Legislativo 703 de fecha 2 de agosto de 2020, DO #156, aprobaron préstamo con el Banco </w:t>
      </w:r>
      <w:proofErr w:type="spellStart"/>
      <w:r w:rsidRPr="00004215">
        <w:rPr>
          <w:rFonts w:eastAsia="Calibri" w:cs="Arial"/>
          <w:spacing w:val="-4"/>
        </w:rPr>
        <w:t>Interamericado</w:t>
      </w:r>
      <w:proofErr w:type="spellEnd"/>
      <w:r w:rsidRPr="00004215">
        <w:rPr>
          <w:rFonts w:eastAsia="Calibri" w:cs="Arial"/>
          <w:spacing w:val="-4"/>
        </w:rPr>
        <w:t xml:space="preserve"> de Desarrollo (BID) de los cuales transfirieron a las municipalidades recursos para atención a la crisis sanitaria y económica causada por el covid-19.</w:t>
      </w:r>
    </w:p>
    <w:p w:rsidR="001A17BE" w:rsidRPr="00004215" w:rsidRDefault="001A17BE" w:rsidP="001A17BE">
      <w:pPr>
        <w:spacing w:after="0" w:line="240" w:lineRule="auto"/>
        <w:jc w:val="both"/>
        <w:rPr>
          <w:rFonts w:cs="Arial"/>
          <w:spacing w:val="-4"/>
        </w:rPr>
      </w:pPr>
      <w:r w:rsidRPr="00004215">
        <w:rPr>
          <w:rFonts w:eastAsia="Calibri" w:cs="Arial"/>
          <w:spacing w:val="-4"/>
        </w:rPr>
        <w:t>En base a los considerandos anteriores y que es de vital importancia hacer llegar la ayuda a la población a la mayor brevedad posible, éste</w:t>
      </w:r>
      <w:r w:rsidR="00004215" w:rsidRPr="00004215">
        <w:rPr>
          <w:rFonts w:eastAsia="Calibri" w:cs="Arial"/>
          <w:spacing w:val="-4"/>
        </w:rPr>
        <w:t xml:space="preserve"> </w:t>
      </w:r>
      <w:r w:rsidRPr="00004215">
        <w:rPr>
          <w:rFonts w:eastAsia="Calibri" w:cs="Arial"/>
          <w:spacing w:val="-4"/>
        </w:rPr>
        <w:t xml:space="preserve">Concejo; </w:t>
      </w:r>
      <w:r w:rsidRPr="00004215">
        <w:rPr>
          <w:rFonts w:eastAsia="Calibri" w:cs="Arial"/>
          <w:bCs/>
          <w:iCs/>
          <w:spacing w:val="-4"/>
        </w:rPr>
        <w:t>ACUERDA</w:t>
      </w:r>
      <w:r w:rsidRPr="00004215">
        <w:rPr>
          <w:rFonts w:eastAsia="Calibri" w:cs="Arial"/>
          <w:bCs/>
          <w:spacing w:val="-4"/>
        </w:rPr>
        <w:t>:</w:t>
      </w:r>
      <w:r w:rsidRPr="00004215">
        <w:rPr>
          <w:rFonts w:cs="Arial"/>
          <w:spacing w:val="-4"/>
        </w:rPr>
        <w:t xml:space="preserve"> Aprobar el proyecto: APOYO A HOGARES, REPARTO DE ALIMENTOS EN DIFERENTES CANTONES Y CASERIOS DEL MUNICIPIO DE TACUBA; por un monto de cuatro mil trescientos 00/100 dólares ($4,300.00), el que se realizará por administración directa. Con fuente de financiamiento Fondo de Emergencia GOES/BID, autorizando al Señor Tesorero Municipal, para que realice las transferencias correspondientes, los pagos de los gastos y planillas que este genere, previas gestiones de la UACI. Comuníquese. </w:t>
      </w:r>
    </w:p>
    <w:p w:rsidR="001A17BE" w:rsidRPr="00004215" w:rsidRDefault="001A17BE" w:rsidP="001A17BE">
      <w:pPr>
        <w:spacing w:after="0" w:line="240" w:lineRule="auto"/>
        <w:jc w:val="both"/>
        <w:rPr>
          <w:rFonts w:cs="Arial"/>
          <w:spacing w:val="-2"/>
        </w:rPr>
      </w:pPr>
      <w:r w:rsidRPr="00004215">
        <w:rPr>
          <w:rFonts w:eastAsia="Calibri" w:cs="Arial"/>
          <w:bCs/>
          <w:spacing w:val="-2"/>
        </w:rPr>
        <w:t>ACUERDO №.17</w:t>
      </w:r>
      <w:r w:rsidRPr="00004215">
        <w:rPr>
          <w:rFonts w:eastAsia="Calibri" w:cs="Arial"/>
          <w:spacing w:val="-2"/>
        </w:rPr>
        <w:t>.</w:t>
      </w:r>
      <w:r w:rsidRPr="00004215">
        <w:rPr>
          <w:rFonts w:cs="Arial"/>
          <w:spacing w:val="-2"/>
        </w:rPr>
        <w:t xml:space="preserve">El Concejo, en uso de sus facultades legales conferidas por el Código Municipal; </w:t>
      </w:r>
      <w:r w:rsidRPr="00004215">
        <w:rPr>
          <w:rFonts w:cs="Arial"/>
          <w:iCs/>
          <w:spacing w:val="-2"/>
        </w:rPr>
        <w:t>ACUERDA</w:t>
      </w:r>
      <w:r w:rsidRPr="00004215">
        <w:rPr>
          <w:rFonts w:cs="Arial"/>
          <w:spacing w:val="-2"/>
        </w:rPr>
        <w:t xml:space="preserve">: Aperturar una cuenta corriente en el BANCO HIPOTECARIO DE EL SALVADOR, S.A., cancelando el valor de la chequera con fondos del la Cuenta Corriente que se denomina FONDO COMÚN MUNICIPAL, No.00300110297, para la realización de los pagos del proyecto: APOYO A HOGARES, REPARTO DE ALIMENTOS EN DIFERENTES CANTONES Y CASERIOS DEL MUNICIPIO DE TACUBA, por un monto de $4,300.00, transfiriendo de la cuenta de ahorros del </w:t>
      </w:r>
      <w:r w:rsidRPr="00004215">
        <w:rPr>
          <w:rFonts w:cs="Arial"/>
          <w:spacing w:val="-2"/>
          <w:lang w:val="es-ES"/>
        </w:rPr>
        <w:t>Banco Hipotecario No. 01300187290 - ALCALDIA MUNICIPAL DE TACUBA / FONDO DE EMERGENCIA RECUPERACION Y RECONSTRUCCION ECONOMICA, PANDEMIA COVID-19 /GOES/BID</w:t>
      </w:r>
      <w:r w:rsidRPr="00004215">
        <w:rPr>
          <w:rFonts w:cs="Arial"/>
          <w:spacing w:val="-2"/>
        </w:rPr>
        <w:t xml:space="preserve">; autorizando al Señor Tesorero Municipal para que realice las erogaciones correspondientes; facultando para el registro de firmas en el Contrato al Sr. Alcalde Municipal Lic. Luis Carlos Milla García; Segunda Regidora Propietaria Sra. María Teresa García </w:t>
      </w:r>
      <w:proofErr w:type="spellStart"/>
      <w:r w:rsidRPr="00004215">
        <w:rPr>
          <w:rFonts w:cs="Arial"/>
          <w:spacing w:val="-2"/>
        </w:rPr>
        <w:t>García</w:t>
      </w:r>
      <w:proofErr w:type="spellEnd"/>
      <w:r w:rsidRPr="00004215">
        <w:rPr>
          <w:rFonts w:cs="Arial"/>
          <w:spacing w:val="-2"/>
        </w:rPr>
        <w:t xml:space="preserve"> y Tesorero Municipal Mario Cesar Martínez García y para efectos de pago será indispensable en los cheques dos firmas, la del Alcalde Municipal o refrendario y la del Tesorero, cumpliendo con los artículos 86 y 91 del código antes citado con aplicación a la asignación presupuestaria respectiva. Comuníquese.</w:t>
      </w:r>
    </w:p>
    <w:p w:rsidR="001A17BE" w:rsidRPr="00004215" w:rsidRDefault="001A17BE" w:rsidP="001A17BE">
      <w:pPr>
        <w:spacing w:after="0" w:line="240" w:lineRule="auto"/>
        <w:jc w:val="both"/>
        <w:rPr>
          <w:rFonts w:cs="Arial"/>
          <w:spacing w:val="-2"/>
        </w:rPr>
      </w:pPr>
      <w:r w:rsidRPr="00004215">
        <w:rPr>
          <w:rFonts w:eastAsia="Calibri" w:cs="Arial"/>
          <w:bCs/>
          <w:spacing w:val="-2"/>
        </w:rPr>
        <w:t>ACUERDO №.18</w:t>
      </w:r>
      <w:r w:rsidRPr="00004215">
        <w:rPr>
          <w:rFonts w:eastAsia="Calibri" w:cs="Arial"/>
          <w:spacing w:val="-2"/>
        </w:rPr>
        <w:t>.</w:t>
      </w:r>
      <w:r w:rsidRPr="00004215">
        <w:rPr>
          <w:rFonts w:cs="Arial"/>
          <w:spacing w:val="-2"/>
        </w:rPr>
        <w:t>El</w:t>
      </w:r>
      <w:r w:rsidRPr="00004215">
        <w:rPr>
          <w:rFonts w:cs="Arial"/>
          <w:bCs/>
          <w:spacing w:val="-2"/>
        </w:rPr>
        <w:t xml:space="preserve"> Concejo Municipal de Tacuba, Departamento de Ahuachapán en uso de sus facultades legales conferidas y de conformidad</w:t>
      </w:r>
      <w:r w:rsidRPr="00004215">
        <w:rPr>
          <w:rFonts w:cs="Arial"/>
          <w:spacing w:val="-2"/>
        </w:rPr>
        <w:t xml:space="preserve"> a los artículos 30 números 14, 16, 17 y 31 numero 4, articulo 34 y 63 números 1, 2, 4 y artículo 68 todos del Código Municipal, los cuales establecen los deberes y obligaciones que tiene el Concejo Municipal, en cuanto al cuidado, conservación y buen uso de los bienes del municipio, así como también del producto de los impuestos, tasas y contribuciones municipales, dejando claro que se prohíbe al municipio ceder, donar, a título gratuito cualquier parte de sus bienes del cualquier naturaleza que fueren, o dispensar el pago de impuestos, tasas o contribución alguna establecida por la Ley en beneficio de su patrimonio y para ser concordantes con los acuerdos municipales números seis del Acta número dieciséis de las catorce horas del día diez de julio de dos mil diecinueve y acuerdo número veintidós del acta número cinco del día veintiocho de febrero del dos mil veinte, “pues en dichos acuerdos se establece acompañar a las siete comunidades que </w:t>
      </w:r>
      <w:r w:rsidRPr="00004215">
        <w:rPr>
          <w:rFonts w:cs="Arial"/>
          <w:spacing w:val="-2"/>
        </w:rPr>
        <w:lastRenderedPageBreak/>
        <w:t xml:space="preserve">conformaron la Asociación de Desarrollo Comunal Bendición de Dios a crear los entes administrativos y de vigilancia necesarios a fin de que puedan ser los administradores del Sistema del Agua de las siete comunidades y que garanticen el abastecimiento del vital líquido, la administración, el cuido y mejora de la red de distribución, para lo cual el concejo municipal plural de la alcaldía de Tacuba una vez sea electa la nueva Junta Directiva de forma legal, hará la entrega de la administración del Proyecto de agua potable a las comunidades conforme a las Leyes de la </w:t>
      </w:r>
      <w:r w:rsidR="00004215" w:rsidRPr="00004215">
        <w:rPr>
          <w:rFonts w:cs="Arial"/>
          <w:spacing w:val="-2"/>
        </w:rPr>
        <w:t>República</w:t>
      </w:r>
      <w:r w:rsidRPr="00004215">
        <w:rPr>
          <w:rFonts w:cs="Arial"/>
          <w:spacing w:val="-2"/>
        </w:rPr>
        <w:t xml:space="preserve">”, de igual manera se acordó desistir de la acción penal por el delito de Hurto en contra de los Directivos de la extinta Asociación de Desarrollo Comunal Bendición de Dios, por el proceso de </w:t>
      </w:r>
      <w:r w:rsidR="00004215" w:rsidRPr="00004215">
        <w:rPr>
          <w:rFonts w:cs="Arial"/>
          <w:spacing w:val="-2"/>
        </w:rPr>
        <w:t>diálogo</w:t>
      </w:r>
      <w:r w:rsidRPr="00004215">
        <w:rPr>
          <w:rFonts w:cs="Arial"/>
          <w:spacing w:val="-2"/>
        </w:rPr>
        <w:t xml:space="preserve"> en beneficio de los habitantes de las siete comunidades que reciben el servicio de agua potable y habiendo constatado que hay duplicidad de contabilidad, pues existe una buena cantidad de Asociados que el servicio de agua potable lo cancelaba en la asociación antes mencionada y otro número similar de asociados cancelaba en la municipalidad se hace necesario buscar los mecanismos contables para realizar una </w:t>
      </w:r>
      <w:proofErr w:type="spellStart"/>
      <w:r w:rsidRPr="00004215">
        <w:rPr>
          <w:rFonts w:cs="Arial"/>
          <w:spacing w:val="-2"/>
        </w:rPr>
        <w:t>auditoria</w:t>
      </w:r>
      <w:proofErr w:type="spellEnd"/>
      <w:r w:rsidRPr="00004215">
        <w:rPr>
          <w:rFonts w:cs="Arial"/>
          <w:spacing w:val="-2"/>
        </w:rPr>
        <w:t xml:space="preserve"> con la que se pueda determinar la cantidad exacta de socios que han pagado su servicio de agua potable en la Asociación de Desarrollo Comunal Bendición de Dios y los que han cancelado en la colecturía municipal y mientras se obtiene el resultado de dichas auditorias se hace necesario ser flexible en el cobro por mora del servicio de agua potable de las siete comunidades, en beneficio de los pobladores afectados, en razón de lo antes dicho en las disposiciones legales citadas y considerando el concejo municipal; </w:t>
      </w:r>
      <w:r w:rsidRPr="00004215">
        <w:rPr>
          <w:rFonts w:cs="Arial"/>
          <w:iCs/>
          <w:spacing w:val="-2"/>
        </w:rPr>
        <w:t>ACUERDA</w:t>
      </w:r>
      <w:r w:rsidRPr="00004215">
        <w:rPr>
          <w:rFonts w:cs="Arial"/>
          <w:spacing w:val="-2"/>
        </w:rPr>
        <w:t xml:space="preserve">: </w:t>
      </w:r>
      <w:r w:rsidRPr="00004215">
        <w:rPr>
          <w:rFonts w:cs="Arial"/>
          <w:bCs/>
          <w:spacing w:val="-2"/>
        </w:rPr>
        <w:t>a)</w:t>
      </w:r>
      <w:r w:rsidRPr="00004215">
        <w:rPr>
          <w:rFonts w:cs="Arial"/>
          <w:spacing w:val="-2"/>
        </w:rPr>
        <w:t xml:space="preserve"> Autorizar el trámite de </w:t>
      </w:r>
      <w:proofErr w:type="spellStart"/>
      <w:r w:rsidRPr="00004215">
        <w:rPr>
          <w:rFonts w:cs="Arial"/>
          <w:spacing w:val="-2"/>
        </w:rPr>
        <w:t>auditoria</w:t>
      </w:r>
      <w:proofErr w:type="spellEnd"/>
      <w:r w:rsidRPr="00004215">
        <w:rPr>
          <w:rFonts w:cs="Arial"/>
          <w:spacing w:val="-2"/>
        </w:rPr>
        <w:t xml:space="preserve"> del proyecto de agua potable de las siete comunidades; </w:t>
      </w:r>
      <w:r w:rsidRPr="00004215">
        <w:rPr>
          <w:rFonts w:cs="Arial"/>
          <w:bCs/>
          <w:spacing w:val="-2"/>
        </w:rPr>
        <w:t>b)</w:t>
      </w:r>
      <w:r w:rsidRPr="00004215">
        <w:rPr>
          <w:rFonts w:cs="Arial"/>
          <w:spacing w:val="-2"/>
        </w:rPr>
        <w:t xml:space="preserve"> Comisionar al Licenciado </w:t>
      </w:r>
      <w:r w:rsidRPr="00004215">
        <w:rPr>
          <w:rFonts w:cs="Arial"/>
          <w:bCs/>
          <w:spacing w:val="-2"/>
        </w:rPr>
        <w:t xml:space="preserve">Neftalí Ernesto Ramírez Lico, auditor interno municipal para que verifique y realice las gestiones necesarias para la realización de la auditoria requerida; </w:t>
      </w:r>
      <w:r w:rsidRPr="00004215">
        <w:rPr>
          <w:rFonts w:cs="Arial"/>
          <w:spacing w:val="-2"/>
        </w:rPr>
        <w:t>c)</w:t>
      </w:r>
      <w:r w:rsidRPr="00004215">
        <w:rPr>
          <w:rFonts w:cs="Arial"/>
          <w:bCs/>
          <w:spacing w:val="-2"/>
        </w:rPr>
        <w:t xml:space="preserve"> Que mientras no se realice la auditoria solicitada y la consolidación de saldos entre la municipalidad y la </w:t>
      </w:r>
      <w:r w:rsidRPr="00004215">
        <w:rPr>
          <w:rFonts w:cs="Arial"/>
          <w:spacing w:val="-2"/>
        </w:rPr>
        <w:t>Asociación de Desarrollo Comunal Bendición de Dios,</w:t>
      </w:r>
      <w:r w:rsidRPr="00004215">
        <w:rPr>
          <w:rFonts w:cs="Arial"/>
          <w:bCs/>
          <w:spacing w:val="-2"/>
        </w:rPr>
        <w:t xml:space="preserve"> se otorgue solvencia municipal sin considerar saldos pendientes por servicio de agua potable y entiéndase que exclusivamente este concejo se refiere al pago de servicio de agua potable; </w:t>
      </w:r>
      <w:r w:rsidRPr="00004215">
        <w:rPr>
          <w:rFonts w:cs="Arial"/>
          <w:spacing w:val="-2"/>
        </w:rPr>
        <w:t>d)</w:t>
      </w:r>
      <w:r w:rsidRPr="00004215">
        <w:rPr>
          <w:rFonts w:cs="Arial"/>
          <w:bCs/>
          <w:spacing w:val="-2"/>
        </w:rPr>
        <w:t xml:space="preserve"> Que el presente acuerdo no afecta ningún otro tributo o tasa municipal, tampoco constituye exoneración, condonación o donación del pago del servicio de agua potable, sino que exclusivamente se refiere a lo contenido en el artículo 100 inciso segundo del Código Municipal en cuanto al otorgamiento de solvencia municipal cuando exista saldo pendiente o mora en el pago del servicio de agua potable del proyecto de las siete comunidades.</w:t>
      </w:r>
      <w:r w:rsidRPr="00004215">
        <w:rPr>
          <w:rFonts w:cs="Arial"/>
          <w:spacing w:val="-2"/>
        </w:rPr>
        <w:t xml:space="preserve"> Notifíquese al tesorero municipal, auditor interno, jurídico para los efectos legales consiguientes.</w:t>
      </w:r>
      <w:r w:rsidR="00004215" w:rsidRPr="00004215">
        <w:rPr>
          <w:rFonts w:cs="Arial"/>
          <w:spacing w:val="-2"/>
        </w:rPr>
        <w:t xml:space="preserve"> </w:t>
      </w:r>
      <w:r w:rsidRPr="00004215">
        <w:rPr>
          <w:rFonts w:cs="Arial"/>
          <w:bCs/>
          <w:iCs/>
          <w:spacing w:val="-2"/>
        </w:rPr>
        <w:t>Los</w:t>
      </w:r>
      <w:r w:rsidR="00004215" w:rsidRPr="00004215">
        <w:rPr>
          <w:rFonts w:cs="Arial"/>
          <w:bCs/>
          <w:iCs/>
          <w:spacing w:val="-2"/>
        </w:rPr>
        <w:t xml:space="preserve"> </w:t>
      </w:r>
      <w:r w:rsidRPr="00004215">
        <w:rPr>
          <w:rFonts w:cs="Arial"/>
          <w:bCs/>
          <w:iCs/>
          <w:spacing w:val="-2"/>
        </w:rPr>
        <w:t>Concejales: Joel Ernesto Ramírez Acosta, Rafael Antonio Godoy Aguirre y María Guadalupe Rivera Díaz; manifiestan no estar de acuerdo en ésta resolución, por lo que salvan su voto</w:t>
      </w:r>
      <w:r w:rsidRPr="00004215">
        <w:rPr>
          <w:rFonts w:cs="Arial"/>
          <w:spacing w:val="-2"/>
        </w:rPr>
        <w:t xml:space="preserve">. Comuníquese. </w:t>
      </w:r>
    </w:p>
    <w:p w:rsidR="001A17BE" w:rsidRPr="00004215" w:rsidRDefault="001A17BE" w:rsidP="001A17BE">
      <w:pPr>
        <w:spacing w:after="0" w:line="240" w:lineRule="auto"/>
        <w:jc w:val="both"/>
        <w:rPr>
          <w:rFonts w:cs="Arial"/>
          <w:spacing w:val="-2"/>
        </w:rPr>
      </w:pPr>
      <w:r w:rsidRPr="00004215">
        <w:rPr>
          <w:rFonts w:eastAsia="Calibri" w:cs="Arial"/>
          <w:bCs/>
          <w:spacing w:val="-2"/>
        </w:rPr>
        <w:t>ACUERDO №.19</w:t>
      </w:r>
      <w:r w:rsidRPr="00004215">
        <w:rPr>
          <w:rFonts w:eastAsia="Calibri" w:cs="Arial"/>
          <w:spacing w:val="-2"/>
        </w:rPr>
        <w:t>.</w:t>
      </w:r>
      <w:r w:rsidRPr="00004215">
        <w:rPr>
          <w:rFonts w:cs="Arial"/>
          <w:spacing w:val="-2"/>
        </w:rPr>
        <w:t xml:space="preserve">El </w:t>
      </w:r>
      <w:r w:rsidRPr="00004215">
        <w:rPr>
          <w:rFonts w:cs="Arial"/>
          <w:bCs/>
          <w:spacing w:val="-2"/>
        </w:rPr>
        <w:t>Concejo Municipal de Tacuba, Departamento de Ahuachapán en uso de sus facultades legales conferidas y de conformidad</w:t>
      </w:r>
      <w:r w:rsidRPr="00004215">
        <w:rPr>
          <w:rFonts w:cs="Arial"/>
          <w:spacing w:val="-2"/>
        </w:rPr>
        <w:t xml:space="preserve"> al artículo 31 números6, 13 del Código Municipal y CONSIDERANDO: </w:t>
      </w:r>
      <w:r w:rsidRPr="00004215">
        <w:rPr>
          <w:rFonts w:cs="Arial"/>
          <w:bCs/>
          <w:spacing w:val="-2"/>
        </w:rPr>
        <w:t>a)</w:t>
      </w:r>
      <w:r w:rsidRPr="00004215">
        <w:rPr>
          <w:rFonts w:cs="Arial"/>
          <w:spacing w:val="-2"/>
        </w:rPr>
        <w:t xml:space="preserve"> Que el deterioro acelerado del ambiente está ocasionando graves problemas económicos y sociales, amenazando con daños irreversibles para el bienestar de las presentes y futuras generaciones lo que hace necesario compatibilizar las necesidades de desarrollo económico y social con el aprovechamiento sostenible de los recursos naturales y proteger el medio ambiente. </w:t>
      </w:r>
      <w:r w:rsidRPr="00004215">
        <w:rPr>
          <w:rFonts w:cs="Arial"/>
          <w:bCs/>
          <w:spacing w:val="-2"/>
        </w:rPr>
        <w:t>b)</w:t>
      </w:r>
      <w:r w:rsidRPr="00004215">
        <w:rPr>
          <w:rFonts w:cs="Arial"/>
          <w:spacing w:val="-2"/>
        </w:rPr>
        <w:t xml:space="preserve"> Que para enfrentar con éxito y de forma integral los problemas ambientales causados por las quemas indiscriminadas de hiervas y rastrojos con la finalidad de preparar la tierra para la siembra y cultivo de granos básicos en nuestro municipio este concejo municipal; </w:t>
      </w:r>
      <w:r w:rsidRPr="00004215">
        <w:rPr>
          <w:rFonts w:cs="Arial"/>
          <w:iCs/>
          <w:spacing w:val="-2"/>
        </w:rPr>
        <w:t>ACUERDA</w:t>
      </w:r>
      <w:r w:rsidRPr="00004215">
        <w:rPr>
          <w:rFonts w:cs="Arial"/>
          <w:spacing w:val="-2"/>
        </w:rPr>
        <w:t xml:space="preserve">: Dar seguimiento a la Ley de Medio Ambiente, especialmente en lo regulado en sus artículos 9 y 18 y al Reglamento General de la Ley de Medio Ambiente en sus artículos 65 literales a, b, c y d, articulo 73 el que literalmente dice: “Con el objeto de prevenir y controlar la contaminación del suelo, es necesario implementar las siguientes acciones: </w:t>
      </w:r>
      <w:r w:rsidRPr="00004215">
        <w:rPr>
          <w:rFonts w:cs="Arial"/>
          <w:bCs/>
          <w:spacing w:val="-2"/>
        </w:rPr>
        <w:t>a)</w:t>
      </w:r>
      <w:r w:rsidRPr="00004215">
        <w:rPr>
          <w:rFonts w:cs="Arial"/>
          <w:spacing w:val="-2"/>
        </w:rPr>
        <w:t xml:space="preserve"> Velar por la conservación de los suelos con el fin de prevenir y controlar la erosión, la sedimentación, la salinización y las contaminaciones químicas y biológicas; </w:t>
      </w:r>
      <w:r w:rsidRPr="00004215">
        <w:rPr>
          <w:rFonts w:cs="Arial"/>
          <w:bCs/>
          <w:spacing w:val="-2"/>
        </w:rPr>
        <w:t>b)</w:t>
      </w:r>
      <w:r w:rsidRPr="00004215">
        <w:rPr>
          <w:rFonts w:cs="Arial"/>
          <w:spacing w:val="-2"/>
        </w:rPr>
        <w:t xml:space="preserve"> promover la adopción de medidas preventivas sobre el uso de la tierra, en lo concerniente a la protección del suelo de la humedad y de los métodos de cultivo, de manejo de la vegetación y la fauna…” y articulo 108 PREVENCIÓN Y CONTROL DE LA EROSIÓN, literal a) “Evitar quemas en los terrenos agrícolas, especialmente en tierras de laderas…”, que en concordancia con los artículos antes citados y las obligaciones contenidas en el artículo 31 números6, 13 del Código Municipal se hace necesario comisionar a la Unidad de Medio Ambiente municipal, para que realice inspecciones, en las áreas rurales destinadas a cultivo, asesorando y concientizando a los agricultores para que no practiquen las quemas indiscriminadas de hiervas y rastrojos lo que produce la erosión y daño irreversible a los suelos agrícolas, presente informes de las tareas realizadas en cumplimiento del presente acuerdo con la finalidad de llevar un control para poder erradicar esta práctica de nuestro municipio. Notifíquese Unidad de Medio Ambiente, Jurídico. </w:t>
      </w:r>
    </w:p>
    <w:p w:rsidR="001A17BE" w:rsidRPr="00004215" w:rsidRDefault="001A17BE" w:rsidP="001A17BE">
      <w:pPr>
        <w:spacing w:after="0" w:line="240" w:lineRule="auto"/>
        <w:jc w:val="both"/>
        <w:rPr>
          <w:rFonts w:cs="Arial"/>
          <w:bCs/>
          <w:spacing w:val="-4"/>
        </w:rPr>
      </w:pPr>
      <w:r w:rsidRPr="00004215">
        <w:rPr>
          <w:rFonts w:eastAsia="Calibri" w:cs="Arial"/>
          <w:bCs/>
          <w:spacing w:val="-4"/>
        </w:rPr>
        <w:lastRenderedPageBreak/>
        <w:t>ACUERDO №.20</w:t>
      </w:r>
      <w:r w:rsidRPr="00004215">
        <w:rPr>
          <w:rFonts w:eastAsia="Calibri" w:cs="Arial"/>
          <w:spacing w:val="-4"/>
        </w:rPr>
        <w:t>.</w:t>
      </w:r>
      <w:r w:rsidRPr="00004215">
        <w:rPr>
          <w:rFonts w:cs="Arial"/>
          <w:bCs/>
          <w:spacing w:val="-4"/>
        </w:rPr>
        <w:t xml:space="preserve">En base a las facultades legales que le confiere el Código Municipal, </w:t>
      </w:r>
      <w:r w:rsidRPr="00004215">
        <w:rPr>
          <w:rFonts w:cs="Arial"/>
          <w:iCs/>
          <w:spacing w:val="-4"/>
        </w:rPr>
        <w:t>ACUERDA</w:t>
      </w:r>
      <w:r w:rsidRPr="00004215">
        <w:rPr>
          <w:rFonts w:cs="Arial"/>
          <w:spacing w:val="-4"/>
        </w:rPr>
        <w:t xml:space="preserve">: </w:t>
      </w:r>
      <w:r w:rsidRPr="00004215">
        <w:rPr>
          <w:rFonts w:cs="Arial"/>
          <w:bCs/>
          <w:spacing w:val="-4"/>
        </w:rPr>
        <w:t>Autorizar la Publicación del Resultado del proceso de licitación Pública No. AMT-01/2021 denominada:</w:t>
      </w:r>
      <w:r w:rsidR="00004215" w:rsidRPr="00004215">
        <w:rPr>
          <w:rFonts w:cs="Arial"/>
          <w:bCs/>
          <w:spacing w:val="-4"/>
        </w:rPr>
        <w:t xml:space="preserve"> </w:t>
      </w:r>
      <w:r w:rsidRPr="00004215">
        <w:rPr>
          <w:rFonts w:cs="Arial"/>
          <w:iCs/>
          <w:spacing w:val="-4"/>
        </w:rPr>
        <w:t>FORTALECIMIENTO DE LA AGRICULTURA LOCAL, SUMINISTRO DE FERTILIZANTES PARA LA RECUPERACIÓN ECONOMICA DEL MUNICIPIO DE TACUBA, DEPARTAMENTO DE AHUACHAPÁN</w:t>
      </w:r>
      <w:r w:rsidRPr="00004215">
        <w:rPr>
          <w:rFonts w:cs="Times New Roman"/>
          <w:spacing w:val="-4"/>
        </w:rPr>
        <w:t>,</w:t>
      </w:r>
      <w:r w:rsidRPr="00004215">
        <w:rPr>
          <w:rFonts w:cs="Arial"/>
          <w:bCs/>
          <w:spacing w:val="-4"/>
        </w:rPr>
        <w:t xml:space="preserve"> En periódico Diario el Mundo, por la cantidad de </w:t>
      </w:r>
      <w:r w:rsidRPr="00004215">
        <w:rPr>
          <w:rFonts w:cs="Arial"/>
          <w:bCs/>
          <w:iCs/>
          <w:spacing w:val="-4"/>
        </w:rPr>
        <w:t>$101.70</w:t>
      </w:r>
      <w:r w:rsidRPr="00004215">
        <w:rPr>
          <w:rFonts w:cs="Arial"/>
          <w:bCs/>
          <w:spacing w:val="-4"/>
        </w:rPr>
        <w:t xml:space="preserve">, así mismo se autoriza al Tesorero municipal realizar el pago correspondiente, previas gestiones de la </w:t>
      </w:r>
      <w:proofErr w:type="spellStart"/>
      <w:r w:rsidRPr="00004215">
        <w:rPr>
          <w:rFonts w:cs="Arial"/>
          <w:bCs/>
          <w:spacing w:val="-4"/>
        </w:rPr>
        <w:t>UACI.</w:t>
      </w:r>
      <w:r w:rsidRPr="00004215">
        <w:rPr>
          <w:rFonts w:cs="Arial"/>
          <w:iCs/>
          <w:spacing w:val="-4"/>
        </w:rPr>
        <w:t>El</w:t>
      </w:r>
      <w:proofErr w:type="spellEnd"/>
      <w:r w:rsidRPr="00004215">
        <w:rPr>
          <w:rFonts w:cs="Arial"/>
          <w:iCs/>
          <w:spacing w:val="-4"/>
        </w:rPr>
        <w:t xml:space="preserve"> Concejal Joel Ernesto Ramírez Acosta, manifiesta no estar de acuerdo en ésta resolución, por lo que salva su voto</w:t>
      </w:r>
      <w:r w:rsidRPr="00004215">
        <w:rPr>
          <w:rFonts w:cs="Arial"/>
          <w:bCs/>
          <w:spacing w:val="-4"/>
        </w:rPr>
        <w:t>. Comuníquese.</w:t>
      </w:r>
    </w:p>
    <w:p w:rsidR="001A17BE" w:rsidRPr="00004215" w:rsidRDefault="001A17BE" w:rsidP="001A17BE">
      <w:pPr>
        <w:spacing w:after="0" w:line="240" w:lineRule="auto"/>
        <w:jc w:val="both"/>
        <w:rPr>
          <w:rFonts w:cs="Arial"/>
          <w:bCs/>
          <w:spacing w:val="-2"/>
        </w:rPr>
      </w:pPr>
      <w:r w:rsidRPr="00004215">
        <w:rPr>
          <w:rFonts w:eastAsia="Calibri" w:cs="Arial"/>
          <w:bCs/>
          <w:spacing w:val="-2"/>
        </w:rPr>
        <w:t>ACUERDO №.21</w:t>
      </w:r>
      <w:r w:rsidRPr="00004215">
        <w:rPr>
          <w:rFonts w:eastAsia="Calibri" w:cs="Arial"/>
          <w:spacing w:val="-2"/>
        </w:rPr>
        <w:t>.</w:t>
      </w:r>
      <w:r w:rsidRPr="00004215">
        <w:rPr>
          <w:rFonts w:cs="Arial"/>
          <w:bCs/>
          <w:spacing w:val="-2"/>
        </w:rPr>
        <w:t xml:space="preserve">En base a las facultades legales que le confiere el Código Municipal, </w:t>
      </w:r>
      <w:r w:rsidRPr="00004215">
        <w:rPr>
          <w:rFonts w:cs="Arial"/>
          <w:iCs/>
          <w:spacing w:val="-2"/>
        </w:rPr>
        <w:t>ACUERDA</w:t>
      </w:r>
      <w:r w:rsidRPr="00004215">
        <w:rPr>
          <w:rFonts w:cs="Arial"/>
          <w:spacing w:val="-2"/>
        </w:rPr>
        <w:t xml:space="preserve">: </w:t>
      </w:r>
      <w:r w:rsidRPr="00004215">
        <w:rPr>
          <w:rFonts w:cs="Arial"/>
          <w:bCs/>
          <w:spacing w:val="-2"/>
        </w:rPr>
        <w:t xml:space="preserve">Nombrar Comisión para Recepción y Distribución del producto resultante de la Licitación Pública No. AMT-01/2021 denominada: </w:t>
      </w:r>
      <w:r w:rsidRPr="00004215">
        <w:rPr>
          <w:rFonts w:cs="Arial"/>
          <w:iCs/>
          <w:spacing w:val="-2"/>
        </w:rPr>
        <w:t>FORTALECIMIENTO DE LA AGRICULTURA LOCAL, SUMINISTRO DE FERTILIZANTES PARA LA RECUPERACIÓN ECONOMICA DEL MUNICIPIO DE TACUBA, DEPARTAMENTO DE AHUACHAPÁN</w:t>
      </w:r>
      <w:r w:rsidRPr="00004215">
        <w:rPr>
          <w:rFonts w:cs="Times New Roman"/>
          <w:bCs/>
          <w:spacing w:val="-2"/>
        </w:rPr>
        <w:t xml:space="preserve">, </w:t>
      </w:r>
      <w:r w:rsidRPr="00004215">
        <w:rPr>
          <w:rFonts w:cs="Arial"/>
          <w:bCs/>
          <w:spacing w:val="-2"/>
        </w:rPr>
        <w:t>consistente en 10,000 sacos de fórmula 16-20-0, quedando integrada por las siguientes personas:</w:t>
      </w:r>
      <w:r w:rsidR="00004215" w:rsidRPr="00004215">
        <w:rPr>
          <w:rFonts w:cs="Arial"/>
          <w:bCs/>
          <w:spacing w:val="-2"/>
        </w:rPr>
        <w:t xml:space="preserve"> </w:t>
      </w:r>
      <w:r w:rsidRPr="00004215">
        <w:rPr>
          <w:rFonts w:cs="Arial"/>
          <w:bCs/>
          <w:iCs/>
          <w:spacing w:val="-2"/>
        </w:rPr>
        <w:t xml:space="preserve">Concejales, señores: </w:t>
      </w:r>
      <w:r w:rsidR="00004215" w:rsidRPr="00004215">
        <w:rPr>
          <w:rFonts w:cs="Arial"/>
          <w:bCs/>
          <w:iCs/>
          <w:spacing w:val="-2"/>
        </w:rPr>
        <w:t>Saúl</w:t>
      </w:r>
      <w:r w:rsidRPr="00004215">
        <w:rPr>
          <w:rFonts w:cs="Arial"/>
          <w:bCs/>
          <w:iCs/>
          <w:spacing w:val="-2"/>
        </w:rPr>
        <w:t xml:space="preserve"> Edgardo Ramírez García, María Guadalupe Rivera Díaz; Encargada de promoción Social Rosa Arely Palacios de Vásquez; y Representantes de los beneficiarios:</w:t>
      </w:r>
      <w:r w:rsidR="00004215" w:rsidRPr="00004215">
        <w:rPr>
          <w:rFonts w:cs="Arial"/>
          <w:bCs/>
          <w:iCs/>
          <w:spacing w:val="-2"/>
        </w:rPr>
        <w:t xml:space="preserve"> </w:t>
      </w:r>
      <w:r w:rsidRPr="00004215">
        <w:rPr>
          <w:rFonts w:cs="Arial"/>
          <w:bCs/>
          <w:iCs/>
          <w:spacing w:val="-2"/>
        </w:rPr>
        <w:t>Juan Francisco De la Cruz, René Ovidio Mendoza</w:t>
      </w:r>
      <w:r w:rsidR="00004215" w:rsidRPr="00004215">
        <w:rPr>
          <w:rFonts w:cs="Arial"/>
          <w:bCs/>
          <w:iCs/>
          <w:spacing w:val="-2"/>
        </w:rPr>
        <w:t xml:space="preserve"> </w:t>
      </w:r>
      <w:proofErr w:type="spellStart"/>
      <w:r w:rsidRPr="00004215">
        <w:rPr>
          <w:rFonts w:cs="Arial"/>
          <w:bCs/>
          <w:iCs/>
          <w:spacing w:val="-2"/>
        </w:rPr>
        <w:t>Cashpal</w:t>
      </w:r>
      <w:proofErr w:type="spellEnd"/>
      <w:r w:rsidRPr="00004215">
        <w:rPr>
          <w:rFonts w:cs="Arial"/>
          <w:bCs/>
          <w:spacing w:val="-2"/>
        </w:rPr>
        <w:t xml:space="preserve">. </w:t>
      </w:r>
      <w:r w:rsidRPr="00004215">
        <w:rPr>
          <w:rFonts w:cs="Arial"/>
          <w:bCs/>
          <w:iCs/>
          <w:spacing w:val="-2"/>
        </w:rPr>
        <w:t>Los</w:t>
      </w:r>
      <w:r w:rsidR="00004215" w:rsidRPr="00004215">
        <w:rPr>
          <w:rFonts w:cs="Arial"/>
          <w:bCs/>
          <w:iCs/>
          <w:spacing w:val="-2"/>
        </w:rPr>
        <w:t xml:space="preserve"> </w:t>
      </w:r>
      <w:r w:rsidRPr="00004215">
        <w:rPr>
          <w:rFonts w:cs="Arial"/>
          <w:bCs/>
          <w:iCs/>
          <w:spacing w:val="-2"/>
        </w:rPr>
        <w:t>Concejales: Joel Ernesto Ramírez Acosta, Rafael Antonio Godoy Aguirre; manifiestan no estar de acuerdo en ésta resolución, por lo que salvan su voto</w:t>
      </w:r>
      <w:r w:rsidRPr="00004215">
        <w:rPr>
          <w:rFonts w:cs="Arial"/>
          <w:spacing w:val="-2"/>
        </w:rPr>
        <w:t>. Comuníquese</w:t>
      </w:r>
      <w:r w:rsidRPr="00004215">
        <w:rPr>
          <w:rFonts w:cs="Arial"/>
          <w:bCs/>
          <w:spacing w:val="-2"/>
        </w:rPr>
        <w:t>.</w:t>
      </w:r>
    </w:p>
    <w:p w:rsidR="001A17BE" w:rsidRPr="00AD01E5" w:rsidRDefault="001A17BE" w:rsidP="001A17BE">
      <w:pPr>
        <w:spacing w:after="0" w:line="240" w:lineRule="auto"/>
        <w:jc w:val="both"/>
        <w:rPr>
          <w:rFonts w:cs="Arial"/>
        </w:rPr>
      </w:pPr>
      <w:r w:rsidRPr="00AD01E5">
        <w:rPr>
          <w:rFonts w:cs="Arial"/>
        </w:rPr>
        <w:t>Y no habiendo más que hacer constar se cierra la presente acta que firmamos después de leída.</w:t>
      </w:r>
    </w:p>
    <w:p w:rsidR="001A17BE" w:rsidRPr="00AD01E5" w:rsidRDefault="001A17BE" w:rsidP="001A17BE">
      <w:pPr>
        <w:spacing w:after="0" w:line="240" w:lineRule="auto"/>
        <w:jc w:val="both"/>
        <w:rPr>
          <w:rFonts w:cs="Arial"/>
        </w:rPr>
      </w:pPr>
    </w:p>
    <w:p w:rsidR="001A17BE" w:rsidRPr="00AD01E5" w:rsidRDefault="001A17BE" w:rsidP="001A17BE">
      <w:pPr>
        <w:spacing w:after="0" w:line="240" w:lineRule="auto"/>
        <w:jc w:val="both"/>
        <w:rPr>
          <w:rFonts w:cs="Arial"/>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45"/>
        <w:gridCol w:w="4678"/>
      </w:tblGrid>
      <w:tr w:rsidR="001A17BE" w:rsidRPr="00AD01E5" w:rsidTr="001A17BE">
        <w:tc>
          <w:tcPr>
            <w:tcW w:w="5245" w:type="dxa"/>
            <w:tcBorders>
              <w:top w:val="single" w:sz="4" w:space="0" w:color="FFFFFF"/>
              <w:left w:val="single" w:sz="4" w:space="0" w:color="FFFFFF"/>
              <w:bottom w:val="single" w:sz="4" w:space="0" w:color="FFFFFF"/>
              <w:right w:val="single" w:sz="4" w:space="0" w:color="FFFFFF"/>
            </w:tcBorders>
          </w:tcPr>
          <w:p w:rsidR="001A17BE" w:rsidRPr="00AD01E5" w:rsidRDefault="001A17BE" w:rsidP="00AD01E5">
            <w:pPr>
              <w:widowControl w:val="0"/>
              <w:tabs>
                <w:tab w:val="left" w:pos="362"/>
              </w:tabs>
              <w:autoSpaceDE w:val="0"/>
              <w:autoSpaceDN w:val="0"/>
              <w:adjustRightInd w:val="0"/>
              <w:spacing w:after="0" w:line="240" w:lineRule="auto"/>
              <w:jc w:val="center"/>
              <w:rPr>
                <w:rFonts w:cs="Arial"/>
                <w:lang w:eastAsia="en-US"/>
              </w:rPr>
            </w:pPr>
            <w:r w:rsidRPr="00AD01E5">
              <w:rPr>
                <w:rFonts w:cs="Arial"/>
                <w:lang w:eastAsia="en-US"/>
              </w:rPr>
              <w:t>F_____________________________</w:t>
            </w:r>
          </w:p>
          <w:p w:rsidR="001A17BE" w:rsidRPr="00AD01E5" w:rsidRDefault="001A17BE" w:rsidP="00AD01E5">
            <w:pPr>
              <w:widowControl w:val="0"/>
              <w:tabs>
                <w:tab w:val="left" w:pos="362"/>
              </w:tabs>
              <w:autoSpaceDE w:val="0"/>
              <w:autoSpaceDN w:val="0"/>
              <w:adjustRightInd w:val="0"/>
              <w:spacing w:after="0" w:line="240" w:lineRule="auto"/>
              <w:jc w:val="center"/>
              <w:rPr>
                <w:rFonts w:cs="Arial"/>
                <w:lang w:eastAsia="en-US"/>
              </w:rPr>
            </w:pPr>
            <w:r w:rsidRPr="00AD01E5">
              <w:rPr>
                <w:rFonts w:cs="Arial"/>
                <w:lang w:val="es-MX" w:eastAsia="en-US"/>
              </w:rPr>
              <w:t xml:space="preserve">Lic. Luis Carlos Milla García </w:t>
            </w:r>
          </w:p>
          <w:p w:rsidR="001A17BE" w:rsidRPr="00AD01E5" w:rsidRDefault="001A17BE" w:rsidP="00AD01E5">
            <w:pPr>
              <w:widowControl w:val="0"/>
              <w:tabs>
                <w:tab w:val="left" w:pos="362"/>
              </w:tabs>
              <w:autoSpaceDE w:val="0"/>
              <w:autoSpaceDN w:val="0"/>
              <w:adjustRightInd w:val="0"/>
              <w:spacing w:after="0" w:line="240" w:lineRule="auto"/>
              <w:jc w:val="center"/>
              <w:rPr>
                <w:rFonts w:cs="Arial"/>
                <w:lang w:eastAsia="en-US"/>
              </w:rPr>
            </w:pPr>
            <w:r w:rsidRPr="00AD01E5">
              <w:rPr>
                <w:rFonts w:cs="Arial"/>
                <w:lang w:eastAsia="en-US"/>
              </w:rPr>
              <w:t>Alcalde Municipal</w:t>
            </w:r>
          </w:p>
          <w:p w:rsidR="001A17BE" w:rsidRPr="00AD01E5" w:rsidRDefault="001A17BE" w:rsidP="00AD01E5">
            <w:pPr>
              <w:widowControl w:val="0"/>
              <w:tabs>
                <w:tab w:val="left" w:pos="362"/>
              </w:tabs>
              <w:autoSpaceDE w:val="0"/>
              <w:autoSpaceDN w:val="0"/>
              <w:adjustRightInd w:val="0"/>
              <w:spacing w:after="0" w:line="240" w:lineRule="auto"/>
              <w:jc w:val="center"/>
              <w:rPr>
                <w:rFonts w:cs="Arial"/>
                <w:lang w:eastAsia="en-US"/>
              </w:rPr>
            </w:pPr>
          </w:p>
        </w:tc>
        <w:tc>
          <w:tcPr>
            <w:tcW w:w="4678" w:type="dxa"/>
            <w:tcBorders>
              <w:top w:val="single" w:sz="4" w:space="0" w:color="FFFFFF"/>
              <w:left w:val="single" w:sz="4" w:space="0" w:color="FFFFFF"/>
              <w:bottom w:val="single" w:sz="4" w:space="0" w:color="FFFFFF"/>
              <w:right w:val="single" w:sz="4" w:space="0" w:color="FFFFFF"/>
            </w:tcBorders>
          </w:tcPr>
          <w:p w:rsidR="001A17BE" w:rsidRPr="00AD01E5" w:rsidRDefault="001A17BE" w:rsidP="00AD01E5">
            <w:pPr>
              <w:spacing w:after="0" w:line="240" w:lineRule="auto"/>
              <w:jc w:val="center"/>
              <w:rPr>
                <w:rFonts w:cs="Arial"/>
                <w:lang w:eastAsia="en-US"/>
              </w:rPr>
            </w:pPr>
            <w:r w:rsidRPr="00AD01E5">
              <w:rPr>
                <w:rFonts w:cs="Arial"/>
                <w:lang w:eastAsia="en-US"/>
              </w:rPr>
              <w:t>F_____________________________</w:t>
            </w:r>
          </w:p>
          <w:p w:rsidR="001A17BE" w:rsidRPr="00AD01E5" w:rsidRDefault="001A17BE" w:rsidP="00AD01E5">
            <w:pPr>
              <w:spacing w:after="0" w:line="240" w:lineRule="auto"/>
              <w:jc w:val="center"/>
              <w:rPr>
                <w:rFonts w:cs="Arial"/>
                <w:lang w:eastAsia="en-US"/>
              </w:rPr>
            </w:pPr>
            <w:r w:rsidRPr="00AD01E5">
              <w:rPr>
                <w:rFonts w:cs="Arial"/>
                <w:lang w:eastAsia="en-US"/>
              </w:rPr>
              <w:t>Francisco Ruvide Cruz Ruiz</w:t>
            </w:r>
          </w:p>
          <w:p w:rsidR="001A17BE" w:rsidRPr="00AD01E5" w:rsidRDefault="001A17BE" w:rsidP="00AD01E5">
            <w:pPr>
              <w:spacing w:after="0" w:line="240" w:lineRule="auto"/>
              <w:jc w:val="center"/>
              <w:rPr>
                <w:rFonts w:cs="Arial"/>
                <w:lang w:eastAsia="en-US"/>
              </w:rPr>
            </w:pPr>
            <w:r w:rsidRPr="00AD01E5">
              <w:rPr>
                <w:rFonts w:cs="Arial"/>
                <w:lang w:eastAsia="en-US"/>
              </w:rPr>
              <w:t>Síndico Municipal</w:t>
            </w:r>
          </w:p>
          <w:p w:rsidR="001A17BE" w:rsidRPr="00AD01E5" w:rsidRDefault="001A17BE" w:rsidP="00AD01E5">
            <w:pPr>
              <w:widowControl w:val="0"/>
              <w:tabs>
                <w:tab w:val="left" w:pos="362"/>
              </w:tabs>
              <w:autoSpaceDE w:val="0"/>
              <w:autoSpaceDN w:val="0"/>
              <w:adjustRightInd w:val="0"/>
              <w:spacing w:after="0" w:line="240" w:lineRule="auto"/>
              <w:jc w:val="center"/>
              <w:rPr>
                <w:rFonts w:cs="Arial"/>
                <w:lang w:eastAsia="en-US"/>
              </w:rPr>
            </w:pPr>
          </w:p>
        </w:tc>
      </w:tr>
      <w:tr w:rsidR="001A17BE" w:rsidRPr="00AD01E5" w:rsidTr="001A17BE">
        <w:tc>
          <w:tcPr>
            <w:tcW w:w="5245" w:type="dxa"/>
            <w:tcBorders>
              <w:top w:val="single" w:sz="4" w:space="0" w:color="FFFFFF"/>
              <w:left w:val="single" w:sz="4" w:space="0" w:color="FFFFFF"/>
              <w:bottom w:val="single" w:sz="4" w:space="0" w:color="FFFFFF"/>
              <w:right w:val="single" w:sz="4" w:space="0" w:color="FFFFFF"/>
            </w:tcBorders>
          </w:tcPr>
          <w:p w:rsidR="001A17BE" w:rsidRPr="00AD01E5" w:rsidRDefault="001A17BE" w:rsidP="00AD01E5">
            <w:pPr>
              <w:widowControl w:val="0"/>
              <w:tabs>
                <w:tab w:val="left" w:pos="362"/>
              </w:tabs>
              <w:autoSpaceDE w:val="0"/>
              <w:autoSpaceDN w:val="0"/>
              <w:adjustRightInd w:val="0"/>
              <w:spacing w:after="0" w:line="240" w:lineRule="auto"/>
              <w:jc w:val="center"/>
              <w:rPr>
                <w:rFonts w:cs="Arial"/>
                <w:lang w:eastAsia="en-US"/>
              </w:rPr>
            </w:pPr>
            <w:r w:rsidRPr="00AD01E5">
              <w:rPr>
                <w:rFonts w:cs="Arial"/>
                <w:lang w:eastAsia="en-US"/>
              </w:rPr>
              <w:t>F_____________________________</w:t>
            </w:r>
          </w:p>
          <w:p w:rsidR="001A17BE" w:rsidRPr="00AD01E5" w:rsidRDefault="001A17BE" w:rsidP="00AD01E5">
            <w:pPr>
              <w:widowControl w:val="0"/>
              <w:tabs>
                <w:tab w:val="left" w:pos="362"/>
              </w:tabs>
              <w:autoSpaceDE w:val="0"/>
              <w:autoSpaceDN w:val="0"/>
              <w:adjustRightInd w:val="0"/>
              <w:spacing w:after="0" w:line="240" w:lineRule="auto"/>
              <w:jc w:val="center"/>
              <w:rPr>
                <w:rFonts w:cs="Arial"/>
                <w:lang w:eastAsia="en-US"/>
              </w:rPr>
            </w:pPr>
            <w:r w:rsidRPr="00AD01E5">
              <w:rPr>
                <w:rFonts w:cs="Arial"/>
                <w:lang w:val="es-MX" w:eastAsia="en-US"/>
              </w:rPr>
              <w:t xml:space="preserve">Saúl Edgardo Ramírez García </w:t>
            </w:r>
          </w:p>
          <w:p w:rsidR="001A17BE" w:rsidRPr="00AD01E5" w:rsidRDefault="001A17BE" w:rsidP="00AD01E5">
            <w:pPr>
              <w:widowControl w:val="0"/>
              <w:tabs>
                <w:tab w:val="left" w:pos="362"/>
              </w:tabs>
              <w:autoSpaceDE w:val="0"/>
              <w:autoSpaceDN w:val="0"/>
              <w:adjustRightInd w:val="0"/>
              <w:spacing w:after="0" w:line="240" w:lineRule="auto"/>
              <w:jc w:val="center"/>
              <w:rPr>
                <w:rFonts w:cs="Arial"/>
                <w:lang w:eastAsia="en-US"/>
              </w:rPr>
            </w:pPr>
            <w:r w:rsidRPr="00AD01E5">
              <w:rPr>
                <w:rFonts w:cs="Arial"/>
                <w:lang w:eastAsia="en-US"/>
              </w:rPr>
              <w:t>Primer Regidor</w:t>
            </w:r>
          </w:p>
          <w:p w:rsidR="001A17BE" w:rsidRPr="00AD01E5" w:rsidRDefault="001A17BE" w:rsidP="00AD01E5">
            <w:pPr>
              <w:widowControl w:val="0"/>
              <w:tabs>
                <w:tab w:val="left" w:pos="362"/>
              </w:tabs>
              <w:autoSpaceDE w:val="0"/>
              <w:autoSpaceDN w:val="0"/>
              <w:adjustRightInd w:val="0"/>
              <w:spacing w:after="0" w:line="240" w:lineRule="auto"/>
              <w:jc w:val="center"/>
              <w:rPr>
                <w:rFonts w:cs="Arial"/>
                <w:lang w:eastAsia="en-US"/>
              </w:rPr>
            </w:pPr>
          </w:p>
        </w:tc>
        <w:tc>
          <w:tcPr>
            <w:tcW w:w="4678" w:type="dxa"/>
            <w:tcBorders>
              <w:top w:val="single" w:sz="4" w:space="0" w:color="FFFFFF"/>
              <w:left w:val="single" w:sz="4" w:space="0" w:color="FFFFFF"/>
              <w:bottom w:val="single" w:sz="4" w:space="0" w:color="FFFFFF"/>
              <w:right w:val="single" w:sz="4" w:space="0" w:color="FFFFFF"/>
            </w:tcBorders>
            <w:hideMark/>
          </w:tcPr>
          <w:p w:rsidR="001A17BE" w:rsidRPr="00AD01E5" w:rsidRDefault="001A17BE" w:rsidP="00AD01E5">
            <w:pPr>
              <w:widowControl w:val="0"/>
              <w:tabs>
                <w:tab w:val="left" w:pos="362"/>
              </w:tabs>
              <w:autoSpaceDE w:val="0"/>
              <w:autoSpaceDN w:val="0"/>
              <w:adjustRightInd w:val="0"/>
              <w:spacing w:after="0" w:line="240" w:lineRule="auto"/>
              <w:jc w:val="center"/>
              <w:rPr>
                <w:rFonts w:cs="Arial"/>
                <w:lang w:eastAsia="en-US"/>
              </w:rPr>
            </w:pPr>
            <w:r w:rsidRPr="00AD01E5">
              <w:rPr>
                <w:rFonts w:cs="Arial"/>
                <w:lang w:eastAsia="en-US"/>
              </w:rPr>
              <w:t>F_____________________________</w:t>
            </w:r>
          </w:p>
          <w:p w:rsidR="001A17BE" w:rsidRPr="00AD01E5" w:rsidRDefault="001A17BE" w:rsidP="00AD01E5">
            <w:pPr>
              <w:widowControl w:val="0"/>
              <w:tabs>
                <w:tab w:val="left" w:pos="362"/>
              </w:tabs>
              <w:autoSpaceDE w:val="0"/>
              <w:autoSpaceDN w:val="0"/>
              <w:adjustRightInd w:val="0"/>
              <w:spacing w:after="0" w:line="240" w:lineRule="auto"/>
              <w:jc w:val="center"/>
              <w:rPr>
                <w:rFonts w:cs="Arial"/>
                <w:lang w:val="es-MX" w:eastAsia="en-US"/>
              </w:rPr>
            </w:pPr>
            <w:r w:rsidRPr="00AD01E5">
              <w:rPr>
                <w:rFonts w:cs="Arial"/>
                <w:lang w:val="es-MX" w:eastAsia="en-US"/>
              </w:rPr>
              <w:t xml:space="preserve">María Teresa García </w:t>
            </w:r>
            <w:proofErr w:type="spellStart"/>
            <w:r w:rsidRPr="00AD01E5">
              <w:rPr>
                <w:rFonts w:cs="Arial"/>
                <w:lang w:val="es-MX" w:eastAsia="en-US"/>
              </w:rPr>
              <w:t>García</w:t>
            </w:r>
            <w:proofErr w:type="spellEnd"/>
          </w:p>
          <w:p w:rsidR="001A17BE" w:rsidRPr="00AD01E5" w:rsidRDefault="001A17BE" w:rsidP="00AD01E5">
            <w:pPr>
              <w:widowControl w:val="0"/>
              <w:tabs>
                <w:tab w:val="left" w:pos="362"/>
              </w:tabs>
              <w:autoSpaceDE w:val="0"/>
              <w:autoSpaceDN w:val="0"/>
              <w:adjustRightInd w:val="0"/>
              <w:spacing w:after="0" w:line="240" w:lineRule="auto"/>
              <w:jc w:val="center"/>
              <w:rPr>
                <w:rFonts w:cs="Arial"/>
                <w:lang w:eastAsia="en-US"/>
              </w:rPr>
            </w:pPr>
            <w:r w:rsidRPr="00AD01E5">
              <w:rPr>
                <w:rFonts w:cs="Arial"/>
                <w:lang w:eastAsia="en-US"/>
              </w:rPr>
              <w:t>Segunda Regidora</w:t>
            </w:r>
          </w:p>
        </w:tc>
      </w:tr>
      <w:tr w:rsidR="001A17BE" w:rsidRPr="00AD01E5" w:rsidTr="001A17BE">
        <w:trPr>
          <w:trHeight w:val="526"/>
        </w:trPr>
        <w:tc>
          <w:tcPr>
            <w:tcW w:w="5245" w:type="dxa"/>
            <w:tcBorders>
              <w:top w:val="single" w:sz="4" w:space="0" w:color="FFFFFF"/>
              <w:left w:val="single" w:sz="4" w:space="0" w:color="FFFFFF"/>
              <w:bottom w:val="single" w:sz="4" w:space="0" w:color="FFFFFF"/>
              <w:right w:val="single" w:sz="4" w:space="0" w:color="FFFFFF"/>
            </w:tcBorders>
          </w:tcPr>
          <w:p w:rsidR="001A17BE" w:rsidRPr="00AD01E5" w:rsidRDefault="001A17BE" w:rsidP="00AD01E5">
            <w:pPr>
              <w:widowControl w:val="0"/>
              <w:tabs>
                <w:tab w:val="left" w:pos="362"/>
              </w:tabs>
              <w:autoSpaceDE w:val="0"/>
              <w:autoSpaceDN w:val="0"/>
              <w:adjustRightInd w:val="0"/>
              <w:spacing w:after="0" w:line="240" w:lineRule="auto"/>
              <w:jc w:val="center"/>
              <w:rPr>
                <w:rFonts w:cs="Arial"/>
                <w:lang w:eastAsia="en-US"/>
              </w:rPr>
            </w:pPr>
            <w:r w:rsidRPr="00AD01E5">
              <w:rPr>
                <w:rFonts w:cs="Arial"/>
                <w:lang w:eastAsia="en-US"/>
              </w:rPr>
              <w:t>F_____________________________</w:t>
            </w:r>
          </w:p>
          <w:p w:rsidR="001A17BE" w:rsidRPr="00AD01E5" w:rsidRDefault="001A17BE" w:rsidP="00AD01E5">
            <w:pPr>
              <w:widowControl w:val="0"/>
              <w:tabs>
                <w:tab w:val="left" w:pos="362"/>
              </w:tabs>
              <w:autoSpaceDE w:val="0"/>
              <w:autoSpaceDN w:val="0"/>
              <w:adjustRightInd w:val="0"/>
              <w:spacing w:after="0" w:line="240" w:lineRule="auto"/>
              <w:jc w:val="center"/>
              <w:rPr>
                <w:rFonts w:cs="Arial"/>
                <w:lang w:eastAsia="en-US"/>
              </w:rPr>
            </w:pPr>
            <w:r w:rsidRPr="00AD01E5">
              <w:rPr>
                <w:rFonts w:cs="Arial"/>
                <w:lang w:val="es-MX" w:eastAsia="en-US"/>
              </w:rPr>
              <w:t>Mario David Sandoval Mendoza</w:t>
            </w:r>
          </w:p>
          <w:p w:rsidR="001A17BE" w:rsidRPr="00AD01E5" w:rsidRDefault="001A17BE" w:rsidP="00AD01E5">
            <w:pPr>
              <w:widowControl w:val="0"/>
              <w:tabs>
                <w:tab w:val="left" w:pos="362"/>
              </w:tabs>
              <w:autoSpaceDE w:val="0"/>
              <w:autoSpaceDN w:val="0"/>
              <w:adjustRightInd w:val="0"/>
              <w:spacing w:after="0" w:line="240" w:lineRule="auto"/>
              <w:jc w:val="center"/>
              <w:rPr>
                <w:rFonts w:cs="Arial"/>
                <w:lang w:eastAsia="en-US"/>
              </w:rPr>
            </w:pPr>
            <w:r w:rsidRPr="00AD01E5">
              <w:rPr>
                <w:rFonts w:cs="Arial"/>
                <w:lang w:eastAsia="en-US"/>
              </w:rPr>
              <w:t>Tercer Regidor</w:t>
            </w:r>
          </w:p>
          <w:p w:rsidR="001A17BE" w:rsidRPr="00AD01E5" w:rsidRDefault="001A17BE" w:rsidP="00AD01E5">
            <w:pPr>
              <w:widowControl w:val="0"/>
              <w:tabs>
                <w:tab w:val="left" w:pos="362"/>
              </w:tabs>
              <w:autoSpaceDE w:val="0"/>
              <w:autoSpaceDN w:val="0"/>
              <w:adjustRightInd w:val="0"/>
              <w:spacing w:after="0" w:line="240" w:lineRule="auto"/>
              <w:jc w:val="center"/>
              <w:rPr>
                <w:rFonts w:cs="Arial"/>
                <w:lang w:eastAsia="en-US"/>
              </w:rPr>
            </w:pPr>
          </w:p>
        </w:tc>
        <w:tc>
          <w:tcPr>
            <w:tcW w:w="4678" w:type="dxa"/>
            <w:tcBorders>
              <w:top w:val="single" w:sz="4" w:space="0" w:color="FFFFFF"/>
              <w:left w:val="single" w:sz="4" w:space="0" w:color="FFFFFF"/>
              <w:bottom w:val="single" w:sz="4" w:space="0" w:color="FFFFFF"/>
              <w:right w:val="single" w:sz="4" w:space="0" w:color="FFFFFF"/>
            </w:tcBorders>
            <w:hideMark/>
          </w:tcPr>
          <w:p w:rsidR="001A17BE" w:rsidRPr="00AD01E5" w:rsidRDefault="001A17BE" w:rsidP="00AD01E5">
            <w:pPr>
              <w:widowControl w:val="0"/>
              <w:tabs>
                <w:tab w:val="left" w:pos="362"/>
              </w:tabs>
              <w:autoSpaceDE w:val="0"/>
              <w:autoSpaceDN w:val="0"/>
              <w:adjustRightInd w:val="0"/>
              <w:spacing w:after="0" w:line="240" w:lineRule="auto"/>
              <w:jc w:val="center"/>
              <w:rPr>
                <w:rFonts w:cs="Arial"/>
                <w:lang w:eastAsia="en-US"/>
              </w:rPr>
            </w:pPr>
            <w:r w:rsidRPr="00AD01E5">
              <w:rPr>
                <w:rFonts w:cs="Arial"/>
                <w:lang w:eastAsia="en-US"/>
              </w:rPr>
              <w:t>F_____________________________</w:t>
            </w:r>
          </w:p>
          <w:p w:rsidR="001A17BE" w:rsidRPr="00AD01E5" w:rsidRDefault="001A17BE" w:rsidP="00AD01E5">
            <w:pPr>
              <w:widowControl w:val="0"/>
              <w:tabs>
                <w:tab w:val="left" w:pos="362"/>
              </w:tabs>
              <w:autoSpaceDE w:val="0"/>
              <w:autoSpaceDN w:val="0"/>
              <w:adjustRightInd w:val="0"/>
              <w:spacing w:after="0" w:line="240" w:lineRule="auto"/>
              <w:jc w:val="center"/>
              <w:rPr>
                <w:rFonts w:cs="Arial"/>
                <w:lang w:eastAsia="en-US"/>
              </w:rPr>
            </w:pPr>
            <w:r w:rsidRPr="00AD01E5">
              <w:rPr>
                <w:rFonts w:cs="Arial"/>
                <w:lang w:val="es-MX" w:eastAsia="en-US"/>
              </w:rPr>
              <w:t xml:space="preserve">Julio Alfredo Díaz Galicia </w:t>
            </w:r>
          </w:p>
          <w:p w:rsidR="001A17BE" w:rsidRPr="00AD01E5" w:rsidRDefault="001A17BE" w:rsidP="00AD01E5">
            <w:pPr>
              <w:widowControl w:val="0"/>
              <w:tabs>
                <w:tab w:val="left" w:pos="362"/>
              </w:tabs>
              <w:autoSpaceDE w:val="0"/>
              <w:autoSpaceDN w:val="0"/>
              <w:adjustRightInd w:val="0"/>
              <w:spacing w:after="0" w:line="240" w:lineRule="auto"/>
              <w:jc w:val="center"/>
              <w:rPr>
                <w:rFonts w:cs="Arial"/>
                <w:lang w:eastAsia="en-US"/>
              </w:rPr>
            </w:pPr>
            <w:r w:rsidRPr="00AD01E5">
              <w:rPr>
                <w:rFonts w:cs="Arial"/>
                <w:lang w:eastAsia="en-US"/>
              </w:rPr>
              <w:t>Cuarto Regidor</w:t>
            </w:r>
          </w:p>
        </w:tc>
      </w:tr>
      <w:tr w:rsidR="001A17BE" w:rsidRPr="00AD01E5" w:rsidTr="001A17BE">
        <w:tc>
          <w:tcPr>
            <w:tcW w:w="5245" w:type="dxa"/>
            <w:tcBorders>
              <w:top w:val="single" w:sz="4" w:space="0" w:color="FFFFFF"/>
              <w:left w:val="single" w:sz="4" w:space="0" w:color="FFFFFF"/>
              <w:bottom w:val="single" w:sz="4" w:space="0" w:color="FFFFFF"/>
              <w:right w:val="single" w:sz="4" w:space="0" w:color="FFFFFF"/>
            </w:tcBorders>
          </w:tcPr>
          <w:p w:rsidR="001A17BE" w:rsidRPr="00AD01E5" w:rsidRDefault="001A17BE" w:rsidP="00AD01E5">
            <w:pPr>
              <w:widowControl w:val="0"/>
              <w:tabs>
                <w:tab w:val="left" w:pos="362"/>
              </w:tabs>
              <w:autoSpaceDE w:val="0"/>
              <w:autoSpaceDN w:val="0"/>
              <w:adjustRightInd w:val="0"/>
              <w:spacing w:after="0" w:line="240" w:lineRule="auto"/>
              <w:jc w:val="center"/>
              <w:rPr>
                <w:rFonts w:cs="Arial"/>
                <w:lang w:eastAsia="en-US"/>
              </w:rPr>
            </w:pPr>
            <w:r w:rsidRPr="00AD01E5">
              <w:rPr>
                <w:rFonts w:cs="Arial"/>
                <w:lang w:eastAsia="en-US"/>
              </w:rPr>
              <w:t>F_____________________________</w:t>
            </w:r>
          </w:p>
          <w:p w:rsidR="001A17BE" w:rsidRPr="00AD01E5" w:rsidRDefault="001A17BE" w:rsidP="00AD01E5">
            <w:pPr>
              <w:widowControl w:val="0"/>
              <w:tabs>
                <w:tab w:val="left" w:pos="362"/>
              </w:tabs>
              <w:autoSpaceDE w:val="0"/>
              <w:autoSpaceDN w:val="0"/>
              <w:adjustRightInd w:val="0"/>
              <w:spacing w:after="0" w:line="240" w:lineRule="auto"/>
              <w:jc w:val="center"/>
              <w:rPr>
                <w:rFonts w:cs="Arial"/>
                <w:lang w:eastAsia="en-US"/>
              </w:rPr>
            </w:pPr>
            <w:r w:rsidRPr="00AD01E5">
              <w:rPr>
                <w:rFonts w:cs="Arial"/>
                <w:lang w:val="es-MX" w:eastAsia="en-US"/>
              </w:rPr>
              <w:t>Joel Ernesto Ramírez Acosta</w:t>
            </w:r>
          </w:p>
          <w:p w:rsidR="001A17BE" w:rsidRPr="00AD01E5" w:rsidRDefault="001A17BE" w:rsidP="00AD01E5">
            <w:pPr>
              <w:widowControl w:val="0"/>
              <w:tabs>
                <w:tab w:val="left" w:pos="362"/>
              </w:tabs>
              <w:autoSpaceDE w:val="0"/>
              <w:autoSpaceDN w:val="0"/>
              <w:adjustRightInd w:val="0"/>
              <w:spacing w:after="0" w:line="240" w:lineRule="auto"/>
              <w:jc w:val="center"/>
              <w:rPr>
                <w:rFonts w:cs="Arial"/>
                <w:lang w:eastAsia="en-US"/>
              </w:rPr>
            </w:pPr>
            <w:r w:rsidRPr="00AD01E5">
              <w:rPr>
                <w:rFonts w:cs="Arial"/>
                <w:lang w:eastAsia="en-US"/>
              </w:rPr>
              <w:t>Quinto Regidor</w:t>
            </w:r>
          </w:p>
          <w:p w:rsidR="001A17BE" w:rsidRPr="00AD01E5" w:rsidRDefault="001A17BE" w:rsidP="00AD01E5">
            <w:pPr>
              <w:widowControl w:val="0"/>
              <w:tabs>
                <w:tab w:val="left" w:pos="362"/>
              </w:tabs>
              <w:autoSpaceDE w:val="0"/>
              <w:autoSpaceDN w:val="0"/>
              <w:adjustRightInd w:val="0"/>
              <w:spacing w:after="0" w:line="240" w:lineRule="auto"/>
              <w:jc w:val="center"/>
              <w:rPr>
                <w:rFonts w:cs="Arial"/>
                <w:lang w:eastAsia="en-US"/>
              </w:rPr>
            </w:pPr>
          </w:p>
        </w:tc>
        <w:tc>
          <w:tcPr>
            <w:tcW w:w="4678" w:type="dxa"/>
            <w:tcBorders>
              <w:top w:val="single" w:sz="4" w:space="0" w:color="FFFFFF"/>
              <w:left w:val="single" w:sz="4" w:space="0" w:color="FFFFFF"/>
              <w:bottom w:val="single" w:sz="4" w:space="0" w:color="FFFFFF"/>
              <w:right w:val="single" w:sz="4" w:space="0" w:color="FFFFFF"/>
            </w:tcBorders>
            <w:hideMark/>
          </w:tcPr>
          <w:p w:rsidR="001A17BE" w:rsidRPr="00AD01E5" w:rsidRDefault="001A17BE" w:rsidP="00AD01E5">
            <w:pPr>
              <w:widowControl w:val="0"/>
              <w:tabs>
                <w:tab w:val="left" w:pos="362"/>
              </w:tabs>
              <w:autoSpaceDE w:val="0"/>
              <w:autoSpaceDN w:val="0"/>
              <w:adjustRightInd w:val="0"/>
              <w:spacing w:after="0" w:line="240" w:lineRule="auto"/>
              <w:jc w:val="center"/>
              <w:rPr>
                <w:rFonts w:cs="Arial"/>
                <w:lang w:eastAsia="en-US"/>
              </w:rPr>
            </w:pPr>
            <w:r w:rsidRPr="00AD01E5">
              <w:rPr>
                <w:rFonts w:cs="Arial"/>
                <w:lang w:eastAsia="en-US"/>
              </w:rPr>
              <w:t>F_____________________________</w:t>
            </w:r>
          </w:p>
          <w:p w:rsidR="001A17BE" w:rsidRPr="00AD01E5" w:rsidRDefault="001A17BE" w:rsidP="00AD01E5">
            <w:pPr>
              <w:widowControl w:val="0"/>
              <w:tabs>
                <w:tab w:val="left" w:pos="362"/>
              </w:tabs>
              <w:autoSpaceDE w:val="0"/>
              <w:autoSpaceDN w:val="0"/>
              <w:adjustRightInd w:val="0"/>
              <w:spacing w:after="0" w:line="240" w:lineRule="auto"/>
              <w:jc w:val="center"/>
              <w:rPr>
                <w:rFonts w:cs="Arial"/>
                <w:lang w:val="es-MX" w:eastAsia="en-US"/>
              </w:rPr>
            </w:pPr>
            <w:r w:rsidRPr="00AD01E5">
              <w:rPr>
                <w:rFonts w:cs="Arial"/>
                <w:lang w:val="es-MX" w:eastAsia="en-US"/>
              </w:rPr>
              <w:t xml:space="preserve">Rafael Antonio Godoy Aguirre </w:t>
            </w:r>
          </w:p>
          <w:p w:rsidR="001A17BE" w:rsidRPr="00AD01E5" w:rsidRDefault="001A17BE" w:rsidP="00AD01E5">
            <w:pPr>
              <w:widowControl w:val="0"/>
              <w:tabs>
                <w:tab w:val="left" w:pos="362"/>
              </w:tabs>
              <w:autoSpaceDE w:val="0"/>
              <w:autoSpaceDN w:val="0"/>
              <w:adjustRightInd w:val="0"/>
              <w:spacing w:after="0" w:line="240" w:lineRule="auto"/>
              <w:jc w:val="center"/>
              <w:rPr>
                <w:rFonts w:cs="Arial"/>
                <w:lang w:eastAsia="en-US"/>
              </w:rPr>
            </w:pPr>
            <w:r w:rsidRPr="00AD01E5">
              <w:rPr>
                <w:rFonts w:cs="Arial"/>
                <w:lang w:eastAsia="en-US"/>
              </w:rPr>
              <w:t>Sexto Regidor</w:t>
            </w:r>
          </w:p>
        </w:tc>
      </w:tr>
      <w:tr w:rsidR="001A17BE" w:rsidRPr="00AD01E5" w:rsidTr="001A17BE">
        <w:tc>
          <w:tcPr>
            <w:tcW w:w="5245" w:type="dxa"/>
            <w:tcBorders>
              <w:top w:val="single" w:sz="4" w:space="0" w:color="FFFFFF"/>
              <w:left w:val="single" w:sz="4" w:space="0" w:color="FFFFFF"/>
              <w:bottom w:val="single" w:sz="4" w:space="0" w:color="FFFFFF"/>
              <w:right w:val="single" w:sz="4" w:space="0" w:color="FFFFFF"/>
            </w:tcBorders>
          </w:tcPr>
          <w:p w:rsidR="001A17BE" w:rsidRPr="00AD01E5" w:rsidRDefault="001A17BE" w:rsidP="00AD01E5">
            <w:pPr>
              <w:widowControl w:val="0"/>
              <w:tabs>
                <w:tab w:val="left" w:pos="362"/>
              </w:tabs>
              <w:autoSpaceDE w:val="0"/>
              <w:autoSpaceDN w:val="0"/>
              <w:adjustRightInd w:val="0"/>
              <w:spacing w:after="0" w:line="240" w:lineRule="auto"/>
              <w:jc w:val="center"/>
              <w:rPr>
                <w:rFonts w:cs="Arial"/>
                <w:lang w:eastAsia="en-US"/>
              </w:rPr>
            </w:pPr>
            <w:r w:rsidRPr="00AD01E5">
              <w:rPr>
                <w:rFonts w:cs="Arial"/>
                <w:lang w:eastAsia="en-US"/>
              </w:rPr>
              <w:t>F_____________________________</w:t>
            </w:r>
          </w:p>
          <w:p w:rsidR="001A17BE" w:rsidRPr="00AD01E5" w:rsidRDefault="001A17BE" w:rsidP="00AD01E5">
            <w:pPr>
              <w:widowControl w:val="0"/>
              <w:tabs>
                <w:tab w:val="left" w:pos="362"/>
              </w:tabs>
              <w:autoSpaceDE w:val="0"/>
              <w:autoSpaceDN w:val="0"/>
              <w:adjustRightInd w:val="0"/>
              <w:spacing w:after="0" w:line="240" w:lineRule="auto"/>
              <w:jc w:val="center"/>
              <w:rPr>
                <w:rFonts w:cs="Arial"/>
                <w:lang w:eastAsia="en-US"/>
              </w:rPr>
            </w:pPr>
            <w:r w:rsidRPr="00AD01E5">
              <w:rPr>
                <w:rFonts w:cs="Arial"/>
                <w:lang w:val="es-MX" w:eastAsia="en-US"/>
              </w:rPr>
              <w:t>José Florentín Hernández Ventura</w:t>
            </w:r>
          </w:p>
          <w:p w:rsidR="001A17BE" w:rsidRPr="00AD01E5" w:rsidRDefault="001A17BE" w:rsidP="00AD01E5">
            <w:pPr>
              <w:widowControl w:val="0"/>
              <w:tabs>
                <w:tab w:val="left" w:pos="362"/>
              </w:tabs>
              <w:autoSpaceDE w:val="0"/>
              <w:autoSpaceDN w:val="0"/>
              <w:adjustRightInd w:val="0"/>
              <w:spacing w:after="0" w:line="240" w:lineRule="auto"/>
              <w:jc w:val="center"/>
              <w:rPr>
                <w:rFonts w:cs="Arial"/>
                <w:lang w:eastAsia="en-US"/>
              </w:rPr>
            </w:pPr>
            <w:proofErr w:type="spellStart"/>
            <w:r w:rsidRPr="00AD01E5">
              <w:rPr>
                <w:rFonts w:cs="Arial"/>
                <w:lang w:eastAsia="en-US"/>
              </w:rPr>
              <w:t>SéptimoRegidor</w:t>
            </w:r>
            <w:proofErr w:type="spellEnd"/>
          </w:p>
          <w:p w:rsidR="001A17BE" w:rsidRPr="00AD01E5" w:rsidRDefault="001A17BE" w:rsidP="00AD01E5">
            <w:pPr>
              <w:widowControl w:val="0"/>
              <w:tabs>
                <w:tab w:val="left" w:pos="362"/>
              </w:tabs>
              <w:autoSpaceDE w:val="0"/>
              <w:autoSpaceDN w:val="0"/>
              <w:adjustRightInd w:val="0"/>
              <w:spacing w:after="0" w:line="240" w:lineRule="auto"/>
              <w:jc w:val="center"/>
              <w:rPr>
                <w:rFonts w:cs="Arial"/>
                <w:lang w:eastAsia="en-US"/>
              </w:rPr>
            </w:pPr>
          </w:p>
        </w:tc>
        <w:tc>
          <w:tcPr>
            <w:tcW w:w="4678" w:type="dxa"/>
            <w:tcBorders>
              <w:top w:val="single" w:sz="4" w:space="0" w:color="FFFFFF"/>
              <w:left w:val="single" w:sz="4" w:space="0" w:color="FFFFFF"/>
              <w:bottom w:val="single" w:sz="4" w:space="0" w:color="FFFFFF"/>
              <w:right w:val="single" w:sz="4" w:space="0" w:color="FFFFFF"/>
            </w:tcBorders>
            <w:hideMark/>
          </w:tcPr>
          <w:p w:rsidR="001A17BE" w:rsidRPr="00AD01E5" w:rsidRDefault="001A17BE" w:rsidP="00AD01E5">
            <w:pPr>
              <w:widowControl w:val="0"/>
              <w:tabs>
                <w:tab w:val="left" w:pos="362"/>
              </w:tabs>
              <w:autoSpaceDE w:val="0"/>
              <w:autoSpaceDN w:val="0"/>
              <w:adjustRightInd w:val="0"/>
              <w:spacing w:after="0" w:line="240" w:lineRule="auto"/>
              <w:jc w:val="center"/>
              <w:rPr>
                <w:rFonts w:cs="Arial"/>
                <w:lang w:eastAsia="en-US"/>
              </w:rPr>
            </w:pPr>
            <w:r w:rsidRPr="00AD01E5">
              <w:rPr>
                <w:rFonts w:cs="Arial"/>
                <w:lang w:eastAsia="en-US"/>
              </w:rPr>
              <w:t>F_____________________________</w:t>
            </w:r>
          </w:p>
          <w:p w:rsidR="001A17BE" w:rsidRPr="00AD01E5" w:rsidRDefault="001A17BE" w:rsidP="00AD01E5">
            <w:pPr>
              <w:widowControl w:val="0"/>
              <w:tabs>
                <w:tab w:val="left" w:pos="362"/>
              </w:tabs>
              <w:autoSpaceDE w:val="0"/>
              <w:autoSpaceDN w:val="0"/>
              <w:adjustRightInd w:val="0"/>
              <w:spacing w:after="0" w:line="240" w:lineRule="auto"/>
              <w:jc w:val="center"/>
              <w:rPr>
                <w:rFonts w:cs="Arial"/>
                <w:lang w:eastAsia="en-US"/>
              </w:rPr>
            </w:pPr>
            <w:r w:rsidRPr="00AD01E5">
              <w:rPr>
                <w:rFonts w:cs="Arial"/>
                <w:lang w:val="es-MX" w:eastAsia="en-US"/>
              </w:rPr>
              <w:t>María Guadalupe Rivera Díaz</w:t>
            </w:r>
          </w:p>
          <w:p w:rsidR="001A17BE" w:rsidRPr="00AD01E5" w:rsidRDefault="001A17BE" w:rsidP="00AD01E5">
            <w:pPr>
              <w:widowControl w:val="0"/>
              <w:tabs>
                <w:tab w:val="left" w:pos="362"/>
              </w:tabs>
              <w:autoSpaceDE w:val="0"/>
              <w:autoSpaceDN w:val="0"/>
              <w:adjustRightInd w:val="0"/>
              <w:spacing w:after="0" w:line="240" w:lineRule="auto"/>
              <w:jc w:val="center"/>
              <w:rPr>
                <w:rFonts w:cs="Arial"/>
                <w:lang w:eastAsia="en-US"/>
              </w:rPr>
            </w:pPr>
            <w:r w:rsidRPr="00AD01E5">
              <w:rPr>
                <w:rFonts w:cs="Arial"/>
                <w:lang w:eastAsia="en-US"/>
              </w:rPr>
              <w:t>Octava Regidora</w:t>
            </w:r>
          </w:p>
        </w:tc>
      </w:tr>
      <w:tr w:rsidR="001A17BE" w:rsidRPr="00AD01E5" w:rsidTr="001A17BE">
        <w:trPr>
          <w:trHeight w:val="811"/>
        </w:trPr>
        <w:tc>
          <w:tcPr>
            <w:tcW w:w="5245" w:type="dxa"/>
            <w:tcBorders>
              <w:top w:val="single" w:sz="4" w:space="0" w:color="FFFFFF"/>
              <w:left w:val="single" w:sz="4" w:space="0" w:color="FFFFFF"/>
              <w:bottom w:val="single" w:sz="4" w:space="0" w:color="FFFFFF"/>
              <w:right w:val="single" w:sz="4" w:space="0" w:color="FFFFFF"/>
            </w:tcBorders>
          </w:tcPr>
          <w:p w:rsidR="001A17BE" w:rsidRPr="00AD01E5" w:rsidRDefault="001A17BE" w:rsidP="00AD01E5">
            <w:pPr>
              <w:widowControl w:val="0"/>
              <w:tabs>
                <w:tab w:val="left" w:pos="362"/>
              </w:tabs>
              <w:autoSpaceDE w:val="0"/>
              <w:autoSpaceDN w:val="0"/>
              <w:adjustRightInd w:val="0"/>
              <w:spacing w:after="0" w:line="240" w:lineRule="auto"/>
              <w:jc w:val="center"/>
              <w:rPr>
                <w:rFonts w:cs="Arial"/>
                <w:lang w:eastAsia="en-US"/>
              </w:rPr>
            </w:pPr>
            <w:r w:rsidRPr="00AD01E5">
              <w:rPr>
                <w:rFonts w:cs="Arial"/>
                <w:lang w:eastAsia="en-US"/>
              </w:rPr>
              <w:t>F_____________________________</w:t>
            </w:r>
          </w:p>
          <w:p w:rsidR="001A17BE" w:rsidRPr="00AD01E5" w:rsidRDefault="001A17BE" w:rsidP="00AD01E5">
            <w:pPr>
              <w:widowControl w:val="0"/>
              <w:tabs>
                <w:tab w:val="left" w:pos="362"/>
              </w:tabs>
              <w:autoSpaceDE w:val="0"/>
              <w:autoSpaceDN w:val="0"/>
              <w:adjustRightInd w:val="0"/>
              <w:spacing w:after="0" w:line="240" w:lineRule="auto"/>
              <w:jc w:val="center"/>
              <w:rPr>
                <w:rFonts w:cs="Arial"/>
                <w:spacing w:val="-10"/>
                <w:lang w:val="es-MX" w:eastAsia="en-US"/>
              </w:rPr>
            </w:pPr>
            <w:r w:rsidRPr="00AD01E5">
              <w:rPr>
                <w:rFonts w:cs="Arial"/>
                <w:spacing w:val="-10"/>
                <w:lang w:val="es-MX" w:eastAsia="en-US"/>
              </w:rPr>
              <w:t>María Verónica Rodríguez de Sandoval</w:t>
            </w:r>
          </w:p>
          <w:p w:rsidR="001A17BE" w:rsidRPr="00AD01E5" w:rsidRDefault="001A17BE" w:rsidP="00AD01E5">
            <w:pPr>
              <w:widowControl w:val="0"/>
              <w:tabs>
                <w:tab w:val="left" w:pos="362"/>
              </w:tabs>
              <w:autoSpaceDE w:val="0"/>
              <w:autoSpaceDN w:val="0"/>
              <w:adjustRightInd w:val="0"/>
              <w:spacing w:after="0" w:line="240" w:lineRule="auto"/>
              <w:jc w:val="center"/>
              <w:rPr>
                <w:rFonts w:cs="Arial"/>
                <w:lang w:eastAsia="en-US"/>
              </w:rPr>
            </w:pPr>
            <w:r w:rsidRPr="00AD01E5">
              <w:rPr>
                <w:rFonts w:cs="Arial"/>
                <w:lang w:eastAsia="en-US"/>
              </w:rPr>
              <w:t>Primera Regidora Suplente</w:t>
            </w:r>
          </w:p>
          <w:p w:rsidR="001A17BE" w:rsidRPr="00AD01E5" w:rsidRDefault="001A17BE" w:rsidP="00AD01E5">
            <w:pPr>
              <w:widowControl w:val="0"/>
              <w:tabs>
                <w:tab w:val="left" w:pos="362"/>
              </w:tabs>
              <w:autoSpaceDE w:val="0"/>
              <w:autoSpaceDN w:val="0"/>
              <w:adjustRightInd w:val="0"/>
              <w:spacing w:after="0" w:line="240" w:lineRule="auto"/>
              <w:jc w:val="center"/>
              <w:rPr>
                <w:rFonts w:cs="Arial"/>
                <w:lang w:eastAsia="en-US"/>
              </w:rPr>
            </w:pPr>
          </w:p>
        </w:tc>
        <w:tc>
          <w:tcPr>
            <w:tcW w:w="4678" w:type="dxa"/>
            <w:tcBorders>
              <w:top w:val="single" w:sz="4" w:space="0" w:color="FFFFFF"/>
              <w:left w:val="single" w:sz="4" w:space="0" w:color="FFFFFF"/>
              <w:bottom w:val="single" w:sz="4" w:space="0" w:color="FFFFFF"/>
              <w:right w:val="single" w:sz="4" w:space="0" w:color="FFFFFF"/>
            </w:tcBorders>
          </w:tcPr>
          <w:p w:rsidR="001A17BE" w:rsidRPr="00AD01E5" w:rsidRDefault="001A17BE" w:rsidP="00AD01E5">
            <w:pPr>
              <w:widowControl w:val="0"/>
              <w:tabs>
                <w:tab w:val="left" w:pos="362"/>
              </w:tabs>
              <w:autoSpaceDE w:val="0"/>
              <w:autoSpaceDN w:val="0"/>
              <w:adjustRightInd w:val="0"/>
              <w:spacing w:after="0" w:line="240" w:lineRule="auto"/>
              <w:jc w:val="center"/>
              <w:rPr>
                <w:rFonts w:cs="Arial"/>
                <w:lang w:eastAsia="en-US"/>
              </w:rPr>
            </w:pPr>
            <w:r w:rsidRPr="00AD01E5">
              <w:rPr>
                <w:rFonts w:cs="Arial"/>
                <w:lang w:eastAsia="en-US"/>
              </w:rPr>
              <w:t>F_____________________________</w:t>
            </w:r>
          </w:p>
          <w:p w:rsidR="001A17BE" w:rsidRPr="00AD01E5" w:rsidRDefault="001A17BE" w:rsidP="00AD01E5">
            <w:pPr>
              <w:widowControl w:val="0"/>
              <w:tabs>
                <w:tab w:val="left" w:pos="362"/>
              </w:tabs>
              <w:autoSpaceDE w:val="0"/>
              <w:autoSpaceDN w:val="0"/>
              <w:adjustRightInd w:val="0"/>
              <w:spacing w:after="0" w:line="240" w:lineRule="auto"/>
              <w:jc w:val="center"/>
              <w:rPr>
                <w:rFonts w:cs="Arial"/>
                <w:lang w:eastAsia="en-US"/>
              </w:rPr>
            </w:pPr>
            <w:r w:rsidRPr="00AD01E5">
              <w:rPr>
                <w:rFonts w:cs="Arial"/>
                <w:lang w:val="es-MX" w:eastAsia="en-US"/>
              </w:rPr>
              <w:t>Edith Verali Galicia Dávila</w:t>
            </w:r>
          </w:p>
          <w:p w:rsidR="001A17BE" w:rsidRPr="00AD01E5" w:rsidRDefault="001A17BE" w:rsidP="00AD01E5">
            <w:pPr>
              <w:widowControl w:val="0"/>
              <w:tabs>
                <w:tab w:val="left" w:pos="362"/>
              </w:tabs>
              <w:autoSpaceDE w:val="0"/>
              <w:autoSpaceDN w:val="0"/>
              <w:adjustRightInd w:val="0"/>
              <w:spacing w:after="0" w:line="240" w:lineRule="auto"/>
              <w:jc w:val="center"/>
              <w:rPr>
                <w:rFonts w:cs="Arial"/>
                <w:lang w:eastAsia="en-US"/>
              </w:rPr>
            </w:pPr>
            <w:r w:rsidRPr="00AD01E5">
              <w:rPr>
                <w:rFonts w:cs="Arial"/>
                <w:lang w:eastAsia="en-US"/>
              </w:rPr>
              <w:t>Segunda Regidora Suplente</w:t>
            </w:r>
          </w:p>
        </w:tc>
      </w:tr>
      <w:tr w:rsidR="001A17BE" w:rsidRPr="00AD01E5" w:rsidTr="001A17BE">
        <w:trPr>
          <w:trHeight w:val="951"/>
        </w:trPr>
        <w:tc>
          <w:tcPr>
            <w:tcW w:w="5245" w:type="dxa"/>
            <w:tcBorders>
              <w:top w:val="single" w:sz="4" w:space="0" w:color="FFFFFF"/>
              <w:left w:val="single" w:sz="4" w:space="0" w:color="FFFFFF"/>
              <w:bottom w:val="single" w:sz="4" w:space="0" w:color="FFFFFF"/>
              <w:right w:val="single" w:sz="4" w:space="0" w:color="FFFFFF"/>
            </w:tcBorders>
          </w:tcPr>
          <w:p w:rsidR="001A17BE" w:rsidRPr="00AD01E5" w:rsidRDefault="001A17BE" w:rsidP="00AD01E5">
            <w:pPr>
              <w:widowControl w:val="0"/>
              <w:tabs>
                <w:tab w:val="left" w:pos="362"/>
              </w:tabs>
              <w:autoSpaceDE w:val="0"/>
              <w:autoSpaceDN w:val="0"/>
              <w:adjustRightInd w:val="0"/>
              <w:spacing w:after="0" w:line="240" w:lineRule="auto"/>
              <w:jc w:val="center"/>
              <w:rPr>
                <w:rFonts w:cs="Arial"/>
                <w:lang w:eastAsia="en-US"/>
              </w:rPr>
            </w:pPr>
            <w:r w:rsidRPr="00AD01E5">
              <w:rPr>
                <w:rFonts w:cs="Arial"/>
                <w:lang w:eastAsia="en-US"/>
              </w:rPr>
              <w:t>F_____________________________</w:t>
            </w:r>
          </w:p>
          <w:p w:rsidR="001A17BE" w:rsidRPr="00AD01E5" w:rsidRDefault="001A17BE" w:rsidP="00AD01E5">
            <w:pPr>
              <w:widowControl w:val="0"/>
              <w:tabs>
                <w:tab w:val="left" w:pos="362"/>
              </w:tabs>
              <w:autoSpaceDE w:val="0"/>
              <w:autoSpaceDN w:val="0"/>
              <w:adjustRightInd w:val="0"/>
              <w:spacing w:after="0" w:line="240" w:lineRule="auto"/>
              <w:jc w:val="center"/>
              <w:rPr>
                <w:rFonts w:cs="Arial"/>
                <w:lang w:eastAsia="en-US"/>
              </w:rPr>
            </w:pPr>
            <w:r w:rsidRPr="00AD01E5">
              <w:rPr>
                <w:rFonts w:cs="Arial"/>
                <w:lang w:val="es-MX" w:eastAsia="en-US"/>
              </w:rPr>
              <w:t>Arely Angélica Vega Díaz</w:t>
            </w:r>
          </w:p>
          <w:p w:rsidR="001A17BE" w:rsidRPr="00AD01E5" w:rsidRDefault="001A17BE" w:rsidP="00AD01E5">
            <w:pPr>
              <w:widowControl w:val="0"/>
              <w:tabs>
                <w:tab w:val="left" w:pos="362"/>
              </w:tabs>
              <w:autoSpaceDE w:val="0"/>
              <w:autoSpaceDN w:val="0"/>
              <w:adjustRightInd w:val="0"/>
              <w:spacing w:after="0" w:line="240" w:lineRule="auto"/>
              <w:jc w:val="center"/>
              <w:rPr>
                <w:rFonts w:cs="Arial"/>
                <w:lang w:eastAsia="en-US"/>
              </w:rPr>
            </w:pPr>
            <w:r w:rsidRPr="00AD01E5">
              <w:rPr>
                <w:rFonts w:cs="Arial"/>
                <w:lang w:eastAsia="en-US"/>
              </w:rPr>
              <w:t>Tercera Regidora Suplente</w:t>
            </w:r>
          </w:p>
          <w:p w:rsidR="001A17BE" w:rsidRPr="00AD01E5" w:rsidRDefault="001A17BE" w:rsidP="00AD01E5">
            <w:pPr>
              <w:widowControl w:val="0"/>
              <w:tabs>
                <w:tab w:val="left" w:pos="362"/>
              </w:tabs>
              <w:autoSpaceDE w:val="0"/>
              <w:autoSpaceDN w:val="0"/>
              <w:adjustRightInd w:val="0"/>
              <w:spacing w:after="0" w:line="240" w:lineRule="auto"/>
              <w:jc w:val="center"/>
              <w:rPr>
                <w:rFonts w:cs="Arial"/>
                <w:lang w:eastAsia="en-US"/>
              </w:rPr>
            </w:pPr>
          </w:p>
        </w:tc>
        <w:tc>
          <w:tcPr>
            <w:tcW w:w="4678" w:type="dxa"/>
            <w:tcBorders>
              <w:top w:val="single" w:sz="4" w:space="0" w:color="FFFFFF"/>
              <w:left w:val="single" w:sz="4" w:space="0" w:color="FFFFFF"/>
              <w:bottom w:val="single" w:sz="4" w:space="0" w:color="FFFFFF"/>
              <w:right w:val="single" w:sz="4" w:space="0" w:color="FFFFFF"/>
            </w:tcBorders>
            <w:hideMark/>
          </w:tcPr>
          <w:p w:rsidR="001A17BE" w:rsidRPr="00AD01E5" w:rsidRDefault="001A17BE" w:rsidP="00AD01E5">
            <w:pPr>
              <w:widowControl w:val="0"/>
              <w:tabs>
                <w:tab w:val="left" w:pos="362"/>
              </w:tabs>
              <w:autoSpaceDE w:val="0"/>
              <w:autoSpaceDN w:val="0"/>
              <w:adjustRightInd w:val="0"/>
              <w:spacing w:after="0" w:line="240" w:lineRule="auto"/>
              <w:jc w:val="center"/>
              <w:rPr>
                <w:rFonts w:cs="Arial"/>
                <w:lang w:eastAsia="en-US"/>
              </w:rPr>
            </w:pPr>
            <w:r w:rsidRPr="00AD01E5">
              <w:rPr>
                <w:rFonts w:cs="Arial"/>
                <w:lang w:eastAsia="en-US"/>
              </w:rPr>
              <w:t>F_____________________________</w:t>
            </w:r>
          </w:p>
          <w:p w:rsidR="001A17BE" w:rsidRPr="00AD01E5" w:rsidRDefault="001A17BE" w:rsidP="00AD01E5">
            <w:pPr>
              <w:widowControl w:val="0"/>
              <w:tabs>
                <w:tab w:val="left" w:pos="362"/>
              </w:tabs>
              <w:autoSpaceDE w:val="0"/>
              <w:autoSpaceDN w:val="0"/>
              <w:adjustRightInd w:val="0"/>
              <w:spacing w:after="0" w:line="240" w:lineRule="auto"/>
              <w:jc w:val="center"/>
              <w:rPr>
                <w:rFonts w:cs="Arial"/>
                <w:lang w:eastAsia="en-US"/>
              </w:rPr>
            </w:pPr>
            <w:r w:rsidRPr="00AD01E5">
              <w:rPr>
                <w:rFonts w:cs="Arial"/>
                <w:lang w:val="es-MX" w:eastAsia="en-US"/>
              </w:rPr>
              <w:t>Cornelio Colindres</w:t>
            </w:r>
          </w:p>
          <w:p w:rsidR="001A17BE" w:rsidRPr="00AD01E5" w:rsidRDefault="001A17BE" w:rsidP="00AD01E5">
            <w:pPr>
              <w:widowControl w:val="0"/>
              <w:tabs>
                <w:tab w:val="left" w:pos="362"/>
              </w:tabs>
              <w:autoSpaceDE w:val="0"/>
              <w:autoSpaceDN w:val="0"/>
              <w:adjustRightInd w:val="0"/>
              <w:spacing w:after="0" w:line="240" w:lineRule="auto"/>
              <w:jc w:val="center"/>
              <w:rPr>
                <w:rFonts w:cs="Arial"/>
                <w:lang w:eastAsia="en-US"/>
              </w:rPr>
            </w:pPr>
            <w:r w:rsidRPr="00AD01E5">
              <w:rPr>
                <w:rFonts w:cs="Arial"/>
                <w:lang w:eastAsia="en-US"/>
              </w:rPr>
              <w:t>Cuarto Regidor Suplente</w:t>
            </w:r>
          </w:p>
        </w:tc>
      </w:tr>
      <w:tr w:rsidR="001A17BE" w:rsidRPr="00AD01E5" w:rsidTr="001A17BE">
        <w:tc>
          <w:tcPr>
            <w:tcW w:w="9923" w:type="dxa"/>
            <w:gridSpan w:val="2"/>
            <w:tcBorders>
              <w:top w:val="single" w:sz="4" w:space="0" w:color="FFFFFF"/>
              <w:left w:val="single" w:sz="4" w:space="0" w:color="FFFFFF"/>
              <w:bottom w:val="single" w:sz="4" w:space="0" w:color="FFFFFF"/>
              <w:right w:val="single" w:sz="4" w:space="0" w:color="FFFFFF"/>
            </w:tcBorders>
            <w:hideMark/>
          </w:tcPr>
          <w:p w:rsidR="001A17BE" w:rsidRPr="00AD01E5" w:rsidRDefault="001A17BE" w:rsidP="00AD01E5">
            <w:pPr>
              <w:widowControl w:val="0"/>
              <w:tabs>
                <w:tab w:val="left" w:pos="362"/>
              </w:tabs>
              <w:autoSpaceDE w:val="0"/>
              <w:autoSpaceDN w:val="0"/>
              <w:adjustRightInd w:val="0"/>
              <w:spacing w:after="0" w:line="240" w:lineRule="auto"/>
              <w:jc w:val="center"/>
              <w:rPr>
                <w:rFonts w:cs="Arial"/>
                <w:lang w:eastAsia="en-US"/>
              </w:rPr>
            </w:pPr>
            <w:r w:rsidRPr="00AD01E5">
              <w:rPr>
                <w:rFonts w:cs="Arial"/>
                <w:lang w:eastAsia="en-US"/>
              </w:rPr>
              <w:t>F_____________________________</w:t>
            </w:r>
          </w:p>
          <w:p w:rsidR="001A17BE" w:rsidRPr="00AD01E5" w:rsidRDefault="001A17BE" w:rsidP="00AD01E5">
            <w:pPr>
              <w:widowControl w:val="0"/>
              <w:tabs>
                <w:tab w:val="left" w:pos="362"/>
              </w:tabs>
              <w:autoSpaceDE w:val="0"/>
              <w:autoSpaceDN w:val="0"/>
              <w:adjustRightInd w:val="0"/>
              <w:spacing w:after="0" w:line="240" w:lineRule="auto"/>
              <w:jc w:val="center"/>
              <w:rPr>
                <w:rFonts w:cs="Arial"/>
                <w:lang w:eastAsia="en-US"/>
              </w:rPr>
            </w:pPr>
            <w:r w:rsidRPr="00AD01E5">
              <w:rPr>
                <w:rFonts w:cs="Arial"/>
                <w:lang w:val="es-MX" w:eastAsia="en-US"/>
              </w:rPr>
              <w:t xml:space="preserve">Enrique </w:t>
            </w:r>
            <w:proofErr w:type="spellStart"/>
            <w:r w:rsidRPr="00AD01E5">
              <w:rPr>
                <w:rFonts w:cs="Arial"/>
                <w:lang w:val="es-MX" w:eastAsia="en-US"/>
              </w:rPr>
              <w:t>German</w:t>
            </w:r>
            <w:proofErr w:type="spellEnd"/>
            <w:r w:rsidRPr="00AD01E5">
              <w:rPr>
                <w:rFonts w:cs="Arial"/>
                <w:lang w:val="es-MX" w:eastAsia="en-US"/>
              </w:rPr>
              <w:t xml:space="preserve"> Guardado López</w:t>
            </w:r>
          </w:p>
          <w:p w:rsidR="001A17BE" w:rsidRPr="00AD01E5" w:rsidRDefault="001A17BE" w:rsidP="00AD01E5">
            <w:pPr>
              <w:spacing w:after="0" w:line="240" w:lineRule="auto"/>
              <w:jc w:val="center"/>
              <w:rPr>
                <w:rFonts w:cs="Arial"/>
                <w:lang w:eastAsia="en-US"/>
              </w:rPr>
            </w:pPr>
            <w:r w:rsidRPr="00AD01E5">
              <w:rPr>
                <w:rFonts w:cs="Arial"/>
                <w:lang w:eastAsia="en-US"/>
              </w:rPr>
              <w:t>Secretario Municipal</w:t>
            </w:r>
          </w:p>
        </w:tc>
      </w:tr>
    </w:tbl>
    <w:p w:rsidR="006D569E" w:rsidRPr="00AD01E5" w:rsidRDefault="006D569E"/>
    <w:sectPr w:rsidR="006D569E" w:rsidRPr="00AD01E5" w:rsidSect="001A17BE">
      <w:pgSz w:w="12240" w:h="15840"/>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E0F53"/>
    <w:multiLevelType w:val="hybridMultilevel"/>
    <w:tmpl w:val="0D0E27C4"/>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nsid w:val="0BF27484"/>
    <w:multiLevelType w:val="hybridMultilevel"/>
    <w:tmpl w:val="7DA0FFC2"/>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
    <w:nsid w:val="1C3426D8"/>
    <w:multiLevelType w:val="hybridMultilevel"/>
    <w:tmpl w:val="74B4A738"/>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25986450"/>
    <w:multiLevelType w:val="hybridMultilevel"/>
    <w:tmpl w:val="298E93DC"/>
    <w:lvl w:ilvl="0" w:tplc="0D1EBA76">
      <w:start w:val="1"/>
      <w:numFmt w:val="ordinal"/>
      <w:lvlText w:val="%1)"/>
      <w:lvlJc w:val="right"/>
      <w:pPr>
        <w:ind w:left="720" w:hanging="360"/>
      </w:pPr>
      <w:rPr>
        <w:rFonts w:hint="default"/>
        <w:b/>
        <w: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4">
    <w:nsid w:val="27593E83"/>
    <w:multiLevelType w:val="hybridMultilevel"/>
    <w:tmpl w:val="E918F17C"/>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nsid w:val="343477BD"/>
    <w:multiLevelType w:val="hybridMultilevel"/>
    <w:tmpl w:val="D58AB7BA"/>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6">
    <w:nsid w:val="3A615518"/>
    <w:multiLevelType w:val="hybridMultilevel"/>
    <w:tmpl w:val="5DC824F8"/>
    <w:lvl w:ilvl="0" w:tplc="EC7CF3B0">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7">
    <w:nsid w:val="41FC2ED2"/>
    <w:multiLevelType w:val="hybridMultilevel"/>
    <w:tmpl w:val="D58AB7BA"/>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52857F93"/>
    <w:multiLevelType w:val="hybridMultilevel"/>
    <w:tmpl w:val="3790E1E0"/>
    <w:lvl w:ilvl="0" w:tplc="2E5E54B0">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9">
    <w:nsid w:val="5DFD0771"/>
    <w:multiLevelType w:val="hybridMultilevel"/>
    <w:tmpl w:val="D58AB7BA"/>
    <w:lvl w:ilvl="0" w:tplc="440A0017">
      <w:start w:val="1"/>
      <w:numFmt w:val="lowerLetter"/>
      <w:lvlText w:val="%1)"/>
      <w:lvlJc w:val="left"/>
      <w:pPr>
        <w:ind w:left="36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nsid w:val="60FE4548"/>
    <w:multiLevelType w:val="hybridMultilevel"/>
    <w:tmpl w:val="BD2A82D0"/>
    <w:lvl w:ilvl="0" w:tplc="2F623DF2">
      <w:start w:val="1"/>
      <w:numFmt w:val="lowerLetter"/>
      <w:lvlText w:val="%1)"/>
      <w:lvlJc w:val="left"/>
      <w:pPr>
        <w:ind w:left="720" w:hanging="360"/>
      </w:pPr>
      <w:rPr>
        <w:rFonts w:eastAsia="Calibri"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1">
    <w:nsid w:val="6CB109F6"/>
    <w:multiLevelType w:val="hybridMultilevel"/>
    <w:tmpl w:val="A9FCB974"/>
    <w:lvl w:ilvl="0" w:tplc="11424E70">
      <w:start w:val="1"/>
      <w:numFmt w:val="lowerLetter"/>
      <w:lvlText w:val="%1)"/>
      <w:lvlJc w:val="left"/>
      <w:pPr>
        <w:ind w:left="720" w:hanging="360"/>
      </w:pPr>
      <w:rPr>
        <w:rFonts w:hint="default"/>
        <w:b/>
        <w:i/>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nsid w:val="74BA4A12"/>
    <w:multiLevelType w:val="hybridMultilevel"/>
    <w:tmpl w:val="8078FFB0"/>
    <w:lvl w:ilvl="0" w:tplc="440A0017">
      <w:start w:val="1"/>
      <w:numFmt w:val="lowerLetter"/>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nsid w:val="76EB6BE1"/>
    <w:multiLevelType w:val="hybridMultilevel"/>
    <w:tmpl w:val="D438F1D0"/>
    <w:lvl w:ilvl="0" w:tplc="60587C80">
      <w:start w:val="1"/>
      <w:numFmt w:val="lowerLetter"/>
      <w:lvlText w:val="%1)"/>
      <w:lvlJc w:val="left"/>
      <w:pPr>
        <w:ind w:left="720" w:hanging="360"/>
      </w:pPr>
      <w:rPr>
        <w:rFonts w:eastAsia="Calibri" w:hint="default"/>
        <w:lang w:val="es-MX"/>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4">
    <w:nsid w:val="7BAF2C3D"/>
    <w:multiLevelType w:val="hybridMultilevel"/>
    <w:tmpl w:val="AEAA3FF8"/>
    <w:lvl w:ilvl="0" w:tplc="440A0017">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
  </w:num>
  <w:num w:numId="2">
    <w:abstractNumId w:val="9"/>
  </w:num>
  <w:num w:numId="3">
    <w:abstractNumId w:val="5"/>
  </w:num>
  <w:num w:numId="4">
    <w:abstractNumId w:val="12"/>
  </w:num>
  <w:num w:numId="5">
    <w:abstractNumId w:val="3"/>
  </w:num>
  <w:num w:numId="6">
    <w:abstractNumId w:val="10"/>
  </w:num>
  <w:num w:numId="7">
    <w:abstractNumId w:val="13"/>
  </w:num>
  <w:num w:numId="8">
    <w:abstractNumId w:val="4"/>
  </w:num>
  <w:num w:numId="9">
    <w:abstractNumId w:val="8"/>
  </w:num>
  <w:num w:numId="10">
    <w:abstractNumId w:val="6"/>
  </w:num>
  <w:num w:numId="11">
    <w:abstractNumId w:val="11"/>
  </w:num>
  <w:num w:numId="12">
    <w:abstractNumId w:val="14"/>
  </w:num>
  <w:num w:numId="13">
    <w:abstractNumId w:val="1"/>
  </w:num>
  <w:num w:numId="14">
    <w:abstractNumId w:val="0"/>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4"/>
  <w:proofState w:spelling="clean" w:grammar="clean"/>
  <w:defaultTabStop w:val="708"/>
  <w:hyphenationZone w:val="425"/>
  <w:characterSpacingControl w:val="doNotCompress"/>
  <w:compat/>
  <w:rsids>
    <w:rsidRoot w:val="001A17BE"/>
    <w:rsid w:val="00004215"/>
    <w:rsid w:val="00083528"/>
    <w:rsid w:val="001A17BE"/>
    <w:rsid w:val="001C0A27"/>
    <w:rsid w:val="00296E8A"/>
    <w:rsid w:val="00315A52"/>
    <w:rsid w:val="005603A9"/>
    <w:rsid w:val="006B5478"/>
    <w:rsid w:val="006D569E"/>
    <w:rsid w:val="00AD01E5"/>
  </w:rsids>
  <m:mathPr>
    <m:mathFont m:val="Cambria Math"/>
    <m:brkBin m:val="before"/>
    <m:brkBinSub m:val="--"/>
    <m:smallFrac m:val="off"/>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17BE"/>
    <w:rPr>
      <w:rFonts w:eastAsiaTheme="minorEastAsia"/>
      <w:lang w:eastAsia="es-SV"/>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1A17B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Prrafodelista">
    <w:name w:val="List Paragraph"/>
    <w:basedOn w:val="Normal"/>
    <w:link w:val="PrrafodelistaCar"/>
    <w:uiPriority w:val="34"/>
    <w:qFormat/>
    <w:rsid w:val="001A17BE"/>
    <w:pPr>
      <w:ind w:left="720"/>
      <w:contextualSpacing/>
    </w:pPr>
  </w:style>
  <w:style w:type="character" w:customStyle="1" w:styleId="PrrafodelistaCar">
    <w:name w:val="Párrafo de lista Car"/>
    <w:link w:val="Prrafodelista"/>
    <w:uiPriority w:val="34"/>
    <w:locked/>
    <w:rsid w:val="001A17BE"/>
    <w:rPr>
      <w:rFonts w:eastAsiaTheme="minorEastAsia"/>
      <w:lang w:eastAsia="es-SV"/>
    </w:rPr>
  </w:style>
  <w:style w:type="paragraph" w:styleId="Textoindependiente">
    <w:name w:val="Body Text"/>
    <w:basedOn w:val="Normal"/>
    <w:link w:val="TextoindependienteCar"/>
    <w:rsid w:val="001A17BE"/>
    <w:pPr>
      <w:spacing w:after="0" w:line="240" w:lineRule="auto"/>
      <w:jc w:val="both"/>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rsid w:val="001A17BE"/>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1A17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17BE"/>
    <w:rPr>
      <w:rFonts w:ascii="Tahoma" w:eastAsiaTheme="minorEastAsia" w:hAnsi="Tahoma" w:cs="Tahoma"/>
      <w:sz w:val="16"/>
      <w:szCs w:val="16"/>
      <w:lang w:eastAsia="es-SV"/>
    </w:rPr>
  </w:style>
  <w:style w:type="paragraph" w:styleId="Encabezado">
    <w:name w:val="header"/>
    <w:basedOn w:val="Normal"/>
    <w:link w:val="EncabezadoCar"/>
    <w:uiPriority w:val="99"/>
    <w:unhideWhenUsed/>
    <w:rsid w:val="001A17B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17BE"/>
    <w:rPr>
      <w:rFonts w:eastAsiaTheme="minorEastAsia"/>
      <w:lang w:eastAsia="es-SV"/>
    </w:rPr>
  </w:style>
  <w:style w:type="paragraph" w:styleId="Piedepgina">
    <w:name w:val="footer"/>
    <w:basedOn w:val="Normal"/>
    <w:link w:val="PiedepginaCar"/>
    <w:uiPriority w:val="99"/>
    <w:unhideWhenUsed/>
    <w:rsid w:val="001A17B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17BE"/>
    <w:rPr>
      <w:rFonts w:eastAsiaTheme="minorEastAsia"/>
      <w:lang w:eastAsia="es-SV"/>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5871</Words>
  <Characters>32293</Characters>
  <Application>Microsoft Office Word</Application>
  <DocSecurity>0</DocSecurity>
  <Lines>269</Lines>
  <Paragraphs>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38088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Acros</dc:creator>
  <cp:keywords/>
  <dc:description/>
  <cp:lastModifiedBy>usuario2</cp:lastModifiedBy>
  <cp:revision>7</cp:revision>
  <dcterms:created xsi:type="dcterms:W3CDTF">2021-03-17T14:34:00Z</dcterms:created>
  <dcterms:modified xsi:type="dcterms:W3CDTF">2021-03-17T20:48:00Z</dcterms:modified>
</cp:coreProperties>
</file>