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629B" w14:textId="77777777" w:rsidR="0030681A" w:rsidRPr="00E8454C" w:rsidRDefault="0030681A" w:rsidP="0030681A">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VEINTE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Catorce</w:t>
      </w:r>
      <w:r w:rsidRPr="005C3AB1">
        <w:rPr>
          <w:rFonts w:ascii="Lucida Sans" w:hAnsi="Lucida Sans" w:cstheme="minorHAnsi"/>
          <w:lang w:val="es-MX"/>
        </w:rPr>
        <w:t xml:space="preserve"> horas del día </w:t>
      </w:r>
      <w:r>
        <w:rPr>
          <w:rFonts w:ascii="Lucida Sans" w:hAnsi="Lucida Sans" w:cstheme="minorHAnsi"/>
          <w:lang w:val="es-MX"/>
        </w:rPr>
        <w:t xml:space="preserve"> Treinta  </w:t>
      </w:r>
      <w:r w:rsidRPr="005C3AB1">
        <w:rPr>
          <w:rFonts w:ascii="Lucida Sans" w:hAnsi="Lucida Sans" w:cstheme="minorHAnsi"/>
          <w:lang w:val="es-MX"/>
        </w:rPr>
        <w:t xml:space="preserve">de </w:t>
      </w:r>
      <w:r>
        <w:rPr>
          <w:rFonts w:ascii="Lucida Sans" w:hAnsi="Lucida Sans" w:cstheme="minorHAnsi"/>
          <w:lang w:val="es-MX"/>
        </w:rPr>
        <w:t>Mayo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Ciento noventa y ocho dólares con ochenta y nueve centavos, ($ 198.89), por compra de un banner y pago de show de un cantante, los cuales serán utilizados en el II Festival Gastronómico realizado en esta Villa El Carmen. Dicha erogación se realiza de la cuenta corriente numero 100-170-700869-5 del proyecto: Unidad de Genero 2019. Y para efectos de ley comuníquese. </w:t>
      </w:r>
      <w:r>
        <w:rPr>
          <w:rFonts w:ascii="Lucida Sans" w:hAnsi="Lucida Sans" w:cstheme="minorHAnsi"/>
          <w:b/>
        </w:rPr>
        <w:t xml:space="preserve"> ACUERDO NUMERO DOS: </w:t>
      </w:r>
      <w:r>
        <w:rPr>
          <w:rFonts w:ascii="Lucida Sans" w:hAnsi="Lucida Sans" w:cstheme="minorHAnsi"/>
        </w:rPr>
        <w:t xml:space="preserve">El Concejo Municipal en uso de las facultades legales que le confiere el Código Municipal vigente. ACUERDA: Autorizar a la tesorería para que realice la erogación de </w:t>
      </w:r>
      <w:r>
        <w:rPr>
          <w:rFonts w:ascii="Lucida Sans" w:hAnsi="Lucida Sans" w:cstheme="minorHAnsi"/>
          <w:b/>
        </w:rPr>
        <w:t xml:space="preserve"> </w:t>
      </w:r>
      <w:r>
        <w:rPr>
          <w:rFonts w:ascii="Lucida Sans" w:hAnsi="Lucida Sans" w:cstheme="minorHAnsi"/>
        </w:rPr>
        <w:t xml:space="preserve">seiscientos cuarenta y tres dólares con diecinueve centavos, ($ 643.19),  por pago de madres educadoras, instructores de la Banda de Paz,  instructor de Taller de Defensa Personal Karate Do y pago de almuerzos a la señora Marta Lilian Rodríguez de Pineda, los cuales fueron utilizados para personas que participan en actualización de la Política Municipal de la niñez la cual se realiza entre el Comité Local de derechos y Plan El Salvador. Dichas erogaciones se realizan de la cuenta corriente numero 100-170-700873-3 del programa de la Niñez, Adolescencia y Juventud 2019.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w:t>
      </w:r>
      <w:r>
        <w:rPr>
          <w:rFonts w:ascii="Lucida Sans" w:hAnsi="Lucida Sans" w:cstheme="minorHAnsi"/>
        </w:rPr>
        <w:lastRenderedPageBreak/>
        <w:t xml:space="preserve">ACUERDA: Autorizar a la tesorería para que realice la erogación de Mil trescientos sesenta dólares con treinta y cinco centavos, ($ 1,360.35), Por pago de combustible utilizado en vehículo nacional </w:t>
      </w:r>
      <w:proofErr w:type="gramStart"/>
      <w:r>
        <w:rPr>
          <w:rFonts w:ascii="Lucida Sans" w:hAnsi="Lucida Sans" w:cstheme="minorHAnsi"/>
        </w:rPr>
        <w:t>que  realiza</w:t>
      </w:r>
      <w:proofErr w:type="gramEnd"/>
      <w:r>
        <w:rPr>
          <w:rFonts w:ascii="Lucida Sans" w:hAnsi="Lucida Sans" w:cstheme="minorHAnsi"/>
        </w:rPr>
        <w:t xml:space="preserve"> la recolección y traslado a planta de procesamiento, pago de disposición final en planta </w:t>
      </w:r>
      <w:proofErr w:type="spellStart"/>
      <w:r>
        <w:rPr>
          <w:rFonts w:ascii="Lucida Sans" w:hAnsi="Lucida Sans" w:cstheme="minorHAnsi"/>
        </w:rPr>
        <w:t>Pronobis</w:t>
      </w:r>
      <w:proofErr w:type="spellEnd"/>
      <w:r>
        <w:rPr>
          <w:rFonts w:ascii="Lucida Sans" w:hAnsi="Lucida Sans" w:cstheme="minorHAnsi"/>
        </w:rPr>
        <w:t xml:space="preserve"> del 01 al 31 de mayo del presente año y pago de cambio de aceite de vehículo placas 3-463. Dichas erogaciones se realizan de la cuenta corriente numero 100-170-700875-0 del Proyecto: Disposición </w:t>
      </w:r>
      <w:proofErr w:type="gramStart"/>
      <w:r>
        <w:rPr>
          <w:rFonts w:ascii="Lucida Sans" w:hAnsi="Lucida Sans" w:cstheme="minorHAnsi"/>
        </w:rPr>
        <w:t>final  de</w:t>
      </w:r>
      <w:proofErr w:type="gramEnd"/>
      <w:r>
        <w:rPr>
          <w:rFonts w:ascii="Lucida Sans" w:hAnsi="Lucida Sans" w:cstheme="minorHAnsi"/>
        </w:rPr>
        <w:t xml:space="preserve"> los Desechos </w:t>
      </w:r>
      <w:proofErr w:type="spellStart"/>
      <w:r>
        <w:rPr>
          <w:rFonts w:ascii="Lucida Sans" w:hAnsi="Lucida Sans" w:cstheme="minorHAnsi"/>
        </w:rPr>
        <w:t>solidos</w:t>
      </w:r>
      <w:proofErr w:type="spellEnd"/>
      <w:r>
        <w:rPr>
          <w:rFonts w:ascii="Lucida Sans" w:hAnsi="Lucida Sans" w:cstheme="minorHAnsi"/>
        </w:rPr>
        <w:t xml:space="preserve"> del municipio 2019. Y para efectos de ley comuníquese. </w:t>
      </w:r>
      <w:r>
        <w:rPr>
          <w:rFonts w:ascii="Lucida Sans" w:hAnsi="Lucida Sans" w:cstheme="minorHAnsi"/>
          <w:b/>
        </w:rPr>
        <w:t>ACUERDO NUMERO CUATRO:</w:t>
      </w:r>
      <w:r w:rsidRPr="00277F14">
        <w:rPr>
          <w:rFonts w:ascii="Lucida Sans" w:hAnsi="Lucida Sans" w:cstheme="minorHAnsi"/>
        </w:rPr>
        <w:t xml:space="preserve"> </w:t>
      </w:r>
      <w:r>
        <w:rPr>
          <w:rFonts w:ascii="Lucida Sans" w:hAnsi="Lucida Sans" w:cstheme="minorHAnsi"/>
        </w:rPr>
        <w:t xml:space="preserve">El Concejo Municipal en uso de las facultades legales que le confiere el Código Municipal vigente. ACUERDA: Autorizar a la tesorería para que realice la erogación de Tres mil Seiscientos setenta y cinco dólares, ($ 3,675.00), por pago de maestros contratados por esta Municipalidad, correspondiente al mes de mayo del presente año. Dichas erogaciones se realizan de la cuenta corriente numero 100-170-700878-4 del proyecto: Fortalecimiento a la Educación 2019. </w:t>
      </w:r>
      <w:r>
        <w:rPr>
          <w:rFonts w:ascii="Lucida Sans" w:hAnsi="Lucida Sans" w:cstheme="minorHAnsi"/>
          <w:color w:val="000000"/>
        </w:rPr>
        <w:t>Se hace constar que los Concejales: María Isabel Cardona Valladares, Rosalía Maritza López de Cornejo</w:t>
      </w:r>
      <w:r w:rsidRPr="008560E3">
        <w:rPr>
          <w:rFonts w:ascii="Lucida Sans" w:hAnsi="Lucida Sans" w:cstheme="minorHAnsi"/>
          <w:color w:val="000000"/>
        </w:rPr>
        <w:t xml:space="preserve">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2E5EA8">
        <w:rPr>
          <w:rFonts w:ascii="Lucida Sans" w:hAnsi="Lucida Sans" w:cstheme="minorHAnsi"/>
          <w:color w:val="000000"/>
        </w:rPr>
        <w:t xml:space="preserve"> </w:t>
      </w:r>
      <w:r>
        <w:rPr>
          <w:rFonts w:ascii="Lucida Sans" w:hAnsi="Lucida Sans" w:cstheme="minorHAnsi"/>
          <w:color w:val="000000"/>
        </w:rPr>
        <w:t xml:space="preserve">hacen uso del Artículo 45 y salvan su voto, por no estar de acuerdo con la modalidad de ejecución del proyecto. </w:t>
      </w:r>
      <w:r>
        <w:rPr>
          <w:rFonts w:ascii="Lucida Sans" w:hAnsi="Lucida Sans" w:cstheme="minorHAnsi"/>
        </w:rPr>
        <w:t xml:space="preserve">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Aprobar en todas sus partes la ADENDA </w:t>
      </w:r>
      <w:proofErr w:type="spellStart"/>
      <w:r>
        <w:rPr>
          <w:rFonts w:ascii="Lucida Sans" w:hAnsi="Lucida Sans" w:cstheme="minorHAnsi"/>
        </w:rPr>
        <w:t>numero</w:t>
      </w:r>
      <w:proofErr w:type="spellEnd"/>
      <w:r>
        <w:rPr>
          <w:rFonts w:ascii="Lucida Sans" w:hAnsi="Lucida Sans" w:cstheme="minorHAnsi"/>
        </w:rPr>
        <w:t xml:space="preserve"> UNO, para los Términos de </w:t>
      </w:r>
      <w:proofErr w:type="gramStart"/>
      <w:r>
        <w:rPr>
          <w:rFonts w:ascii="Lucida Sans" w:hAnsi="Lucida Sans" w:cstheme="minorHAnsi"/>
        </w:rPr>
        <w:t>Referencia  del</w:t>
      </w:r>
      <w:proofErr w:type="gramEnd"/>
      <w:r>
        <w:rPr>
          <w:rFonts w:ascii="Lucida Sans" w:hAnsi="Lucida Sans" w:cstheme="minorHAnsi"/>
        </w:rPr>
        <w:t xml:space="preserve"> proceso por Libre Gestión N° 20190008, para la Formulación de la Carpeta Técnica para la Ejecución del Proyecto: AMPLIACION DEL COMPLEJO EDUCATIVO RAFAEL BARRAZA RODRIGUEZ, DEL MUNICIPIO DE EL CARMEN, DEPARTAMENTO DE CUSCATLAN. Y para efectos de ley comuníquese. </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28A0BF15" w14:textId="77777777" w:rsidR="0030681A" w:rsidRDefault="0030681A" w:rsidP="0030681A">
      <w:pPr>
        <w:spacing w:line="360" w:lineRule="auto"/>
        <w:jc w:val="both"/>
        <w:rPr>
          <w:b/>
        </w:rPr>
      </w:pPr>
    </w:p>
    <w:p w14:paraId="39CF5C40" w14:textId="77777777" w:rsidR="0030681A" w:rsidRPr="002441D2" w:rsidRDefault="0030681A" w:rsidP="0030681A">
      <w:pPr>
        <w:spacing w:line="360" w:lineRule="auto"/>
        <w:jc w:val="both"/>
        <w:rPr>
          <w:rFonts w:ascii="Lucida Sans" w:hAnsi="Lucida Sans" w:cs="Arial"/>
          <w:lang w:val="es-MX"/>
        </w:rPr>
      </w:pPr>
    </w:p>
    <w:p w14:paraId="6312D1FF" w14:textId="77777777" w:rsidR="0030681A" w:rsidRPr="00E76892" w:rsidRDefault="0030681A" w:rsidP="0030681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640F202A" w14:textId="77777777" w:rsidR="0030681A" w:rsidRPr="00E76892" w:rsidRDefault="0030681A" w:rsidP="0030681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3351E71E" w14:textId="77777777" w:rsidR="0030681A" w:rsidRPr="00E76892" w:rsidRDefault="0030681A" w:rsidP="0030681A">
      <w:pPr>
        <w:spacing w:after="0"/>
        <w:jc w:val="both"/>
        <w:rPr>
          <w:rFonts w:ascii="Lucida Sans" w:hAnsi="Lucida Sans" w:cstheme="minorHAnsi"/>
          <w:b/>
          <w:color w:val="000000"/>
          <w:sz w:val="20"/>
          <w:szCs w:val="20"/>
        </w:rPr>
      </w:pPr>
    </w:p>
    <w:p w14:paraId="681C270A" w14:textId="77777777" w:rsidR="0030681A" w:rsidRPr="00E76892" w:rsidRDefault="0030681A" w:rsidP="0030681A">
      <w:pPr>
        <w:spacing w:after="0"/>
        <w:jc w:val="both"/>
        <w:rPr>
          <w:rFonts w:ascii="Lucida Sans" w:hAnsi="Lucida Sans" w:cstheme="minorHAnsi"/>
          <w:b/>
          <w:color w:val="000000"/>
          <w:sz w:val="20"/>
          <w:szCs w:val="20"/>
        </w:rPr>
      </w:pPr>
    </w:p>
    <w:p w14:paraId="1B128CDE" w14:textId="77777777" w:rsidR="0030681A" w:rsidRPr="00E76892" w:rsidRDefault="0030681A" w:rsidP="0030681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31B2D925" w14:textId="77777777" w:rsidR="0030681A" w:rsidRPr="00E76892" w:rsidRDefault="0030681A" w:rsidP="0030681A">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354138A2" w14:textId="77777777" w:rsidR="0030681A" w:rsidRPr="00E76892" w:rsidRDefault="0030681A" w:rsidP="0030681A">
      <w:pPr>
        <w:spacing w:after="0" w:line="240" w:lineRule="auto"/>
        <w:jc w:val="both"/>
        <w:rPr>
          <w:rFonts w:ascii="Lucida Sans" w:hAnsi="Lucida Sans" w:cstheme="minorHAnsi"/>
          <w:b/>
          <w:color w:val="000000"/>
          <w:sz w:val="20"/>
          <w:szCs w:val="20"/>
        </w:rPr>
      </w:pPr>
    </w:p>
    <w:p w14:paraId="222670AD" w14:textId="77777777" w:rsidR="0030681A" w:rsidRPr="00E76892" w:rsidRDefault="0030681A" w:rsidP="0030681A">
      <w:pPr>
        <w:spacing w:after="0"/>
        <w:jc w:val="both"/>
        <w:rPr>
          <w:rFonts w:ascii="Lucida Sans" w:hAnsi="Lucida Sans" w:cstheme="minorHAnsi"/>
          <w:b/>
          <w:color w:val="000000"/>
          <w:sz w:val="20"/>
          <w:szCs w:val="20"/>
        </w:rPr>
      </w:pPr>
    </w:p>
    <w:p w14:paraId="37BD5DD0" w14:textId="77777777" w:rsidR="0030681A" w:rsidRPr="00E76892" w:rsidRDefault="0030681A" w:rsidP="0030681A">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76C4BA8B" w14:textId="77777777" w:rsidR="0030681A" w:rsidRPr="00E76892" w:rsidRDefault="0030681A" w:rsidP="0030681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7435595C" w14:textId="77777777" w:rsidR="0030681A" w:rsidRPr="00E76892" w:rsidRDefault="0030681A" w:rsidP="0030681A">
      <w:pPr>
        <w:spacing w:after="0"/>
        <w:jc w:val="both"/>
        <w:rPr>
          <w:rFonts w:ascii="Lucida Sans" w:hAnsi="Lucida Sans" w:cstheme="minorHAnsi"/>
          <w:b/>
          <w:color w:val="000000"/>
          <w:sz w:val="20"/>
          <w:szCs w:val="20"/>
        </w:rPr>
      </w:pPr>
    </w:p>
    <w:p w14:paraId="3DB209CB" w14:textId="77777777" w:rsidR="0030681A" w:rsidRPr="00E76892" w:rsidRDefault="0030681A" w:rsidP="0030681A">
      <w:pPr>
        <w:spacing w:after="0"/>
        <w:jc w:val="both"/>
        <w:rPr>
          <w:rFonts w:ascii="Lucida Sans" w:hAnsi="Lucida Sans" w:cstheme="minorHAnsi"/>
          <w:b/>
          <w:color w:val="000000"/>
          <w:sz w:val="20"/>
          <w:szCs w:val="20"/>
        </w:rPr>
      </w:pPr>
    </w:p>
    <w:p w14:paraId="722E95D2" w14:textId="77777777" w:rsidR="0030681A" w:rsidRPr="00E76892" w:rsidRDefault="0030681A" w:rsidP="0030681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0369AC5" w14:textId="77777777" w:rsidR="0030681A" w:rsidRPr="00E76892" w:rsidRDefault="0030681A" w:rsidP="0030681A">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49DC263F" w14:textId="77777777" w:rsidR="0030681A" w:rsidRPr="00E76892" w:rsidRDefault="0030681A" w:rsidP="0030681A">
      <w:pPr>
        <w:spacing w:after="0"/>
        <w:jc w:val="both"/>
        <w:rPr>
          <w:rFonts w:ascii="Lucida Sans" w:hAnsi="Lucida Sans" w:cstheme="minorHAnsi"/>
          <w:b/>
          <w:color w:val="000000"/>
          <w:sz w:val="20"/>
          <w:szCs w:val="20"/>
        </w:rPr>
      </w:pPr>
    </w:p>
    <w:p w14:paraId="1DB41EF3" w14:textId="77777777" w:rsidR="0030681A" w:rsidRPr="00E76892" w:rsidRDefault="0030681A" w:rsidP="0030681A">
      <w:pPr>
        <w:spacing w:after="0"/>
        <w:jc w:val="both"/>
        <w:rPr>
          <w:rFonts w:ascii="Lucida Sans" w:hAnsi="Lucida Sans" w:cstheme="minorHAnsi"/>
          <w:b/>
          <w:color w:val="000000"/>
          <w:sz w:val="20"/>
          <w:szCs w:val="20"/>
        </w:rPr>
      </w:pPr>
    </w:p>
    <w:p w14:paraId="22140CE6" w14:textId="77777777" w:rsidR="0030681A" w:rsidRDefault="0030681A" w:rsidP="0030681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763F8501" w14:textId="77777777" w:rsidR="0030681A" w:rsidRDefault="0030681A" w:rsidP="0030681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7DDE7311" w14:textId="77777777" w:rsidR="0030681A" w:rsidRDefault="0030681A" w:rsidP="0030681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59F14F2E" w14:textId="77777777" w:rsidR="0030681A" w:rsidRPr="0011395F" w:rsidRDefault="0030681A" w:rsidP="0030681A">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sz w:val="20"/>
          <w:szCs w:val="20"/>
        </w:rPr>
      </w:pPr>
      <w:r w:rsidRPr="00E76892">
        <w:rPr>
          <w:rFonts w:ascii="Lucida Sans" w:hAnsi="Lucida Sans" w:cstheme="minorHAnsi"/>
          <w:b/>
          <w:color w:val="000000"/>
          <w:sz w:val="20"/>
          <w:szCs w:val="20"/>
        </w:rPr>
        <w:tab/>
        <w:t xml:space="preserve">          </w:t>
      </w:r>
    </w:p>
    <w:p w14:paraId="1977893B" w14:textId="77777777" w:rsidR="0030681A" w:rsidRPr="0011395F" w:rsidRDefault="0030681A" w:rsidP="0030681A">
      <w:pPr>
        <w:spacing w:after="0"/>
        <w:jc w:val="both"/>
        <w:rPr>
          <w:rFonts w:ascii="Lucida Sans" w:hAnsi="Lucida Sans" w:cstheme="minorHAnsi"/>
          <w:b/>
          <w:sz w:val="20"/>
          <w:szCs w:val="20"/>
        </w:rPr>
      </w:pPr>
    </w:p>
    <w:p w14:paraId="19D85708" w14:textId="77777777" w:rsidR="0030681A" w:rsidRPr="0011395F" w:rsidRDefault="0030681A" w:rsidP="0030681A">
      <w:pPr>
        <w:tabs>
          <w:tab w:val="left" w:pos="5103"/>
        </w:tabs>
        <w:spacing w:after="0"/>
        <w:jc w:val="both"/>
        <w:rPr>
          <w:rFonts w:ascii="Lucida Sans" w:hAnsi="Lucida Sans" w:cstheme="minorHAnsi"/>
          <w:b/>
          <w:sz w:val="20"/>
          <w:szCs w:val="20"/>
        </w:rPr>
      </w:pPr>
      <w:r w:rsidRPr="0011395F">
        <w:rPr>
          <w:rFonts w:ascii="Lucida Sans" w:hAnsi="Lucida Sans" w:cstheme="minorHAnsi"/>
          <w:b/>
          <w:sz w:val="20"/>
          <w:szCs w:val="20"/>
        </w:rPr>
        <w:t xml:space="preserve">Sra. Luz de María Herrera López                       Juan Hernández Cruz </w:t>
      </w:r>
    </w:p>
    <w:p w14:paraId="1B8F8308" w14:textId="77777777" w:rsidR="0030681A" w:rsidRPr="0011395F" w:rsidRDefault="0030681A" w:rsidP="0030681A">
      <w:pPr>
        <w:spacing w:after="0"/>
        <w:jc w:val="both"/>
        <w:rPr>
          <w:rFonts w:ascii="Lucida Sans" w:hAnsi="Lucida Sans" w:cstheme="minorHAnsi"/>
          <w:sz w:val="20"/>
          <w:szCs w:val="20"/>
        </w:rPr>
      </w:pPr>
      <w:r w:rsidRPr="0011395F">
        <w:rPr>
          <w:rFonts w:ascii="Lucida Sans" w:hAnsi="Lucida Sans" w:cstheme="minorHAnsi"/>
          <w:b/>
          <w:sz w:val="20"/>
          <w:szCs w:val="20"/>
        </w:rPr>
        <w:t>Tercera Regidora Suplente</w:t>
      </w:r>
      <w:r w:rsidRPr="0011395F">
        <w:rPr>
          <w:rFonts w:ascii="Lucida Sans" w:hAnsi="Lucida Sans" w:cstheme="minorHAnsi"/>
          <w:b/>
          <w:sz w:val="20"/>
          <w:szCs w:val="20"/>
        </w:rPr>
        <w:tab/>
      </w:r>
      <w:r w:rsidRPr="0011395F">
        <w:rPr>
          <w:rFonts w:ascii="Lucida Sans" w:hAnsi="Lucida Sans" w:cstheme="minorHAnsi"/>
          <w:b/>
          <w:sz w:val="20"/>
          <w:szCs w:val="20"/>
        </w:rPr>
        <w:tab/>
      </w:r>
      <w:r w:rsidRPr="0011395F">
        <w:rPr>
          <w:rFonts w:ascii="Lucida Sans" w:hAnsi="Lucida Sans" w:cstheme="minorHAnsi"/>
          <w:b/>
          <w:sz w:val="20"/>
          <w:szCs w:val="20"/>
        </w:rPr>
        <w:tab/>
        <w:t xml:space="preserve">       Cuarto Regidor Suplente</w:t>
      </w:r>
    </w:p>
    <w:p w14:paraId="6BA29B6D" w14:textId="77777777" w:rsidR="0030681A" w:rsidRPr="0011395F" w:rsidRDefault="0030681A" w:rsidP="0030681A">
      <w:pPr>
        <w:spacing w:after="0"/>
        <w:jc w:val="both"/>
        <w:rPr>
          <w:rFonts w:ascii="Lucida Sans" w:hAnsi="Lucida Sans" w:cstheme="minorHAnsi"/>
          <w:sz w:val="20"/>
          <w:szCs w:val="20"/>
        </w:rPr>
      </w:pPr>
    </w:p>
    <w:p w14:paraId="5831966A" w14:textId="77777777" w:rsidR="0030681A" w:rsidRPr="0011395F" w:rsidRDefault="0030681A" w:rsidP="0030681A">
      <w:pPr>
        <w:spacing w:after="0"/>
        <w:jc w:val="both"/>
        <w:rPr>
          <w:rFonts w:ascii="Lucida Sans" w:hAnsi="Lucida Sans" w:cstheme="minorHAnsi"/>
          <w:b/>
          <w:sz w:val="20"/>
          <w:szCs w:val="20"/>
        </w:rPr>
      </w:pPr>
    </w:p>
    <w:p w14:paraId="0164370E" w14:textId="77777777" w:rsidR="0030681A" w:rsidRPr="0011395F" w:rsidRDefault="0030681A" w:rsidP="0030681A">
      <w:pPr>
        <w:spacing w:after="0"/>
        <w:jc w:val="both"/>
        <w:rPr>
          <w:rFonts w:ascii="Lucida Sans" w:hAnsi="Lucida Sans" w:cstheme="minorHAnsi"/>
          <w:b/>
          <w:sz w:val="20"/>
          <w:szCs w:val="20"/>
        </w:rPr>
      </w:pPr>
    </w:p>
    <w:p w14:paraId="7CA0BFB1" w14:textId="77777777" w:rsidR="0030681A" w:rsidRPr="0011395F" w:rsidRDefault="0030681A" w:rsidP="0030681A">
      <w:pPr>
        <w:spacing w:after="0"/>
        <w:jc w:val="center"/>
        <w:rPr>
          <w:rFonts w:ascii="Lucida Sans" w:hAnsi="Lucida Sans" w:cstheme="minorHAnsi"/>
          <w:b/>
          <w:sz w:val="20"/>
          <w:szCs w:val="20"/>
        </w:rPr>
      </w:pPr>
      <w:proofErr w:type="spellStart"/>
      <w:r w:rsidRPr="0011395F">
        <w:rPr>
          <w:rFonts w:ascii="Lucida Sans" w:hAnsi="Lucida Sans" w:cstheme="minorHAnsi"/>
          <w:b/>
          <w:sz w:val="20"/>
          <w:szCs w:val="20"/>
        </w:rPr>
        <w:t>Tec</w:t>
      </w:r>
      <w:proofErr w:type="spellEnd"/>
      <w:r w:rsidRPr="0011395F">
        <w:rPr>
          <w:rFonts w:ascii="Lucida Sans" w:hAnsi="Lucida Sans" w:cstheme="minorHAnsi"/>
          <w:b/>
          <w:sz w:val="20"/>
          <w:szCs w:val="20"/>
        </w:rPr>
        <w:t>. Carla Trinidad Abarca de Arévalo,</w:t>
      </w:r>
    </w:p>
    <w:p w14:paraId="3DE6DE91" w14:textId="77777777" w:rsidR="0030681A" w:rsidRPr="0011395F" w:rsidRDefault="0030681A" w:rsidP="0030681A">
      <w:pPr>
        <w:spacing w:after="0"/>
        <w:jc w:val="center"/>
        <w:rPr>
          <w:rFonts w:ascii="Lucida Sans" w:hAnsi="Lucida Sans" w:cstheme="minorHAnsi"/>
          <w:b/>
          <w:sz w:val="20"/>
          <w:szCs w:val="20"/>
        </w:rPr>
      </w:pPr>
      <w:r w:rsidRPr="0011395F">
        <w:rPr>
          <w:rFonts w:ascii="Lucida Sans" w:hAnsi="Lucida Sans" w:cstheme="minorHAnsi"/>
          <w:b/>
          <w:sz w:val="20"/>
          <w:szCs w:val="20"/>
        </w:rPr>
        <w:t>Secretaria Municipal</w:t>
      </w:r>
    </w:p>
    <w:p w14:paraId="7F6EB337"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1A"/>
    <w:rsid w:val="000C1D8A"/>
    <w:rsid w:val="0030681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4C10"/>
  <w15:chartTrackingRefBased/>
  <w15:docId w15:val="{1A9DAD57-2678-4049-A89F-09355514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81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30681A"/>
    <w:rPr>
      <w:rFonts w:ascii="Times New Roman" w:hAnsi="Times New Roman" w:cs="Times New Roman"/>
      <w:b/>
      <w:bCs/>
      <w:sz w:val="22"/>
      <w:szCs w:val="22"/>
    </w:rPr>
  </w:style>
  <w:style w:type="paragraph" w:customStyle="1" w:styleId="Style8">
    <w:name w:val="Style8"/>
    <w:basedOn w:val="Normal"/>
    <w:uiPriority w:val="99"/>
    <w:rsid w:val="0030681A"/>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30681A"/>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4439</Characters>
  <Application>Microsoft Office Word</Application>
  <DocSecurity>0</DocSecurity>
  <Lines>36</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2021-12-07T17:44:00Z</dcterms:created>
  <dcterms:modified xsi:type="dcterms:W3CDTF">2021-12-07T17:45:00Z</dcterms:modified>
</cp:coreProperties>
</file>