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E3B" w14:textId="6780DC96" w:rsidR="00872D2A" w:rsidRDefault="008727D5" w:rsidP="005247DD">
      <w:pPr>
        <w:spacing w:line="360" w:lineRule="auto"/>
        <w:jc w:val="both"/>
        <w:rPr>
          <w:rFonts w:ascii="Century Gothic" w:hAnsi="Century Gothic"/>
        </w:rPr>
      </w:pPr>
      <w:r w:rsidRPr="008727D5">
        <w:rPr>
          <w:rFonts w:ascii="Century Gothic" w:hAnsi="Century Gothic"/>
          <w:b/>
          <w:bCs/>
        </w:rPr>
        <w:t>ACTA NÚMERO TREINTA Y CINCO:</w:t>
      </w:r>
      <w:r w:rsidRPr="008727D5">
        <w:rPr>
          <w:rFonts w:ascii="Century Gothic" w:hAnsi="Century Gothic"/>
        </w:rPr>
        <w:t xml:space="preserve"> Sesión Ordinaria Celebrada en la Municipalidad de Villa El Carmen, Departamento de Cuscatlán a las Catorce horas del día Diecinueve de Septiembre del año dos mil Dieciocho, convocados y presidida por la Alcaldesa Municipal, Licda. Leticia de Jesús Hernández Sánchez, contando con la presencia de la </w:t>
      </w:r>
      <w:proofErr w:type="spellStart"/>
      <w:r w:rsidRPr="008727D5">
        <w:rPr>
          <w:rFonts w:ascii="Century Gothic" w:hAnsi="Century Gothic"/>
        </w:rPr>
        <w:t>Sindico</w:t>
      </w:r>
      <w:proofErr w:type="spellEnd"/>
      <w:r w:rsidRPr="008727D5">
        <w:rPr>
          <w:rFonts w:ascii="Century Gothic" w:hAnsi="Century Gothic"/>
        </w:rPr>
        <w:t xml:space="preserve"> Municipal Sra. Margarita Reyna Pérez Jirón Regidores Propietarios en su orden: Alba Maritza Juárez de Torres, Lic. Osear Armando Díaz Mejía, José Tomas Sánchez, Resalía Maritza López de Cornejo, Juan Francisco López Hernández, María Isabel Cardona Valladares y Regidores Suplentes: Oiga Maribel Cruz Pérez, Luz de María Herrera López, Juan Hernández Cruz y Secretaria de actuaciones.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w:t>
      </w:r>
      <w:r w:rsidRPr="008727D5">
        <w:rPr>
          <w:rFonts w:ascii="Century Gothic" w:hAnsi="Century Gothic"/>
        </w:rPr>
        <w:t xml:space="preserve"> Establecido el quórum la que preside dio lectura a la Agenda a desarrollar durante la presente reunión la cual se lee así: l) Palabras de Bienvenida, 2) Establecimiento de quórum, 3) Lectura del Acta Anterior, 4) Otros, 5.) Acuerdos: de lo anterior se tomaron los siguientes acuerdos: </w:t>
      </w:r>
      <w:r w:rsidRPr="008727D5">
        <w:rPr>
          <w:rFonts w:ascii="Century Gothic" w:hAnsi="Century Gothic"/>
          <w:b/>
          <w:bCs/>
        </w:rPr>
        <w:t xml:space="preserve">ACUERDO NÚMERO UNO: </w:t>
      </w:r>
      <w:r w:rsidRPr="008727D5">
        <w:rPr>
          <w:rFonts w:ascii="Century Gothic" w:hAnsi="Century Gothic"/>
        </w:rPr>
        <w:t xml:space="preserve">El Concejo Municipal considerando: La necesidad de incrementar la velocidad del internet dedicado para las unidades de Contabilidad, Tesorería y administración, para buscar un mejor funcionamiento del sistema de Administración Financiera Integral, (SAFIM), el cual es un aplicativo informático que es administrado por el Ministerio de Hacienda para la Contabilidad Gubernamental. Por lo anterior este Concejo Municipal en uso de las facultades legales que le confiere el Código Municipal vigente. ACUERDA: Autorizar a la UACI para que realice los </w:t>
      </w:r>
      <w:proofErr w:type="spellStart"/>
      <w:r w:rsidRPr="008727D5">
        <w:rPr>
          <w:rFonts w:ascii="Century Gothic" w:hAnsi="Century Gothic"/>
        </w:rPr>
        <w:t>tramites</w:t>
      </w:r>
      <w:proofErr w:type="spellEnd"/>
      <w:r>
        <w:rPr>
          <w:rFonts w:ascii="Century Gothic" w:hAnsi="Century Gothic"/>
        </w:rPr>
        <w:t xml:space="preserve"> </w:t>
      </w:r>
      <w:r w:rsidRPr="008727D5">
        <w:rPr>
          <w:rFonts w:ascii="Century Gothic" w:hAnsi="Century Gothic"/>
        </w:rPr>
        <w:t xml:space="preserve">correspondientes para que realice la renovación de Contrato de Servicios con C.T.E </w:t>
      </w:r>
      <w:proofErr w:type="gramStart"/>
      <w:r w:rsidRPr="008727D5">
        <w:rPr>
          <w:rFonts w:ascii="Century Gothic" w:hAnsi="Century Gothic"/>
        </w:rPr>
        <w:t>S.A</w:t>
      </w:r>
      <w:proofErr w:type="gramEnd"/>
      <w:r w:rsidRPr="008727D5">
        <w:rPr>
          <w:rFonts w:ascii="Century Gothic" w:hAnsi="Century Gothic"/>
        </w:rPr>
        <w:t xml:space="preserve"> DE C, V. Y C.T.E TELECOM PERSONAL S.A DE C.V., según el detalle siguiente: I) Internet Dedicado de 6 MBPS, para tres equipos informáticos por un valor mensual de Cuatrocientos Veintitrés dólares con Sesenta y dos centavos, ($ 423.62). II) Cancelar en concepto de Instalación de internet dirigido, la cantidad de Ciento Cincuenta dólares, ($ 150.00). Dicho contrato por un plazo de 24 meses, contados a partir del primero de octubre del presente año. Al mismo tiempo se autoriza a la Licenciada Leticia de Jesús Hernández Sánchez, </w:t>
      </w:r>
      <w:proofErr w:type="gramStart"/>
      <w:r w:rsidRPr="008727D5">
        <w:rPr>
          <w:rFonts w:ascii="Century Gothic" w:hAnsi="Century Gothic"/>
        </w:rPr>
        <w:t>Alcaldesa</w:t>
      </w:r>
      <w:proofErr w:type="gramEnd"/>
      <w:r w:rsidRPr="008727D5">
        <w:rPr>
          <w:rFonts w:ascii="Century Gothic" w:hAnsi="Century Gothic"/>
        </w:rPr>
        <w:t xml:space="preserve"> Municipal para que firme el respectivo contrato. Y para efectos de ley comuníquese. </w:t>
      </w:r>
      <w:r w:rsidRPr="008727D5">
        <w:rPr>
          <w:rFonts w:ascii="Century Gothic" w:hAnsi="Century Gothic"/>
          <w:b/>
          <w:bCs/>
        </w:rPr>
        <w:t xml:space="preserve">ACUERDO NUMERO DOS: </w:t>
      </w:r>
      <w:r w:rsidRPr="008727D5">
        <w:rPr>
          <w:rFonts w:ascii="Century Gothic" w:hAnsi="Century Gothic"/>
        </w:rPr>
        <w:t xml:space="preserve">El Concejo Municipal en uso de las facultades legales que le confiere el Código Municipal vigente. ACUERDA: Autorizar a la UACI para que realice los </w:t>
      </w:r>
      <w:proofErr w:type="spellStart"/>
      <w:r w:rsidRPr="008727D5">
        <w:rPr>
          <w:rFonts w:ascii="Century Gothic" w:hAnsi="Century Gothic"/>
        </w:rPr>
        <w:t>tramites</w:t>
      </w:r>
      <w:proofErr w:type="spellEnd"/>
      <w:r w:rsidRPr="008727D5">
        <w:rPr>
          <w:rFonts w:ascii="Century Gothic" w:hAnsi="Century Gothic"/>
        </w:rPr>
        <w:t xml:space="preserve"> correspondientes para que realice la </w:t>
      </w:r>
      <w:r w:rsidRPr="008727D5">
        <w:rPr>
          <w:rFonts w:ascii="Century Gothic" w:hAnsi="Century Gothic"/>
        </w:rPr>
        <w:lastRenderedPageBreak/>
        <w:t xml:space="preserve">renovación de Contrato de Servicios con C.T.E </w:t>
      </w:r>
      <w:proofErr w:type="gramStart"/>
      <w:r w:rsidRPr="008727D5">
        <w:rPr>
          <w:rFonts w:ascii="Century Gothic" w:hAnsi="Century Gothic"/>
        </w:rPr>
        <w:t>S.A</w:t>
      </w:r>
      <w:proofErr w:type="gramEnd"/>
      <w:r w:rsidRPr="008727D5">
        <w:rPr>
          <w:rFonts w:ascii="Century Gothic" w:hAnsi="Century Gothic"/>
        </w:rPr>
        <w:t xml:space="preserve"> DE C, V. Y C.T.E TELECOM PERSONAL S.A DE C.V., según el detalle siguiente: 5,000 Minutos de línea fija en PBX 2379- 5900, por un valor de Cien </w:t>
      </w:r>
      <w:proofErr w:type="gramStart"/>
      <w:r w:rsidRPr="008727D5">
        <w:rPr>
          <w:rFonts w:ascii="Century Gothic" w:hAnsi="Century Gothic"/>
        </w:rPr>
        <w:t>Dólares</w:t>
      </w:r>
      <w:proofErr w:type="gramEnd"/>
      <w:r w:rsidRPr="008727D5">
        <w:rPr>
          <w:rFonts w:ascii="Century Gothic" w:hAnsi="Century Gothic"/>
        </w:rPr>
        <w:t xml:space="preserve"> con treinta centavos, ($ 100.30). Dicho contrato por un plazo de 24 meses, contados a partir del primero de octubre del presente año. Al mismo tiempo se autoriza a la Licenciada Leticia de Jesús Hernández Sánchez, </w:t>
      </w:r>
      <w:proofErr w:type="gramStart"/>
      <w:r w:rsidRPr="008727D5">
        <w:rPr>
          <w:rFonts w:ascii="Century Gothic" w:hAnsi="Century Gothic"/>
        </w:rPr>
        <w:t>Alcaldesa</w:t>
      </w:r>
      <w:proofErr w:type="gramEnd"/>
      <w:r w:rsidRPr="008727D5">
        <w:rPr>
          <w:rFonts w:ascii="Century Gothic" w:hAnsi="Century Gothic"/>
        </w:rPr>
        <w:t xml:space="preserve"> Municipal para que firme el respectivo contrato. Y para efectos de ley comuníquese</w:t>
      </w:r>
      <w:r w:rsidRPr="008727D5">
        <w:rPr>
          <w:rFonts w:ascii="Century Gothic" w:hAnsi="Century Gothic"/>
          <w:b/>
          <w:bCs/>
        </w:rPr>
        <w:t>. ACUERDO NUMERO TRES:</w:t>
      </w:r>
      <w:r w:rsidRPr="008727D5">
        <w:rPr>
          <w:rFonts w:ascii="Century Gothic" w:hAnsi="Century Gothic"/>
        </w:rPr>
        <w:t xml:space="preserve"> El Concejo Municipal en uso de las facultades legales que le confiere el Código Municipal vigente. ACUERDA: Autorizar a la UACI para que realice los </w:t>
      </w:r>
      <w:proofErr w:type="spellStart"/>
      <w:r w:rsidRPr="008727D5">
        <w:rPr>
          <w:rFonts w:ascii="Century Gothic" w:hAnsi="Century Gothic"/>
        </w:rPr>
        <w:t>tramites</w:t>
      </w:r>
      <w:proofErr w:type="spellEnd"/>
      <w:r w:rsidRPr="008727D5">
        <w:rPr>
          <w:rFonts w:ascii="Century Gothic" w:hAnsi="Century Gothic"/>
        </w:rPr>
        <w:t xml:space="preserve"> correspondientes para la renovación de Contrato de Servicios con C.T.E </w:t>
      </w:r>
      <w:proofErr w:type="gramStart"/>
      <w:r w:rsidRPr="008727D5">
        <w:rPr>
          <w:rFonts w:ascii="Century Gothic" w:hAnsi="Century Gothic"/>
        </w:rPr>
        <w:t>S.A</w:t>
      </w:r>
      <w:proofErr w:type="gramEnd"/>
      <w:r w:rsidRPr="008727D5">
        <w:rPr>
          <w:rFonts w:ascii="Century Gothic" w:hAnsi="Century Gothic"/>
        </w:rPr>
        <w:t xml:space="preserve"> DE C, V. Y C.T.E TELECOM PERSONAL S.A DE C.V., Según el detalle siguiente: TURBONETT de 5 MBPS, doble comercial 2372-4418, por un valor de Veinticinco dólares con Noventa y seis </w:t>
      </w:r>
      <w:proofErr w:type="gramStart"/>
      <w:r w:rsidRPr="008727D5">
        <w:rPr>
          <w:rFonts w:ascii="Century Gothic" w:hAnsi="Century Gothic"/>
        </w:rPr>
        <w:t>centavos,(</w:t>
      </w:r>
      <w:proofErr w:type="gramEnd"/>
      <w:r w:rsidRPr="008727D5">
        <w:rPr>
          <w:rFonts w:ascii="Century Gothic" w:hAnsi="Century Gothic"/>
        </w:rPr>
        <w:t xml:space="preserve">$ 25.96). Dicho contrato por un plazo de 24 meses, contados a partir del primero de octubre del presente año. Al mismo tiempo se autoriza a la Licenciada Leticia de Jesús Hernández Sánchez, </w:t>
      </w:r>
      <w:proofErr w:type="gramStart"/>
      <w:r w:rsidRPr="008727D5">
        <w:rPr>
          <w:rFonts w:ascii="Century Gothic" w:hAnsi="Century Gothic"/>
        </w:rPr>
        <w:t>Alcaldesa</w:t>
      </w:r>
      <w:proofErr w:type="gramEnd"/>
      <w:r w:rsidRPr="008727D5">
        <w:rPr>
          <w:rFonts w:ascii="Century Gothic" w:hAnsi="Century Gothic"/>
        </w:rPr>
        <w:t xml:space="preserve"> Municipal para que firme el respectivo contrato. Y para efectos de ley comuníquese. </w:t>
      </w:r>
      <w:r w:rsidRPr="008727D5">
        <w:rPr>
          <w:rFonts w:ascii="Century Gothic" w:hAnsi="Century Gothic"/>
          <w:b/>
          <w:bCs/>
        </w:rPr>
        <w:t>ACUERDO NUMERO CUATRO:</w:t>
      </w:r>
      <w:r w:rsidRPr="008727D5">
        <w:rPr>
          <w:rFonts w:ascii="Century Gothic" w:hAnsi="Century Gothic"/>
        </w:rPr>
        <w:t xml:space="preserve"> El Concejo Municipal en uso de las facultades legales que le confiere el Código Municipal vigente. ACUERDA: Autorizar a la </w:t>
      </w:r>
      <w:proofErr w:type="gramStart"/>
      <w:r w:rsidRPr="008727D5">
        <w:rPr>
          <w:rFonts w:ascii="Century Gothic" w:hAnsi="Century Gothic"/>
        </w:rPr>
        <w:t>Alcaldesa</w:t>
      </w:r>
      <w:proofErr w:type="gramEnd"/>
      <w:r w:rsidRPr="008727D5">
        <w:rPr>
          <w:rFonts w:ascii="Century Gothic" w:hAnsi="Century Gothic"/>
        </w:rPr>
        <w:t xml:space="preserve"> Municipal Licenciada Leticia de Jesús Hernández Sánchez, para que firme el respectivo convenio de Coordinación y Cooperación entre el Gobierno Municipal de Villa El Carmen Cuscatlán con el Consejo Nacional de la</w:t>
      </w:r>
      <w:r w:rsidR="00085074">
        <w:rPr>
          <w:rFonts w:ascii="Century Gothic" w:hAnsi="Century Gothic"/>
        </w:rPr>
        <w:t xml:space="preserve"> </w:t>
      </w:r>
      <w:r w:rsidRPr="008727D5">
        <w:rPr>
          <w:rFonts w:ascii="Century Gothic" w:hAnsi="Century Gothic"/>
        </w:rPr>
        <w:t xml:space="preserve">Niñez y de la Adolescencia. Y para efectos de ley comuníquese. </w:t>
      </w:r>
      <w:r w:rsidRPr="00085074">
        <w:rPr>
          <w:rFonts w:ascii="Century Gothic" w:hAnsi="Century Gothic"/>
          <w:i/>
          <w:iCs/>
        </w:rPr>
        <w:t>ACUERDO NUMERO CINCO:</w:t>
      </w:r>
      <w:r w:rsidRPr="008727D5">
        <w:rPr>
          <w:rFonts w:ascii="Century Gothic" w:hAnsi="Century Gothic"/>
        </w:rPr>
        <w:t xml:space="preserve"> El Concejo Municipal en uso de las facultades legales que le confiere el Código Municipal vigente. ACUERDA: Ratificar el compromiso del Gobierno local, en el cumplimiento del Convenio firmado entre esta Municipalidad y el Ministerio de Educación, para el programa Nacional de Alfabetización, a través de la Departamental de Educación, según carta compromiso firmada a los tres días del mes de enero del presente año. Y para efectos de ley comuníquese. </w:t>
      </w:r>
      <w:r w:rsidRPr="00085074">
        <w:rPr>
          <w:rFonts w:ascii="Century Gothic" w:hAnsi="Century Gothic"/>
          <w:b/>
          <w:bCs/>
        </w:rPr>
        <w:t xml:space="preserve">ACUERDO NUMERO SEIS: </w:t>
      </w:r>
      <w:r w:rsidRPr="008727D5">
        <w:rPr>
          <w:rFonts w:ascii="Century Gothic" w:hAnsi="Century Gothic"/>
        </w:rPr>
        <w:t xml:space="preserve">El Concejo Municipal en uso de las facultades legales que le confiere el Código Municipal vigente. ACUERDA: Autorizar a la tesorería para que realice las. siguientes erogaciones: </w:t>
      </w:r>
      <w:r w:rsidR="00085074">
        <w:rPr>
          <w:rFonts w:ascii="Century Gothic" w:hAnsi="Century Gothic"/>
        </w:rPr>
        <w:t>I</w:t>
      </w:r>
      <w:r w:rsidRPr="008727D5">
        <w:rPr>
          <w:rFonts w:ascii="Century Gothic" w:hAnsi="Century Gothic"/>
        </w:rPr>
        <w:t xml:space="preserve">) Noventa y cinco </w:t>
      </w:r>
      <w:proofErr w:type="gramStart"/>
      <w:r w:rsidRPr="008727D5">
        <w:rPr>
          <w:rFonts w:ascii="Century Gothic" w:hAnsi="Century Gothic"/>
        </w:rPr>
        <w:t>Dólares</w:t>
      </w:r>
      <w:proofErr w:type="gramEnd"/>
      <w:r w:rsidRPr="008727D5">
        <w:rPr>
          <w:rFonts w:ascii="Century Gothic" w:hAnsi="Century Gothic"/>
        </w:rPr>
        <w:t>, ($ 95.00), por compra de un juego de pastillas y zapatas para vehículo placas Naciones N</w:t>
      </w:r>
      <w:r w:rsidR="00085074">
        <w:rPr>
          <w:rFonts w:ascii="Century Gothic" w:hAnsi="Century Gothic"/>
        </w:rPr>
        <w:t>-</w:t>
      </w:r>
      <w:r w:rsidRPr="008727D5">
        <w:rPr>
          <w:rFonts w:ascii="Century Gothic" w:hAnsi="Century Gothic"/>
        </w:rPr>
        <w:t xml:space="preserve">10-960, propiedad de esta Municipalidad. </w:t>
      </w:r>
      <w:r w:rsidR="00085074">
        <w:rPr>
          <w:rFonts w:ascii="Century Gothic" w:hAnsi="Century Gothic"/>
        </w:rPr>
        <w:t>II</w:t>
      </w:r>
      <w:r w:rsidRPr="008727D5">
        <w:rPr>
          <w:rFonts w:ascii="Century Gothic" w:hAnsi="Century Gothic"/>
        </w:rPr>
        <w:t xml:space="preserve">) Ciento nueve dólares con noventa y cuatro centavos, ($ 109.94, por compra e instalación de dos chapas las cuales serán utilizadas en puerta de salón de reuniones ubicado en el Polideportivo y Portón de entrada principal de esta Municipalidad. </w:t>
      </w:r>
      <w:r w:rsidR="00085074">
        <w:rPr>
          <w:rFonts w:ascii="Century Gothic" w:hAnsi="Century Gothic"/>
        </w:rPr>
        <w:t>III</w:t>
      </w:r>
      <w:r w:rsidRPr="008727D5">
        <w:rPr>
          <w:rFonts w:ascii="Century Gothic" w:hAnsi="Century Gothic"/>
        </w:rPr>
        <w:t>) Ciento Once dólares con once centavos, ($ 111 .</w:t>
      </w:r>
      <w:proofErr w:type="gramStart"/>
      <w:r w:rsidRPr="008727D5">
        <w:rPr>
          <w:rFonts w:ascii="Century Gothic" w:hAnsi="Century Gothic"/>
        </w:rPr>
        <w:t>11 )</w:t>
      </w:r>
      <w:proofErr w:type="gramEnd"/>
      <w:r w:rsidRPr="008727D5">
        <w:rPr>
          <w:rFonts w:ascii="Century Gothic" w:hAnsi="Century Gothic"/>
        </w:rPr>
        <w:t xml:space="preserve">, por adquisición de un flexible y reparación de freno de motor de camión placas N 3-463 propiedad de esta Municipalidad. IV) Cuatrocientos Veinticinco dólares con cuarenta centavos, ($ 424.40), por compra de tintas y cintas utilizadas en las diferentes oficinas de esta Municipalidad. VI) Setenta y Siete dólares con Setenta y siete centavos, ($ 77.77), por compra de 70 refrigerios que serán utilizados para asistentes a capacitación para coordinación de simulacro de terremoto. Dichas erogaciones se </w:t>
      </w:r>
      <w:proofErr w:type="gramStart"/>
      <w:r w:rsidRPr="008727D5">
        <w:rPr>
          <w:rFonts w:ascii="Century Gothic" w:hAnsi="Century Gothic"/>
        </w:rPr>
        <w:t>realizaran</w:t>
      </w:r>
      <w:proofErr w:type="gramEnd"/>
      <w:r w:rsidRPr="008727D5">
        <w:rPr>
          <w:rFonts w:ascii="Century Gothic" w:hAnsi="Century Gothic"/>
        </w:rPr>
        <w:t xml:space="preserve"> de la Cuenta Corriente número 100-170-700218-2 de Fondos propios. Y para efectos de ley comuníquese. </w:t>
      </w:r>
      <w:r w:rsidRPr="00085074">
        <w:rPr>
          <w:rFonts w:ascii="Century Gothic" w:hAnsi="Century Gothic"/>
          <w:b/>
          <w:bCs/>
        </w:rPr>
        <w:t>ACUERDO NUMERO SIETE:</w:t>
      </w:r>
      <w:r w:rsidRPr="008727D5">
        <w:rPr>
          <w:rFonts w:ascii="Century Gothic" w:hAnsi="Century Gothic"/>
        </w:rPr>
        <w:t xml:space="preserve"> El Concejo Municipal en uso de las facultades legales que le confiere el Código Municipal vigente. ACUERDA: Autorizar a la tesorería para que realice la erogación de Ciento Catorce dólares con Sesenta y Cuatro centavos, ($ 114.64), por compra de un rollo de plástico negro, el cual será utilizado como protección en muros colapsados a causa de las lluvias ocasionadas en los últimos días en nuestro Municipio. Dicha erogación se realiza de la cuenta corriente numero 100-170-700756-7 del proyecto: Mejoras de viviendas permanentes y construcción de viviendas temporales 2018. Y para efectos de ley comuníquese. </w:t>
      </w:r>
      <w:r w:rsidRPr="00085074">
        <w:rPr>
          <w:rFonts w:ascii="Century Gothic" w:hAnsi="Century Gothic"/>
          <w:b/>
          <w:bCs/>
        </w:rPr>
        <w:t>ACUERDO NUMERO OCHO:</w:t>
      </w:r>
      <w:r w:rsidRPr="008727D5">
        <w:rPr>
          <w:rFonts w:ascii="Century Gothic" w:hAnsi="Century Gothic"/>
        </w:rPr>
        <w:t xml:space="preserve"> El Concejo Municipal en uso de las facultades legales que le confiere el Código Municipal vigente.</w:t>
      </w:r>
      <w:r w:rsidR="004B4DC9">
        <w:rPr>
          <w:rFonts w:ascii="Century Gothic" w:hAnsi="Century Gothic"/>
        </w:rPr>
        <w:t xml:space="preserve"> ACUERDA: A</w:t>
      </w:r>
      <w:r w:rsidR="004B4DC9" w:rsidRPr="004B4DC9">
        <w:rPr>
          <w:rFonts w:ascii="Century Gothic" w:hAnsi="Century Gothic"/>
        </w:rPr>
        <w:t xml:space="preserve">utorizar a </w:t>
      </w:r>
      <w:r w:rsidR="004B4DC9">
        <w:rPr>
          <w:rFonts w:ascii="Century Gothic" w:hAnsi="Century Gothic"/>
        </w:rPr>
        <w:t>l</w:t>
      </w:r>
      <w:r w:rsidR="004B4DC9" w:rsidRPr="004B4DC9">
        <w:rPr>
          <w:rFonts w:ascii="Century Gothic" w:hAnsi="Century Gothic"/>
        </w:rPr>
        <w:t>a tesorería para que rea</w:t>
      </w:r>
      <w:r w:rsidR="004B4DC9">
        <w:rPr>
          <w:rFonts w:ascii="Century Gothic" w:hAnsi="Century Gothic"/>
        </w:rPr>
        <w:t>l</w:t>
      </w:r>
      <w:r w:rsidR="004B4DC9" w:rsidRPr="004B4DC9">
        <w:rPr>
          <w:rFonts w:ascii="Century Gothic" w:hAnsi="Century Gothic"/>
        </w:rPr>
        <w:t xml:space="preserve">ice </w:t>
      </w:r>
      <w:r w:rsidR="004B4DC9">
        <w:rPr>
          <w:rFonts w:ascii="Century Gothic" w:hAnsi="Century Gothic"/>
        </w:rPr>
        <w:t>l</w:t>
      </w:r>
      <w:r w:rsidR="004B4DC9" w:rsidRPr="004B4DC9">
        <w:rPr>
          <w:rFonts w:ascii="Century Gothic" w:hAnsi="Century Gothic"/>
        </w:rPr>
        <w:t xml:space="preserve">a erogación </w:t>
      </w:r>
      <w:r w:rsidR="004B4DC9">
        <w:rPr>
          <w:rFonts w:ascii="Century Gothic" w:hAnsi="Century Gothic"/>
        </w:rPr>
        <w:t>de veintiocho dólares</w:t>
      </w:r>
      <w:r w:rsidR="004B4DC9" w:rsidRPr="004B4DC9">
        <w:rPr>
          <w:rFonts w:ascii="Century Gothic" w:hAnsi="Century Gothic"/>
        </w:rPr>
        <w:t xml:space="preserve"> con veinticuatro centavos, ($ 28.24), por compra de 38 refrige</w:t>
      </w:r>
      <w:r w:rsidR="004B4DC9">
        <w:rPr>
          <w:rFonts w:ascii="Century Gothic" w:hAnsi="Century Gothic"/>
        </w:rPr>
        <w:t xml:space="preserve">rios los que serán </w:t>
      </w:r>
      <w:r w:rsidR="004B4DC9" w:rsidRPr="004B4DC9">
        <w:rPr>
          <w:rFonts w:ascii="Century Gothic" w:hAnsi="Century Gothic"/>
        </w:rPr>
        <w:t xml:space="preserve">utilizado en Diplomado denominado SOY PERSONA, impartido por el Comité Local de Derechos (CLD), en el Centro Escolar Cantón Concepción. Dicha erogación se realiza de la Cuenta Corriente Número 100-170-700218-2 de Fondos Propios. Y para efectos de ley comuníquese. </w:t>
      </w:r>
      <w:r w:rsidR="004B4DC9" w:rsidRPr="004B4DC9">
        <w:rPr>
          <w:rFonts w:ascii="Century Gothic" w:hAnsi="Century Gothic"/>
          <w:b/>
          <w:bCs/>
        </w:rPr>
        <w:t>ACUERDO NUMERO NUEVE:</w:t>
      </w:r>
      <w:r w:rsidR="004B4DC9" w:rsidRPr="004B4DC9">
        <w:rPr>
          <w:rFonts w:ascii="Century Gothic" w:hAnsi="Century Gothic"/>
        </w:rPr>
        <w:t xml:space="preserve"> El Concejo Municipal en uso de las facultades legales que le confiere el Código Municipal vigente. ACUERDA: Autorizar a la tesorería para que realice la erogación de Seiscientos dólares, ($ 600.00), por pago de mensualidades de jóvenes becados en el Instituto Politécnico Henry Ford y en la Universidad Católica de El Salvador. Dicha erogación se realiza de la cuenta corriente numero 100-170-700750-8 del Proyecto: Fortalecimiento a la Educación 2018. Y para efectos de ley comuníquese</w:t>
      </w:r>
      <w:r w:rsidR="004B4DC9" w:rsidRPr="004B4DC9">
        <w:rPr>
          <w:rFonts w:ascii="Century Gothic" w:hAnsi="Century Gothic"/>
          <w:b/>
          <w:bCs/>
        </w:rPr>
        <w:t>. ACUERDO NUMERO DIEZ:</w:t>
      </w:r>
      <w:r w:rsidR="004B4DC9" w:rsidRPr="004B4DC9">
        <w:rPr>
          <w:rFonts w:ascii="Century Gothic" w:hAnsi="Century Gothic"/>
        </w:rPr>
        <w:t xml:space="preserve"> El Concejo Municipal en uso de las facultades legales que le confiere el Código Municipal vigente. ACUERDA: Autorizar a la tesorería para que realice la erogación de Trescientos Dos </w:t>
      </w:r>
      <w:proofErr w:type="gramStart"/>
      <w:r w:rsidR="004B4DC9" w:rsidRPr="004B4DC9">
        <w:rPr>
          <w:rFonts w:ascii="Century Gothic" w:hAnsi="Century Gothic"/>
        </w:rPr>
        <w:t>Dólares</w:t>
      </w:r>
      <w:proofErr w:type="gramEnd"/>
      <w:r w:rsidR="004B4DC9" w:rsidRPr="004B4DC9">
        <w:rPr>
          <w:rFonts w:ascii="Century Gothic" w:hAnsi="Century Gothic"/>
        </w:rPr>
        <w:t xml:space="preserve"> con seis centavos, ($ 302.06), por pago de Manejo integral de desechos </w:t>
      </w:r>
      <w:proofErr w:type="spellStart"/>
      <w:r w:rsidR="004B4DC9" w:rsidRPr="004B4DC9">
        <w:rPr>
          <w:rFonts w:ascii="Century Gothic" w:hAnsi="Century Gothic"/>
        </w:rPr>
        <w:t>solidos</w:t>
      </w:r>
      <w:proofErr w:type="spellEnd"/>
      <w:r w:rsidR="004B4DC9" w:rsidRPr="004B4DC9">
        <w:rPr>
          <w:rFonts w:ascii="Century Gothic" w:hAnsi="Century Gothic"/>
        </w:rPr>
        <w:t xml:space="preserve"> en la Planta de PRONOBIS, correspondiente al periodo del 01 al 1 5 de Septiembre del presente año. Dicha erogación se realiza de la Cuenta Corriente número 100¬170-700746-0 del proyecto: Recolección, Transporte y Disposición Final de Desechos </w:t>
      </w:r>
      <w:proofErr w:type="spellStart"/>
      <w:r w:rsidR="004B4DC9" w:rsidRPr="004B4DC9">
        <w:rPr>
          <w:rFonts w:ascii="Century Gothic" w:hAnsi="Century Gothic"/>
        </w:rPr>
        <w:t>Solidos</w:t>
      </w:r>
      <w:proofErr w:type="spellEnd"/>
      <w:r w:rsidR="004B4DC9" w:rsidRPr="004B4DC9">
        <w:rPr>
          <w:rFonts w:ascii="Century Gothic" w:hAnsi="Century Gothic"/>
        </w:rPr>
        <w:t xml:space="preserve"> 2018. Y para efectos de ley Comuníquese. </w:t>
      </w:r>
      <w:r w:rsidR="004B4DC9" w:rsidRPr="004B4DC9">
        <w:rPr>
          <w:rFonts w:ascii="Century Gothic" w:hAnsi="Century Gothic"/>
          <w:b/>
          <w:bCs/>
        </w:rPr>
        <w:t>ACUERDO NUMERO ONCE:</w:t>
      </w:r>
      <w:r w:rsidR="004B4DC9" w:rsidRPr="004B4DC9">
        <w:rPr>
          <w:rFonts w:ascii="Century Gothic" w:hAnsi="Century Gothic"/>
        </w:rPr>
        <w:t xml:space="preserve"> El Concejo Municipal en uso de las facultades legales que le confiere el Código Municipal vigente. ACUERDA: Autorizar a la tesorería para que realice la erogación de setecientos Cuarenta y Ocho dólares con Ochenta centavos, ($ 748.80), por pago de Quinta estimación del contrato de Supervisión para el proyecto: </w:t>
      </w:r>
      <w:proofErr w:type="spellStart"/>
      <w:r w:rsidR="004B4DC9" w:rsidRPr="004B4DC9">
        <w:rPr>
          <w:rFonts w:ascii="Century Gothic" w:hAnsi="Century Gothic"/>
        </w:rPr>
        <w:t>Concreteado</w:t>
      </w:r>
      <w:proofErr w:type="spellEnd"/>
      <w:r w:rsidR="004B4DC9" w:rsidRPr="004B4DC9">
        <w:rPr>
          <w:rFonts w:ascii="Century Gothic" w:hAnsi="Century Gothic"/>
        </w:rPr>
        <w:t xml:space="preserve"> de Calle a Centro Escolar Comunidad Vista Hermosa Cantón Concepción. Dicha erogación se realiza de la Cuenta Corriente Número 100-170-700680-3. Y para efectos de ley Comuníquese. </w:t>
      </w:r>
      <w:r w:rsidR="004B4DC9" w:rsidRPr="004B4DC9">
        <w:rPr>
          <w:rFonts w:ascii="Century Gothic" w:hAnsi="Century Gothic"/>
          <w:b/>
          <w:bCs/>
        </w:rPr>
        <w:t>ACUERDO NUMERO DOCE:</w:t>
      </w:r>
      <w:r w:rsidR="004B4DC9" w:rsidRPr="004B4DC9">
        <w:rPr>
          <w:rFonts w:ascii="Century Gothic" w:hAnsi="Century Gothic"/>
        </w:rPr>
        <w:t xml:space="preserve"> El Concejo Municipal en uso de las facultades legales que le confiere el Código Municipal vigente. ACUERDA: </w:t>
      </w:r>
      <w:r w:rsidR="004B4DC9">
        <w:rPr>
          <w:rFonts w:ascii="Century Gothic" w:hAnsi="Century Gothic"/>
        </w:rPr>
        <w:t>I</w:t>
      </w:r>
      <w:r w:rsidR="004B4DC9" w:rsidRPr="004B4DC9">
        <w:rPr>
          <w:rFonts w:ascii="Century Gothic" w:hAnsi="Century Gothic"/>
        </w:rPr>
        <w:t xml:space="preserve">) Aprobar los términos de Referencia por libre Gestión, para la Contratación de Servicios de Consultoría para la Formulación de Carpetas técnicas para los Proyectos: </w:t>
      </w:r>
      <w:proofErr w:type="spellStart"/>
      <w:r w:rsidR="004B4DC9" w:rsidRPr="004B4DC9">
        <w:rPr>
          <w:rFonts w:ascii="Century Gothic" w:hAnsi="Century Gothic"/>
        </w:rPr>
        <w:t>Concreteado</w:t>
      </w:r>
      <w:proofErr w:type="spellEnd"/>
      <w:r w:rsidR="004B4DC9" w:rsidRPr="004B4DC9">
        <w:rPr>
          <w:rFonts w:ascii="Century Gothic" w:hAnsi="Century Gothic"/>
        </w:rPr>
        <w:t xml:space="preserve"> de Calle al Conacaste, Cantón La Paz, </w:t>
      </w:r>
      <w:proofErr w:type="spellStart"/>
      <w:r w:rsidR="004B4DC9" w:rsidRPr="004B4DC9">
        <w:rPr>
          <w:rFonts w:ascii="Century Gothic" w:hAnsi="Century Gothic"/>
        </w:rPr>
        <w:t>Concreteado</w:t>
      </w:r>
      <w:proofErr w:type="spellEnd"/>
      <w:r w:rsidR="004B4DC9" w:rsidRPr="004B4DC9">
        <w:rPr>
          <w:rFonts w:ascii="Century Gothic" w:hAnsi="Century Gothic"/>
        </w:rPr>
        <w:t xml:space="preserve"> de Calle Sector El Calvario, Cantón San Antonio, </w:t>
      </w:r>
      <w:proofErr w:type="spellStart"/>
      <w:r w:rsidR="004B4DC9" w:rsidRPr="004B4DC9">
        <w:rPr>
          <w:rFonts w:ascii="Century Gothic" w:hAnsi="Century Gothic"/>
        </w:rPr>
        <w:t>Concreteado</w:t>
      </w:r>
      <w:proofErr w:type="spellEnd"/>
      <w:r w:rsidR="004B4DC9" w:rsidRPr="004B4DC9">
        <w:rPr>
          <w:rFonts w:ascii="Century Gothic" w:hAnsi="Century Gothic"/>
        </w:rPr>
        <w:t xml:space="preserve"> de Calle, Las Pilas a Poste Riel Km 39, Cantón Santa Lucia, </w:t>
      </w:r>
      <w:r w:rsidR="004B4DC9">
        <w:rPr>
          <w:rFonts w:ascii="Century Gothic" w:hAnsi="Century Gothic"/>
        </w:rPr>
        <w:t>II</w:t>
      </w:r>
      <w:r w:rsidR="004B4DC9" w:rsidRPr="004B4DC9">
        <w:rPr>
          <w:rFonts w:ascii="Century Gothic" w:hAnsi="Century Gothic"/>
        </w:rPr>
        <w:t xml:space="preserve"> etapa,</w:t>
      </w:r>
      <w:r w:rsidR="004B4DC9">
        <w:rPr>
          <w:rFonts w:ascii="Century Gothic" w:hAnsi="Century Gothic"/>
        </w:rPr>
        <w:t xml:space="preserve"> </w:t>
      </w:r>
      <w:r w:rsidR="004B4DC9" w:rsidRPr="004B4DC9">
        <w:rPr>
          <w:rFonts w:ascii="Century Gothic" w:hAnsi="Century Gothic"/>
        </w:rPr>
        <w:t xml:space="preserve">Obras  de Protección y Mejoramiento en Cancha Cantón El Carmen, </w:t>
      </w:r>
      <w:proofErr w:type="spellStart"/>
      <w:r w:rsidR="004B4DC9" w:rsidRPr="004B4DC9">
        <w:rPr>
          <w:rFonts w:ascii="Century Gothic" w:hAnsi="Century Gothic"/>
        </w:rPr>
        <w:t>Concreteado</w:t>
      </w:r>
      <w:proofErr w:type="spellEnd"/>
      <w:r w:rsidR="004B4DC9" w:rsidRPr="004B4DC9">
        <w:rPr>
          <w:rFonts w:ascii="Century Gothic" w:hAnsi="Century Gothic"/>
        </w:rPr>
        <w:t xml:space="preserve"> de Calle a la Escuela, Cantón San Sebastián y </w:t>
      </w:r>
      <w:proofErr w:type="spellStart"/>
      <w:r w:rsidR="004B4DC9" w:rsidRPr="004B4DC9">
        <w:rPr>
          <w:rFonts w:ascii="Century Gothic" w:hAnsi="Century Gothic"/>
        </w:rPr>
        <w:t>Concreteado</w:t>
      </w:r>
      <w:proofErr w:type="spellEnd"/>
      <w:r w:rsidR="004B4DC9" w:rsidRPr="004B4DC9">
        <w:rPr>
          <w:rFonts w:ascii="Century Gothic" w:hAnsi="Century Gothic"/>
        </w:rPr>
        <w:t xml:space="preserve"> franjas de Calle al Polideportivo Villa El Carmen. II) Nombrar a la Ingeniera Sandra Elizabeth Hernández de Palacios como Administradora de Contrato. III) Nombrar a la Comisión evaluadora de ofertas de la manera siguiente: </w:t>
      </w:r>
      <w:proofErr w:type="spellStart"/>
      <w:r w:rsidR="004B4DC9" w:rsidRPr="004B4DC9">
        <w:rPr>
          <w:rFonts w:ascii="Century Gothic" w:hAnsi="Century Gothic"/>
        </w:rPr>
        <w:t>Licda</w:t>
      </w:r>
      <w:proofErr w:type="spellEnd"/>
      <w:r w:rsidR="004B4DC9" w:rsidRPr="004B4DC9">
        <w:rPr>
          <w:rFonts w:ascii="Century Gothic" w:hAnsi="Century Gothic"/>
        </w:rPr>
        <w:t xml:space="preserve"> Leticia de Jesús Hernández Sánchez, </w:t>
      </w:r>
      <w:proofErr w:type="gramStart"/>
      <w:r w:rsidR="004B4DC9" w:rsidRPr="004B4DC9">
        <w:rPr>
          <w:rFonts w:ascii="Century Gothic" w:hAnsi="Century Gothic"/>
        </w:rPr>
        <w:t>Alcaldesa</w:t>
      </w:r>
      <w:proofErr w:type="gramEnd"/>
      <w:r w:rsidR="004B4DC9" w:rsidRPr="004B4DC9">
        <w:rPr>
          <w:rFonts w:ascii="Century Gothic" w:hAnsi="Century Gothic"/>
        </w:rPr>
        <w:t xml:space="preserve"> Municipal, Ingeniera Sandra Elizabeth Hernández de Palacios Administradora de Contrato, Sra. Zenia Nohemy Jovel, Encargada de la UACI, Licda. María Amalia Juárez Vda. De Martínez, Tesorera Municipal y Alba Maritza Juárez de Torres como representante del Concejo. Y para efectos de ley comuníquese. </w:t>
      </w:r>
      <w:r w:rsidR="004B4DC9" w:rsidRPr="004B4DC9">
        <w:rPr>
          <w:rFonts w:ascii="Century Gothic" w:hAnsi="Century Gothic"/>
          <w:b/>
          <w:bCs/>
        </w:rPr>
        <w:t>ACUERDO NUMERO TRECE:</w:t>
      </w:r>
      <w:r w:rsidR="004B4DC9" w:rsidRPr="004B4DC9">
        <w:rPr>
          <w:rFonts w:ascii="Century Gothic" w:hAnsi="Century Gothic"/>
        </w:rPr>
        <w:t xml:space="preserve"> El Concejo Municipal considerando: </w:t>
      </w:r>
      <w:r w:rsidR="004B4DC9">
        <w:rPr>
          <w:rFonts w:ascii="Century Gothic" w:hAnsi="Century Gothic"/>
        </w:rPr>
        <w:t>I</w:t>
      </w:r>
      <w:r w:rsidR="004B4DC9" w:rsidRPr="004B4DC9">
        <w:rPr>
          <w:rFonts w:ascii="Century Gothic" w:hAnsi="Century Gothic"/>
        </w:rPr>
        <w:t xml:space="preserve">) Nota emitida por la supervisión </w:t>
      </w:r>
      <w:proofErr w:type="spellStart"/>
      <w:r w:rsidR="004B4DC9" w:rsidRPr="004B4DC9">
        <w:rPr>
          <w:rFonts w:ascii="Century Gothic" w:hAnsi="Century Gothic"/>
        </w:rPr>
        <w:t>lng</w:t>
      </w:r>
      <w:proofErr w:type="spellEnd"/>
      <w:r w:rsidR="004B4DC9" w:rsidRPr="004B4DC9">
        <w:rPr>
          <w:rFonts w:ascii="Century Gothic" w:hAnsi="Century Gothic"/>
        </w:rPr>
        <w:t xml:space="preserve">. Sandra Elizabeth Hernández de Palacios de fecha 17 de agosto, donde manifiesta que, en relación a la liquidación final del proyecto se procedió a cuantificar la obra ejecutada por parte de la supervisión y realizador, en la cual se aprobaron cambios en partidas descritas en el plan de oferta, dado que era necesario ejecutarlos las cuales se justifica los aumentos, disminuciones y partidas nuevas, que no fueron incluidas en orden de cambio No.1. </w:t>
      </w:r>
      <w:r w:rsidR="004B4DC9">
        <w:rPr>
          <w:rFonts w:ascii="Century Gothic" w:hAnsi="Century Gothic"/>
        </w:rPr>
        <w:t>II</w:t>
      </w:r>
      <w:r w:rsidR="004B4DC9" w:rsidRPr="004B4DC9">
        <w:rPr>
          <w:rFonts w:ascii="Century Gothic" w:hAnsi="Century Gothic"/>
        </w:rPr>
        <w:t xml:space="preserve">) Que se cuenta con el Visto Bueno de la </w:t>
      </w:r>
      <w:proofErr w:type="spellStart"/>
      <w:r w:rsidR="004B4DC9" w:rsidRPr="004B4DC9">
        <w:rPr>
          <w:rFonts w:ascii="Century Gothic" w:hAnsi="Century Gothic"/>
        </w:rPr>
        <w:t>lng</w:t>
      </w:r>
      <w:proofErr w:type="spellEnd"/>
      <w:r w:rsidR="004B4DC9" w:rsidRPr="004B4DC9">
        <w:rPr>
          <w:rFonts w:ascii="Century Gothic" w:hAnsi="Century Gothic"/>
        </w:rPr>
        <w:t xml:space="preserve">. Sandra Elizabeth Hernández de Palacios, supervisora del proyecto, Sra. Margarita Reyna Pérez Jirón, administradora de contrato para ejecutar la Orden de Cambio por Liquidación la cual consiste en aumento, disminución y partidas nuevas del Plan de oferta. En el cual el monto contractual NO sufrirá un incremento. Por lo anterior este Concejo Municipal en uso de las facultades legales que le confiere el Código Municipal vigente. ACUERDA: </w:t>
      </w:r>
      <w:r w:rsidR="004B4DC9">
        <w:rPr>
          <w:rFonts w:ascii="Century Gothic" w:hAnsi="Century Gothic"/>
        </w:rPr>
        <w:t>I</w:t>
      </w:r>
      <w:r w:rsidR="004B4DC9" w:rsidRPr="004B4DC9">
        <w:rPr>
          <w:rFonts w:ascii="Century Gothic" w:hAnsi="Century Gothic"/>
        </w:rPr>
        <w:t>) Autorizar la Orden de Cambio a La Liquidación del proyecto, con partidas Nuevas, en aumento, y disminución del Plan de Oferta modificado del Proyecto: LP - 05/2017 "PAVIMENTACION DE CALLE A CANDELARIA Y SECTORES, DEL MUNICIPIO EL CARMEN, DEPARTAMENTO DE CUSCATLAN". Sin modificación a Contrato debido a que el monto contractual no sufre incremento alguno, Según detalle:</w:t>
      </w:r>
      <w:r w:rsidR="004B4DC9">
        <w:rPr>
          <w:rFonts w:ascii="Century Gothic" w:hAnsi="Century Gothic"/>
        </w:rPr>
        <w:t xml:space="preserve"> </w:t>
      </w:r>
      <w:r w:rsidR="004B4DC9" w:rsidRPr="004B4DC9">
        <w:rPr>
          <w:rFonts w:ascii="Century Gothic" w:hAnsi="Century Gothic"/>
        </w:rPr>
        <w:t xml:space="preserve">Y para efectos de ley comuníquese. </w:t>
      </w:r>
      <w:r w:rsidR="004B4DC9" w:rsidRPr="00872D2A">
        <w:rPr>
          <w:rFonts w:ascii="Century Gothic" w:hAnsi="Century Gothic"/>
          <w:b/>
          <w:bCs/>
        </w:rPr>
        <w:t>ACUERDO NUMERO CATORCE:</w:t>
      </w:r>
      <w:r w:rsidR="004B4DC9" w:rsidRPr="004B4DC9">
        <w:rPr>
          <w:rFonts w:ascii="Century Gothic" w:hAnsi="Century Gothic"/>
        </w:rPr>
        <w:t xml:space="preserve"> El Concejo Municipal en uso de las facultades legales que le confiere los artículos, 7, 48, 49 y 50 de la Ley de Acceso a la Información y el Código Municipal vigente. ACUERDA: Nombrar como Oficial de Información ad- honorem de esta Municipalidad Lic. </w:t>
      </w:r>
      <w:proofErr w:type="spellStart"/>
      <w:r w:rsidR="00872D2A">
        <w:rPr>
          <w:rFonts w:ascii="Century Gothic" w:hAnsi="Century Gothic"/>
        </w:rPr>
        <w:t>xxxx</w:t>
      </w:r>
      <w:proofErr w:type="spellEnd"/>
      <w:r w:rsidR="00872D2A">
        <w:rPr>
          <w:rFonts w:ascii="Century Gothic" w:hAnsi="Century Gothic"/>
        </w:rPr>
        <w:t xml:space="preserve"> </w:t>
      </w:r>
      <w:proofErr w:type="spellStart"/>
      <w:r w:rsidR="00872D2A">
        <w:rPr>
          <w:rFonts w:ascii="Century Gothic" w:hAnsi="Century Gothic"/>
        </w:rPr>
        <w:t>xxxx</w:t>
      </w:r>
      <w:proofErr w:type="spellEnd"/>
      <w:r w:rsidR="00872D2A">
        <w:rPr>
          <w:rFonts w:ascii="Century Gothic" w:hAnsi="Century Gothic"/>
        </w:rPr>
        <w:t xml:space="preserve"> </w:t>
      </w:r>
      <w:proofErr w:type="spellStart"/>
      <w:r w:rsidR="00872D2A">
        <w:rPr>
          <w:rFonts w:ascii="Century Gothic" w:hAnsi="Century Gothic"/>
        </w:rPr>
        <w:t>xxxx</w:t>
      </w:r>
      <w:proofErr w:type="spellEnd"/>
      <w:r w:rsidR="00872D2A">
        <w:rPr>
          <w:rFonts w:ascii="Century Gothic" w:hAnsi="Century Gothic"/>
        </w:rPr>
        <w:t xml:space="preserve"> </w:t>
      </w:r>
      <w:proofErr w:type="spellStart"/>
      <w:proofErr w:type="gramStart"/>
      <w:r w:rsidR="00872D2A">
        <w:rPr>
          <w:rFonts w:ascii="Century Gothic" w:hAnsi="Century Gothic"/>
        </w:rPr>
        <w:t>xxxx</w:t>
      </w:r>
      <w:proofErr w:type="spellEnd"/>
      <w:r w:rsidR="00872D2A">
        <w:rPr>
          <w:rFonts w:ascii="Century Gothic" w:hAnsi="Century Gothic"/>
        </w:rPr>
        <w:t xml:space="preserve"> </w:t>
      </w:r>
      <w:r w:rsidR="004B4DC9" w:rsidRPr="004B4DC9">
        <w:rPr>
          <w:rFonts w:ascii="Century Gothic" w:hAnsi="Century Gothic"/>
        </w:rPr>
        <w:t xml:space="preserve"> y</w:t>
      </w:r>
      <w:proofErr w:type="gramEnd"/>
      <w:r w:rsidR="004B4DC9" w:rsidRPr="004B4DC9">
        <w:rPr>
          <w:rFonts w:ascii="Century Gothic" w:hAnsi="Century Gothic"/>
        </w:rPr>
        <w:t xml:space="preserve"> la señora </w:t>
      </w:r>
      <w:proofErr w:type="spellStart"/>
      <w:r w:rsidR="00872D2A">
        <w:rPr>
          <w:rFonts w:ascii="Century Gothic" w:hAnsi="Century Gothic"/>
        </w:rPr>
        <w:t>xxxx</w:t>
      </w:r>
      <w:proofErr w:type="spellEnd"/>
      <w:r w:rsidR="00872D2A">
        <w:rPr>
          <w:rFonts w:ascii="Century Gothic" w:hAnsi="Century Gothic"/>
        </w:rPr>
        <w:t xml:space="preserve"> </w:t>
      </w:r>
      <w:proofErr w:type="spellStart"/>
      <w:r w:rsidR="00872D2A">
        <w:rPr>
          <w:rFonts w:ascii="Century Gothic" w:hAnsi="Century Gothic"/>
        </w:rPr>
        <w:t>xxxx</w:t>
      </w:r>
      <w:proofErr w:type="spellEnd"/>
      <w:r w:rsidR="00872D2A">
        <w:rPr>
          <w:rFonts w:ascii="Century Gothic" w:hAnsi="Century Gothic"/>
        </w:rPr>
        <w:t xml:space="preserve"> </w:t>
      </w:r>
      <w:proofErr w:type="spellStart"/>
      <w:r w:rsidR="00872D2A">
        <w:rPr>
          <w:rFonts w:ascii="Century Gothic" w:hAnsi="Century Gothic"/>
        </w:rPr>
        <w:t>xxxx</w:t>
      </w:r>
      <w:proofErr w:type="spellEnd"/>
      <w:r w:rsidR="00872D2A">
        <w:rPr>
          <w:rFonts w:ascii="Century Gothic" w:hAnsi="Century Gothic"/>
        </w:rPr>
        <w:t xml:space="preserve"> </w:t>
      </w:r>
      <w:proofErr w:type="spellStart"/>
      <w:r w:rsidR="00872D2A">
        <w:rPr>
          <w:rFonts w:ascii="Century Gothic" w:hAnsi="Century Gothic"/>
        </w:rPr>
        <w:t>xxxx</w:t>
      </w:r>
      <w:proofErr w:type="spellEnd"/>
      <w:r w:rsidR="004B4DC9" w:rsidRPr="004B4DC9">
        <w:rPr>
          <w:rFonts w:ascii="Century Gothic" w:hAnsi="Century Gothic"/>
        </w:rPr>
        <w:t xml:space="preserve"> como encargada del Archivo Institucional quienes deberán de cumplir con todas las obligaciones establecidas en la Ley de Acceso a la Información. Dicha nombramientos entran en vigencia a partir del mes de </w:t>
      </w:r>
      <w:proofErr w:type="gramStart"/>
      <w:r w:rsidR="004B4DC9" w:rsidRPr="004B4DC9">
        <w:rPr>
          <w:rFonts w:ascii="Century Gothic" w:hAnsi="Century Gothic"/>
        </w:rPr>
        <w:t>Octubre</w:t>
      </w:r>
      <w:proofErr w:type="gramEnd"/>
      <w:r w:rsidR="004B4DC9" w:rsidRPr="004B4DC9">
        <w:rPr>
          <w:rFonts w:ascii="Century Gothic" w:hAnsi="Century Gothic"/>
        </w:rPr>
        <w:t xml:space="preserve"> del presente año. Y para efectos de ley comuníquese. </w:t>
      </w:r>
      <w:r w:rsidR="004B4DC9" w:rsidRPr="00872D2A">
        <w:rPr>
          <w:rFonts w:ascii="Century Gothic" w:hAnsi="Century Gothic"/>
          <w:b/>
          <w:bCs/>
        </w:rPr>
        <w:t xml:space="preserve">ACUERDO NÚMERO QUINCE: </w:t>
      </w:r>
      <w:r w:rsidR="004B4DC9" w:rsidRPr="004B4DC9">
        <w:rPr>
          <w:rFonts w:ascii="Century Gothic" w:hAnsi="Century Gothic"/>
        </w:rPr>
        <w:t xml:space="preserve">El Concejo Municipal en uso de las facultades legales que le confiere el Código Municipal vigente. ACUERDA: Autorizar a la tesorería para que realice la erogación de Dos Mil Ciento cuarenta y nueve dólares con setenta y dos centavos, ($ 12,149.72), por pago de estimación final del contrato por la ejecución del Proyecto: Pavimentación de Calle a Candelaria y Sectores de Villa El Carmen Cuscatlán. Dicha erogación se realiza de la cuenta Corriente </w:t>
      </w:r>
      <w:proofErr w:type="spellStart"/>
      <w:r w:rsidR="004B4DC9" w:rsidRPr="004B4DC9">
        <w:rPr>
          <w:rFonts w:ascii="Century Gothic" w:hAnsi="Century Gothic"/>
        </w:rPr>
        <w:t>numero</w:t>
      </w:r>
      <w:proofErr w:type="spellEnd"/>
      <w:r w:rsidR="004B4DC9" w:rsidRPr="004B4DC9">
        <w:rPr>
          <w:rFonts w:ascii="Century Gothic" w:hAnsi="Century Gothic"/>
        </w:rPr>
        <w:t xml:space="preserve"> 00460007938. Y para efectos de ley comuníquese. </w:t>
      </w:r>
      <w:r w:rsidR="004B4DC9" w:rsidRPr="00872D2A">
        <w:rPr>
          <w:rFonts w:ascii="Century Gothic" w:hAnsi="Century Gothic"/>
          <w:b/>
          <w:bCs/>
        </w:rPr>
        <w:t>ACUERDO NUMEOR DIECISEIS:</w:t>
      </w:r>
      <w:r w:rsidR="004B4DC9" w:rsidRPr="004B4DC9">
        <w:rPr>
          <w:rFonts w:ascii="Century Gothic" w:hAnsi="Century Gothic"/>
        </w:rPr>
        <w:t xml:space="preserve"> El Concejo Municipal en uso de las facultades legales que le confiere el Código Municipal vigente. ACUERDA: Autorizar a la tesorería para que realice la erogación de Cincuenta y Un Mil Cuatrocientos Once dólares con Ochenta y nueve centavos, ($ 51,411.89), por pago de estimación final de la ejecución del proyecto: Construcción de Plaza la Señora del Carmen del Municipio de Villa El Carmen Cuscatlán. Dicha erogación se realiza de la Cuenta Corriente </w:t>
      </w:r>
      <w:proofErr w:type="spellStart"/>
      <w:r w:rsidR="004B4DC9" w:rsidRPr="004B4DC9">
        <w:rPr>
          <w:rFonts w:ascii="Century Gothic" w:hAnsi="Century Gothic"/>
        </w:rPr>
        <w:t>numero</w:t>
      </w:r>
      <w:proofErr w:type="spellEnd"/>
      <w:r w:rsidR="004B4DC9" w:rsidRPr="004B4DC9">
        <w:rPr>
          <w:rFonts w:ascii="Century Gothic" w:hAnsi="Century Gothic"/>
        </w:rPr>
        <w:t xml:space="preserve"> 00460007750. Y para efectos de ley comuníquese. </w:t>
      </w:r>
      <w:r w:rsidR="004B4DC9" w:rsidRPr="00872D2A">
        <w:rPr>
          <w:rFonts w:ascii="Century Gothic" w:hAnsi="Century Gothic"/>
          <w:b/>
          <w:bCs/>
        </w:rPr>
        <w:t xml:space="preserve">ACUERDO NUMERO DIECISIETE: </w:t>
      </w:r>
      <w:r w:rsidR="004B4DC9" w:rsidRPr="004B4DC9">
        <w:rPr>
          <w:rFonts w:ascii="Century Gothic" w:hAnsi="Century Gothic"/>
        </w:rPr>
        <w:t>El Concejo Municipal en uso de las facultades legales que le confiere el código Municipal vigente. ACUERDA: Autorizar a la Licenciada Leticia de Jesús Hernández Sánchez, Alcaldesa Municipal, para que firme el convenio y pagare por un valor de Cinco Mil Cuatrocientos</w:t>
      </w:r>
      <w:r w:rsidR="00872D2A">
        <w:rPr>
          <w:rFonts w:ascii="Century Gothic" w:hAnsi="Century Gothic"/>
        </w:rPr>
        <w:t xml:space="preserve"> </w:t>
      </w:r>
      <w:r w:rsidR="00872D2A" w:rsidRPr="00872D2A">
        <w:rPr>
          <w:rFonts w:ascii="Century Gothic" w:hAnsi="Century Gothic"/>
        </w:rPr>
        <w:t>Dólares, ($ 5,400.00), con Holcim, del Cuatro meses contados a partir del mes de Octubre del presente año; quien nos proporcionara en calidad de comoda</w:t>
      </w:r>
      <w:r w:rsidR="00872D2A">
        <w:rPr>
          <w:rFonts w:ascii="Century Gothic" w:hAnsi="Century Gothic"/>
        </w:rPr>
        <w:t>to, 2</w:t>
      </w:r>
      <w:r w:rsidR="00872D2A" w:rsidRPr="00872D2A">
        <w:rPr>
          <w:rFonts w:ascii="Century Gothic" w:hAnsi="Century Gothic"/>
        </w:rPr>
        <w:t xml:space="preserve"> Concretaras y Un vibrador, los cuales serán utilizados para la ejecución de proyectos: </w:t>
      </w:r>
      <w:r w:rsidR="00872D2A" w:rsidRPr="00872D2A">
        <w:rPr>
          <w:rFonts w:ascii="Century Gothic" w:hAnsi="Century Gothic"/>
          <w:b/>
          <w:bCs/>
        </w:rPr>
        <w:t>CONSTRUCCION DE CENTRO DE ALCANCE PARA LA PREVENCION DE LA VIOLENCIA DE JOVENES DE VILLA EL CARMEN, DEPARTAMENTO DE CUSCATLAN (BARRIO EL CENTRO DE VILLA EL CARMEN) Y OBRAS DE MITIGACION DE RIESGO EN DIFERENTES SECTORES DE VILLA EL CARMEN (CANTON EL CARMEN Y CANTON CONCEPCION).</w:t>
      </w:r>
      <w:r w:rsidR="00872D2A" w:rsidRPr="00872D2A">
        <w:rPr>
          <w:rFonts w:ascii="Century Gothic" w:hAnsi="Century Gothic"/>
        </w:rPr>
        <w:t xml:space="preserve"> Y para efectos de ley comuníquese. Y no habiendo </w:t>
      </w:r>
      <w:proofErr w:type="spellStart"/>
      <w:r w:rsidR="00872D2A" w:rsidRPr="00872D2A">
        <w:rPr>
          <w:rFonts w:ascii="Century Gothic" w:hAnsi="Century Gothic"/>
        </w:rPr>
        <w:t>mas</w:t>
      </w:r>
      <w:proofErr w:type="spellEnd"/>
      <w:r w:rsidR="00872D2A" w:rsidRPr="00872D2A">
        <w:rPr>
          <w:rFonts w:ascii="Century Gothic" w:hAnsi="Century Gothic"/>
        </w:rPr>
        <w:t xml:space="preserve"> que hacer constar damos por terminada la presente que firmamos</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0422E041" w14:textId="77777777" w:rsidTr="00C14C60">
        <w:trPr>
          <w:jc w:val="center"/>
        </w:trPr>
        <w:tc>
          <w:tcPr>
            <w:tcW w:w="4414" w:type="dxa"/>
          </w:tcPr>
          <w:p w14:paraId="13CC6EC7"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4C27F9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4A59FA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 xml:space="preserve">Licda. Leticia de Jesús Hernández Sánchez </w:t>
            </w:r>
            <w:proofErr w:type="gramStart"/>
            <w:r w:rsidRPr="007704D7">
              <w:rPr>
                <w:rFonts w:ascii="Century Gothic" w:eastAsiaTheme="minorHAnsi" w:hAnsi="Century Gothic" w:cstheme="minorBidi"/>
                <w:b/>
                <w:lang w:val="es-SV" w:eastAsia="en-US"/>
              </w:rPr>
              <w:t>Alcaldesa</w:t>
            </w:r>
            <w:proofErr w:type="gramEnd"/>
            <w:r w:rsidRPr="007704D7">
              <w:rPr>
                <w:rFonts w:ascii="Century Gothic" w:eastAsiaTheme="minorHAnsi" w:hAnsi="Century Gothic" w:cstheme="minorBidi"/>
                <w:b/>
                <w:lang w:val="es-SV" w:eastAsia="en-US"/>
              </w:rPr>
              <w:t xml:space="preserve"> Municipal</w:t>
            </w:r>
          </w:p>
        </w:tc>
        <w:tc>
          <w:tcPr>
            <w:tcW w:w="4414" w:type="dxa"/>
          </w:tcPr>
          <w:p w14:paraId="70EA43F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3E88C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812856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49956A7C"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56E0D3DD" w14:textId="77777777" w:rsidTr="00C14C60">
        <w:trPr>
          <w:jc w:val="center"/>
        </w:trPr>
        <w:tc>
          <w:tcPr>
            <w:tcW w:w="4414" w:type="dxa"/>
          </w:tcPr>
          <w:p w14:paraId="4901E2D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868726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9F8BB0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262B891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6F37A5ED"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4E55C20"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E0C082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1EA263F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6FA5E105" w14:textId="77777777" w:rsidTr="00C14C60">
        <w:trPr>
          <w:jc w:val="center"/>
        </w:trPr>
        <w:tc>
          <w:tcPr>
            <w:tcW w:w="4414" w:type="dxa"/>
          </w:tcPr>
          <w:p w14:paraId="0A2CB1C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FAD201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FB51BC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41F759D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493F5272"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1D4AAD1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4E0193C"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 xml:space="preserve">Sra. Rosalía </w:t>
            </w:r>
            <w:proofErr w:type="gramStart"/>
            <w:r w:rsidRPr="007704D7">
              <w:rPr>
                <w:rFonts w:ascii="Century Gothic" w:eastAsiaTheme="minorHAnsi" w:hAnsi="Century Gothic" w:cstheme="minorBidi"/>
                <w:b/>
                <w:lang w:val="es-SV" w:eastAsia="en-US"/>
              </w:rPr>
              <w:t>Maritza  López</w:t>
            </w:r>
            <w:proofErr w:type="gramEnd"/>
            <w:r w:rsidRPr="007704D7">
              <w:rPr>
                <w:rFonts w:ascii="Century Gothic" w:eastAsiaTheme="minorHAnsi" w:hAnsi="Century Gothic" w:cstheme="minorBidi"/>
                <w:b/>
                <w:lang w:val="es-SV" w:eastAsia="en-US"/>
              </w:rPr>
              <w:t xml:space="preserve"> de Cornejo</w:t>
            </w:r>
          </w:p>
          <w:p w14:paraId="3434FB9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07842782" w14:textId="77777777" w:rsidTr="00C14C60">
        <w:trPr>
          <w:jc w:val="center"/>
        </w:trPr>
        <w:tc>
          <w:tcPr>
            <w:tcW w:w="4414" w:type="dxa"/>
          </w:tcPr>
          <w:p w14:paraId="49B669F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60CDB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4A367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48176B1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574034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EADD3C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3DA1E9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4E61D645" w14:textId="77777777" w:rsidTr="00C14C60">
        <w:trPr>
          <w:jc w:val="center"/>
        </w:trPr>
        <w:tc>
          <w:tcPr>
            <w:tcW w:w="4414" w:type="dxa"/>
          </w:tcPr>
          <w:p w14:paraId="73EC48D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AB35D2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E09CDE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392BFE5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67CA168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ECEB2E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AB1FF70"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49A15C61"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41502D73" w14:textId="77777777" w:rsidTr="00C14C60">
        <w:trPr>
          <w:jc w:val="center"/>
        </w:trPr>
        <w:tc>
          <w:tcPr>
            <w:tcW w:w="4414" w:type="dxa"/>
          </w:tcPr>
          <w:p w14:paraId="1A65F78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54D59D14"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21F7FA7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40097BB3" w14:textId="77777777" w:rsidTr="00C14C60">
        <w:trPr>
          <w:jc w:val="center"/>
        </w:trPr>
        <w:tc>
          <w:tcPr>
            <w:tcW w:w="8828" w:type="dxa"/>
            <w:gridSpan w:val="2"/>
          </w:tcPr>
          <w:p w14:paraId="3BEC718A"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78CC9006"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4D110C98" w14:textId="2EF02E29" w:rsidR="00A75EF7" w:rsidRDefault="00A75EF7" w:rsidP="00E34CDD">
            <w:pPr>
              <w:spacing w:line="360" w:lineRule="auto"/>
              <w:jc w:val="center"/>
              <w:rPr>
                <w:rFonts w:ascii="Century Gothic" w:eastAsiaTheme="minorHAnsi" w:hAnsi="Century Gothic" w:cstheme="minorBidi"/>
                <w:b/>
                <w:lang w:val="es-SV" w:eastAsia="en-US"/>
              </w:rPr>
            </w:pPr>
          </w:p>
          <w:p w14:paraId="4F279902" w14:textId="77777777" w:rsidR="00AF594B" w:rsidRDefault="00AF594B" w:rsidP="00E34CDD">
            <w:pPr>
              <w:spacing w:line="360" w:lineRule="auto"/>
              <w:jc w:val="center"/>
              <w:rPr>
                <w:rFonts w:ascii="Century Gothic" w:eastAsiaTheme="minorHAnsi" w:hAnsi="Century Gothic" w:cstheme="minorBidi"/>
                <w:b/>
                <w:lang w:val="es-SV" w:eastAsia="en-US"/>
              </w:rPr>
            </w:pPr>
          </w:p>
          <w:p w14:paraId="221CFF15"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4D7296A1"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33398BB2" w14:textId="77777777" w:rsidR="0009582B" w:rsidRDefault="0009582B" w:rsidP="0009582B">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404F4A79" w14:textId="77777777" w:rsidR="0009582B" w:rsidRDefault="0009582B" w:rsidP="0009582B">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533968F7" w14:textId="41B10D12" w:rsidR="0009582B" w:rsidRDefault="0009582B" w:rsidP="0009582B">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6DB5A5E" w14:textId="77777777" w:rsidR="00865110" w:rsidRPr="007704D7" w:rsidRDefault="00865110" w:rsidP="007F0B72">
      <w:pPr>
        <w:spacing w:line="360" w:lineRule="auto"/>
        <w:jc w:val="both"/>
        <w:rPr>
          <w:rFonts w:ascii="Century Gothic" w:hAnsi="Century Gothic"/>
        </w:rPr>
      </w:pPr>
    </w:p>
    <w:sectPr w:rsidR="00865110" w:rsidRPr="007704D7" w:rsidSect="00B90A9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17148303">
    <w:abstractNumId w:val="0"/>
  </w:num>
  <w:num w:numId="2" w16cid:durableId="143192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10FCD"/>
    <w:rsid w:val="0003600E"/>
    <w:rsid w:val="00073CB1"/>
    <w:rsid w:val="00085074"/>
    <w:rsid w:val="0009582B"/>
    <w:rsid w:val="000B0441"/>
    <w:rsid w:val="000E475D"/>
    <w:rsid w:val="000F0403"/>
    <w:rsid w:val="000F2E42"/>
    <w:rsid w:val="0014738A"/>
    <w:rsid w:val="00176D81"/>
    <w:rsid w:val="00176DA8"/>
    <w:rsid w:val="00182648"/>
    <w:rsid w:val="001A1891"/>
    <w:rsid w:val="001C0591"/>
    <w:rsid w:val="001C483E"/>
    <w:rsid w:val="001F78E5"/>
    <w:rsid w:val="00223036"/>
    <w:rsid w:val="00246CAC"/>
    <w:rsid w:val="002555E9"/>
    <w:rsid w:val="00263D11"/>
    <w:rsid w:val="00291CED"/>
    <w:rsid w:val="002C655C"/>
    <w:rsid w:val="00307349"/>
    <w:rsid w:val="00344429"/>
    <w:rsid w:val="00352758"/>
    <w:rsid w:val="00376143"/>
    <w:rsid w:val="0038400E"/>
    <w:rsid w:val="003933FF"/>
    <w:rsid w:val="003962D4"/>
    <w:rsid w:val="003B66F6"/>
    <w:rsid w:val="003C5531"/>
    <w:rsid w:val="003E361C"/>
    <w:rsid w:val="003F0483"/>
    <w:rsid w:val="003F497E"/>
    <w:rsid w:val="00412463"/>
    <w:rsid w:val="00414A73"/>
    <w:rsid w:val="00426564"/>
    <w:rsid w:val="004305A2"/>
    <w:rsid w:val="00452E7E"/>
    <w:rsid w:val="004B4DC9"/>
    <w:rsid w:val="00523438"/>
    <w:rsid w:val="005247DD"/>
    <w:rsid w:val="00527929"/>
    <w:rsid w:val="005A0C14"/>
    <w:rsid w:val="005A6255"/>
    <w:rsid w:val="005C1832"/>
    <w:rsid w:val="005D58F4"/>
    <w:rsid w:val="005E2EAB"/>
    <w:rsid w:val="00612C9E"/>
    <w:rsid w:val="00645EA7"/>
    <w:rsid w:val="0069730E"/>
    <w:rsid w:val="006B3B37"/>
    <w:rsid w:val="006C0319"/>
    <w:rsid w:val="006C2C08"/>
    <w:rsid w:val="006E32CF"/>
    <w:rsid w:val="00701DCC"/>
    <w:rsid w:val="00721E1D"/>
    <w:rsid w:val="0073139A"/>
    <w:rsid w:val="007543A2"/>
    <w:rsid w:val="007704D7"/>
    <w:rsid w:val="00775665"/>
    <w:rsid w:val="00784641"/>
    <w:rsid w:val="007B1228"/>
    <w:rsid w:val="007B22C0"/>
    <w:rsid w:val="007E7B8A"/>
    <w:rsid w:val="007F0B72"/>
    <w:rsid w:val="007F35DE"/>
    <w:rsid w:val="00827AC5"/>
    <w:rsid w:val="00847394"/>
    <w:rsid w:val="00865110"/>
    <w:rsid w:val="008727D5"/>
    <w:rsid w:val="00872D2A"/>
    <w:rsid w:val="00873BED"/>
    <w:rsid w:val="0088464E"/>
    <w:rsid w:val="008C022A"/>
    <w:rsid w:val="008C1D1C"/>
    <w:rsid w:val="008F3B9E"/>
    <w:rsid w:val="009148AA"/>
    <w:rsid w:val="00915D74"/>
    <w:rsid w:val="009235D7"/>
    <w:rsid w:val="00956DED"/>
    <w:rsid w:val="00965DC6"/>
    <w:rsid w:val="0097728F"/>
    <w:rsid w:val="00981CAA"/>
    <w:rsid w:val="00984D45"/>
    <w:rsid w:val="009B69EA"/>
    <w:rsid w:val="009C1F09"/>
    <w:rsid w:val="009C58E0"/>
    <w:rsid w:val="009E4469"/>
    <w:rsid w:val="00A14702"/>
    <w:rsid w:val="00A53445"/>
    <w:rsid w:val="00A67D5D"/>
    <w:rsid w:val="00A703DB"/>
    <w:rsid w:val="00A75EF7"/>
    <w:rsid w:val="00A87FED"/>
    <w:rsid w:val="00AA09A9"/>
    <w:rsid w:val="00AB06EF"/>
    <w:rsid w:val="00AB2133"/>
    <w:rsid w:val="00AB7783"/>
    <w:rsid w:val="00AD2C6E"/>
    <w:rsid w:val="00AE1DD7"/>
    <w:rsid w:val="00AF0A73"/>
    <w:rsid w:val="00AF594B"/>
    <w:rsid w:val="00B24F5F"/>
    <w:rsid w:val="00B352D5"/>
    <w:rsid w:val="00B36AAB"/>
    <w:rsid w:val="00B41594"/>
    <w:rsid w:val="00B51BC3"/>
    <w:rsid w:val="00B54605"/>
    <w:rsid w:val="00B65796"/>
    <w:rsid w:val="00B706EE"/>
    <w:rsid w:val="00B73B9F"/>
    <w:rsid w:val="00B90A9F"/>
    <w:rsid w:val="00BA6D93"/>
    <w:rsid w:val="00BB7CBF"/>
    <w:rsid w:val="00BC6047"/>
    <w:rsid w:val="00C1714D"/>
    <w:rsid w:val="00C31CED"/>
    <w:rsid w:val="00C55846"/>
    <w:rsid w:val="00C6472A"/>
    <w:rsid w:val="00C65A74"/>
    <w:rsid w:val="00C9000F"/>
    <w:rsid w:val="00C9019B"/>
    <w:rsid w:val="00CE0DEE"/>
    <w:rsid w:val="00CE46AE"/>
    <w:rsid w:val="00D067E4"/>
    <w:rsid w:val="00D274BF"/>
    <w:rsid w:val="00D56EA4"/>
    <w:rsid w:val="00DB7327"/>
    <w:rsid w:val="00DC133C"/>
    <w:rsid w:val="00E010A3"/>
    <w:rsid w:val="00E04A23"/>
    <w:rsid w:val="00E31523"/>
    <w:rsid w:val="00E34CDD"/>
    <w:rsid w:val="00E52877"/>
    <w:rsid w:val="00E87274"/>
    <w:rsid w:val="00EC07CF"/>
    <w:rsid w:val="00EF440F"/>
    <w:rsid w:val="00F21D11"/>
    <w:rsid w:val="00F24168"/>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4E5E"/>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6735">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094B-BB30-4474-BB64-727D9AB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7</Pages>
  <Words>2359</Words>
  <Characters>12978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62</cp:revision>
  <dcterms:created xsi:type="dcterms:W3CDTF">2022-08-10T21:49:00Z</dcterms:created>
  <dcterms:modified xsi:type="dcterms:W3CDTF">2022-11-08T15:28:00Z</dcterms:modified>
</cp:coreProperties>
</file>