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49F9F" w14:textId="73DBFCCB" w:rsidR="0022129E" w:rsidRPr="00854B0B" w:rsidRDefault="0022129E" w:rsidP="000E4B3B">
      <w:pPr>
        <w:spacing w:line="276" w:lineRule="auto"/>
        <w:jc w:val="both"/>
        <w:rPr>
          <w:rFonts w:ascii="Book Antiqua" w:hAnsi="Book Antiqua" w:cstheme="majorHAnsi"/>
          <w:b/>
          <w:i/>
          <w:color w:val="auto"/>
          <w:lang w:val="es-ES_tradnl"/>
        </w:rPr>
      </w:pPr>
      <w:r w:rsidRPr="00854B0B">
        <w:rPr>
          <w:rFonts w:ascii="Book Antiqua" w:hAnsi="Book Antiqua" w:cstheme="majorHAnsi"/>
          <w:b/>
          <w:i/>
          <w:color w:val="auto"/>
          <w:lang w:val="es-ES_tradnl"/>
        </w:rPr>
        <w:t xml:space="preserve">ACTA </w:t>
      </w:r>
      <w:r w:rsidR="00BA0147" w:rsidRPr="00854B0B">
        <w:rPr>
          <w:rFonts w:ascii="Book Antiqua" w:hAnsi="Book Antiqua" w:cstheme="majorHAnsi"/>
          <w:b/>
          <w:i/>
          <w:color w:val="auto"/>
          <w:lang w:val="es-ES_tradnl"/>
        </w:rPr>
        <w:t xml:space="preserve">NÚMERO </w:t>
      </w:r>
      <w:r w:rsidR="009C2ADB" w:rsidRPr="00854B0B">
        <w:rPr>
          <w:rFonts w:ascii="Book Antiqua" w:hAnsi="Book Antiqua" w:cstheme="majorHAnsi"/>
          <w:b/>
          <w:i/>
          <w:color w:val="auto"/>
          <w:lang w:val="es-ES_tradnl"/>
        </w:rPr>
        <w:t>QUIN</w:t>
      </w:r>
      <w:r w:rsidR="00F70476" w:rsidRPr="00854B0B">
        <w:rPr>
          <w:rFonts w:ascii="Book Antiqua" w:hAnsi="Book Antiqua" w:cstheme="majorHAnsi"/>
          <w:b/>
          <w:i/>
          <w:color w:val="auto"/>
          <w:lang w:val="es-ES_tradnl"/>
        </w:rPr>
        <w:t>CE</w:t>
      </w:r>
    </w:p>
    <w:p w14:paraId="257C4811" w14:textId="165D8A5E" w:rsidR="0022129E" w:rsidRPr="000E4B3B" w:rsidRDefault="0022129E" w:rsidP="000E4B3B">
      <w:p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</w:pPr>
      <w:r w:rsidRPr="000E4B3B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En la Alcaldía Municipal de Villa El Carmen, Departamento de Cuscatlán a las </w:t>
      </w:r>
      <w:r w:rsidR="0067293D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ocho</w:t>
      </w:r>
      <w:r w:rsidR="006E4AC4" w:rsidRPr="000E4B3B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</w:t>
      </w:r>
      <w:r w:rsidR="00B64C8B" w:rsidRPr="000E4B3B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horas, del día </w:t>
      </w:r>
      <w:r w:rsidR="009C2ADB">
        <w:rPr>
          <w:rFonts w:ascii="Book Antiqua" w:hAnsi="Book Antiqua" w:cstheme="majorHAnsi"/>
          <w:b/>
          <w:bCs/>
          <w:i/>
          <w:color w:val="auto"/>
          <w:sz w:val="22"/>
          <w:szCs w:val="22"/>
          <w:lang w:val="es-ES_tradnl"/>
        </w:rPr>
        <w:t>VIENTIOCHO</w:t>
      </w:r>
      <w:r w:rsidR="0067293D">
        <w:rPr>
          <w:rFonts w:ascii="Book Antiqua" w:hAnsi="Book Antiqua" w:cstheme="majorHAnsi"/>
          <w:b/>
          <w:bCs/>
          <w:i/>
          <w:color w:val="auto"/>
          <w:sz w:val="22"/>
          <w:szCs w:val="22"/>
          <w:lang w:val="es-ES_tradnl"/>
        </w:rPr>
        <w:t xml:space="preserve"> DE JULIO</w:t>
      </w:r>
      <w:r w:rsidR="0067293D" w:rsidRPr="000E4B3B"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  <w:t xml:space="preserve"> </w:t>
      </w:r>
      <w:bookmarkStart w:id="0" w:name="_Hlk124171675"/>
      <w:r w:rsidR="0067293D" w:rsidRPr="000E4B3B"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  <w:t xml:space="preserve">DEL </w:t>
      </w:r>
      <w:r w:rsidR="00B64C8B" w:rsidRPr="000E4B3B"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  <w:t xml:space="preserve">AÑO DOS MIL </w:t>
      </w:r>
      <w:bookmarkEnd w:id="0"/>
      <w:r w:rsidR="00B64C8B" w:rsidRPr="000E4B3B"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  <w:t>VEINTITRÉS</w:t>
      </w:r>
      <w:r w:rsidRPr="000E4B3B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, reunidos el Concejo Municipal en </w:t>
      </w:r>
      <w:r w:rsidRPr="000E4B3B"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  <w:t xml:space="preserve">SESIÓN ORDINARIA, </w:t>
      </w:r>
      <w:r w:rsidRPr="000E4B3B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convocada y presidida por el Alcalde Municipal Señor Omar Josué Pineda Rodríguez, con la presencia del Síndico Municipal, Lic. José Gilberto Álvarez Pérez, y con la asistencia de los </w:t>
      </w:r>
      <w:r w:rsidRPr="000E4B3B"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  <w:t>Regidores Propietarios</w:t>
      </w:r>
      <w:r w:rsidRPr="000E4B3B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del primero al sexto en su orden: Sr. Víctor Manuel Ramírez Martínez, Primer Regidor Propietario; Sra. Delmy Jeanette González Deras, Segunda Regidora Propietaria; Sra. Claudia del Carmen González González, Tercera Regidora Propietaria; Sra. Margarita Reyna Pérez Jirón, Cuarta Regidora Propietaria; Sra. Alba Maritza Juárez de Torres, Quinta Regidora Propietaria; Sra. Maritza del Carmen Lovos Crespín, Sexta Regidora Propietaria; </w:t>
      </w:r>
      <w:r w:rsidRPr="000E4B3B"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  <w:t>Regidores Suplentes</w:t>
      </w:r>
      <w:r w:rsidRPr="000E4B3B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del primero al cuarto en su orden</w:t>
      </w:r>
      <w:r w:rsidRPr="00C02E65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: Sr. Israel Antonio Pérez López, Primer Regidor Suplente; Sr. Sarbelio Valentín Callejas Monge, Segundo Regidor Suplente; Sr. José Tomas Sánchez García, Tercer Regidor Suplente; Lic. Oscar Armando Díaz Mejía, Cuarto Regidor</w:t>
      </w:r>
      <w:r w:rsidRPr="000E4B3B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Suplente; con la asistencia del Secretario Municipal de Actuaciones Ad-honorem </w:t>
      </w:r>
      <w:r w:rsidR="00D9133E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XXXX XXXX XXXX XXXX</w:t>
      </w:r>
      <w:r w:rsidRPr="000E4B3B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. Establecido el quorum por el Señor Alcalde Municipal, declara abierta la sesión, siendo aprobada la agenda a desarrollar por unanimidad, se procede a la lectura del acta anterior, la cual fue aprobada sin ninguna modificación. A continuación, se emiten los siguientes acuerdos:</w:t>
      </w:r>
    </w:p>
    <w:p w14:paraId="58A3F54E" w14:textId="77777777" w:rsidR="00EB50E2" w:rsidRDefault="00D868B0" w:rsidP="00EB50E2">
      <w:pPr>
        <w:spacing w:line="276" w:lineRule="auto"/>
        <w:jc w:val="both"/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</w:pPr>
      <w:r w:rsidRPr="000E4B3B">
        <w:rPr>
          <w:rFonts w:ascii="Book Antiqua" w:hAnsi="Book Antiqua" w:cstheme="majorHAnsi"/>
          <w:b/>
          <w:i/>
          <w:color w:val="auto"/>
          <w:sz w:val="22"/>
          <w:szCs w:val="22"/>
          <w:u w:val="single"/>
          <w:lang w:val="es-ES_tradnl"/>
        </w:rPr>
        <w:t>ACUERDO NÚMERO UNO.</w:t>
      </w:r>
      <w:r w:rsidRPr="000E4B3B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– El Concejo Municipal </w:t>
      </w:r>
      <w:r w:rsidRPr="000E4B3B"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  <w:t>CONSIDERANDO:</w:t>
      </w:r>
    </w:p>
    <w:p w14:paraId="1F05C0E8" w14:textId="77777777" w:rsidR="009A4385" w:rsidRDefault="009A4385" w:rsidP="009A4385">
      <w:pPr>
        <w:pStyle w:val="Prrafodelista"/>
        <w:numPr>
          <w:ilvl w:val="0"/>
          <w:numId w:val="54"/>
        </w:num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419"/>
        </w:rPr>
      </w:pPr>
      <w:r w:rsidRPr="00C24FEF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Que </w:t>
      </w:r>
      <w:r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la </w:t>
      </w:r>
      <w:r w:rsidRPr="00C24FEF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autonomía del Municipio comprende gestionar libremente en las materias de su competencia (Art. 204 Cn).</w:t>
      </w:r>
    </w:p>
    <w:p w14:paraId="49A27E1A" w14:textId="77777777" w:rsidR="00A74EE3" w:rsidRPr="00A74EE3" w:rsidRDefault="009A4385" w:rsidP="00F66DFC">
      <w:pPr>
        <w:pStyle w:val="Prrafodelista"/>
        <w:numPr>
          <w:ilvl w:val="0"/>
          <w:numId w:val="54"/>
        </w:numPr>
        <w:spacing w:line="276" w:lineRule="auto"/>
        <w:jc w:val="both"/>
        <w:rPr>
          <w:rFonts w:ascii="Book Antiqua" w:hAnsi="Book Antiqua" w:cstheme="majorHAnsi"/>
          <w:b/>
          <w:i/>
          <w:color w:val="auto"/>
          <w:sz w:val="22"/>
          <w:szCs w:val="22"/>
        </w:rPr>
      </w:pP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Que visto el informe final de Auditoría Interna del Arqueo a fondos de caja chica municipal</w:t>
      </w:r>
      <w:r w:rsidR="00884E7E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donde </w:t>
      </w:r>
      <w:r w:rsidR="00F66DFC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la Auditora Interna refleja una observación la cual es: </w:t>
      </w:r>
      <w:r w:rsidR="00A74EE3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“</w:t>
      </w:r>
      <w:r w:rsidR="00F66DFC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Que en el arqueo se identificó un sobregiro en gastos de caja chica por cinco mil doscientos veintidós con 92/</w:t>
      </w:r>
      <w:r w:rsidR="00A74EE3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100 dólares</w:t>
      </w:r>
      <w:r w:rsidR="00F66DFC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de los estados unidos de América (US$5,222.92</w:t>
      </w:r>
      <w:r w:rsidR="00F66DFC" w:rsidRPr="00F66DFC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)</w:t>
      </w:r>
      <w:r w:rsidR="00A74EE3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”</w:t>
      </w:r>
      <w:r w:rsidR="00F66DFC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.</w:t>
      </w:r>
      <w:r w:rsidR="00A74EE3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</w:t>
      </w:r>
    </w:p>
    <w:p w14:paraId="561FF143" w14:textId="40FA41BF" w:rsidR="009A4385" w:rsidRPr="00F66DFC" w:rsidRDefault="00A74EE3" w:rsidP="00F66DFC">
      <w:pPr>
        <w:pStyle w:val="Prrafodelista"/>
        <w:numPr>
          <w:ilvl w:val="0"/>
          <w:numId w:val="54"/>
        </w:numPr>
        <w:spacing w:line="276" w:lineRule="auto"/>
        <w:jc w:val="both"/>
        <w:rPr>
          <w:rFonts w:ascii="Book Antiqua" w:hAnsi="Book Antiqua" w:cstheme="majorHAnsi"/>
          <w:b/>
          <w:i/>
          <w:color w:val="auto"/>
          <w:sz w:val="22"/>
          <w:szCs w:val="22"/>
        </w:rPr>
      </w:pP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Que como recomendación del referido informe sugiere a Encargado de Caja Chica aplique los procedimientos de control establecidos en el instructivo de caja chica de la municipalidad.</w:t>
      </w:r>
      <w:r w:rsidR="00F66DFC" w:rsidRPr="00F66DFC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</w:t>
      </w:r>
    </w:p>
    <w:p w14:paraId="611A6481" w14:textId="77777777" w:rsidR="00EB50E2" w:rsidRDefault="006E4AC4" w:rsidP="00EB50E2">
      <w:pPr>
        <w:spacing w:line="276" w:lineRule="auto"/>
        <w:jc w:val="both"/>
        <w:rPr>
          <w:rFonts w:ascii="Book Antiqua" w:hAnsi="Book Antiqua" w:cstheme="majorHAnsi"/>
          <w:b/>
          <w:i/>
          <w:color w:val="auto"/>
          <w:sz w:val="22"/>
          <w:szCs w:val="22"/>
        </w:rPr>
      </w:pPr>
      <w:r w:rsidRPr="00953C41">
        <w:rPr>
          <w:rFonts w:ascii="Book Antiqua" w:hAnsi="Book Antiqua" w:cstheme="majorHAnsi"/>
          <w:b/>
          <w:i/>
          <w:color w:val="auto"/>
          <w:sz w:val="22"/>
          <w:szCs w:val="22"/>
        </w:rPr>
        <w:t>POR TANTO,</w:t>
      </w:r>
      <w:r w:rsidRPr="00953C41">
        <w:rPr>
          <w:rFonts w:ascii="Book Antiqua" w:hAnsi="Book Antiqua" w:cstheme="majorHAnsi"/>
          <w:i/>
          <w:color w:val="auto"/>
          <w:sz w:val="22"/>
          <w:szCs w:val="22"/>
        </w:rPr>
        <w:t xml:space="preserve"> El Concejo Municipal en uso de las facultades legales que le confiere el Código Municipal vigente. </w:t>
      </w:r>
      <w:r w:rsidRPr="00953C41">
        <w:rPr>
          <w:rFonts w:ascii="Book Antiqua" w:hAnsi="Book Antiqua" w:cstheme="majorHAnsi"/>
          <w:b/>
          <w:i/>
          <w:color w:val="auto"/>
          <w:sz w:val="22"/>
          <w:szCs w:val="22"/>
        </w:rPr>
        <w:t>ACUERDA POR UNANIMIDAD:</w:t>
      </w:r>
    </w:p>
    <w:p w14:paraId="240AD86A" w14:textId="39502DEA" w:rsidR="006E4AC4" w:rsidRPr="00AF7DF6" w:rsidRDefault="00A74EE3" w:rsidP="009B69E8">
      <w:pPr>
        <w:pStyle w:val="Prrafodelista"/>
        <w:numPr>
          <w:ilvl w:val="0"/>
          <w:numId w:val="48"/>
        </w:numPr>
        <w:spacing w:line="276" w:lineRule="auto"/>
        <w:jc w:val="both"/>
        <w:rPr>
          <w:rFonts w:ascii="Book Antiqua" w:hAnsi="Book Antiqua" w:cstheme="majorHAnsi"/>
          <w:b/>
          <w:i/>
          <w:color w:val="auto"/>
          <w:sz w:val="22"/>
          <w:szCs w:val="22"/>
        </w:rPr>
      </w:pP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Se le Ordena al Encargado de Caja Chica aplicar los procedimientos de control establecidos en el instructivo de caja chica de la municipalidad</w:t>
      </w:r>
      <w:r w:rsidR="00AF7DF6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.</w:t>
      </w:r>
      <w:r w:rsidR="006E4AC4" w:rsidRPr="00AF7DF6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 </w:t>
      </w:r>
      <w:r w:rsidR="006E4AC4" w:rsidRPr="00AF7DF6">
        <w:rPr>
          <w:rFonts w:ascii="Book Antiqua" w:hAnsi="Book Antiqua" w:cstheme="majorHAnsi"/>
          <w:b/>
          <w:i/>
          <w:color w:val="auto"/>
          <w:sz w:val="22"/>
          <w:szCs w:val="22"/>
          <w:lang w:val="es-419"/>
        </w:rPr>
        <w:t>Certifíquese y comuníquese. -</w:t>
      </w:r>
    </w:p>
    <w:p w14:paraId="27462A21" w14:textId="022B0D06" w:rsidR="00953C41" w:rsidRPr="000E4B3B" w:rsidRDefault="00953C41" w:rsidP="00953C41">
      <w:pPr>
        <w:spacing w:line="276" w:lineRule="auto"/>
        <w:jc w:val="both"/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</w:pPr>
      <w:bookmarkStart w:id="1" w:name="_Hlk127190599"/>
      <w:bookmarkStart w:id="2" w:name="_Hlk132360160"/>
      <w:r w:rsidRPr="000E4B3B">
        <w:rPr>
          <w:rFonts w:ascii="Book Antiqua" w:hAnsi="Book Antiqua" w:cstheme="majorHAnsi"/>
          <w:b/>
          <w:i/>
          <w:color w:val="auto"/>
          <w:sz w:val="22"/>
          <w:szCs w:val="22"/>
          <w:u w:val="single"/>
          <w:lang w:val="es-ES_tradnl"/>
        </w:rPr>
        <w:t xml:space="preserve">ACUERDO NÚMERO </w:t>
      </w:r>
      <w:r>
        <w:rPr>
          <w:rFonts w:ascii="Book Antiqua" w:hAnsi="Book Antiqua" w:cstheme="majorHAnsi"/>
          <w:b/>
          <w:i/>
          <w:color w:val="auto"/>
          <w:sz w:val="22"/>
          <w:szCs w:val="22"/>
          <w:u w:val="single"/>
          <w:lang w:val="es-ES_tradnl"/>
        </w:rPr>
        <w:t>DOS</w:t>
      </w:r>
      <w:r w:rsidRPr="000E4B3B">
        <w:rPr>
          <w:rFonts w:ascii="Book Antiqua" w:hAnsi="Book Antiqua" w:cstheme="majorHAnsi"/>
          <w:b/>
          <w:i/>
          <w:color w:val="auto"/>
          <w:sz w:val="22"/>
          <w:szCs w:val="22"/>
          <w:u w:val="single"/>
          <w:lang w:val="es-ES_tradnl"/>
        </w:rPr>
        <w:t>.</w:t>
      </w:r>
      <w:r w:rsidRPr="000E4B3B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– El Concejo Municipal </w:t>
      </w:r>
      <w:r w:rsidRPr="000E4B3B"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  <w:t>CONSIDERANDO:</w:t>
      </w:r>
    </w:p>
    <w:p w14:paraId="6B1879D7" w14:textId="77777777" w:rsidR="001C5BFD" w:rsidRDefault="001C5BFD" w:rsidP="001C5BFD">
      <w:pPr>
        <w:pStyle w:val="Prrafodelista"/>
        <w:numPr>
          <w:ilvl w:val="0"/>
          <w:numId w:val="89"/>
        </w:num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419"/>
        </w:rPr>
      </w:pPr>
      <w:r w:rsidRPr="00C24FEF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Que </w:t>
      </w:r>
      <w:r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la </w:t>
      </w:r>
      <w:r w:rsidRPr="00C24FEF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autonomía del Municipio comprende gestionar libremente en las materias de su competencia (Art. 204 Cn).</w:t>
      </w:r>
    </w:p>
    <w:p w14:paraId="524F5AD3" w14:textId="54FC5FD3" w:rsidR="001C5BFD" w:rsidRDefault="001C5BFD" w:rsidP="001C5BFD">
      <w:pPr>
        <w:pStyle w:val="Prrafodelista"/>
        <w:numPr>
          <w:ilvl w:val="0"/>
          <w:numId w:val="89"/>
        </w:num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419"/>
        </w:rPr>
      </w:pPr>
      <w:r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Que vista la solicitud de </w:t>
      </w:r>
      <w:r w:rsidR="002F6444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fecha 27 de julio de 2023 realizada por Xiomara Yamileth Nolasco Hernández donde solicita ayuda económica por $275.00 para cancelación de los gastos funerarios</w:t>
      </w:r>
      <w:r w:rsidR="00F666FC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 d</w:t>
      </w:r>
      <w:r w:rsidR="00DB5FDD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e su padre José Jaime Nolasco Mendoza</w:t>
      </w:r>
      <w:r w:rsidR="00F666FC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, en la solicitud ella manifiesta que es una persona de escasos recursos económicos; a la solicitud adjunta</w:t>
      </w:r>
      <w:r w:rsidR="00C52C30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 </w:t>
      </w:r>
      <w:r w:rsidR="00F20487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la </w:t>
      </w:r>
      <w:r w:rsidR="00C52C30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“SOLICITUD DE SERVICIOS FUNERARIOS DE FUNERALES SAN MATEO 5.4” donde contiene y describe el tipo de servicio, el cual es de tipo económico por un valor de $750.00, la cual es firmada en fecha 22 de marzo de 2023; además adjunta fotocopia de </w:t>
      </w:r>
      <w:r w:rsidR="00C52C30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lastRenderedPageBreak/>
        <w:t xml:space="preserve">DUI del padre fallecido, esquela </w:t>
      </w:r>
      <w:r w:rsidR="00B147F0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médica</w:t>
      </w:r>
      <w:r w:rsidR="00C52C30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 y partida de defunción certificada por la Jefa del Registro del Estado Familiar de esta municipalidad.</w:t>
      </w:r>
    </w:p>
    <w:p w14:paraId="6D74EA88" w14:textId="3F304B5F" w:rsidR="00EB50E2" w:rsidRPr="00EB50E2" w:rsidRDefault="00EB50E2" w:rsidP="00EB50E2">
      <w:pPr>
        <w:spacing w:line="276" w:lineRule="auto"/>
        <w:jc w:val="both"/>
        <w:rPr>
          <w:rFonts w:ascii="Book Antiqua" w:hAnsi="Book Antiqua" w:cstheme="majorHAnsi"/>
          <w:b/>
          <w:i/>
          <w:color w:val="auto"/>
          <w:sz w:val="22"/>
          <w:szCs w:val="22"/>
        </w:rPr>
      </w:pPr>
      <w:r w:rsidRPr="00EB50E2">
        <w:rPr>
          <w:rFonts w:ascii="Book Antiqua" w:hAnsi="Book Antiqua" w:cstheme="majorHAnsi"/>
          <w:b/>
          <w:i/>
          <w:color w:val="auto"/>
          <w:sz w:val="22"/>
          <w:szCs w:val="22"/>
        </w:rPr>
        <w:t>POR TANTO,</w:t>
      </w:r>
      <w:r w:rsidRPr="00EB50E2">
        <w:rPr>
          <w:rFonts w:ascii="Book Antiqua" w:hAnsi="Book Antiqua" w:cstheme="majorHAnsi"/>
          <w:i/>
          <w:color w:val="auto"/>
          <w:sz w:val="22"/>
          <w:szCs w:val="22"/>
        </w:rPr>
        <w:t xml:space="preserve"> El Concejo Municipal en uso de las facultades legales que le confiere el Código Municipal vigente. </w:t>
      </w:r>
      <w:r w:rsidRPr="00EB50E2">
        <w:rPr>
          <w:rFonts w:ascii="Book Antiqua" w:hAnsi="Book Antiqua" w:cstheme="majorHAnsi"/>
          <w:b/>
          <w:i/>
          <w:color w:val="auto"/>
          <w:sz w:val="22"/>
          <w:szCs w:val="22"/>
        </w:rPr>
        <w:t>ACUERDA POR UNANIMIDAD:</w:t>
      </w:r>
    </w:p>
    <w:p w14:paraId="5BD85D52" w14:textId="0CE4FC6D" w:rsidR="00C52C30" w:rsidRPr="00C24FEF" w:rsidRDefault="00C52C30" w:rsidP="00C52C30">
      <w:pPr>
        <w:pStyle w:val="Prrafodelista"/>
        <w:numPr>
          <w:ilvl w:val="0"/>
          <w:numId w:val="47"/>
        </w:num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419"/>
        </w:rPr>
      </w:pPr>
      <w:r w:rsidRPr="00C24FEF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Aprobar la solicitud realizada por </w:t>
      </w:r>
      <w:r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la </w:t>
      </w:r>
      <w:r w:rsidRPr="00C24FEF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señor</w:t>
      </w:r>
      <w:r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a</w:t>
      </w:r>
      <w:r w:rsidRPr="00C24FEF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 </w:t>
      </w:r>
      <w:r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Xiomara Yamileth Nolasco Hernández</w:t>
      </w:r>
      <w:r w:rsidRPr="00C24FEF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,</w:t>
      </w:r>
      <w:r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 se la dará un apoyo económico de DOSCIENTOS SETENTA Y CINCO CON</w:t>
      </w:r>
      <w:r w:rsidRPr="00C24FEF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 00/100 dólares de los Estados Unidos de América (US$</w:t>
      </w:r>
      <w:r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275</w:t>
      </w:r>
      <w:r w:rsidRPr="00C24FEF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.00) </w:t>
      </w:r>
      <w:r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en concepto de contrapartida por el servicio </w:t>
      </w:r>
      <w:r w:rsidR="00533D35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funerario</w:t>
      </w:r>
      <w:r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 adquirido</w:t>
      </w:r>
      <w:r w:rsidR="00533D35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, por lo que la referida funeraria deberá emitir factura a nombre de la Tesorería Municipal de El Carmen, Cuscatlán por el monto aprobado</w:t>
      </w:r>
      <w:r w:rsidRPr="00C24FEF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; dicha erogación deberá ser realizada de la cuenta corriente No. 100-170-700218-2 ALCALDIA MUNICIPAL DE VILLA EL CARMEN, CUSCATLAN/FONDOS PROPIOS.</w:t>
      </w:r>
    </w:p>
    <w:p w14:paraId="16810BCD" w14:textId="77777777" w:rsidR="00C52C30" w:rsidRDefault="00C52C30" w:rsidP="00C52C30">
      <w:pPr>
        <w:pStyle w:val="Prrafodelista"/>
        <w:numPr>
          <w:ilvl w:val="0"/>
          <w:numId w:val="47"/>
        </w:num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419"/>
        </w:rPr>
      </w:pPr>
      <w:r w:rsidRPr="008E2FDB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Se autoriza a la Tesorería Municipal para efectuar la erogación correspondiente de la cuenta corriente arriba señalada.</w:t>
      </w:r>
    </w:p>
    <w:p w14:paraId="395647E3" w14:textId="222F62AC" w:rsidR="00EB50E2" w:rsidRPr="00533D35" w:rsidRDefault="00C52C30" w:rsidP="00533D35">
      <w:pPr>
        <w:pStyle w:val="Prrafodelista"/>
        <w:numPr>
          <w:ilvl w:val="0"/>
          <w:numId w:val="47"/>
        </w:num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419"/>
        </w:rPr>
      </w:pPr>
      <w:r w:rsidRPr="008E2FDB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Se le ordena a la Unidad de Presupuesto realizar las reprogramaciones presupuestarias. </w:t>
      </w:r>
      <w:r w:rsidRPr="008E2FDB">
        <w:rPr>
          <w:rFonts w:ascii="Book Antiqua" w:hAnsi="Book Antiqua" w:cstheme="majorHAnsi"/>
          <w:b/>
          <w:i/>
          <w:color w:val="auto"/>
          <w:sz w:val="22"/>
          <w:szCs w:val="22"/>
        </w:rPr>
        <w:t>Certifíquese y comuníquese. –</w:t>
      </w:r>
    </w:p>
    <w:p w14:paraId="219A0B24" w14:textId="3AE85BDB" w:rsidR="005F34CA" w:rsidRDefault="005F34CA" w:rsidP="005F34CA">
      <w:pPr>
        <w:spacing w:line="276" w:lineRule="auto"/>
        <w:jc w:val="both"/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</w:pPr>
      <w:r w:rsidRPr="000E4B3B">
        <w:rPr>
          <w:rFonts w:ascii="Book Antiqua" w:hAnsi="Book Antiqua" w:cstheme="majorHAnsi"/>
          <w:b/>
          <w:i/>
          <w:color w:val="auto"/>
          <w:sz w:val="22"/>
          <w:szCs w:val="22"/>
          <w:u w:val="single"/>
          <w:lang w:val="es-ES_tradnl"/>
        </w:rPr>
        <w:t xml:space="preserve">ACUERDO NÚMERO </w:t>
      </w:r>
      <w:r>
        <w:rPr>
          <w:rFonts w:ascii="Book Antiqua" w:hAnsi="Book Antiqua" w:cstheme="majorHAnsi"/>
          <w:b/>
          <w:i/>
          <w:color w:val="auto"/>
          <w:sz w:val="22"/>
          <w:szCs w:val="22"/>
          <w:u w:val="single"/>
          <w:lang w:val="es-ES_tradnl"/>
        </w:rPr>
        <w:t>TRES</w:t>
      </w:r>
      <w:r w:rsidRPr="000E4B3B">
        <w:rPr>
          <w:rFonts w:ascii="Book Antiqua" w:hAnsi="Book Antiqua" w:cstheme="majorHAnsi"/>
          <w:b/>
          <w:i/>
          <w:color w:val="auto"/>
          <w:sz w:val="22"/>
          <w:szCs w:val="22"/>
          <w:u w:val="single"/>
          <w:lang w:val="es-ES_tradnl"/>
        </w:rPr>
        <w:t>.</w:t>
      </w:r>
      <w:r w:rsidRPr="000E4B3B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– El Concejo Municipal </w:t>
      </w:r>
      <w:r w:rsidRPr="000E4B3B"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  <w:t>CONSIDERANDO:</w:t>
      </w:r>
    </w:p>
    <w:p w14:paraId="58A917A7" w14:textId="77777777" w:rsidR="005874DA" w:rsidRPr="000B5D1E" w:rsidRDefault="005874DA" w:rsidP="005874DA">
      <w:pPr>
        <w:pStyle w:val="Prrafodelista"/>
        <w:numPr>
          <w:ilvl w:val="0"/>
          <w:numId w:val="90"/>
        </w:numPr>
        <w:spacing w:line="276" w:lineRule="auto"/>
        <w:contextualSpacing w:val="0"/>
        <w:jc w:val="both"/>
        <w:rPr>
          <w:rFonts w:ascii="Book Antiqua" w:hAnsi="Book Antiqua" w:cstheme="majorHAnsi"/>
          <w:i/>
          <w:color w:val="auto"/>
          <w:sz w:val="22"/>
          <w:szCs w:val="22"/>
          <w:lang w:val="es-419"/>
        </w:rPr>
      </w:pPr>
      <w:bookmarkStart w:id="3" w:name="_Hlk135061688"/>
      <w:bookmarkStart w:id="4" w:name="_Hlk140135508"/>
      <w:r w:rsidRPr="000B5D1E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Que compete a los Municipios la promoción de la educación, la cultura, el deporte, la recreación, las ciencias y las artes (Art. 4, Núm. 4 CM).</w:t>
      </w:r>
    </w:p>
    <w:bookmarkEnd w:id="3"/>
    <w:p w14:paraId="69FD422C" w14:textId="77777777" w:rsidR="005874DA" w:rsidRPr="000B5D1E" w:rsidRDefault="005874DA" w:rsidP="005874DA">
      <w:pPr>
        <w:pStyle w:val="Prrafodelista"/>
        <w:numPr>
          <w:ilvl w:val="0"/>
          <w:numId w:val="90"/>
        </w:numPr>
        <w:spacing w:line="276" w:lineRule="auto"/>
        <w:contextualSpacing w:val="0"/>
        <w:jc w:val="both"/>
        <w:rPr>
          <w:rFonts w:ascii="Book Antiqua" w:hAnsi="Book Antiqua" w:cstheme="majorHAnsi"/>
          <w:i/>
          <w:color w:val="auto"/>
          <w:sz w:val="22"/>
          <w:szCs w:val="22"/>
          <w:lang w:val="es-419"/>
        </w:rPr>
      </w:pPr>
      <w:r w:rsidRPr="000B5D1E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Que por Interpretación Auténtica del Artículo 4 numeral 4 del Código Municipal, emitido por medio del Decreto Legislativo No. 274 de fecha 31 de enero de 1986, publicado en el Diario Oficial No. 23, Tomo 290 de fecha 5 de febrero del mismo año; en el Art. 1, Núm. 2 faculta para la Contratación de personal para la instrucción y enseñanza de cualquier disciplina deportiva o recreativa a desarrollarse dentro de la jurisdicción del Municipio, siempre y cuando estas asociaciones deportivas pertenezcan y desarrollen sus actividades principalmente dentro de la jurisdicción del Municipio.</w:t>
      </w:r>
    </w:p>
    <w:p w14:paraId="33E09064" w14:textId="77777777" w:rsidR="005874DA" w:rsidRPr="000B5D1E" w:rsidRDefault="005874DA" w:rsidP="005874DA">
      <w:pPr>
        <w:pStyle w:val="Prrafodelista"/>
        <w:numPr>
          <w:ilvl w:val="0"/>
          <w:numId w:val="90"/>
        </w:numPr>
        <w:spacing w:line="276" w:lineRule="auto"/>
        <w:contextualSpacing w:val="0"/>
        <w:jc w:val="both"/>
        <w:rPr>
          <w:rFonts w:ascii="Book Antiqua" w:hAnsi="Book Antiqua" w:cstheme="majorHAnsi"/>
          <w:i/>
          <w:color w:val="auto"/>
          <w:sz w:val="22"/>
          <w:szCs w:val="22"/>
          <w:lang w:val="es-419"/>
        </w:rPr>
      </w:pPr>
      <w:r w:rsidRPr="000B5D1E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Que actualmente la Escuela de Futbol Municipal participa en un programa por medio de un Convenio entre la municipalidad y El programa LaLiga, Valores y Oportunidad ejecutado por el Instituto Nacional de los Deportes, donde dicho convenio estable</w:t>
      </w:r>
      <w:r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ce</w:t>
      </w:r>
      <w:r w:rsidRPr="000B5D1E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 el pago de un monitor por parte de la municipalidad.</w:t>
      </w:r>
    </w:p>
    <w:p w14:paraId="49101037" w14:textId="77777777" w:rsidR="005874DA" w:rsidRPr="000B5D1E" w:rsidRDefault="005874DA" w:rsidP="005874DA">
      <w:pPr>
        <w:pStyle w:val="Prrafodelista"/>
        <w:numPr>
          <w:ilvl w:val="0"/>
          <w:numId w:val="90"/>
        </w:numPr>
        <w:spacing w:line="276" w:lineRule="auto"/>
        <w:contextualSpacing w:val="0"/>
        <w:jc w:val="both"/>
        <w:rPr>
          <w:rFonts w:ascii="Book Antiqua" w:hAnsi="Book Antiqua" w:cstheme="majorHAnsi"/>
          <w:i/>
          <w:color w:val="auto"/>
          <w:sz w:val="22"/>
          <w:szCs w:val="22"/>
          <w:lang w:val="es-419"/>
        </w:rPr>
      </w:pPr>
      <w:r w:rsidRPr="000B5D1E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Que para poder continuar con las actividades deportivas es necesario contratar los servicios profesionales de un técnico para que dé seguimiento a las actividades de la Escuela de Futbol Municipal y también las actividades del programa LaLiga, Valores y Oportunidad</w:t>
      </w:r>
      <w:r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es</w:t>
      </w:r>
      <w:r w:rsidRPr="000B5D1E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.</w:t>
      </w:r>
    </w:p>
    <w:p w14:paraId="084AD730" w14:textId="77777777" w:rsidR="005874DA" w:rsidRPr="000B5D1E" w:rsidRDefault="005874DA" w:rsidP="005874DA">
      <w:pPr>
        <w:spacing w:line="276" w:lineRule="auto"/>
        <w:jc w:val="both"/>
        <w:rPr>
          <w:rFonts w:ascii="Book Antiqua" w:hAnsi="Book Antiqua" w:cstheme="majorHAnsi"/>
          <w:b/>
          <w:i/>
          <w:color w:val="auto"/>
          <w:sz w:val="22"/>
          <w:szCs w:val="22"/>
        </w:rPr>
      </w:pPr>
      <w:bookmarkStart w:id="5" w:name="_Hlk116051391"/>
      <w:r w:rsidRPr="000B5D1E">
        <w:rPr>
          <w:rFonts w:ascii="Book Antiqua" w:hAnsi="Book Antiqua" w:cstheme="majorHAnsi"/>
          <w:b/>
          <w:i/>
          <w:color w:val="auto"/>
          <w:sz w:val="22"/>
          <w:szCs w:val="22"/>
        </w:rPr>
        <w:t>POR TANTO,</w:t>
      </w:r>
      <w:r w:rsidRPr="000B5D1E">
        <w:rPr>
          <w:rFonts w:ascii="Book Antiqua" w:hAnsi="Book Antiqua" w:cstheme="majorHAnsi"/>
          <w:i/>
          <w:color w:val="auto"/>
          <w:sz w:val="22"/>
          <w:szCs w:val="22"/>
        </w:rPr>
        <w:t xml:space="preserve"> el Concejo Municipal en uso de las facultades que le confiere el Art. 4, Núm. 4 del Código Municipal vigente y tomando las demás consideraciones </w:t>
      </w:r>
      <w:r w:rsidRPr="000B5D1E">
        <w:rPr>
          <w:rFonts w:ascii="Book Antiqua" w:hAnsi="Book Antiqua" w:cstheme="majorHAnsi"/>
          <w:b/>
          <w:i/>
          <w:color w:val="auto"/>
          <w:sz w:val="22"/>
          <w:szCs w:val="22"/>
        </w:rPr>
        <w:t>ACUERDA POR UNANIMIDAD:</w:t>
      </w:r>
    </w:p>
    <w:p w14:paraId="3A2E11AC" w14:textId="0B401A13" w:rsidR="005874DA" w:rsidRPr="000B5D1E" w:rsidRDefault="005874DA" w:rsidP="005874DA">
      <w:pPr>
        <w:pStyle w:val="Prrafodelista"/>
        <w:numPr>
          <w:ilvl w:val="0"/>
          <w:numId w:val="77"/>
        </w:numPr>
        <w:spacing w:line="276" w:lineRule="auto"/>
        <w:contextualSpacing w:val="0"/>
        <w:jc w:val="both"/>
        <w:rPr>
          <w:rFonts w:ascii="Book Antiqua" w:hAnsi="Book Antiqua" w:cstheme="majorHAnsi"/>
          <w:i/>
          <w:color w:val="auto"/>
          <w:sz w:val="22"/>
          <w:szCs w:val="22"/>
          <w:lang w:val="es-419"/>
        </w:rPr>
      </w:pPr>
      <w:r w:rsidRPr="000B5D1E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Contratar al Sr. </w:t>
      </w:r>
      <w:r w:rsidRPr="000B5D1E">
        <w:rPr>
          <w:rFonts w:ascii="Book Antiqua" w:hAnsi="Book Antiqua" w:cstheme="majorHAnsi"/>
          <w:b/>
          <w:bCs/>
          <w:i/>
          <w:color w:val="auto"/>
          <w:sz w:val="22"/>
          <w:szCs w:val="22"/>
          <w:lang w:val="es-419"/>
        </w:rPr>
        <w:t>José Ángel Chiquillo de Paz</w:t>
      </w:r>
      <w:r w:rsidRPr="000B5D1E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 para la Prestación de Servicios de Técnico de Fútbol y Monitor de LaLiga, Valores y Oportunidades para en el Municipio de El Carmen, departamento de Cuscatlán, por un periodo de tres meses, a partir del 01 de </w:t>
      </w:r>
      <w:r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agosto</w:t>
      </w:r>
      <w:r w:rsidRPr="000B5D1E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 de 2023 hasta el 31 de </w:t>
      </w:r>
      <w:r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octubre</w:t>
      </w:r>
      <w:r w:rsidRPr="000B5D1E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 de 2023, con honorarios de cuatrocientos cincuenta dólares de Los Estados Unidos de América (US$450.00) de forma mensual a los cuales se les efectuará el descuento legal correspondiente por Impuesto sobre la Renta.</w:t>
      </w:r>
    </w:p>
    <w:p w14:paraId="1468C708" w14:textId="77777777" w:rsidR="005874DA" w:rsidRPr="000B5D1E" w:rsidRDefault="005874DA" w:rsidP="005874DA">
      <w:pPr>
        <w:pStyle w:val="Prrafodelista"/>
        <w:numPr>
          <w:ilvl w:val="0"/>
          <w:numId w:val="77"/>
        </w:numPr>
        <w:spacing w:line="276" w:lineRule="auto"/>
        <w:contextualSpacing w:val="0"/>
        <w:jc w:val="both"/>
        <w:rPr>
          <w:rFonts w:ascii="Book Antiqua" w:hAnsi="Book Antiqua" w:cstheme="majorHAnsi"/>
          <w:i/>
          <w:color w:val="auto"/>
          <w:sz w:val="22"/>
          <w:szCs w:val="22"/>
          <w:lang w:val="es-419"/>
        </w:rPr>
      </w:pPr>
      <w:r w:rsidRPr="000B5D1E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Se autoriza al Señor Alcalde Municipal firmar el contrato descrito anteriormente.</w:t>
      </w:r>
    </w:p>
    <w:p w14:paraId="12A845B1" w14:textId="77777777" w:rsidR="005874DA" w:rsidRPr="000B5D1E" w:rsidRDefault="005874DA" w:rsidP="005874DA">
      <w:pPr>
        <w:pStyle w:val="Prrafodelista"/>
        <w:numPr>
          <w:ilvl w:val="0"/>
          <w:numId w:val="77"/>
        </w:numPr>
        <w:spacing w:line="276" w:lineRule="auto"/>
        <w:contextualSpacing w:val="0"/>
        <w:jc w:val="both"/>
        <w:rPr>
          <w:rFonts w:ascii="Book Antiqua" w:hAnsi="Book Antiqua" w:cstheme="majorHAnsi"/>
          <w:i/>
          <w:color w:val="auto"/>
          <w:sz w:val="22"/>
          <w:szCs w:val="22"/>
          <w:lang w:val="es-419"/>
        </w:rPr>
      </w:pPr>
      <w:r w:rsidRPr="000B5D1E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Delegar a la Asesora Jurídico para elaborar el referido Contrato.</w:t>
      </w:r>
    </w:p>
    <w:p w14:paraId="5C864B3A" w14:textId="77777777" w:rsidR="005874DA" w:rsidRPr="000B5D1E" w:rsidRDefault="005874DA" w:rsidP="005874DA">
      <w:pPr>
        <w:pStyle w:val="Prrafodelista"/>
        <w:numPr>
          <w:ilvl w:val="0"/>
          <w:numId w:val="77"/>
        </w:numPr>
        <w:spacing w:line="276" w:lineRule="auto"/>
        <w:contextualSpacing w:val="0"/>
        <w:jc w:val="both"/>
        <w:rPr>
          <w:rFonts w:ascii="Book Antiqua" w:hAnsi="Book Antiqua" w:cstheme="majorHAnsi"/>
          <w:i/>
          <w:color w:val="auto"/>
          <w:sz w:val="22"/>
          <w:szCs w:val="22"/>
          <w:lang w:val="es-419"/>
        </w:rPr>
      </w:pPr>
      <w:r w:rsidRPr="000B5D1E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Se autoriza al Tesorero Municipal para que realice los pagos correspondientes a dicho servicio del FONDO DE APOYO MUNICIPAL PARA ATENDER PROYECTOS, ACTIVIDADES SOCIALES O DE SERVICIOS DE LOS MUNICIPIOS.</w:t>
      </w:r>
    </w:p>
    <w:p w14:paraId="2700C531" w14:textId="77777777" w:rsidR="005874DA" w:rsidRPr="000B5D1E" w:rsidRDefault="005874DA" w:rsidP="005874DA">
      <w:pPr>
        <w:pStyle w:val="Prrafodelista"/>
        <w:numPr>
          <w:ilvl w:val="0"/>
          <w:numId w:val="77"/>
        </w:numPr>
        <w:spacing w:line="276" w:lineRule="auto"/>
        <w:contextualSpacing w:val="0"/>
        <w:jc w:val="both"/>
        <w:rPr>
          <w:rFonts w:ascii="Book Antiqua" w:hAnsi="Book Antiqua" w:cstheme="majorHAnsi"/>
          <w:i/>
          <w:color w:val="auto"/>
          <w:sz w:val="22"/>
          <w:szCs w:val="22"/>
          <w:lang w:val="es-419"/>
        </w:rPr>
      </w:pPr>
      <w:r w:rsidRPr="000B5D1E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Autorizar a la Encargada de la UCP realizar los trámites de ley correspondientes para la contratación de los servicios.</w:t>
      </w:r>
    </w:p>
    <w:p w14:paraId="6399A976" w14:textId="77777777" w:rsidR="005874DA" w:rsidRPr="000B5D1E" w:rsidRDefault="005874DA" w:rsidP="005874DA">
      <w:pPr>
        <w:pStyle w:val="Prrafodelista"/>
        <w:numPr>
          <w:ilvl w:val="0"/>
          <w:numId w:val="77"/>
        </w:numPr>
        <w:spacing w:line="276" w:lineRule="auto"/>
        <w:contextualSpacing w:val="0"/>
        <w:jc w:val="both"/>
        <w:rPr>
          <w:rFonts w:ascii="Book Antiqua" w:hAnsi="Book Antiqua" w:cstheme="majorHAnsi"/>
          <w:i/>
          <w:color w:val="auto"/>
          <w:sz w:val="22"/>
          <w:szCs w:val="22"/>
          <w:lang w:val="es-419"/>
        </w:rPr>
      </w:pPr>
      <w:r w:rsidRPr="000B5D1E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Se autoriza al Encargado de Presupuesto para modificar o descargar en las cifras correspondientes del presupuesto Municipal vigente. </w:t>
      </w:r>
    </w:p>
    <w:p w14:paraId="19070AB5" w14:textId="77777777" w:rsidR="005874DA" w:rsidRPr="000B5D1E" w:rsidRDefault="005874DA" w:rsidP="005874DA">
      <w:pPr>
        <w:pStyle w:val="Prrafodelista"/>
        <w:numPr>
          <w:ilvl w:val="0"/>
          <w:numId w:val="77"/>
        </w:numPr>
        <w:spacing w:line="276" w:lineRule="auto"/>
        <w:contextualSpacing w:val="0"/>
        <w:jc w:val="both"/>
        <w:rPr>
          <w:rFonts w:ascii="Book Antiqua" w:hAnsi="Book Antiqua" w:cstheme="majorHAnsi"/>
          <w:i/>
          <w:color w:val="auto"/>
          <w:sz w:val="22"/>
          <w:szCs w:val="22"/>
          <w:lang w:val="es-419"/>
        </w:rPr>
      </w:pPr>
      <w:r w:rsidRPr="000B5D1E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Se nombra al Sr. Sarbelio Valentín Callejas Monge, Segundo Regidor Suplente, como Administrador del referido Contrato. </w:t>
      </w:r>
      <w:r w:rsidRPr="000B5D1E">
        <w:rPr>
          <w:rFonts w:ascii="Book Antiqua" w:hAnsi="Book Antiqua" w:cstheme="majorHAnsi"/>
          <w:b/>
          <w:i/>
          <w:color w:val="auto"/>
          <w:sz w:val="22"/>
          <w:szCs w:val="22"/>
          <w:lang w:val="es-419"/>
        </w:rPr>
        <w:t>Certifíquese y comuníquese. –</w:t>
      </w:r>
      <w:bookmarkEnd w:id="5"/>
    </w:p>
    <w:p w14:paraId="681D7954" w14:textId="2361A6DB" w:rsidR="00A65A83" w:rsidRPr="000E4B3B" w:rsidRDefault="00A65A83" w:rsidP="00A65A83">
      <w:pPr>
        <w:spacing w:line="276" w:lineRule="auto"/>
        <w:jc w:val="both"/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</w:pPr>
      <w:r w:rsidRPr="000E4B3B">
        <w:rPr>
          <w:rFonts w:ascii="Book Antiqua" w:hAnsi="Book Antiqua" w:cstheme="majorHAnsi"/>
          <w:b/>
          <w:i/>
          <w:color w:val="auto"/>
          <w:sz w:val="22"/>
          <w:szCs w:val="22"/>
          <w:u w:val="single"/>
          <w:lang w:val="es-ES_tradnl"/>
        </w:rPr>
        <w:t xml:space="preserve">ACUERDO NÚMERO </w:t>
      </w:r>
      <w:r>
        <w:rPr>
          <w:rFonts w:ascii="Book Antiqua" w:hAnsi="Book Antiqua" w:cstheme="majorHAnsi"/>
          <w:b/>
          <w:i/>
          <w:color w:val="auto"/>
          <w:sz w:val="22"/>
          <w:szCs w:val="22"/>
          <w:u w:val="single"/>
          <w:lang w:val="es-ES_tradnl"/>
        </w:rPr>
        <w:t>CUATRO</w:t>
      </w:r>
      <w:r w:rsidRPr="000E4B3B">
        <w:rPr>
          <w:rFonts w:ascii="Book Antiqua" w:hAnsi="Book Antiqua" w:cstheme="majorHAnsi"/>
          <w:b/>
          <w:i/>
          <w:color w:val="auto"/>
          <w:sz w:val="22"/>
          <w:szCs w:val="22"/>
          <w:u w:val="single"/>
          <w:lang w:val="es-ES_tradnl"/>
        </w:rPr>
        <w:t>.</w:t>
      </w:r>
      <w:r w:rsidRPr="000E4B3B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– El Concejo Municipal </w:t>
      </w:r>
      <w:r w:rsidRPr="000E4B3B"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  <w:t>CONSIDERANDO:</w:t>
      </w:r>
    </w:p>
    <w:bookmarkEnd w:id="1"/>
    <w:bookmarkEnd w:id="2"/>
    <w:p w14:paraId="1600FCD3" w14:textId="77777777" w:rsidR="006E64BB" w:rsidRDefault="006E64BB" w:rsidP="006E64BB">
      <w:pPr>
        <w:pStyle w:val="Prrafodelista"/>
        <w:numPr>
          <w:ilvl w:val="0"/>
          <w:numId w:val="91"/>
        </w:num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419"/>
        </w:rPr>
      </w:pPr>
      <w:r w:rsidRPr="00C24FEF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Que </w:t>
      </w:r>
      <w:r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la </w:t>
      </w:r>
      <w:r w:rsidRPr="00C24FEF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autonomía del Municipio comprende gestionar libremente en las materias de su competencia (Art. 204 Cn).</w:t>
      </w:r>
    </w:p>
    <w:p w14:paraId="3FE5D996" w14:textId="0A4F800A" w:rsidR="006E64BB" w:rsidRPr="000239F1" w:rsidRDefault="006E64BB" w:rsidP="006E64BB">
      <w:pPr>
        <w:pStyle w:val="Prrafodelista"/>
        <w:numPr>
          <w:ilvl w:val="0"/>
          <w:numId w:val="91"/>
        </w:num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419"/>
        </w:rPr>
      </w:pPr>
      <w:r w:rsidRPr="00C54219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Que por Acuerdo Municipal Número</w:t>
      </w: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CUATRO</w:t>
      </w:r>
      <w:r w:rsidRPr="00C54219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de Acta Número </w:t>
      </w: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DIEZ</w:t>
      </w:r>
      <w:r w:rsidRPr="00C54219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de fecha </w:t>
      </w:r>
      <w:r w:rsidR="000239F1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Nueve de mayo de dos mil veintitrés</w:t>
      </w:r>
      <w:r w:rsidRPr="00C54219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, se </w:t>
      </w: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conformó </w:t>
      </w:r>
      <w:r w:rsidRPr="000E4B3B">
        <w:rPr>
          <w:rFonts w:ascii="Book Antiqua" w:hAnsi="Book Antiqua" w:cs="Calibri Light"/>
          <w:bCs/>
          <w:i/>
          <w:color w:val="auto"/>
          <w:sz w:val="22"/>
          <w:szCs w:val="22"/>
        </w:rPr>
        <w:t>el Comité de Festejos Patronales</w:t>
      </w:r>
      <w:r>
        <w:rPr>
          <w:rFonts w:ascii="Book Antiqua" w:hAnsi="Book Antiqua" w:cs="Calibri Light"/>
          <w:bCs/>
          <w:i/>
          <w:color w:val="auto"/>
          <w:sz w:val="22"/>
          <w:szCs w:val="22"/>
        </w:rPr>
        <w:t xml:space="preserve"> y </w:t>
      </w:r>
      <w:r w:rsidR="000239F1">
        <w:rPr>
          <w:rFonts w:ascii="Book Antiqua" w:hAnsi="Book Antiqua" w:cs="Calibri Light"/>
          <w:bCs/>
          <w:i/>
          <w:color w:val="auto"/>
          <w:sz w:val="22"/>
          <w:szCs w:val="22"/>
        </w:rPr>
        <w:t xml:space="preserve">se autorizó al mismo realizar </w:t>
      </w:r>
      <w:r w:rsidR="000239F1" w:rsidRPr="000E4B3B">
        <w:rPr>
          <w:rFonts w:ascii="Book Antiqua" w:hAnsi="Book Antiqua" w:cs="Calibri Light"/>
          <w:bCs/>
          <w:i/>
          <w:color w:val="auto"/>
          <w:sz w:val="22"/>
          <w:szCs w:val="22"/>
        </w:rPr>
        <w:t>los requerimientos necesarios para la preparación de los eventos</w:t>
      </w:r>
      <w:r w:rsidR="000239F1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.</w:t>
      </w:r>
    </w:p>
    <w:p w14:paraId="46B22CEB" w14:textId="7D746A8B" w:rsidR="000239F1" w:rsidRDefault="000239F1" w:rsidP="00B029E7">
      <w:pPr>
        <w:pStyle w:val="Prrafodelista"/>
        <w:numPr>
          <w:ilvl w:val="0"/>
          <w:numId w:val="91"/>
        </w:num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</w:pPr>
      <w:r w:rsidRPr="000239F1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Que por Acuerdo Municipal Número UNO de Acta Número DOCE de fecha Nueve de junio de dos mil veintitrés, </w:t>
      </w:r>
      <w:r>
        <w:rPr>
          <w:rFonts w:ascii="Book Antiqua" w:hAnsi="Book Antiqua" w:cstheme="majorHAnsi"/>
          <w:i/>
          <w:color w:val="auto"/>
          <w:sz w:val="22"/>
          <w:szCs w:val="22"/>
        </w:rPr>
        <w:t>s</w:t>
      </w:r>
      <w:r w:rsidRPr="00CA303D">
        <w:rPr>
          <w:rFonts w:ascii="Book Antiqua" w:hAnsi="Book Antiqua" w:cstheme="majorHAnsi"/>
          <w:i/>
          <w:color w:val="auto"/>
          <w:sz w:val="22"/>
          <w:szCs w:val="22"/>
        </w:rPr>
        <w:t xml:space="preserve">e </w:t>
      </w:r>
      <w:r w:rsidRPr="00CA303D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deleg</w:t>
      </w: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ó</w:t>
      </w:r>
      <w:r w:rsidRPr="00CA303D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al Comité de Festejos Patronales para que pueda adjudicar procesos de compra de bienes o servicio</w:t>
      </w: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s y s</w:t>
      </w:r>
      <w:r w:rsidRPr="000239F1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e nombra a la Jefe de la UCP como evaluador técnico de las ofertas de los procesos de compra de bienes o servicios en el marco de </w:t>
      </w:r>
      <w:r w:rsidR="00EB10F5" w:rsidRPr="000239F1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los festejos patronales 2023</w:t>
      </w:r>
      <w:r w:rsidR="00EB10F5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.</w:t>
      </w:r>
    </w:p>
    <w:p w14:paraId="1A3CBF6D" w14:textId="4DC60FDB" w:rsidR="00EB10F5" w:rsidRPr="00EB10F5" w:rsidRDefault="00EB10F5" w:rsidP="00EB10F5">
      <w:pPr>
        <w:pStyle w:val="Prrafodelista"/>
        <w:numPr>
          <w:ilvl w:val="0"/>
          <w:numId w:val="91"/>
        </w:num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</w:pP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Que visto el </w:t>
      </w:r>
      <w:r w:rsidRPr="000239F1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cuadro resumen de adjudicaciones</w:t>
      </w:r>
      <w:r w:rsidRPr="00EB10F5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</w:t>
      </w: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realizado por</w:t>
      </w:r>
      <w:r w:rsidRPr="000239F1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comité de festejos patronales</w:t>
      </w: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siguiente:</w:t>
      </w:r>
    </w:p>
    <w:tbl>
      <w:tblPr>
        <w:tblStyle w:val="Tablaconcuadrcula"/>
        <w:tblW w:w="8407" w:type="dxa"/>
        <w:tblInd w:w="421" w:type="dxa"/>
        <w:tblLook w:val="04A0" w:firstRow="1" w:lastRow="0" w:firstColumn="1" w:lastColumn="0" w:noHBand="0" w:noVBand="1"/>
      </w:tblPr>
      <w:tblGrid>
        <w:gridCol w:w="756"/>
        <w:gridCol w:w="1483"/>
        <w:gridCol w:w="725"/>
        <w:gridCol w:w="819"/>
        <w:gridCol w:w="1101"/>
        <w:gridCol w:w="861"/>
        <w:gridCol w:w="772"/>
        <w:gridCol w:w="1185"/>
        <w:gridCol w:w="705"/>
      </w:tblGrid>
      <w:tr w:rsidR="00EB10F5" w:rsidRPr="00EB10F5" w14:paraId="0975F9CA" w14:textId="77777777" w:rsidTr="00EB10F5">
        <w:trPr>
          <w:trHeight w:val="20"/>
        </w:trPr>
        <w:tc>
          <w:tcPr>
            <w:tcW w:w="708" w:type="dxa"/>
            <w:hideMark/>
          </w:tcPr>
          <w:p w14:paraId="6BE6F299" w14:textId="38E24CED" w:rsidR="000239F1" w:rsidRPr="00EB10F5" w:rsidRDefault="00EA35B6" w:rsidP="000239F1">
            <w:pPr>
              <w:jc w:val="center"/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</w:pPr>
            <w:r w:rsidRPr="00EB10F5"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  <w:t>Código</w:t>
            </w:r>
            <w:r w:rsidR="000239F1" w:rsidRPr="00EB10F5"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  <w:t xml:space="preserve"> del Proceso </w:t>
            </w:r>
          </w:p>
        </w:tc>
        <w:tc>
          <w:tcPr>
            <w:tcW w:w="1527" w:type="dxa"/>
            <w:hideMark/>
          </w:tcPr>
          <w:p w14:paraId="15F5BEC3" w14:textId="77777777" w:rsidR="000239F1" w:rsidRPr="00EB10F5" w:rsidRDefault="000239F1" w:rsidP="000239F1">
            <w:pPr>
              <w:jc w:val="center"/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</w:pPr>
            <w:r w:rsidRPr="00EB10F5"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  <w:t xml:space="preserve">Nombre del Proceso </w:t>
            </w:r>
          </w:p>
        </w:tc>
        <w:tc>
          <w:tcPr>
            <w:tcW w:w="726" w:type="dxa"/>
            <w:hideMark/>
          </w:tcPr>
          <w:p w14:paraId="0FA3F6F7" w14:textId="1712B81E" w:rsidR="000239F1" w:rsidRPr="00EB10F5" w:rsidRDefault="000239F1" w:rsidP="000239F1">
            <w:pPr>
              <w:jc w:val="center"/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</w:pPr>
            <w:r w:rsidRPr="00EB10F5"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  <w:t xml:space="preserve">Evaluador </w:t>
            </w:r>
            <w:r w:rsidR="00EA35B6" w:rsidRPr="00EB10F5"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  <w:t>Técnico</w:t>
            </w:r>
            <w:r w:rsidRPr="00EB10F5"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  <w:t xml:space="preserve"> </w:t>
            </w:r>
          </w:p>
        </w:tc>
        <w:tc>
          <w:tcPr>
            <w:tcW w:w="819" w:type="dxa"/>
            <w:hideMark/>
          </w:tcPr>
          <w:p w14:paraId="20461715" w14:textId="77777777" w:rsidR="000239F1" w:rsidRPr="00EB10F5" w:rsidRDefault="000239F1" w:rsidP="000239F1">
            <w:pPr>
              <w:jc w:val="center"/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</w:pPr>
            <w:r w:rsidRPr="00EB10F5"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  <w:t>Adjudicador</w:t>
            </w:r>
          </w:p>
        </w:tc>
        <w:tc>
          <w:tcPr>
            <w:tcW w:w="1101" w:type="dxa"/>
            <w:hideMark/>
          </w:tcPr>
          <w:p w14:paraId="3BF040B1" w14:textId="77777777" w:rsidR="000239F1" w:rsidRPr="00EB10F5" w:rsidRDefault="000239F1" w:rsidP="000239F1">
            <w:pPr>
              <w:jc w:val="center"/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</w:pPr>
            <w:r w:rsidRPr="00EB10F5"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  <w:t>Adjudicatario</w:t>
            </w:r>
          </w:p>
        </w:tc>
        <w:tc>
          <w:tcPr>
            <w:tcW w:w="861" w:type="dxa"/>
            <w:hideMark/>
          </w:tcPr>
          <w:p w14:paraId="0AEEABC2" w14:textId="34230421" w:rsidR="000239F1" w:rsidRPr="00EB10F5" w:rsidRDefault="000239F1" w:rsidP="000239F1">
            <w:pPr>
              <w:jc w:val="center"/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</w:pPr>
            <w:r w:rsidRPr="00EB10F5"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  <w:t xml:space="preserve">Fecha de la </w:t>
            </w:r>
            <w:r w:rsidR="00EA35B6" w:rsidRPr="00EB10F5"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  <w:t>Adjudicación</w:t>
            </w:r>
          </w:p>
        </w:tc>
        <w:tc>
          <w:tcPr>
            <w:tcW w:w="772" w:type="dxa"/>
            <w:hideMark/>
          </w:tcPr>
          <w:p w14:paraId="013FE2B5" w14:textId="77777777" w:rsidR="000239F1" w:rsidRPr="00EB10F5" w:rsidRDefault="000239F1" w:rsidP="000239F1">
            <w:pPr>
              <w:jc w:val="center"/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</w:pPr>
            <w:r w:rsidRPr="00EB10F5"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  <w:t>Monto Adjudicado</w:t>
            </w:r>
          </w:p>
        </w:tc>
        <w:tc>
          <w:tcPr>
            <w:tcW w:w="1188" w:type="dxa"/>
            <w:hideMark/>
          </w:tcPr>
          <w:p w14:paraId="0AE8FA32" w14:textId="56018A2F" w:rsidR="000239F1" w:rsidRPr="00EB10F5" w:rsidRDefault="000239F1" w:rsidP="000239F1">
            <w:pPr>
              <w:jc w:val="center"/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</w:pPr>
            <w:r w:rsidRPr="00EB10F5"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  <w:t xml:space="preserve">Documento de la </w:t>
            </w:r>
            <w:r w:rsidR="00EA35B6" w:rsidRPr="00EB10F5"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  <w:t>Adjudicación</w:t>
            </w:r>
          </w:p>
        </w:tc>
        <w:tc>
          <w:tcPr>
            <w:tcW w:w="705" w:type="dxa"/>
            <w:hideMark/>
          </w:tcPr>
          <w:p w14:paraId="26D30BBC" w14:textId="06E89EB5" w:rsidR="000239F1" w:rsidRPr="00EB10F5" w:rsidRDefault="00EA35B6" w:rsidP="000239F1">
            <w:pPr>
              <w:jc w:val="center"/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</w:pPr>
            <w:r w:rsidRPr="00EB10F5"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  <w:t>Erogación</w:t>
            </w:r>
            <w:r w:rsidR="000239F1" w:rsidRPr="00EB10F5"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  <w:t xml:space="preserve"> de fondo</w:t>
            </w:r>
          </w:p>
        </w:tc>
      </w:tr>
      <w:tr w:rsidR="00EB10F5" w:rsidRPr="00EB10F5" w14:paraId="7F9D514E" w14:textId="77777777" w:rsidTr="00EB10F5">
        <w:trPr>
          <w:trHeight w:val="20"/>
        </w:trPr>
        <w:tc>
          <w:tcPr>
            <w:tcW w:w="708" w:type="dxa"/>
            <w:hideMark/>
          </w:tcPr>
          <w:p w14:paraId="0DFC64FC" w14:textId="77777777" w:rsidR="000239F1" w:rsidRPr="00EB10F5" w:rsidRDefault="000239F1" w:rsidP="000239F1">
            <w:pPr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</w:pPr>
            <w:r w:rsidRPr="00EB10F5"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  <w:t>8703-2023-AMCC007</w:t>
            </w:r>
          </w:p>
        </w:tc>
        <w:tc>
          <w:tcPr>
            <w:tcW w:w="1527" w:type="dxa"/>
            <w:hideMark/>
          </w:tcPr>
          <w:p w14:paraId="26BAC1EC" w14:textId="77777777" w:rsidR="000239F1" w:rsidRPr="00EB10F5" w:rsidRDefault="000239F1" w:rsidP="000239F1">
            <w:pPr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</w:pPr>
            <w:r w:rsidRPr="00EB10F5"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  <w:t>Adquisición de ejemplares de programas de fiestas patronales para alcaldía municipal de El Carmen, Cuscatlán</w:t>
            </w:r>
          </w:p>
        </w:tc>
        <w:tc>
          <w:tcPr>
            <w:tcW w:w="726" w:type="dxa"/>
            <w:hideMark/>
          </w:tcPr>
          <w:p w14:paraId="65AE3690" w14:textId="77777777" w:rsidR="000239F1" w:rsidRPr="00EB10F5" w:rsidRDefault="000239F1" w:rsidP="000239F1">
            <w:pPr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</w:pPr>
            <w:r w:rsidRPr="00EB10F5"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  <w:t>Ing. Carmen Irene Avelino</w:t>
            </w:r>
            <w:r w:rsidRPr="00EB10F5"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  <w:br/>
              <w:t>Cargo: Jefe UCP</w:t>
            </w:r>
          </w:p>
        </w:tc>
        <w:tc>
          <w:tcPr>
            <w:tcW w:w="819" w:type="dxa"/>
            <w:hideMark/>
          </w:tcPr>
          <w:p w14:paraId="677020DE" w14:textId="77777777" w:rsidR="000239F1" w:rsidRPr="00EB10F5" w:rsidRDefault="000239F1" w:rsidP="000239F1">
            <w:pPr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</w:pPr>
            <w:r w:rsidRPr="00EB10F5"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  <w:t>Comité de Festejos Patronales 2023</w:t>
            </w:r>
          </w:p>
        </w:tc>
        <w:tc>
          <w:tcPr>
            <w:tcW w:w="1101" w:type="dxa"/>
            <w:hideMark/>
          </w:tcPr>
          <w:p w14:paraId="53A9D20B" w14:textId="77777777" w:rsidR="000239F1" w:rsidRPr="00EB10F5" w:rsidRDefault="000239F1" w:rsidP="000239F1">
            <w:pPr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</w:pPr>
            <w:r w:rsidRPr="00EB10F5"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  <w:t>ALBERTO JAVIER HUEZO (Grafitech-Printi)</w:t>
            </w:r>
          </w:p>
        </w:tc>
        <w:tc>
          <w:tcPr>
            <w:tcW w:w="861" w:type="dxa"/>
            <w:hideMark/>
          </w:tcPr>
          <w:p w14:paraId="34EBD154" w14:textId="77777777" w:rsidR="000239F1" w:rsidRPr="00EB10F5" w:rsidRDefault="000239F1" w:rsidP="000239F1">
            <w:pPr>
              <w:jc w:val="center"/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</w:pPr>
            <w:r w:rsidRPr="00EB10F5"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  <w:t>06-jul-23</w:t>
            </w:r>
          </w:p>
        </w:tc>
        <w:tc>
          <w:tcPr>
            <w:tcW w:w="772" w:type="dxa"/>
            <w:hideMark/>
          </w:tcPr>
          <w:p w14:paraId="55CA5B7B" w14:textId="0DA23F3B" w:rsidR="000239F1" w:rsidRPr="00EB10F5" w:rsidRDefault="000239F1" w:rsidP="00EB10F5">
            <w:pPr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</w:pPr>
            <w:r w:rsidRPr="00EB10F5"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  <w:t xml:space="preserve">$ 3.628,08 </w:t>
            </w:r>
          </w:p>
        </w:tc>
        <w:tc>
          <w:tcPr>
            <w:tcW w:w="1188" w:type="dxa"/>
            <w:hideMark/>
          </w:tcPr>
          <w:p w14:paraId="4F2460F7" w14:textId="30144869" w:rsidR="000239F1" w:rsidRPr="00EB10F5" w:rsidRDefault="000239F1" w:rsidP="000239F1">
            <w:pPr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</w:pPr>
            <w:r w:rsidRPr="00EB10F5"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  <w:t xml:space="preserve">*Informe de </w:t>
            </w:r>
            <w:r w:rsidR="00EA35B6" w:rsidRPr="00EB10F5"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  <w:t>Evaluación</w:t>
            </w:r>
            <w:r w:rsidRPr="00EB10F5"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  <w:t xml:space="preserve"> de Oferta (EO-AMCC-P007)</w:t>
            </w:r>
            <w:r w:rsidRPr="00EB10F5"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  <w:br/>
              <w:t xml:space="preserve">*Acta de </w:t>
            </w:r>
            <w:r w:rsidR="00EA35B6" w:rsidRPr="00EB10F5"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  <w:t xml:space="preserve">Adjudicación </w:t>
            </w:r>
            <w:r w:rsidRPr="00EB10F5"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  <w:t>(Aad-AMCC-P007)</w:t>
            </w:r>
          </w:p>
        </w:tc>
        <w:tc>
          <w:tcPr>
            <w:tcW w:w="705" w:type="dxa"/>
            <w:noWrap/>
            <w:hideMark/>
          </w:tcPr>
          <w:p w14:paraId="41A8B10F" w14:textId="77777777" w:rsidR="000239F1" w:rsidRPr="00EB10F5" w:rsidRDefault="000239F1" w:rsidP="000239F1">
            <w:pPr>
              <w:jc w:val="center"/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</w:pPr>
            <w:r w:rsidRPr="00EB10F5"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  <w:t>Fondo Propio</w:t>
            </w:r>
          </w:p>
        </w:tc>
      </w:tr>
      <w:tr w:rsidR="00EB10F5" w:rsidRPr="00EB10F5" w14:paraId="573131F8" w14:textId="77777777" w:rsidTr="00EB10F5">
        <w:trPr>
          <w:trHeight w:val="20"/>
        </w:trPr>
        <w:tc>
          <w:tcPr>
            <w:tcW w:w="708" w:type="dxa"/>
            <w:hideMark/>
          </w:tcPr>
          <w:p w14:paraId="51451AC4" w14:textId="77777777" w:rsidR="000239F1" w:rsidRPr="00EB10F5" w:rsidRDefault="000239F1" w:rsidP="000239F1">
            <w:pPr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</w:pPr>
            <w:r w:rsidRPr="00EB10F5"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  <w:t>8703-2023-AMCC008</w:t>
            </w:r>
          </w:p>
        </w:tc>
        <w:tc>
          <w:tcPr>
            <w:tcW w:w="1527" w:type="dxa"/>
            <w:hideMark/>
          </w:tcPr>
          <w:p w14:paraId="6320ADBD" w14:textId="77777777" w:rsidR="000239F1" w:rsidRPr="00EB10F5" w:rsidRDefault="000239F1" w:rsidP="000239F1">
            <w:pPr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</w:pPr>
            <w:r w:rsidRPr="00EB10F5"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  <w:t>Contratación de Servicio profesional para desarrollar para desarrollar evento Serenata a la Virgen de El Carmen y Desfile de correo, en honor a nuestra señora virgen de El Carmen</w:t>
            </w:r>
          </w:p>
        </w:tc>
        <w:tc>
          <w:tcPr>
            <w:tcW w:w="726" w:type="dxa"/>
            <w:hideMark/>
          </w:tcPr>
          <w:p w14:paraId="77B61202" w14:textId="77777777" w:rsidR="000239F1" w:rsidRPr="00EB10F5" w:rsidRDefault="000239F1" w:rsidP="000239F1">
            <w:pPr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</w:pPr>
            <w:r w:rsidRPr="00EB10F5"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  <w:t>Ing. Carmen Irene Avelino</w:t>
            </w:r>
            <w:r w:rsidRPr="00EB10F5"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  <w:br/>
              <w:t>Cargo: Jefe UCP</w:t>
            </w:r>
          </w:p>
        </w:tc>
        <w:tc>
          <w:tcPr>
            <w:tcW w:w="819" w:type="dxa"/>
            <w:hideMark/>
          </w:tcPr>
          <w:p w14:paraId="1EDDDB94" w14:textId="77777777" w:rsidR="000239F1" w:rsidRPr="00EB10F5" w:rsidRDefault="000239F1" w:rsidP="000239F1">
            <w:pPr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</w:pPr>
            <w:r w:rsidRPr="00EB10F5"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  <w:t>Comité de Festejos Patronales 2023</w:t>
            </w:r>
          </w:p>
        </w:tc>
        <w:tc>
          <w:tcPr>
            <w:tcW w:w="1101" w:type="dxa"/>
            <w:hideMark/>
          </w:tcPr>
          <w:p w14:paraId="403D7231" w14:textId="77777777" w:rsidR="000239F1" w:rsidRPr="00EB10F5" w:rsidRDefault="000239F1" w:rsidP="000239F1">
            <w:pPr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</w:pPr>
            <w:r w:rsidRPr="00EB10F5"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  <w:t>LA PRODUCTORA MONTAJES Y EVENTOS S.A DE C.V.</w:t>
            </w:r>
          </w:p>
        </w:tc>
        <w:tc>
          <w:tcPr>
            <w:tcW w:w="861" w:type="dxa"/>
            <w:hideMark/>
          </w:tcPr>
          <w:p w14:paraId="105288D6" w14:textId="77777777" w:rsidR="000239F1" w:rsidRPr="00EB10F5" w:rsidRDefault="000239F1" w:rsidP="000239F1">
            <w:pPr>
              <w:jc w:val="center"/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</w:pPr>
            <w:r w:rsidRPr="00EB10F5"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  <w:t>06-jul-23</w:t>
            </w:r>
          </w:p>
        </w:tc>
        <w:tc>
          <w:tcPr>
            <w:tcW w:w="772" w:type="dxa"/>
            <w:hideMark/>
          </w:tcPr>
          <w:p w14:paraId="495834B6" w14:textId="0B0627AC" w:rsidR="000239F1" w:rsidRPr="00EB10F5" w:rsidRDefault="000239F1" w:rsidP="00EB10F5">
            <w:pPr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</w:pPr>
            <w:r w:rsidRPr="00EB10F5"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  <w:t xml:space="preserve"> $ 3.628,08 </w:t>
            </w:r>
          </w:p>
        </w:tc>
        <w:tc>
          <w:tcPr>
            <w:tcW w:w="1188" w:type="dxa"/>
            <w:hideMark/>
          </w:tcPr>
          <w:p w14:paraId="57EB0215" w14:textId="152AB7FE" w:rsidR="000239F1" w:rsidRPr="00EB10F5" w:rsidRDefault="000239F1" w:rsidP="000239F1">
            <w:pPr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</w:pPr>
            <w:r w:rsidRPr="00EB10F5"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  <w:t xml:space="preserve">*Informe de </w:t>
            </w:r>
            <w:r w:rsidR="00EA35B6" w:rsidRPr="00EB10F5"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  <w:t>Evaluación</w:t>
            </w:r>
            <w:r w:rsidRPr="00EB10F5"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  <w:t xml:space="preserve"> de Oferta (EO-AMCC-P008)</w:t>
            </w:r>
            <w:r w:rsidRPr="00EB10F5"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  <w:br/>
              <w:t xml:space="preserve">*Acta de </w:t>
            </w:r>
            <w:r w:rsidR="00EA35B6" w:rsidRPr="00EB10F5"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  <w:t xml:space="preserve">Adjudicación </w:t>
            </w:r>
            <w:r w:rsidRPr="00EB10F5"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  <w:t>(Aad-AMCC-P008)</w:t>
            </w:r>
          </w:p>
        </w:tc>
        <w:tc>
          <w:tcPr>
            <w:tcW w:w="705" w:type="dxa"/>
            <w:noWrap/>
            <w:hideMark/>
          </w:tcPr>
          <w:p w14:paraId="6DBBC2E8" w14:textId="77777777" w:rsidR="000239F1" w:rsidRPr="00EB10F5" w:rsidRDefault="000239F1" w:rsidP="000239F1">
            <w:pPr>
              <w:jc w:val="center"/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</w:pPr>
            <w:r w:rsidRPr="00EB10F5"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  <w:t>Fondo Propio</w:t>
            </w:r>
          </w:p>
        </w:tc>
      </w:tr>
      <w:tr w:rsidR="00EB10F5" w:rsidRPr="00EB10F5" w14:paraId="1333B73F" w14:textId="77777777" w:rsidTr="00EB10F5">
        <w:trPr>
          <w:trHeight w:val="20"/>
        </w:trPr>
        <w:tc>
          <w:tcPr>
            <w:tcW w:w="708" w:type="dxa"/>
            <w:hideMark/>
          </w:tcPr>
          <w:p w14:paraId="1556E252" w14:textId="77777777" w:rsidR="000239F1" w:rsidRPr="00EB10F5" w:rsidRDefault="000239F1" w:rsidP="000239F1">
            <w:pPr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</w:pPr>
            <w:r w:rsidRPr="00EB10F5"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  <w:t>8703-2023-AMCC009</w:t>
            </w:r>
          </w:p>
        </w:tc>
        <w:tc>
          <w:tcPr>
            <w:tcW w:w="1527" w:type="dxa"/>
            <w:hideMark/>
          </w:tcPr>
          <w:p w14:paraId="4135147E" w14:textId="77777777" w:rsidR="000239F1" w:rsidRPr="00EB10F5" w:rsidRDefault="000239F1" w:rsidP="000239F1">
            <w:pPr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</w:pPr>
            <w:r w:rsidRPr="00EB10F5"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  <w:t>Contratación de Servicio profesional para producir montar y desarrollar evento de elección y coronación de las fiestas patronales, en honor a nuestra señora virgen de El Carmen, con temática estilo Maya</w:t>
            </w:r>
          </w:p>
        </w:tc>
        <w:tc>
          <w:tcPr>
            <w:tcW w:w="726" w:type="dxa"/>
            <w:hideMark/>
          </w:tcPr>
          <w:p w14:paraId="2C600229" w14:textId="77777777" w:rsidR="000239F1" w:rsidRPr="00EB10F5" w:rsidRDefault="000239F1" w:rsidP="000239F1">
            <w:pPr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</w:pPr>
            <w:r w:rsidRPr="00EB10F5"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  <w:t>Ing. Carmen Irene Avelino</w:t>
            </w:r>
            <w:r w:rsidRPr="00EB10F5"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  <w:br/>
              <w:t>Cargo: Jefe UCP</w:t>
            </w:r>
          </w:p>
        </w:tc>
        <w:tc>
          <w:tcPr>
            <w:tcW w:w="819" w:type="dxa"/>
            <w:hideMark/>
          </w:tcPr>
          <w:p w14:paraId="7A3FB74F" w14:textId="77777777" w:rsidR="000239F1" w:rsidRPr="00EB10F5" w:rsidRDefault="000239F1" w:rsidP="000239F1">
            <w:pPr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</w:pPr>
            <w:r w:rsidRPr="00EB10F5"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  <w:t>Comité de Festejos Patronales 2023</w:t>
            </w:r>
          </w:p>
        </w:tc>
        <w:tc>
          <w:tcPr>
            <w:tcW w:w="1101" w:type="dxa"/>
            <w:hideMark/>
          </w:tcPr>
          <w:p w14:paraId="7968386C" w14:textId="77777777" w:rsidR="000239F1" w:rsidRPr="00EB10F5" w:rsidRDefault="000239F1" w:rsidP="000239F1">
            <w:pPr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</w:pPr>
            <w:r w:rsidRPr="00EB10F5"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  <w:t>LA PRODUCTORA MONTAJES Y EVENTOS S.A DE C.V.</w:t>
            </w:r>
          </w:p>
        </w:tc>
        <w:tc>
          <w:tcPr>
            <w:tcW w:w="861" w:type="dxa"/>
            <w:hideMark/>
          </w:tcPr>
          <w:p w14:paraId="2E4988A3" w14:textId="77777777" w:rsidR="000239F1" w:rsidRPr="00EB10F5" w:rsidRDefault="000239F1" w:rsidP="000239F1">
            <w:pPr>
              <w:jc w:val="center"/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</w:pPr>
            <w:r w:rsidRPr="00EB10F5"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  <w:t>06-jul-23</w:t>
            </w:r>
          </w:p>
        </w:tc>
        <w:tc>
          <w:tcPr>
            <w:tcW w:w="772" w:type="dxa"/>
            <w:noWrap/>
            <w:hideMark/>
          </w:tcPr>
          <w:p w14:paraId="560BA35D" w14:textId="5FE4C0C3" w:rsidR="000239F1" w:rsidRPr="00EB10F5" w:rsidRDefault="000239F1" w:rsidP="00EB10F5">
            <w:pPr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</w:pPr>
            <w:r w:rsidRPr="00EB10F5"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  <w:t xml:space="preserve">$11.100,00 </w:t>
            </w:r>
          </w:p>
        </w:tc>
        <w:tc>
          <w:tcPr>
            <w:tcW w:w="1188" w:type="dxa"/>
            <w:hideMark/>
          </w:tcPr>
          <w:p w14:paraId="178711EF" w14:textId="37390BAD" w:rsidR="000239F1" w:rsidRPr="00EB10F5" w:rsidRDefault="000239F1" w:rsidP="000239F1">
            <w:pPr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</w:pPr>
            <w:r w:rsidRPr="00EB10F5"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  <w:t xml:space="preserve">*Informe de </w:t>
            </w:r>
            <w:r w:rsidR="00EA35B6" w:rsidRPr="00EB10F5"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  <w:t>Evaluación</w:t>
            </w:r>
            <w:r w:rsidRPr="00EB10F5"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  <w:t xml:space="preserve"> de Oferta (EO-AMCC-P009)</w:t>
            </w:r>
            <w:r w:rsidRPr="00EB10F5"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  <w:br/>
              <w:t xml:space="preserve">*Acta de </w:t>
            </w:r>
            <w:r w:rsidR="00EA35B6" w:rsidRPr="00EB10F5"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  <w:t>Adjudicación</w:t>
            </w:r>
            <w:r w:rsidRPr="00EB10F5"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  <w:t>(Aad-AMCC-P009)</w:t>
            </w:r>
          </w:p>
        </w:tc>
        <w:tc>
          <w:tcPr>
            <w:tcW w:w="705" w:type="dxa"/>
            <w:noWrap/>
            <w:hideMark/>
          </w:tcPr>
          <w:p w14:paraId="33C7CDEC" w14:textId="77777777" w:rsidR="000239F1" w:rsidRPr="00EB10F5" w:rsidRDefault="000239F1" w:rsidP="000239F1">
            <w:pPr>
              <w:jc w:val="center"/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</w:pPr>
            <w:r w:rsidRPr="00EB10F5"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  <w:t>Fondo Propio</w:t>
            </w:r>
          </w:p>
        </w:tc>
      </w:tr>
      <w:tr w:rsidR="00EB10F5" w:rsidRPr="00EB10F5" w14:paraId="5A9431AD" w14:textId="77777777" w:rsidTr="00EB10F5">
        <w:trPr>
          <w:trHeight w:val="20"/>
        </w:trPr>
        <w:tc>
          <w:tcPr>
            <w:tcW w:w="708" w:type="dxa"/>
            <w:hideMark/>
          </w:tcPr>
          <w:p w14:paraId="42099D90" w14:textId="77777777" w:rsidR="000239F1" w:rsidRPr="00EB10F5" w:rsidRDefault="000239F1" w:rsidP="000239F1">
            <w:pPr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</w:pPr>
            <w:r w:rsidRPr="00EB10F5"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  <w:t>8703-2023-AMCC010</w:t>
            </w:r>
          </w:p>
        </w:tc>
        <w:tc>
          <w:tcPr>
            <w:tcW w:w="1527" w:type="dxa"/>
            <w:hideMark/>
          </w:tcPr>
          <w:p w14:paraId="05EE8791" w14:textId="77777777" w:rsidR="000239F1" w:rsidRPr="00EB10F5" w:rsidRDefault="000239F1" w:rsidP="000239F1">
            <w:pPr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</w:pPr>
            <w:r w:rsidRPr="00EB10F5"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  <w:t>Compra de alimentos para dia de la salud dentro del marco de los festejos patronales 2023 en honor a nuestra señora virgen de el carmen</w:t>
            </w:r>
          </w:p>
        </w:tc>
        <w:tc>
          <w:tcPr>
            <w:tcW w:w="726" w:type="dxa"/>
            <w:hideMark/>
          </w:tcPr>
          <w:p w14:paraId="2AD36885" w14:textId="77777777" w:rsidR="000239F1" w:rsidRPr="00EB10F5" w:rsidRDefault="000239F1" w:rsidP="000239F1">
            <w:pPr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</w:pPr>
            <w:r w:rsidRPr="00EB10F5"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  <w:t>Ing. Carmen Irene Avelino</w:t>
            </w:r>
            <w:r w:rsidRPr="00EB10F5"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  <w:br/>
              <w:t>Cargo: Jefe UCP</w:t>
            </w:r>
          </w:p>
        </w:tc>
        <w:tc>
          <w:tcPr>
            <w:tcW w:w="819" w:type="dxa"/>
            <w:hideMark/>
          </w:tcPr>
          <w:p w14:paraId="0B5D7B8E" w14:textId="77777777" w:rsidR="000239F1" w:rsidRPr="00EB10F5" w:rsidRDefault="000239F1" w:rsidP="000239F1">
            <w:pPr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</w:pPr>
            <w:r w:rsidRPr="00EB10F5"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  <w:t>Comité de Festejos Patronales 2023</w:t>
            </w:r>
          </w:p>
        </w:tc>
        <w:tc>
          <w:tcPr>
            <w:tcW w:w="1101" w:type="dxa"/>
            <w:hideMark/>
          </w:tcPr>
          <w:p w14:paraId="1C59A3C5" w14:textId="77777777" w:rsidR="000239F1" w:rsidRPr="00EB10F5" w:rsidRDefault="000239F1" w:rsidP="000239F1">
            <w:pPr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</w:pPr>
            <w:r w:rsidRPr="00EB10F5"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  <w:t>LA PRODUCTORA MONTAJES Y EVENTOS S.A DE C.V.</w:t>
            </w:r>
          </w:p>
        </w:tc>
        <w:tc>
          <w:tcPr>
            <w:tcW w:w="861" w:type="dxa"/>
            <w:noWrap/>
            <w:hideMark/>
          </w:tcPr>
          <w:p w14:paraId="35EC8459" w14:textId="77777777" w:rsidR="000239F1" w:rsidRPr="00EB10F5" w:rsidRDefault="000239F1" w:rsidP="000239F1">
            <w:pPr>
              <w:jc w:val="center"/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</w:pPr>
            <w:r w:rsidRPr="00EB10F5"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  <w:t>10-jul-23</w:t>
            </w:r>
          </w:p>
        </w:tc>
        <w:tc>
          <w:tcPr>
            <w:tcW w:w="772" w:type="dxa"/>
            <w:noWrap/>
            <w:hideMark/>
          </w:tcPr>
          <w:p w14:paraId="4D9E249F" w14:textId="1C829854" w:rsidR="000239F1" w:rsidRPr="00EB10F5" w:rsidRDefault="000239F1" w:rsidP="00EB10F5">
            <w:pPr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</w:pPr>
            <w:r w:rsidRPr="00EB10F5"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  <w:t xml:space="preserve"> $   336,60 </w:t>
            </w:r>
          </w:p>
        </w:tc>
        <w:tc>
          <w:tcPr>
            <w:tcW w:w="1188" w:type="dxa"/>
            <w:hideMark/>
          </w:tcPr>
          <w:p w14:paraId="46EFBCE1" w14:textId="22E14891" w:rsidR="000239F1" w:rsidRPr="00EB10F5" w:rsidRDefault="000239F1" w:rsidP="000239F1">
            <w:pPr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</w:pPr>
            <w:r w:rsidRPr="00EB10F5"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  <w:t xml:space="preserve">*Informe de </w:t>
            </w:r>
            <w:r w:rsidR="00EA35B6" w:rsidRPr="00EB10F5"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  <w:t>Evaluación</w:t>
            </w:r>
            <w:r w:rsidRPr="00EB10F5"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  <w:t xml:space="preserve"> de Oferta (EO-AMCC-P010)</w:t>
            </w:r>
            <w:r w:rsidRPr="00EB10F5"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  <w:br/>
              <w:t xml:space="preserve">*Acta de </w:t>
            </w:r>
            <w:r w:rsidR="00EA35B6" w:rsidRPr="00EB10F5"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  <w:t xml:space="preserve">Adjudicación </w:t>
            </w:r>
            <w:r w:rsidRPr="00EB10F5"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  <w:t>(Aad-AMCC-P010)</w:t>
            </w:r>
          </w:p>
        </w:tc>
        <w:tc>
          <w:tcPr>
            <w:tcW w:w="705" w:type="dxa"/>
            <w:noWrap/>
            <w:hideMark/>
          </w:tcPr>
          <w:p w14:paraId="762DEAC3" w14:textId="77777777" w:rsidR="000239F1" w:rsidRPr="00EB10F5" w:rsidRDefault="000239F1" w:rsidP="000239F1">
            <w:pPr>
              <w:jc w:val="center"/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</w:pPr>
            <w:r w:rsidRPr="00EB10F5"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  <w:t>Fondo Propio</w:t>
            </w:r>
          </w:p>
        </w:tc>
      </w:tr>
      <w:tr w:rsidR="00EB10F5" w:rsidRPr="00EB10F5" w14:paraId="6DCC34AF" w14:textId="77777777" w:rsidTr="00EB10F5">
        <w:trPr>
          <w:trHeight w:val="20"/>
        </w:trPr>
        <w:tc>
          <w:tcPr>
            <w:tcW w:w="708" w:type="dxa"/>
            <w:hideMark/>
          </w:tcPr>
          <w:p w14:paraId="024296FD" w14:textId="77777777" w:rsidR="000239F1" w:rsidRPr="00EB10F5" w:rsidRDefault="000239F1" w:rsidP="000239F1">
            <w:pPr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</w:pPr>
            <w:r w:rsidRPr="00EB10F5"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  <w:t>8703-2023-AMCC011</w:t>
            </w:r>
          </w:p>
        </w:tc>
        <w:tc>
          <w:tcPr>
            <w:tcW w:w="1527" w:type="dxa"/>
            <w:hideMark/>
          </w:tcPr>
          <w:p w14:paraId="4FA712EB" w14:textId="77777777" w:rsidR="000239F1" w:rsidRPr="00EB10F5" w:rsidRDefault="000239F1" w:rsidP="000239F1">
            <w:pPr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</w:pPr>
            <w:r w:rsidRPr="00EB10F5"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  <w:t>Contratación de bienes y servicios para desarrollar evento dia de la familia en el marco de los festejos patronales 2023 en honor a nuestra señora virgen de el carmen</w:t>
            </w:r>
          </w:p>
        </w:tc>
        <w:tc>
          <w:tcPr>
            <w:tcW w:w="726" w:type="dxa"/>
            <w:hideMark/>
          </w:tcPr>
          <w:p w14:paraId="578DA540" w14:textId="77777777" w:rsidR="000239F1" w:rsidRPr="00EB10F5" w:rsidRDefault="000239F1" w:rsidP="000239F1">
            <w:pPr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</w:pPr>
            <w:r w:rsidRPr="00EB10F5"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  <w:t>Ing. Carmen Irene Avelino</w:t>
            </w:r>
            <w:r w:rsidRPr="00EB10F5"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  <w:br/>
              <w:t>Cargo: Jefe UCP</w:t>
            </w:r>
          </w:p>
        </w:tc>
        <w:tc>
          <w:tcPr>
            <w:tcW w:w="819" w:type="dxa"/>
            <w:hideMark/>
          </w:tcPr>
          <w:p w14:paraId="70097DF6" w14:textId="77777777" w:rsidR="000239F1" w:rsidRPr="00EB10F5" w:rsidRDefault="000239F1" w:rsidP="000239F1">
            <w:pPr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</w:pPr>
            <w:r w:rsidRPr="00EB10F5"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  <w:t>Comité de Festejos Patronales 2023</w:t>
            </w:r>
          </w:p>
        </w:tc>
        <w:tc>
          <w:tcPr>
            <w:tcW w:w="1101" w:type="dxa"/>
            <w:hideMark/>
          </w:tcPr>
          <w:p w14:paraId="37322DEB" w14:textId="77777777" w:rsidR="000239F1" w:rsidRPr="00EB10F5" w:rsidRDefault="000239F1" w:rsidP="000239F1">
            <w:pPr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</w:pPr>
            <w:r w:rsidRPr="00EB10F5"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  <w:t>LA PRODUCTORA MONTAJES Y EVENTOS S.A DE C.V.</w:t>
            </w:r>
          </w:p>
        </w:tc>
        <w:tc>
          <w:tcPr>
            <w:tcW w:w="861" w:type="dxa"/>
            <w:noWrap/>
            <w:hideMark/>
          </w:tcPr>
          <w:p w14:paraId="1B186B69" w14:textId="77777777" w:rsidR="000239F1" w:rsidRPr="00EB10F5" w:rsidRDefault="000239F1" w:rsidP="000239F1">
            <w:pPr>
              <w:jc w:val="center"/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</w:pPr>
            <w:r w:rsidRPr="00EB10F5"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  <w:t>11-jul-23</w:t>
            </w:r>
          </w:p>
        </w:tc>
        <w:tc>
          <w:tcPr>
            <w:tcW w:w="772" w:type="dxa"/>
            <w:noWrap/>
            <w:hideMark/>
          </w:tcPr>
          <w:p w14:paraId="12DD6939" w14:textId="5F98C70D" w:rsidR="000239F1" w:rsidRPr="00EB10F5" w:rsidRDefault="000239F1" w:rsidP="00EB10F5">
            <w:pPr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</w:pPr>
            <w:r w:rsidRPr="00EB10F5"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  <w:t xml:space="preserve"> </w:t>
            </w:r>
            <w:r w:rsidR="00EB10F5" w:rsidRPr="00EB10F5"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  <w:t>$</w:t>
            </w:r>
            <w:r w:rsidRPr="00EB10F5"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  <w:t xml:space="preserve"> 4.551,20 </w:t>
            </w:r>
          </w:p>
        </w:tc>
        <w:tc>
          <w:tcPr>
            <w:tcW w:w="1188" w:type="dxa"/>
            <w:hideMark/>
          </w:tcPr>
          <w:p w14:paraId="531A6D86" w14:textId="04CC6081" w:rsidR="000239F1" w:rsidRPr="00EB10F5" w:rsidRDefault="000239F1" w:rsidP="000239F1">
            <w:pPr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</w:pPr>
            <w:r w:rsidRPr="00EB10F5"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  <w:t xml:space="preserve">*Informe de </w:t>
            </w:r>
            <w:r w:rsidR="00EA35B6" w:rsidRPr="00EB10F5"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  <w:t>Evaluación</w:t>
            </w:r>
            <w:r w:rsidRPr="00EB10F5"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  <w:t xml:space="preserve"> de Oferta (EO-AMCC-P011)</w:t>
            </w:r>
            <w:r w:rsidRPr="00EB10F5"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  <w:br/>
              <w:t xml:space="preserve">*Acta de </w:t>
            </w:r>
            <w:r w:rsidR="00EA35B6" w:rsidRPr="00EB10F5"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  <w:t xml:space="preserve">Adjudicación </w:t>
            </w:r>
            <w:r w:rsidRPr="00EB10F5"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  <w:t>(Aad-AMCC-P011)</w:t>
            </w:r>
          </w:p>
        </w:tc>
        <w:tc>
          <w:tcPr>
            <w:tcW w:w="705" w:type="dxa"/>
            <w:noWrap/>
            <w:hideMark/>
          </w:tcPr>
          <w:p w14:paraId="37E881E6" w14:textId="77777777" w:rsidR="000239F1" w:rsidRPr="00EB10F5" w:rsidRDefault="000239F1" w:rsidP="000239F1">
            <w:pPr>
              <w:jc w:val="center"/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</w:pPr>
            <w:r w:rsidRPr="00EB10F5"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  <w:t>Fondo Propio</w:t>
            </w:r>
          </w:p>
        </w:tc>
      </w:tr>
      <w:tr w:rsidR="00EB10F5" w:rsidRPr="00EB10F5" w14:paraId="05494152" w14:textId="77777777" w:rsidTr="00EB10F5">
        <w:trPr>
          <w:trHeight w:val="20"/>
        </w:trPr>
        <w:tc>
          <w:tcPr>
            <w:tcW w:w="708" w:type="dxa"/>
            <w:hideMark/>
          </w:tcPr>
          <w:p w14:paraId="4E0E1F80" w14:textId="77777777" w:rsidR="000239F1" w:rsidRPr="00EB10F5" w:rsidRDefault="000239F1" w:rsidP="000239F1">
            <w:pPr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</w:pPr>
            <w:r w:rsidRPr="00EB10F5"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  <w:t>8703-2023-AMCC012</w:t>
            </w:r>
          </w:p>
        </w:tc>
        <w:tc>
          <w:tcPr>
            <w:tcW w:w="1527" w:type="dxa"/>
            <w:hideMark/>
          </w:tcPr>
          <w:p w14:paraId="0EDB4A25" w14:textId="77777777" w:rsidR="000239F1" w:rsidRPr="00EB10F5" w:rsidRDefault="000239F1" w:rsidP="000239F1">
            <w:pPr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</w:pPr>
            <w:r w:rsidRPr="00EB10F5"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  <w:t>Compra de alimentos para evento dia de la inclusion de la persona con discapacidad dentro del marco de los festejos patronales en honor a nuestra señora virgen de el carmen</w:t>
            </w:r>
          </w:p>
        </w:tc>
        <w:tc>
          <w:tcPr>
            <w:tcW w:w="726" w:type="dxa"/>
            <w:hideMark/>
          </w:tcPr>
          <w:p w14:paraId="0DB81C5A" w14:textId="77777777" w:rsidR="000239F1" w:rsidRPr="00EB10F5" w:rsidRDefault="000239F1" w:rsidP="000239F1">
            <w:pPr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</w:pPr>
            <w:r w:rsidRPr="00EB10F5"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  <w:t>Ing. Carmen Irene Avelino</w:t>
            </w:r>
            <w:r w:rsidRPr="00EB10F5"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  <w:br/>
              <w:t>Cargo: Jefe UCP</w:t>
            </w:r>
          </w:p>
        </w:tc>
        <w:tc>
          <w:tcPr>
            <w:tcW w:w="819" w:type="dxa"/>
            <w:hideMark/>
          </w:tcPr>
          <w:p w14:paraId="6B2450EE" w14:textId="77777777" w:rsidR="000239F1" w:rsidRPr="00EB10F5" w:rsidRDefault="000239F1" w:rsidP="000239F1">
            <w:pPr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</w:pPr>
            <w:r w:rsidRPr="00EB10F5"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  <w:t>Comité de Festejos Patronales 2023</w:t>
            </w:r>
          </w:p>
        </w:tc>
        <w:tc>
          <w:tcPr>
            <w:tcW w:w="1101" w:type="dxa"/>
            <w:hideMark/>
          </w:tcPr>
          <w:p w14:paraId="6B41A90E" w14:textId="77777777" w:rsidR="000239F1" w:rsidRPr="00EB10F5" w:rsidRDefault="000239F1" w:rsidP="000239F1">
            <w:pPr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</w:pPr>
            <w:r w:rsidRPr="00EB10F5"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  <w:t>LA PRODUCTORA MONTAJES Y EVENTOS S.A DE C.V.</w:t>
            </w:r>
          </w:p>
        </w:tc>
        <w:tc>
          <w:tcPr>
            <w:tcW w:w="861" w:type="dxa"/>
            <w:noWrap/>
            <w:hideMark/>
          </w:tcPr>
          <w:p w14:paraId="50FF5BD2" w14:textId="77777777" w:rsidR="000239F1" w:rsidRPr="00EB10F5" w:rsidRDefault="000239F1" w:rsidP="000239F1">
            <w:pPr>
              <w:jc w:val="center"/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</w:pPr>
            <w:r w:rsidRPr="00EB10F5"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  <w:t>12-jul-23</w:t>
            </w:r>
          </w:p>
        </w:tc>
        <w:tc>
          <w:tcPr>
            <w:tcW w:w="772" w:type="dxa"/>
            <w:noWrap/>
            <w:hideMark/>
          </w:tcPr>
          <w:p w14:paraId="6F726A1E" w14:textId="50323159" w:rsidR="000239F1" w:rsidRPr="00EB10F5" w:rsidRDefault="000239F1" w:rsidP="00EB10F5">
            <w:pPr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</w:pPr>
            <w:r w:rsidRPr="00EB10F5"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  <w:t xml:space="preserve"> $    488,00 </w:t>
            </w:r>
          </w:p>
        </w:tc>
        <w:tc>
          <w:tcPr>
            <w:tcW w:w="1188" w:type="dxa"/>
            <w:hideMark/>
          </w:tcPr>
          <w:p w14:paraId="135DF125" w14:textId="5D7F1E0E" w:rsidR="000239F1" w:rsidRPr="00EB10F5" w:rsidRDefault="000239F1" w:rsidP="000239F1">
            <w:pPr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</w:pPr>
            <w:r w:rsidRPr="00EB10F5"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  <w:t xml:space="preserve">*Informe de </w:t>
            </w:r>
            <w:r w:rsidR="00EA35B6" w:rsidRPr="00EB10F5"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  <w:t>Evaluación</w:t>
            </w:r>
            <w:r w:rsidRPr="00EB10F5"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  <w:t xml:space="preserve"> de Oferta (EO-AMCC-P012)</w:t>
            </w:r>
            <w:r w:rsidRPr="00EB10F5"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  <w:br/>
              <w:t xml:space="preserve">*Acta de </w:t>
            </w:r>
            <w:r w:rsidR="00EA35B6" w:rsidRPr="00EB10F5"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  <w:t xml:space="preserve">Adjudicación </w:t>
            </w:r>
            <w:r w:rsidRPr="00EB10F5"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  <w:t>(Aad-AMCC-P012)</w:t>
            </w:r>
          </w:p>
        </w:tc>
        <w:tc>
          <w:tcPr>
            <w:tcW w:w="705" w:type="dxa"/>
            <w:noWrap/>
            <w:hideMark/>
          </w:tcPr>
          <w:p w14:paraId="15F8CFD1" w14:textId="77777777" w:rsidR="000239F1" w:rsidRPr="00EB10F5" w:rsidRDefault="000239F1" w:rsidP="000239F1">
            <w:pPr>
              <w:jc w:val="center"/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</w:pPr>
            <w:r w:rsidRPr="00EB10F5"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  <w:t>Fondo Propio</w:t>
            </w:r>
          </w:p>
        </w:tc>
      </w:tr>
      <w:tr w:rsidR="00EB10F5" w:rsidRPr="00EB10F5" w14:paraId="700817B3" w14:textId="77777777" w:rsidTr="00EB10F5">
        <w:trPr>
          <w:trHeight w:val="20"/>
        </w:trPr>
        <w:tc>
          <w:tcPr>
            <w:tcW w:w="708" w:type="dxa"/>
            <w:hideMark/>
          </w:tcPr>
          <w:p w14:paraId="665BA9B3" w14:textId="77777777" w:rsidR="000239F1" w:rsidRPr="00EB10F5" w:rsidRDefault="000239F1" w:rsidP="000239F1">
            <w:pPr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</w:pPr>
            <w:r w:rsidRPr="00EB10F5"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  <w:t>8703-2023-AMCC013</w:t>
            </w:r>
          </w:p>
        </w:tc>
        <w:tc>
          <w:tcPr>
            <w:tcW w:w="1527" w:type="dxa"/>
            <w:hideMark/>
          </w:tcPr>
          <w:p w14:paraId="658A19BB" w14:textId="77777777" w:rsidR="000239F1" w:rsidRPr="00EB10F5" w:rsidRDefault="000239F1" w:rsidP="000239F1">
            <w:pPr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</w:pPr>
            <w:r w:rsidRPr="00EB10F5"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  <w:t>Contratación de servicio de agrupaciones orquestas y discomóvil para evento de celebración tercer carnaval de las flores en el marco de las fiestas patronales 2023 en honor a nuestra señora virgen de el carmen</w:t>
            </w:r>
          </w:p>
        </w:tc>
        <w:tc>
          <w:tcPr>
            <w:tcW w:w="726" w:type="dxa"/>
            <w:hideMark/>
          </w:tcPr>
          <w:p w14:paraId="7E0A15BD" w14:textId="77777777" w:rsidR="000239F1" w:rsidRPr="00EB10F5" w:rsidRDefault="000239F1" w:rsidP="000239F1">
            <w:pPr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</w:pPr>
            <w:r w:rsidRPr="00EB10F5"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  <w:t>Ing. Carmen Irene Avelino</w:t>
            </w:r>
            <w:r w:rsidRPr="00EB10F5"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  <w:br/>
              <w:t>Cargo: Jefe UCP</w:t>
            </w:r>
          </w:p>
        </w:tc>
        <w:tc>
          <w:tcPr>
            <w:tcW w:w="819" w:type="dxa"/>
            <w:hideMark/>
          </w:tcPr>
          <w:p w14:paraId="63F0E8B2" w14:textId="77777777" w:rsidR="000239F1" w:rsidRPr="00EB10F5" w:rsidRDefault="000239F1" w:rsidP="000239F1">
            <w:pPr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</w:pPr>
            <w:r w:rsidRPr="00EB10F5"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  <w:t>Comité de Festejos Patronales 2023</w:t>
            </w:r>
          </w:p>
        </w:tc>
        <w:tc>
          <w:tcPr>
            <w:tcW w:w="1101" w:type="dxa"/>
            <w:hideMark/>
          </w:tcPr>
          <w:p w14:paraId="2C1BEA61" w14:textId="77777777" w:rsidR="000239F1" w:rsidRPr="00EB10F5" w:rsidRDefault="000239F1" w:rsidP="000239F1">
            <w:pPr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</w:pPr>
            <w:r w:rsidRPr="00EB10F5"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  <w:t>LA PRODUCTORA MONTAJES Y EVENTOS S.A DE C.V.</w:t>
            </w:r>
          </w:p>
        </w:tc>
        <w:tc>
          <w:tcPr>
            <w:tcW w:w="861" w:type="dxa"/>
            <w:noWrap/>
            <w:hideMark/>
          </w:tcPr>
          <w:p w14:paraId="45FB4C6D" w14:textId="77777777" w:rsidR="000239F1" w:rsidRPr="00EB10F5" w:rsidRDefault="000239F1" w:rsidP="000239F1">
            <w:pPr>
              <w:jc w:val="center"/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</w:pPr>
            <w:r w:rsidRPr="00EB10F5"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  <w:t>13-jul-23</w:t>
            </w:r>
          </w:p>
        </w:tc>
        <w:tc>
          <w:tcPr>
            <w:tcW w:w="772" w:type="dxa"/>
            <w:noWrap/>
            <w:hideMark/>
          </w:tcPr>
          <w:p w14:paraId="54AFCC7C" w14:textId="555FCF41" w:rsidR="000239F1" w:rsidRPr="00EB10F5" w:rsidRDefault="000239F1" w:rsidP="00EB10F5">
            <w:pPr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</w:pPr>
            <w:r w:rsidRPr="00EB10F5"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  <w:t xml:space="preserve"> $12.240,00 </w:t>
            </w:r>
          </w:p>
        </w:tc>
        <w:tc>
          <w:tcPr>
            <w:tcW w:w="1188" w:type="dxa"/>
            <w:hideMark/>
          </w:tcPr>
          <w:p w14:paraId="7744978C" w14:textId="46BB9AC1" w:rsidR="000239F1" w:rsidRPr="00EB10F5" w:rsidRDefault="000239F1" w:rsidP="000239F1">
            <w:pPr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</w:pPr>
            <w:r w:rsidRPr="00EB10F5"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  <w:t xml:space="preserve">*Informe de </w:t>
            </w:r>
            <w:r w:rsidR="00EA35B6" w:rsidRPr="00EB10F5"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  <w:t>Evaluación</w:t>
            </w:r>
            <w:r w:rsidRPr="00EB10F5"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  <w:t xml:space="preserve"> de Oferta (EO-AMCC-P013)</w:t>
            </w:r>
            <w:r w:rsidRPr="00EB10F5"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  <w:br/>
              <w:t xml:space="preserve">*Acta de </w:t>
            </w:r>
            <w:r w:rsidR="00EA35B6" w:rsidRPr="00EB10F5"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  <w:t xml:space="preserve">Adjudicación </w:t>
            </w:r>
            <w:r w:rsidRPr="00EB10F5"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  <w:t>(Aad-AMCC-P013)</w:t>
            </w:r>
          </w:p>
        </w:tc>
        <w:tc>
          <w:tcPr>
            <w:tcW w:w="705" w:type="dxa"/>
            <w:noWrap/>
            <w:hideMark/>
          </w:tcPr>
          <w:p w14:paraId="1D76C248" w14:textId="77777777" w:rsidR="000239F1" w:rsidRPr="00EB10F5" w:rsidRDefault="000239F1" w:rsidP="000239F1">
            <w:pPr>
              <w:jc w:val="center"/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</w:pPr>
            <w:r w:rsidRPr="00EB10F5"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  <w:t>Fondo Propio</w:t>
            </w:r>
          </w:p>
        </w:tc>
      </w:tr>
      <w:tr w:rsidR="00EB10F5" w:rsidRPr="00EB10F5" w14:paraId="387A2180" w14:textId="77777777" w:rsidTr="00EB10F5">
        <w:trPr>
          <w:trHeight w:val="20"/>
        </w:trPr>
        <w:tc>
          <w:tcPr>
            <w:tcW w:w="708" w:type="dxa"/>
            <w:hideMark/>
          </w:tcPr>
          <w:p w14:paraId="01821C2D" w14:textId="77777777" w:rsidR="000239F1" w:rsidRPr="00EB10F5" w:rsidRDefault="000239F1" w:rsidP="000239F1">
            <w:pPr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</w:pPr>
            <w:r w:rsidRPr="00EB10F5"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  <w:t>8703-2023-AMCC014</w:t>
            </w:r>
          </w:p>
        </w:tc>
        <w:tc>
          <w:tcPr>
            <w:tcW w:w="1527" w:type="dxa"/>
            <w:hideMark/>
          </w:tcPr>
          <w:p w14:paraId="777F9E6B" w14:textId="77777777" w:rsidR="000239F1" w:rsidRPr="00EB10F5" w:rsidRDefault="000239F1" w:rsidP="000239F1">
            <w:pPr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</w:pPr>
            <w:r w:rsidRPr="00EB10F5"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  <w:t>suministro de show de fuegos artificiales para evento celebracion de visperas de la virgen de el carmen en el marco de los festejos patronales 2023 en honor a nuestra señora virgen de el carmen</w:t>
            </w:r>
          </w:p>
        </w:tc>
        <w:tc>
          <w:tcPr>
            <w:tcW w:w="726" w:type="dxa"/>
            <w:hideMark/>
          </w:tcPr>
          <w:p w14:paraId="75ED784A" w14:textId="77777777" w:rsidR="000239F1" w:rsidRPr="00EB10F5" w:rsidRDefault="000239F1" w:rsidP="000239F1">
            <w:pPr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</w:pPr>
            <w:r w:rsidRPr="00EB10F5"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  <w:t>Ing. Carmen Irene Avelino</w:t>
            </w:r>
            <w:r w:rsidRPr="00EB10F5"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  <w:br/>
              <w:t>Cargo: Jefe UCP</w:t>
            </w:r>
          </w:p>
        </w:tc>
        <w:tc>
          <w:tcPr>
            <w:tcW w:w="819" w:type="dxa"/>
            <w:hideMark/>
          </w:tcPr>
          <w:p w14:paraId="322C9935" w14:textId="77777777" w:rsidR="000239F1" w:rsidRPr="00EB10F5" w:rsidRDefault="000239F1" w:rsidP="000239F1">
            <w:pPr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</w:pPr>
            <w:r w:rsidRPr="00EB10F5"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  <w:t>Comité de Festejos Patronales 2023</w:t>
            </w:r>
          </w:p>
        </w:tc>
        <w:tc>
          <w:tcPr>
            <w:tcW w:w="1101" w:type="dxa"/>
            <w:hideMark/>
          </w:tcPr>
          <w:p w14:paraId="73FE5680" w14:textId="77777777" w:rsidR="000239F1" w:rsidRPr="00EB10F5" w:rsidRDefault="000239F1" w:rsidP="000239F1">
            <w:pPr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</w:pPr>
            <w:r w:rsidRPr="00EB10F5"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  <w:t>FUEGOLANDIA S.A DE C.V.</w:t>
            </w:r>
          </w:p>
        </w:tc>
        <w:tc>
          <w:tcPr>
            <w:tcW w:w="861" w:type="dxa"/>
            <w:noWrap/>
            <w:hideMark/>
          </w:tcPr>
          <w:p w14:paraId="7F495AF1" w14:textId="77777777" w:rsidR="000239F1" w:rsidRPr="00EB10F5" w:rsidRDefault="000239F1" w:rsidP="000239F1">
            <w:pPr>
              <w:jc w:val="center"/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</w:pPr>
            <w:r w:rsidRPr="00EB10F5"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  <w:t>14-jul-23</w:t>
            </w:r>
          </w:p>
        </w:tc>
        <w:tc>
          <w:tcPr>
            <w:tcW w:w="772" w:type="dxa"/>
            <w:noWrap/>
            <w:hideMark/>
          </w:tcPr>
          <w:p w14:paraId="3C32C5DD" w14:textId="3B6B5FCE" w:rsidR="000239F1" w:rsidRPr="00EB10F5" w:rsidRDefault="000239F1" w:rsidP="00EB10F5">
            <w:pPr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</w:pPr>
            <w:r w:rsidRPr="00EB10F5"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  <w:t xml:space="preserve"> $ 2.000,00 </w:t>
            </w:r>
          </w:p>
        </w:tc>
        <w:tc>
          <w:tcPr>
            <w:tcW w:w="1188" w:type="dxa"/>
            <w:hideMark/>
          </w:tcPr>
          <w:p w14:paraId="02DD81EF" w14:textId="77777777" w:rsidR="000239F1" w:rsidRPr="00EB10F5" w:rsidRDefault="000239F1" w:rsidP="000239F1">
            <w:pPr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</w:pPr>
            <w:r w:rsidRPr="00EB10F5"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  <w:t>*Informe de Evaluacion de Oferta (EO-AMCC-P014)</w:t>
            </w:r>
            <w:r w:rsidRPr="00EB10F5"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  <w:br/>
              <w:t>*Acta de Adjudicacion(Aad-AMCC-P014)</w:t>
            </w:r>
          </w:p>
        </w:tc>
        <w:tc>
          <w:tcPr>
            <w:tcW w:w="705" w:type="dxa"/>
            <w:noWrap/>
            <w:hideMark/>
          </w:tcPr>
          <w:p w14:paraId="06CE6EB7" w14:textId="77777777" w:rsidR="000239F1" w:rsidRPr="00EB10F5" w:rsidRDefault="000239F1" w:rsidP="000239F1">
            <w:pPr>
              <w:jc w:val="center"/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</w:pPr>
            <w:r w:rsidRPr="00EB10F5"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  <w:t>Fondo Propio</w:t>
            </w:r>
          </w:p>
        </w:tc>
      </w:tr>
      <w:tr w:rsidR="00EB10F5" w:rsidRPr="00EB10F5" w14:paraId="4DE14C7D" w14:textId="77777777" w:rsidTr="00EB10F5">
        <w:trPr>
          <w:trHeight w:val="20"/>
        </w:trPr>
        <w:tc>
          <w:tcPr>
            <w:tcW w:w="708" w:type="dxa"/>
            <w:hideMark/>
          </w:tcPr>
          <w:p w14:paraId="4063ECC1" w14:textId="77777777" w:rsidR="000239F1" w:rsidRPr="00EB10F5" w:rsidRDefault="000239F1" w:rsidP="000239F1">
            <w:pPr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</w:pPr>
            <w:r w:rsidRPr="00EB10F5"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  <w:t>8703-2023-AMCC015</w:t>
            </w:r>
          </w:p>
        </w:tc>
        <w:tc>
          <w:tcPr>
            <w:tcW w:w="1527" w:type="dxa"/>
            <w:hideMark/>
          </w:tcPr>
          <w:p w14:paraId="547E7AAF" w14:textId="77777777" w:rsidR="000239F1" w:rsidRPr="00EB10F5" w:rsidRDefault="000239F1" w:rsidP="000239F1">
            <w:pPr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</w:pPr>
            <w:r w:rsidRPr="00EB10F5"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  <w:t>contratación de servicio profesional para el desarrollo montaje y producción de evento dia de rodeo dentro del marco de los festejos patronales 2023 en honor a nuestra señora virgen de el carmen</w:t>
            </w:r>
          </w:p>
        </w:tc>
        <w:tc>
          <w:tcPr>
            <w:tcW w:w="726" w:type="dxa"/>
            <w:hideMark/>
          </w:tcPr>
          <w:p w14:paraId="13356BDC" w14:textId="77777777" w:rsidR="000239F1" w:rsidRPr="00EB10F5" w:rsidRDefault="000239F1" w:rsidP="000239F1">
            <w:pPr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</w:pPr>
            <w:r w:rsidRPr="00EB10F5"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  <w:t>Ing. Carmen Irene Avelino</w:t>
            </w:r>
            <w:r w:rsidRPr="00EB10F5"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  <w:br/>
              <w:t>Cargo: Jefe UCP</w:t>
            </w:r>
          </w:p>
        </w:tc>
        <w:tc>
          <w:tcPr>
            <w:tcW w:w="819" w:type="dxa"/>
            <w:hideMark/>
          </w:tcPr>
          <w:p w14:paraId="03779A10" w14:textId="77777777" w:rsidR="000239F1" w:rsidRPr="00EB10F5" w:rsidRDefault="000239F1" w:rsidP="000239F1">
            <w:pPr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</w:pPr>
            <w:r w:rsidRPr="00EB10F5"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  <w:t>Comité de Festejos Patronales 2023</w:t>
            </w:r>
          </w:p>
        </w:tc>
        <w:tc>
          <w:tcPr>
            <w:tcW w:w="1101" w:type="dxa"/>
            <w:hideMark/>
          </w:tcPr>
          <w:p w14:paraId="1E5E01B3" w14:textId="77777777" w:rsidR="000239F1" w:rsidRPr="00EB10F5" w:rsidRDefault="000239F1" w:rsidP="000239F1">
            <w:pPr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</w:pPr>
            <w:r w:rsidRPr="00EB10F5"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  <w:t>LA PRODUCTORA MONTAJES Y EVENTOS S.A DE C.V.</w:t>
            </w:r>
          </w:p>
        </w:tc>
        <w:tc>
          <w:tcPr>
            <w:tcW w:w="861" w:type="dxa"/>
            <w:noWrap/>
            <w:hideMark/>
          </w:tcPr>
          <w:p w14:paraId="1773F81C" w14:textId="77777777" w:rsidR="000239F1" w:rsidRPr="00EB10F5" w:rsidRDefault="000239F1" w:rsidP="000239F1">
            <w:pPr>
              <w:jc w:val="center"/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</w:pPr>
            <w:r w:rsidRPr="00EB10F5"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  <w:t>15-jul-23</w:t>
            </w:r>
          </w:p>
        </w:tc>
        <w:tc>
          <w:tcPr>
            <w:tcW w:w="772" w:type="dxa"/>
            <w:noWrap/>
            <w:hideMark/>
          </w:tcPr>
          <w:p w14:paraId="570219F8" w14:textId="3D8CD8FA" w:rsidR="000239F1" w:rsidRPr="00EB10F5" w:rsidRDefault="000239F1" w:rsidP="00EB10F5">
            <w:pPr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</w:pPr>
            <w:r w:rsidRPr="00EB10F5"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  <w:t xml:space="preserve"> $ 4.025,00 </w:t>
            </w:r>
          </w:p>
        </w:tc>
        <w:tc>
          <w:tcPr>
            <w:tcW w:w="1188" w:type="dxa"/>
            <w:hideMark/>
          </w:tcPr>
          <w:p w14:paraId="06AB2A18" w14:textId="0D2A4C6A" w:rsidR="000239F1" w:rsidRPr="00EB10F5" w:rsidRDefault="000239F1" w:rsidP="000239F1">
            <w:pPr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</w:pPr>
            <w:r w:rsidRPr="00EB10F5"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  <w:t xml:space="preserve">*Informe de </w:t>
            </w:r>
            <w:r w:rsidR="00EA35B6" w:rsidRPr="00EB10F5"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  <w:t>Evaluación</w:t>
            </w:r>
            <w:r w:rsidRPr="00EB10F5"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  <w:t xml:space="preserve"> de Oferta (EO-AMCC-P015)</w:t>
            </w:r>
            <w:r w:rsidRPr="00EB10F5"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  <w:br/>
              <w:t xml:space="preserve">*Acta de </w:t>
            </w:r>
            <w:r w:rsidR="00EA35B6" w:rsidRPr="00EB10F5"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  <w:t xml:space="preserve">Adjudicación </w:t>
            </w:r>
            <w:r w:rsidRPr="00EB10F5"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  <w:t>(Aad-AMCC-P015)</w:t>
            </w:r>
          </w:p>
        </w:tc>
        <w:tc>
          <w:tcPr>
            <w:tcW w:w="705" w:type="dxa"/>
            <w:noWrap/>
            <w:hideMark/>
          </w:tcPr>
          <w:p w14:paraId="6F7A9CE1" w14:textId="77777777" w:rsidR="000239F1" w:rsidRPr="00EB10F5" w:rsidRDefault="000239F1" w:rsidP="000239F1">
            <w:pPr>
              <w:jc w:val="center"/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</w:pPr>
            <w:r w:rsidRPr="00EB10F5"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  <w:t>Fondo Propio</w:t>
            </w:r>
          </w:p>
        </w:tc>
      </w:tr>
    </w:tbl>
    <w:p w14:paraId="1D6917C8" w14:textId="73C83648" w:rsidR="00365042" w:rsidRPr="000239F1" w:rsidRDefault="00365042" w:rsidP="000239F1">
      <w:p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</w:pPr>
      <w:r w:rsidRPr="000239F1">
        <w:rPr>
          <w:rFonts w:ascii="Book Antiqua" w:hAnsi="Book Antiqua" w:cstheme="majorHAnsi"/>
          <w:b/>
          <w:bCs/>
          <w:i/>
          <w:color w:val="auto"/>
          <w:sz w:val="22"/>
          <w:szCs w:val="22"/>
          <w:lang w:val="es-ES_tradnl"/>
        </w:rPr>
        <w:t>POR TANTO,</w:t>
      </w:r>
      <w:r w:rsidRPr="000239F1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</w:t>
      </w:r>
      <w:r w:rsidR="006017C4" w:rsidRPr="00D42412">
        <w:rPr>
          <w:rFonts w:ascii="Book Antiqua" w:hAnsi="Book Antiqua" w:cs="Calibri Light"/>
          <w:bCs/>
          <w:i/>
          <w:color w:val="auto"/>
          <w:sz w:val="22"/>
          <w:szCs w:val="22"/>
        </w:rPr>
        <w:t>el Concejo Municipal en uso de las facultades que le confiere el Código Municipal vigente y tomando los demás considerando</w:t>
      </w:r>
      <w:r w:rsidR="006017C4">
        <w:rPr>
          <w:rFonts w:ascii="Book Antiqua" w:hAnsi="Book Antiqua" w:cs="Calibri Light"/>
          <w:bCs/>
          <w:i/>
          <w:color w:val="auto"/>
          <w:sz w:val="22"/>
          <w:szCs w:val="22"/>
        </w:rPr>
        <w:t>.</w:t>
      </w:r>
      <w:r w:rsidRPr="000239F1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</w:t>
      </w:r>
      <w:r w:rsidRPr="000239F1">
        <w:rPr>
          <w:rFonts w:ascii="Book Antiqua" w:hAnsi="Book Antiqua" w:cstheme="majorHAnsi"/>
          <w:b/>
          <w:bCs/>
          <w:i/>
          <w:color w:val="auto"/>
          <w:sz w:val="22"/>
          <w:szCs w:val="22"/>
          <w:lang w:val="es-ES_tradnl"/>
        </w:rPr>
        <w:t>ACUERDA por unanimidad:</w:t>
      </w:r>
    </w:p>
    <w:p w14:paraId="53CA35D6" w14:textId="2CFEF313" w:rsidR="003024D7" w:rsidRDefault="00F746D9" w:rsidP="00832D57">
      <w:pPr>
        <w:pStyle w:val="Prrafodelista"/>
        <w:numPr>
          <w:ilvl w:val="0"/>
          <w:numId w:val="9"/>
        </w:numPr>
        <w:jc w:val="both"/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</w:pP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Ra</w:t>
      </w:r>
      <w:r w:rsidR="00591088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tificar</w:t>
      </w: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las </w:t>
      </w:r>
      <w:r w:rsidR="00591088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adjudicaciones realizadas por el C</w:t>
      </w:r>
      <w:r w:rsidR="00591088" w:rsidRPr="000239F1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omité de </w:t>
      </w:r>
      <w:r w:rsidR="00591088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Fe</w:t>
      </w:r>
      <w:r w:rsidR="00591088" w:rsidRPr="000239F1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stejos </w:t>
      </w:r>
      <w:r w:rsidR="00591088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P</w:t>
      </w:r>
      <w:r w:rsidR="00591088" w:rsidRPr="000239F1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atronales</w:t>
      </w:r>
      <w:r w:rsidR="003024D7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y los pagos realizados por el Tesorero Municipal.</w:t>
      </w:r>
    </w:p>
    <w:p w14:paraId="2C4E13A2" w14:textId="0931B0E8" w:rsidR="0025327C" w:rsidRPr="003024D7" w:rsidRDefault="003024D7" w:rsidP="003024D7">
      <w:pPr>
        <w:pStyle w:val="Prrafodelista"/>
        <w:numPr>
          <w:ilvl w:val="0"/>
          <w:numId w:val="9"/>
        </w:numPr>
        <w:spacing w:line="276" w:lineRule="auto"/>
        <w:contextualSpacing w:val="0"/>
        <w:jc w:val="both"/>
        <w:rPr>
          <w:rFonts w:ascii="Book Antiqua" w:hAnsi="Book Antiqua" w:cstheme="majorHAnsi"/>
          <w:i/>
          <w:color w:val="auto"/>
          <w:sz w:val="22"/>
          <w:szCs w:val="22"/>
          <w:lang w:val="es-419"/>
        </w:rPr>
      </w:pPr>
      <w:r w:rsidRPr="000B5D1E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Se autoriza al Encargado de Presupuesto para modificar o descargar en las cifras correspondientes del presupuesto Municipal vigente.</w:t>
      </w:r>
      <w:r w:rsidR="00263B7D" w:rsidRPr="003024D7">
        <w:rPr>
          <w:rFonts w:ascii="Book Antiqua" w:hAnsi="Book Antiqua" w:cs="Calibri Light"/>
          <w:i/>
          <w:color w:val="auto"/>
          <w:sz w:val="22"/>
          <w:szCs w:val="22"/>
          <w:lang w:val="es-419"/>
        </w:rPr>
        <w:t xml:space="preserve"> </w:t>
      </w:r>
      <w:r w:rsidR="0025327C" w:rsidRPr="003024D7">
        <w:rPr>
          <w:rFonts w:ascii="Book Antiqua" w:hAnsi="Book Antiqua" w:cs="Calibri Light"/>
          <w:b/>
          <w:i/>
          <w:color w:val="auto"/>
          <w:sz w:val="22"/>
          <w:szCs w:val="22"/>
          <w:lang w:val="es-419"/>
        </w:rPr>
        <w:t>Certifíquese y comuníquese. –</w:t>
      </w:r>
    </w:p>
    <w:p w14:paraId="4C305DB4" w14:textId="29212A27" w:rsidR="00EB10F5" w:rsidRPr="00D42412" w:rsidRDefault="00EB10F5" w:rsidP="00EB10F5">
      <w:pPr>
        <w:spacing w:line="276" w:lineRule="auto"/>
        <w:jc w:val="both"/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</w:pPr>
      <w:r w:rsidRPr="00D42412">
        <w:rPr>
          <w:rFonts w:ascii="Book Antiqua" w:hAnsi="Book Antiqua" w:cstheme="majorHAnsi"/>
          <w:b/>
          <w:i/>
          <w:color w:val="auto"/>
          <w:sz w:val="22"/>
          <w:szCs w:val="22"/>
          <w:u w:val="single"/>
          <w:lang w:val="es-ES_tradnl"/>
        </w:rPr>
        <w:t>ACUERDO NÚMERO CINCO.</w:t>
      </w:r>
      <w:r w:rsidRPr="00D42412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– El Concejo Municipal </w:t>
      </w:r>
      <w:r w:rsidRPr="00D42412"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  <w:t>CONSIDERANDO:</w:t>
      </w:r>
    </w:p>
    <w:p w14:paraId="2EB5CBB9" w14:textId="2011A9DA" w:rsidR="00D42412" w:rsidRDefault="00D42412" w:rsidP="00003CED">
      <w:pPr>
        <w:numPr>
          <w:ilvl w:val="0"/>
          <w:numId w:val="92"/>
        </w:numPr>
        <w:spacing w:line="276" w:lineRule="auto"/>
        <w:contextualSpacing/>
        <w:jc w:val="both"/>
        <w:rPr>
          <w:rFonts w:ascii="Book Antiqua" w:hAnsi="Book Antiqua" w:cs="Calibri Light"/>
          <w:bCs/>
          <w:i/>
          <w:color w:val="auto"/>
          <w:sz w:val="22"/>
          <w:szCs w:val="22"/>
        </w:rPr>
      </w:pPr>
      <w:r w:rsidRPr="00D42412">
        <w:rPr>
          <w:rFonts w:ascii="Book Antiqua" w:hAnsi="Book Antiqua" w:cs="Calibri Light"/>
          <w:bCs/>
          <w:i/>
          <w:color w:val="auto"/>
          <w:sz w:val="22"/>
          <w:szCs w:val="22"/>
        </w:rPr>
        <w:t xml:space="preserve">Que por Acuerdo Municipal Número </w:t>
      </w:r>
      <w:r>
        <w:rPr>
          <w:rFonts w:ascii="Book Antiqua" w:hAnsi="Book Antiqua" w:cs="Calibri Light"/>
          <w:bCs/>
          <w:i/>
          <w:color w:val="auto"/>
          <w:sz w:val="22"/>
          <w:szCs w:val="22"/>
        </w:rPr>
        <w:t>Nueve</w:t>
      </w:r>
      <w:r w:rsidRPr="00D42412">
        <w:rPr>
          <w:rFonts w:ascii="Book Antiqua" w:hAnsi="Book Antiqua" w:cs="Calibri Light"/>
          <w:bCs/>
          <w:i/>
          <w:color w:val="auto"/>
          <w:sz w:val="22"/>
          <w:szCs w:val="22"/>
        </w:rPr>
        <w:t xml:space="preserve"> de Acta </w:t>
      </w:r>
      <w:r>
        <w:rPr>
          <w:rFonts w:ascii="Book Antiqua" w:hAnsi="Book Antiqua" w:cs="Calibri Light"/>
          <w:bCs/>
          <w:i/>
          <w:color w:val="auto"/>
          <w:sz w:val="22"/>
          <w:szCs w:val="22"/>
        </w:rPr>
        <w:t xml:space="preserve">Número Seis se </w:t>
      </w:r>
      <w:r w:rsidRPr="00D42412">
        <w:rPr>
          <w:rFonts w:ascii="Book Antiqua" w:hAnsi="Book Antiqua" w:cs="Calibri Light"/>
          <w:bCs/>
          <w:i/>
          <w:color w:val="auto"/>
          <w:sz w:val="22"/>
          <w:szCs w:val="22"/>
        </w:rPr>
        <w:t>Aprobó el Perfil Técnico “FORTALECIMIENTO Y PROMOCIÓN DE LAS HABILIDADES DE LA NIÑEZ, ADOLESCENCIA Y JUVENTUD, MUNICIPIO DE EL CARMEN 2023 FAM”</w:t>
      </w:r>
      <w:r w:rsidR="00532E6E">
        <w:rPr>
          <w:rFonts w:ascii="Book Antiqua" w:hAnsi="Book Antiqua" w:cs="Calibri Light"/>
          <w:bCs/>
          <w:i/>
          <w:color w:val="auto"/>
          <w:sz w:val="22"/>
          <w:szCs w:val="22"/>
        </w:rPr>
        <w:t>.</w:t>
      </w:r>
    </w:p>
    <w:p w14:paraId="47042148" w14:textId="77C6C8C8" w:rsidR="00C86816" w:rsidRDefault="00D42412" w:rsidP="00C86816">
      <w:pPr>
        <w:numPr>
          <w:ilvl w:val="0"/>
          <w:numId w:val="92"/>
        </w:numPr>
        <w:spacing w:line="276" w:lineRule="auto"/>
        <w:contextualSpacing/>
        <w:jc w:val="both"/>
        <w:rPr>
          <w:rFonts w:ascii="Book Antiqua" w:hAnsi="Book Antiqua" w:cs="Calibri Light"/>
          <w:bCs/>
          <w:i/>
          <w:color w:val="auto"/>
          <w:sz w:val="22"/>
          <w:szCs w:val="22"/>
        </w:rPr>
      </w:pPr>
      <w:r w:rsidRPr="00D42412">
        <w:rPr>
          <w:rFonts w:ascii="Book Antiqua" w:hAnsi="Book Antiqua" w:cs="Calibri Light"/>
          <w:bCs/>
          <w:i/>
          <w:color w:val="auto"/>
          <w:sz w:val="22"/>
          <w:szCs w:val="22"/>
        </w:rPr>
        <w:t>Que en dicho perfil</w:t>
      </w:r>
      <w:r w:rsidR="00C86816" w:rsidRPr="00D42412">
        <w:rPr>
          <w:rFonts w:ascii="Book Antiqua" w:hAnsi="Book Antiqua" w:cs="Calibri Light"/>
          <w:bCs/>
          <w:i/>
          <w:color w:val="auto"/>
          <w:sz w:val="22"/>
          <w:szCs w:val="22"/>
        </w:rPr>
        <w:t xml:space="preserve"> Técnico “FORTALECIMIENTO Y PROMOCIÓN DE LAS HABILIDADES DE LA NIÑEZ, ADOLESCENCIA Y JUVENTUD, MUNICIPIO DE EL CARMEN 2023 FAM”</w:t>
      </w:r>
      <w:r w:rsidR="00C86816">
        <w:rPr>
          <w:rFonts w:ascii="Book Antiqua" w:hAnsi="Book Antiqua" w:cs="Calibri Light"/>
          <w:bCs/>
          <w:i/>
          <w:color w:val="auto"/>
          <w:sz w:val="22"/>
          <w:szCs w:val="22"/>
        </w:rPr>
        <w:t xml:space="preserve"> </w:t>
      </w:r>
      <w:r w:rsidRPr="00C86816">
        <w:rPr>
          <w:rFonts w:ascii="Book Antiqua" w:hAnsi="Book Antiqua" w:cs="Calibri Light"/>
          <w:bCs/>
          <w:i/>
          <w:color w:val="auto"/>
          <w:sz w:val="22"/>
          <w:szCs w:val="22"/>
        </w:rPr>
        <w:t xml:space="preserve">existe la partida presupuestaria </w:t>
      </w:r>
      <w:r w:rsidR="00C86816" w:rsidRPr="00C86816">
        <w:rPr>
          <w:rFonts w:ascii="Book Antiqua" w:hAnsi="Book Antiqua" w:cs="Calibri Light"/>
          <w:bCs/>
          <w:i/>
          <w:color w:val="auto"/>
          <w:sz w:val="22"/>
          <w:szCs w:val="22"/>
        </w:rPr>
        <w:t>para actividades diversas</w:t>
      </w:r>
      <w:r w:rsidR="00C86816">
        <w:rPr>
          <w:rFonts w:ascii="Book Antiqua" w:hAnsi="Book Antiqua" w:cs="Calibri Light"/>
          <w:bCs/>
          <w:i/>
          <w:color w:val="auto"/>
          <w:sz w:val="22"/>
          <w:szCs w:val="22"/>
        </w:rPr>
        <w:t xml:space="preserve"> por el monto de US$3,000.00.</w:t>
      </w:r>
    </w:p>
    <w:p w14:paraId="3BB981AF" w14:textId="2633C3D7" w:rsidR="000200EC" w:rsidRDefault="00C86816" w:rsidP="00C86816">
      <w:pPr>
        <w:numPr>
          <w:ilvl w:val="0"/>
          <w:numId w:val="92"/>
        </w:numPr>
        <w:spacing w:line="276" w:lineRule="auto"/>
        <w:contextualSpacing/>
        <w:jc w:val="both"/>
        <w:rPr>
          <w:rFonts w:ascii="Book Antiqua" w:hAnsi="Book Antiqua" w:cs="Calibri Light"/>
          <w:bCs/>
          <w:i/>
          <w:color w:val="auto"/>
          <w:sz w:val="22"/>
          <w:szCs w:val="22"/>
        </w:rPr>
      </w:pPr>
      <w:r>
        <w:rPr>
          <w:rFonts w:ascii="Book Antiqua" w:hAnsi="Book Antiqua" w:cs="Calibri Light"/>
          <w:bCs/>
          <w:i/>
          <w:color w:val="auto"/>
          <w:sz w:val="22"/>
          <w:szCs w:val="22"/>
        </w:rPr>
        <w:t xml:space="preserve">Que vista la invitación de fecha 22 de junio de 2023 realizada por el Comité de Ferias y Festejos de Puerto </w:t>
      </w:r>
      <w:r w:rsidR="00F746D9">
        <w:rPr>
          <w:rFonts w:ascii="Book Antiqua" w:hAnsi="Book Antiqua" w:cs="Calibri Light"/>
          <w:bCs/>
          <w:i/>
          <w:color w:val="auto"/>
          <w:sz w:val="22"/>
          <w:szCs w:val="22"/>
        </w:rPr>
        <w:t>Cortés</w:t>
      </w:r>
      <w:r>
        <w:rPr>
          <w:rFonts w:ascii="Book Antiqua" w:hAnsi="Book Antiqua" w:cs="Calibri Light"/>
          <w:bCs/>
          <w:i/>
          <w:color w:val="auto"/>
          <w:sz w:val="22"/>
          <w:szCs w:val="22"/>
        </w:rPr>
        <w:t xml:space="preserve">, Honduras, C.A. en la que </w:t>
      </w:r>
      <w:r w:rsidR="000200EC">
        <w:rPr>
          <w:rFonts w:ascii="Book Antiqua" w:hAnsi="Book Antiqua" w:cs="Calibri Light"/>
          <w:bCs/>
          <w:i/>
          <w:color w:val="auto"/>
          <w:sz w:val="22"/>
          <w:szCs w:val="22"/>
        </w:rPr>
        <w:t xml:space="preserve">invitan al </w:t>
      </w:r>
      <w:r w:rsidR="005A34AA">
        <w:rPr>
          <w:rFonts w:ascii="Book Antiqua" w:hAnsi="Book Antiqua" w:cs="Calibri Light"/>
          <w:bCs/>
          <w:i/>
          <w:color w:val="auto"/>
          <w:sz w:val="22"/>
          <w:szCs w:val="22"/>
        </w:rPr>
        <w:t xml:space="preserve">Ballet </w:t>
      </w:r>
      <w:r w:rsidR="007F0273">
        <w:rPr>
          <w:rFonts w:ascii="Book Antiqua" w:hAnsi="Book Antiqua" w:cs="Calibri Light"/>
          <w:bCs/>
          <w:i/>
          <w:color w:val="auto"/>
          <w:sz w:val="22"/>
          <w:szCs w:val="22"/>
        </w:rPr>
        <w:t>Folclórico</w:t>
      </w:r>
      <w:r w:rsidR="005A34AA">
        <w:rPr>
          <w:rFonts w:ascii="Book Antiqua" w:hAnsi="Book Antiqua" w:cs="Calibri Light"/>
          <w:bCs/>
          <w:i/>
          <w:color w:val="auto"/>
          <w:sz w:val="22"/>
          <w:szCs w:val="22"/>
        </w:rPr>
        <w:t xml:space="preserve"> de esta villa a participar en el Gran </w:t>
      </w:r>
      <w:r w:rsidR="007F0273">
        <w:rPr>
          <w:rFonts w:ascii="Book Antiqua" w:hAnsi="Book Antiqua" w:cs="Calibri Light"/>
          <w:bCs/>
          <w:i/>
          <w:color w:val="auto"/>
          <w:sz w:val="22"/>
          <w:szCs w:val="22"/>
        </w:rPr>
        <w:t>Desfile de Bandas Marciales, evento que se realizará el día sábado 05 de agosto de 2023.</w:t>
      </w:r>
    </w:p>
    <w:p w14:paraId="7B836334" w14:textId="4708154F" w:rsidR="002672CF" w:rsidRDefault="007F0273" w:rsidP="00C86816">
      <w:pPr>
        <w:numPr>
          <w:ilvl w:val="0"/>
          <w:numId w:val="92"/>
        </w:numPr>
        <w:spacing w:line="276" w:lineRule="auto"/>
        <w:contextualSpacing/>
        <w:jc w:val="both"/>
        <w:rPr>
          <w:rFonts w:ascii="Book Antiqua" w:hAnsi="Book Antiqua" w:cs="Calibri Light"/>
          <w:bCs/>
          <w:i/>
          <w:color w:val="auto"/>
          <w:sz w:val="22"/>
          <w:szCs w:val="22"/>
        </w:rPr>
      </w:pPr>
      <w:r>
        <w:rPr>
          <w:rFonts w:ascii="Book Antiqua" w:hAnsi="Book Antiqua" w:cs="Calibri Light"/>
          <w:bCs/>
          <w:i/>
          <w:color w:val="auto"/>
          <w:sz w:val="22"/>
          <w:szCs w:val="22"/>
        </w:rPr>
        <w:t xml:space="preserve">Que </w:t>
      </w:r>
      <w:r w:rsidR="004C0FAD">
        <w:rPr>
          <w:rFonts w:ascii="Book Antiqua" w:hAnsi="Book Antiqua" w:cs="Calibri Light"/>
          <w:bCs/>
          <w:i/>
          <w:color w:val="auto"/>
          <w:sz w:val="22"/>
          <w:szCs w:val="22"/>
        </w:rPr>
        <w:t xml:space="preserve">vista la solicitud de fecha 12 de julio de 2023 realizada por Wendy Marisela Martínez Díaz, Presidente del Ballet Folclórico, en la que solicita la autorización y transporte para asistir al Gran Desfile de Bandas Marciales a desarrollarse en Puerto </w:t>
      </w:r>
      <w:r w:rsidR="002672CF">
        <w:rPr>
          <w:rFonts w:ascii="Book Antiqua" w:hAnsi="Book Antiqua" w:cs="Calibri Light"/>
          <w:bCs/>
          <w:i/>
          <w:color w:val="auto"/>
          <w:sz w:val="22"/>
          <w:szCs w:val="22"/>
        </w:rPr>
        <w:t>Cortés</w:t>
      </w:r>
      <w:r w:rsidR="004C0FAD">
        <w:rPr>
          <w:rFonts w:ascii="Book Antiqua" w:hAnsi="Book Antiqua" w:cs="Calibri Light"/>
          <w:bCs/>
          <w:i/>
          <w:color w:val="auto"/>
          <w:sz w:val="22"/>
          <w:szCs w:val="22"/>
        </w:rPr>
        <w:t>, Honduras. Manifiesta que la salida del país sería el 04 de agosto y retornando el 06 del mi</w:t>
      </w:r>
      <w:r w:rsidR="00CD7039">
        <w:rPr>
          <w:rFonts w:ascii="Book Antiqua" w:hAnsi="Book Antiqua" w:cs="Calibri Light"/>
          <w:bCs/>
          <w:i/>
          <w:color w:val="auto"/>
          <w:sz w:val="22"/>
          <w:szCs w:val="22"/>
        </w:rPr>
        <w:t>smo</w:t>
      </w:r>
      <w:r w:rsidR="004C0FAD">
        <w:rPr>
          <w:rFonts w:ascii="Book Antiqua" w:hAnsi="Book Antiqua" w:cs="Calibri Light"/>
          <w:bCs/>
          <w:i/>
          <w:color w:val="auto"/>
          <w:sz w:val="22"/>
          <w:szCs w:val="22"/>
        </w:rPr>
        <w:t xml:space="preserve"> mes.</w:t>
      </w:r>
    </w:p>
    <w:p w14:paraId="3F564EF9" w14:textId="737FEB2A" w:rsidR="007F0273" w:rsidRDefault="002672CF" w:rsidP="00C86816">
      <w:pPr>
        <w:numPr>
          <w:ilvl w:val="0"/>
          <w:numId w:val="92"/>
        </w:numPr>
        <w:spacing w:line="276" w:lineRule="auto"/>
        <w:contextualSpacing/>
        <w:jc w:val="both"/>
        <w:rPr>
          <w:rFonts w:ascii="Book Antiqua" w:hAnsi="Book Antiqua" w:cs="Calibri Light"/>
          <w:bCs/>
          <w:i/>
          <w:color w:val="auto"/>
          <w:sz w:val="22"/>
          <w:szCs w:val="22"/>
        </w:rPr>
      </w:pPr>
      <w:r>
        <w:rPr>
          <w:rFonts w:ascii="Book Antiqua" w:hAnsi="Book Antiqua" w:cs="Calibri Light"/>
          <w:bCs/>
          <w:i/>
          <w:color w:val="auto"/>
          <w:sz w:val="22"/>
          <w:szCs w:val="22"/>
        </w:rPr>
        <w:t xml:space="preserve">Que a la solicitud antes mencionada, se adjunta cotización de servicios de transporte en vehículo tipo Coaster con aire acondicionada, desde El Carmen, Cuscatlán hacia Puerto Cortés, Honduras y viceversa los días 4, 5 y 6 de agosto de 2023, por un monto de US$1,356.00. </w:t>
      </w:r>
      <w:r w:rsidR="004C0FAD">
        <w:rPr>
          <w:rFonts w:ascii="Book Antiqua" w:hAnsi="Book Antiqua" w:cs="Calibri Light"/>
          <w:bCs/>
          <w:i/>
          <w:color w:val="auto"/>
          <w:sz w:val="22"/>
          <w:szCs w:val="22"/>
        </w:rPr>
        <w:t xml:space="preserve"> </w:t>
      </w:r>
    </w:p>
    <w:p w14:paraId="50160CE6" w14:textId="742DBDFB" w:rsidR="00C86816" w:rsidRPr="00D42412" w:rsidRDefault="002672CF" w:rsidP="00D42412">
      <w:pPr>
        <w:numPr>
          <w:ilvl w:val="0"/>
          <w:numId w:val="92"/>
        </w:numPr>
        <w:spacing w:line="276" w:lineRule="auto"/>
        <w:contextualSpacing/>
        <w:jc w:val="both"/>
        <w:rPr>
          <w:rFonts w:ascii="Book Antiqua" w:hAnsi="Book Antiqua" w:cs="Calibri Light"/>
          <w:bCs/>
          <w:i/>
          <w:color w:val="auto"/>
          <w:sz w:val="22"/>
          <w:szCs w:val="22"/>
        </w:rPr>
      </w:pPr>
      <w:r>
        <w:rPr>
          <w:rFonts w:ascii="Book Antiqua" w:hAnsi="Book Antiqua" w:cs="Calibri Light"/>
          <w:bCs/>
          <w:i/>
          <w:color w:val="auto"/>
          <w:sz w:val="22"/>
          <w:szCs w:val="22"/>
        </w:rPr>
        <w:t xml:space="preserve">Que por la premura de la contratación del </w:t>
      </w:r>
      <w:r w:rsidR="0085188A">
        <w:rPr>
          <w:rFonts w:ascii="Book Antiqua" w:hAnsi="Book Antiqua" w:cs="Calibri Light"/>
          <w:bCs/>
          <w:i/>
          <w:color w:val="auto"/>
          <w:sz w:val="22"/>
          <w:szCs w:val="22"/>
        </w:rPr>
        <w:t xml:space="preserve">servicio ya no será posible cargar el proceso en el Sistema </w:t>
      </w:r>
      <w:r w:rsidR="0058357D">
        <w:rPr>
          <w:rFonts w:ascii="Book Antiqua" w:hAnsi="Book Antiqua" w:cs="Calibri Light"/>
          <w:bCs/>
          <w:i/>
          <w:color w:val="auto"/>
          <w:sz w:val="22"/>
          <w:szCs w:val="22"/>
        </w:rPr>
        <w:t>E</w:t>
      </w:r>
      <w:r w:rsidR="0085188A">
        <w:rPr>
          <w:rFonts w:ascii="Book Antiqua" w:hAnsi="Book Antiqua" w:cs="Calibri Light"/>
          <w:bCs/>
          <w:i/>
          <w:color w:val="auto"/>
          <w:sz w:val="22"/>
          <w:szCs w:val="22"/>
        </w:rPr>
        <w:t xml:space="preserve">lectrónico de Compras Públicas, </w:t>
      </w:r>
      <w:r w:rsidR="0058357D">
        <w:rPr>
          <w:rFonts w:ascii="Book Antiqua" w:hAnsi="Book Antiqua" w:cs="Calibri Light"/>
          <w:bCs/>
          <w:i/>
          <w:color w:val="auto"/>
          <w:sz w:val="22"/>
          <w:szCs w:val="22"/>
        </w:rPr>
        <w:t xml:space="preserve">COMPRASAL, </w:t>
      </w:r>
      <w:r w:rsidR="0085188A">
        <w:rPr>
          <w:rFonts w:ascii="Book Antiqua" w:hAnsi="Book Antiqua" w:cs="Calibri Light"/>
          <w:bCs/>
          <w:i/>
          <w:color w:val="auto"/>
          <w:sz w:val="22"/>
          <w:szCs w:val="22"/>
        </w:rPr>
        <w:t xml:space="preserve">por lo que se considera procedente </w:t>
      </w:r>
      <w:r w:rsidR="0058357D">
        <w:rPr>
          <w:rFonts w:ascii="Book Antiqua" w:hAnsi="Book Antiqua" w:cs="Calibri Light"/>
          <w:bCs/>
          <w:i/>
          <w:color w:val="auto"/>
          <w:sz w:val="22"/>
          <w:szCs w:val="22"/>
        </w:rPr>
        <w:t>otorgar</w:t>
      </w:r>
      <w:r w:rsidR="0085188A">
        <w:rPr>
          <w:rFonts w:ascii="Book Antiqua" w:hAnsi="Book Antiqua" w:cs="Calibri Light"/>
          <w:bCs/>
          <w:i/>
          <w:color w:val="auto"/>
          <w:sz w:val="22"/>
          <w:szCs w:val="22"/>
        </w:rPr>
        <w:t xml:space="preserve"> u</w:t>
      </w:r>
      <w:r w:rsidR="0058357D">
        <w:rPr>
          <w:rFonts w:ascii="Book Antiqua" w:hAnsi="Book Antiqua" w:cs="Calibri Light"/>
          <w:bCs/>
          <w:i/>
          <w:color w:val="auto"/>
          <w:sz w:val="22"/>
          <w:szCs w:val="22"/>
        </w:rPr>
        <w:t>n</w:t>
      </w:r>
      <w:r w:rsidR="0085188A">
        <w:rPr>
          <w:rFonts w:ascii="Book Antiqua" w:hAnsi="Book Antiqua" w:cs="Calibri Light"/>
          <w:bCs/>
          <w:i/>
          <w:color w:val="auto"/>
          <w:sz w:val="22"/>
          <w:szCs w:val="22"/>
        </w:rPr>
        <w:t xml:space="preserve"> aporte económico al </w:t>
      </w:r>
      <w:r w:rsidR="0058357D">
        <w:rPr>
          <w:rFonts w:ascii="Book Antiqua" w:hAnsi="Book Antiqua" w:cs="Calibri Light"/>
          <w:i/>
          <w:color w:val="auto"/>
          <w:sz w:val="22"/>
          <w:szCs w:val="22"/>
        </w:rPr>
        <w:t xml:space="preserve">Instructor de Danza para que pueda contratar los servicios de transporte para que el </w:t>
      </w:r>
      <w:r w:rsidR="0058357D">
        <w:rPr>
          <w:rFonts w:ascii="Book Antiqua" w:hAnsi="Book Antiqua" w:cs="Calibri Light"/>
          <w:bCs/>
          <w:i/>
          <w:color w:val="auto"/>
          <w:sz w:val="22"/>
          <w:szCs w:val="22"/>
        </w:rPr>
        <w:t>Ballet Folclórico pueda participar en el Gran Desfile de Bandas Marciales.</w:t>
      </w:r>
    </w:p>
    <w:p w14:paraId="32062C02" w14:textId="7DC22930" w:rsidR="00D42412" w:rsidRPr="00D42412" w:rsidRDefault="00D42412" w:rsidP="00D42412">
      <w:pPr>
        <w:spacing w:line="276" w:lineRule="auto"/>
        <w:jc w:val="both"/>
        <w:rPr>
          <w:rFonts w:ascii="Book Antiqua" w:hAnsi="Book Antiqua" w:cs="Calibri Light"/>
          <w:bCs/>
          <w:i/>
          <w:color w:val="auto"/>
          <w:sz w:val="22"/>
          <w:szCs w:val="22"/>
        </w:rPr>
      </w:pPr>
      <w:r w:rsidRPr="00D42412">
        <w:rPr>
          <w:rFonts w:ascii="Book Antiqua" w:hAnsi="Book Antiqua" w:cs="Calibri Light"/>
          <w:b/>
          <w:i/>
          <w:color w:val="auto"/>
          <w:sz w:val="22"/>
          <w:szCs w:val="22"/>
        </w:rPr>
        <w:t>POR TANTO,</w:t>
      </w:r>
      <w:r w:rsidRPr="00D42412">
        <w:rPr>
          <w:rFonts w:ascii="Book Antiqua" w:hAnsi="Book Antiqua" w:cs="Calibri Light"/>
          <w:i/>
          <w:color w:val="auto"/>
          <w:sz w:val="22"/>
          <w:szCs w:val="22"/>
        </w:rPr>
        <w:t xml:space="preserve"> </w:t>
      </w:r>
      <w:r w:rsidRPr="00D42412">
        <w:rPr>
          <w:rFonts w:ascii="Book Antiqua" w:hAnsi="Book Antiqua" w:cs="Calibri Light"/>
          <w:bCs/>
          <w:i/>
          <w:color w:val="auto"/>
          <w:sz w:val="22"/>
          <w:szCs w:val="22"/>
        </w:rPr>
        <w:t>el Concejo Municipal en uso de las facultades que le confiere el Código Municipal vigente y tomando los demás considerando</w:t>
      </w:r>
      <w:r w:rsidR="006017C4">
        <w:rPr>
          <w:rFonts w:ascii="Book Antiqua" w:hAnsi="Book Antiqua" w:cs="Calibri Light"/>
          <w:bCs/>
          <w:i/>
          <w:color w:val="auto"/>
          <w:sz w:val="22"/>
          <w:szCs w:val="22"/>
        </w:rPr>
        <w:t>.</w:t>
      </w:r>
      <w:r w:rsidRPr="00D42412">
        <w:rPr>
          <w:rFonts w:ascii="Book Antiqua" w:hAnsi="Book Antiqua" w:cs="Calibri Light"/>
          <w:bCs/>
          <w:i/>
          <w:color w:val="auto"/>
          <w:sz w:val="22"/>
          <w:szCs w:val="22"/>
        </w:rPr>
        <w:t xml:space="preserve"> </w:t>
      </w:r>
      <w:r w:rsidRPr="00D42412">
        <w:rPr>
          <w:rFonts w:ascii="Book Antiqua" w:hAnsi="Book Antiqua" w:cs="Calibri Light"/>
          <w:b/>
          <w:i/>
          <w:color w:val="auto"/>
          <w:sz w:val="22"/>
          <w:szCs w:val="22"/>
        </w:rPr>
        <w:t>ACUERDA POR UNANIMIDAD</w:t>
      </w:r>
      <w:r w:rsidRPr="00D42412">
        <w:rPr>
          <w:rFonts w:ascii="Book Antiqua" w:hAnsi="Book Antiqua" w:cs="Calibri Light"/>
          <w:bCs/>
          <w:i/>
          <w:color w:val="auto"/>
          <w:sz w:val="22"/>
          <w:szCs w:val="22"/>
        </w:rPr>
        <w:t>:</w:t>
      </w:r>
    </w:p>
    <w:p w14:paraId="31D3172D" w14:textId="03F4C7D6" w:rsidR="00D42412" w:rsidRPr="00D42412" w:rsidRDefault="00D42412" w:rsidP="00D42412">
      <w:pPr>
        <w:numPr>
          <w:ilvl w:val="0"/>
          <w:numId w:val="93"/>
        </w:numPr>
        <w:spacing w:line="276" w:lineRule="auto"/>
        <w:contextualSpacing/>
        <w:jc w:val="both"/>
        <w:rPr>
          <w:rFonts w:ascii="Book Antiqua" w:hAnsi="Book Antiqua" w:cs="Calibri Light"/>
          <w:bCs/>
          <w:i/>
          <w:color w:val="auto"/>
          <w:sz w:val="22"/>
          <w:szCs w:val="22"/>
        </w:rPr>
      </w:pPr>
      <w:r w:rsidRPr="00D42412">
        <w:rPr>
          <w:rFonts w:ascii="Book Antiqua" w:hAnsi="Book Antiqua" w:cs="Calibri Light"/>
          <w:i/>
          <w:color w:val="auto"/>
          <w:sz w:val="22"/>
          <w:szCs w:val="22"/>
        </w:rPr>
        <w:t xml:space="preserve">Se autoriza a la Tesorería Municipal emitir cheque a nombre de </w:t>
      </w:r>
      <w:r w:rsidR="00C86816" w:rsidRPr="00C86816">
        <w:rPr>
          <w:rFonts w:ascii="Book Antiqua" w:hAnsi="Book Antiqua" w:cs="Calibri Light"/>
          <w:i/>
          <w:color w:val="auto"/>
          <w:sz w:val="22"/>
          <w:szCs w:val="22"/>
        </w:rPr>
        <w:t>Juan Carlos Valladares</w:t>
      </w:r>
      <w:r w:rsidR="00C86816">
        <w:rPr>
          <w:rFonts w:ascii="Book Antiqua" w:hAnsi="Book Antiqua" w:cs="Calibri Light"/>
          <w:i/>
          <w:color w:val="auto"/>
          <w:sz w:val="22"/>
          <w:szCs w:val="22"/>
        </w:rPr>
        <w:t xml:space="preserve"> (Instructor de Danza)</w:t>
      </w:r>
      <w:r w:rsidRPr="00C86816">
        <w:rPr>
          <w:rFonts w:ascii="Book Antiqua" w:hAnsi="Book Antiqua" w:cs="Calibri Light"/>
          <w:i/>
          <w:color w:val="auto"/>
          <w:sz w:val="22"/>
          <w:szCs w:val="22"/>
        </w:rPr>
        <w:t>, por la cantidad de UN MIL TRESCIENTOS</w:t>
      </w:r>
      <w:r w:rsidRPr="00D42412">
        <w:rPr>
          <w:rFonts w:ascii="Book Antiqua" w:hAnsi="Book Antiqua" w:cs="Calibri Light"/>
          <w:bCs/>
          <w:i/>
          <w:color w:val="auto"/>
          <w:sz w:val="22"/>
          <w:szCs w:val="22"/>
        </w:rPr>
        <w:t xml:space="preserve"> </w:t>
      </w:r>
      <w:r w:rsidR="00C97447">
        <w:rPr>
          <w:rFonts w:ascii="Book Antiqua" w:hAnsi="Book Antiqua" w:cs="Calibri Light"/>
          <w:bCs/>
          <w:i/>
          <w:color w:val="auto"/>
          <w:sz w:val="22"/>
          <w:szCs w:val="22"/>
        </w:rPr>
        <w:t>CINCUENTA Y SEIS</w:t>
      </w:r>
      <w:r w:rsidR="00C97447" w:rsidRPr="00D42412">
        <w:rPr>
          <w:rFonts w:ascii="Book Antiqua" w:hAnsi="Book Antiqua" w:cs="Calibri Light"/>
          <w:bCs/>
          <w:i/>
          <w:color w:val="auto"/>
          <w:sz w:val="22"/>
          <w:szCs w:val="22"/>
        </w:rPr>
        <w:t xml:space="preserve"> </w:t>
      </w:r>
      <w:r w:rsidRPr="00D42412">
        <w:rPr>
          <w:rFonts w:ascii="Book Antiqua" w:hAnsi="Book Antiqua" w:cs="Calibri Light"/>
          <w:bCs/>
          <w:i/>
          <w:color w:val="auto"/>
          <w:sz w:val="22"/>
          <w:szCs w:val="22"/>
        </w:rPr>
        <w:t>CON 00/100 dólares de Los Estados Unidos de América (US$ 1,3</w:t>
      </w:r>
      <w:r w:rsidR="00C86816">
        <w:rPr>
          <w:rFonts w:ascii="Book Antiqua" w:hAnsi="Book Antiqua" w:cs="Calibri Light"/>
          <w:bCs/>
          <w:i/>
          <w:color w:val="auto"/>
          <w:sz w:val="22"/>
          <w:szCs w:val="22"/>
        </w:rPr>
        <w:t>56</w:t>
      </w:r>
      <w:r w:rsidRPr="00D42412">
        <w:rPr>
          <w:rFonts w:ascii="Book Antiqua" w:hAnsi="Book Antiqua" w:cs="Calibri Light"/>
          <w:bCs/>
          <w:i/>
          <w:color w:val="auto"/>
          <w:sz w:val="22"/>
          <w:szCs w:val="22"/>
        </w:rPr>
        <w:t>.00)</w:t>
      </w:r>
      <w:r w:rsidR="003461D3">
        <w:rPr>
          <w:rFonts w:ascii="Book Antiqua" w:hAnsi="Book Antiqua" w:cs="Calibri Light"/>
          <w:bCs/>
          <w:i/>
          <w:color w:val="auto"/>
          <w:sz w:val="22"/>
          <w:szCs w:val="22"/>
        </w:rPr>
        <w:t xml:space="preserve"> para el pago de los servicios de transporte</w:t>
      </w:r>
      <w:r w:rsidR="009E6065">
        <w:rPr>
          <w:rFonts w:ascii="Book Antiqua" w:hAnsi="Book Antiqua" w:cs="Calibri Light"/>
          <w:bCs/>
          <w:i/>
          <w:color w:val="auto"/>
          <w:sz w:val="22"/>
          <w:szCs w:val="22"/>
        </w:rPr>
        <w:t xml:space="preserve"> de la </w:t>
      </w:r>
      <w:r w:rsidR="009E6065" w:rsidRPr="00C660EA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Cuenta Corriente No.</w:t>
      </w:r>
      <w:r w:rsidR="009E6065" w:rsidRPr="00C660EA">
        <w:rPr>
          <w:sz w:val="22"/>
          <w:szCs w:val="22"/>
        </w:rPr>
        <w:t xml:space="preserve"> </w:t>
      </w:r>
      <w:r w:rsidR="009E6065" w:rsidRPr="00C660EA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100-170-701421-0 ALCALDIA MUNICIPAL DE EL CARMEN, CUSCATLAN/ FORTALECIMIENTO Y PROMOCION DE LAS HABILIDADES DE LA NIÑEZ, ADOLESCENCIA Y JUVENTUD 2023 FAM</w:t>
      </w:r>
      <w:r w:rsidRPr="00D42412">
        <w:rPr>
          <w:rFonts w:ascii="Book Antiqua" w:hAnsi="Book Antiqua" w:cs="Calibri Light"/>
          <w:bCs/>
          <w:i/>
          <w:color w:val="auto"/>
          <w:sz w:val="22"/>
          <w:szCs w:val="22"/>
        </w:rPr>
        <w:t xml:space="preserve">, </w:t>
      </w:r>
      <w:r w:rsidR="00C97447">
        <w:rPr>
          <w:rFonts w:ascii="Book Antiqua" w:hAnsi="Book Antiqua" w:cs="Calibri Light"/>
          <w:bCs/>
          <w:i/>
          <w:color w:val="auto"/>
          <w:sz w:val="22"/>
          <w:szCs w:val="22"/>
        </w:rPr>
        <w:t>dicha persona</w:t>
      </w:r>
      <w:r w:rsidRPr="00D42412">
        <w:rPr>
          <w:rFonts w:ascii="Book Antiqua" w:hAnsi="Book Antiqua" w:cs="Calibri Light"/>
          <w:bCs/>
          <w:i/>
          <w:color w:val="auto"/>
          <w:sz w:val="22"/>
          <w:szCs w:val="22"/>
        </w:rPr>
        <w:t xml:space="preserve"> será la responsable de la liquidación de fondos</w:t>
      </w:r>
      <w:r w:rsidR="00C97447">
        <w:rPr>
          <w:rFonts w:ascii="Book Antiqua" w:hAnsi="Book Antiqua" w:cs="Calibri Light"/>
          <w:bCs/>
          <w:i/>
          <w:color w:val="auto"/>
          <w:sz w:val="22"/>
          <w:szCs w:val="22"/>
        </w:rPr>
        <w:t xml:space="preserve"> aprobados</w:t>
      </w:r>
      <w:r w:rsidRPr="00D42412">
        <w:rPr>
          <w:rFonts w:ascii="Book Antiqua" w:hAnsi="Book Antiqua" w:cs="Calibri Light"/>
          <w:bCs/>
          <w:i/>
          <w:color w:val="auto"/>
          <w:sz w:val="22"/>
          <w:szCs w:val="22"/>
        </w:rPr>
        <w:t>.</w:t>
      </w:r>
      <w:r w:rsidR="00C97447">
        <w:rPr>
          <w:rFonts w:ascii="Book Antiqua" w:hAnsi="Book Antiqua" w:cs="Calibri Light"/>
          <w:bCs/>
          <w:i/>
          <w:color w:val="auto"/>
          <w:sz w:val="22"/>
          <w:szCs w:val="22"/>
        </w:rPr>
        <w:t xml:space="preserve"> Por lo cual, también se faculta a la </w:t>
      </w:r>
      <w:r w:rsidR="0058357D" w:rsidRPr="00D42412">
        <w:rPr>
          <w:rFonts w:ascii="Book Antiqua" w:hAnsi="Book Antiqua" w:cs="Calibri Light"/>
          <w:i/>
          <w:color w:val="auto"/>
          <w:sz w:val="22"/>
          <w:szCs w:val="22"/>
        </w:rPr>
        <w:t>Tesorería Municipal</w:t>
      </w:r>
      <w:r w:rsidR="0058357D">
        <w:rPr>
          <w:rFonts w:ascii="Book Antiqua" w:hAnsi="Book Antiqua" w:cs="Calibri Light"/>
          <w:i/>
          <w:color w:val="auto"/>
          <w:sz w:val="22"/>
          <w:szCs w:val="22"/>
        </w:rPr>
        <w:t xml:space="preserve"> realizar el traslado de fondos </w:t>
      </w:r>
      <w:r w:rsidR="0058357D" w:rsidRPr="00C660EA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de la cuenta corriente No. 100-170-701368-0, de Nombre: FONDO DE APOYO MUNICIPAL PARA ATENDER PROYECTOS, ACTIVIDADES SOCIALES O DE SERVICIOS/ MINISTERIO DE HACIENDA. a la Cuenta Corriente No.</w:t>
      </w:r>
      <w:r w:rsidR="0058357D" w:rsidRPr="00C660EA">
        <w:rPr>
          <w:sz w:val="22"/>
          <w:szCs w:val="22"/>
        </w:rPr>
        <w:t xml:space="preserve"> </w:t>
      </w:r>
      <w:r w:rsidR="0058357D" w:rsidRPr="00C660EA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100-170-701421-0 ALCALDIA MUNICIPAL DE EL CARMEN, CUSCATLAN/ FORTALECIMIENTO Y PROMOCION DE LAS HABILIDADES DE LA NIÑEZ, ADOLESCENCIA Y JUVENTUD 2023 FAM</w:t>
      </w:r>
      <w:r w:rsidR="0058357D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; p</w:t>
      </w:r>
      <w:r w:rsidR="0058357D" w:rsidRPr="00C660EA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or la cantidad de </w:t>
      </w:r>
      <w:r w:rsidR="0058357D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UN MIL TRESCIENTOS CINCUENTA Y SEIS</w:t>
      </w:r>
      <w:r w:rsidR="0058357D" w:rsidRPr="00C660EA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CON 00/100 dólares de Los estados Unidos de América (</w:t>
      </w:r>
      <w:r w:rsidR="0058357D" w:rsidRPr="00D42412">
        <w:rPr>
          <w:rFonts w:ascii="Book Antiqua" w:hAnsi="Book Antiqua" w:cs="Calibri Light"/>
          <w:bCs/>
          <w:i/>
          <w:color w:val="auto"/>
          <w:sz w:val="22"/>
          <w:szCs w:val="22"/>
        </w:rPr>
        <w:t>US$ 1,3</w:t>
      </w:r>
      <w:r w:rsidR="0058357D">
        <w:rPr>
          <w:rFonts w:ascii="Book Antiqua" w:hAnsi="Book Antiqua" w:cs="Calibri Light"/>
          <w:bCs/>
          <w:i/>
          <w:color w:val="auto"/>
          <w:sz w:val="22"/>
          <w:szCs w:val="22"/>
        </w:rPr>
        <w:t>56</w:t>
      </w:r>
      <w:r w:rsidR="0058357D" w:rsidRPr="00D42412">
        <w:rPr>
          <w:rFonts w:ascii="Book Antiqua" w:hAnsi="Book Antiqua" w:cs="Calibri Light"/>
          <w:bCs/>
          <w:i/>
          <w:color w:val="auto"/>
          <w:sz w:val="22"/>
          <w:szCs w:val="22"/>
        </w:rPr>
        <w:t>.00</w:t>
      </w:r>
      <w:r w:rsidR="0058357D" w:rsidRPr="00C660EA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).</w:t>
      </w:r>
    </w:p>
    <w:p w14:paraId="0A2CFA02" w14:textId="77777777" w:rsidR="00D42412" w:rsidRPr="00D42412" w:rsidRDefault="00D42412" w:rsidP="00D42412">
      <w:pPr>
        <w:numPr>
          <w:ilvl w:val="0"/>
          <w:numId w:val="93"/>
        </w:numPr>
        <w:spacing w:line="276" w:lineRule="auto"/>
        <w:contextualSpacing/>
        <w:jc w:val="both"/>
        <w:rPr>
          <w:rFonts w:ascii="Book Antiqua" w:hAnsi="Book Antiqua" w:cs="Calibri Light"/>
          <w:bCs/>
          <w:i/>
          <w:color w:val="auto"/>
          <w:sz w:val="22"/>
          <w:szCs w:val="22"/>
        </w:rPr>
      </w:pPr>
      <w:r w:rsidRPr="00D42412">
        <w:rPr>
          <w:rFonts w:ascii="Book Antiqua" w:hAnsi="Book Antiqua" w:cs="Calibri Light"/>
          <w:i/>
          <w:color w:val="auto"/>
          <w:sz w:val="22"/>
          <w:szCs w:val="22"/>
        </w:rPr>
        <w:t>Se le ordena a la Unidad de Presupuesto realizar las reprogramaciones presupuestarias.</w:t>
      </w:r>
      <w:r w:rsidRPr="00D42412">
        <w:rPr>
          <w:rFonts w:ascii="Book Antiqua" w:hAnsi="Book Antiqua" w:cs="Calibri Light"/>
          <w:b/>
          <w:i/>
          <w:color w:val="auto"/>
          <w:sz w:val="22"/>
          <w:szCs w:val="22"/>
        </w:rPr>
        <w:t xml:space="preserve"> Certifíquese y comuníquese. –</w:t>
      </w:r>
    </w:p>
    <w:p w14:paraId="75F3DB27" w14:textId="77777777" w:rsidR="006017C4" w:rsidRDefault="006017C4" w:rsidP="006017C4">
      <w:pPr>
        <w:spacing w:line="276" w:lineRule="auto"/>
        <w:jc w:val="both"/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</w:pPr>
      <w:r w:rsidRPr="006017C4">
        <w:rPr>
          <w:rFonts w:ascii="Book Antiqua" w:hAnsi="Book Antiqua" w:cstheme="majorHAnsi"/>
          <w:b/>
          <w:i/>
          <w:color w:val="auto"/>
          <w:sz w:val="22"/>
          <w:szCs w:val="22"/>
          <w:u w:val="single"/>
          <w:lang w:val="es-ES_tradnl"/>
        </w:rPr>
        <w:t xml:space="preserve">ACUERDO NÚMERO </w:t>
      </w:r>
      <w:r>
        <w:rPr>
          <w:rFonts w:ascii="Book Antiqua" w:hAnsi="Book Antiqua" w:cstheme="majorHAnsi"/>
          <w:b/>
          <w:i/>
          <w:color w:val="auto"/>
          <w:sz w:val="22"/>
          <w:szCs w:val="22"/>
          <w:u w:val="single"/>
          <w:lang w:val="es-ES_tradnl"/>
        </w:rPr>
        <w:t>SEIS</w:t>
      </w:r>
      <w:r w:rsidRPr="006017C4">
        <w:rPr>
          <w:rFonts w:ascii="Book Antiqua" w:hAnsi="Book Antiqua" w:cstheme="majorHAnsi"/>
          <w:b/>
          <w:i/>
          <w:color w:val="auto"/>
          <w:sz w:val="22"/>
          <w:szCs w:val="22"/>
          <w:u w:val="single"/>
          <w:lang w:val="es-ES_tradnl"/>
        </w:rPr>
        <w:t>.</w:t>
      </w:r>
      <w:r w:rsidRPr="006017C4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– El Concejo Municipal </w:t>
      </w:r>
      <w:r w:rsidRPr="006017C4"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  <w:t>CONSIDERANDO:</w:t>
      </w:r>
    </w:p>
    <w:p w14:paraId="47540866" w14:textId="77777777" w:rsidR="006017C4" w:rsidRDefault="006017C4" w:rsidP="006017C4">
      <w:pPr>
        <w:pStyle w:val="Prrafodelista"/>
        <w:numPr>
          <w:ilvl w:val="0"/>
          <w:numId w:val="94"/>
        </w:num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419"/>
        </w:rPr>
      </w:pPr>
      <w:r w:rsidRPr="00C24FEF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Que </w:t>
      </w:r>
      <w:r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la </w:t>
      </w:r>
      <w:r w:rsidRPr="00C24FEF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autonomía del Municipio comprende gestionar libremente en las materias de su competencia (Art. 204 Cn).</w:t>
      </w:r>
    </w:p>
    <w:p w14:paraId="2BAD0BA9" w14:textId="70452BD9" w:rsidR="006017C4" w:rsidRPr="006017C4" w:rsidRDefault="006017C4" w:rsidP="006017C4">
      <w:pPr>
        <w:pStyle w:val="Prrafodelista"/>
        <w:numPr>
          <w:ilvl w:val="0"/>
          <w:numId w:val="94"/>
        </w:num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</w:pPr>
      <w:r w:rsidRPr="006017C4">
        <w:rPr>
          <w:rFonts w:ascii="Book Antiqua" w:hAnsi="Book Antiqua" w:cs="Calibri Light"/>
          <w:bCs/>
          <w:i/>
          <w:color w:val="auto"/>
          <w:sz w:val="22"/>
          <w:szCs w:val="22"/>
        </w:rPr>
        <w:t xml:space="preserve">Que por Acuerdo Municipal Número Catorce de Acta Número Diez de fecha Nueve de Mayo de Dos Mil Veintitrés se </w:t>
      </w:r>
      <w:bookmarkEnd w:id="4"/>
      <w:r w:rsidRPr="00613D88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Autorizar a la Jefa de la Unidad de Compras Públicas renovar los servicio</w:t>
      </w:r>
      <w:r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s</w:t>
      </w:r>
      <w:r w:rsidRPr="00613D88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 de telefonía móvil </w:t>
      </w:r>
      <w:r w:rsidRPr="00613D88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para los miembros del Concejo y Empleados Municipales; así mismo para el </w:t>
      </w:r>
      <w:r w:rsidRPr="00613D88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servicio de internet para el Palacio Municipal, los cuales en su momento serán ratificados por este Concejo Municipal.</w:t>
      </w:r>
    </w:p>
    <w:p w14:paraId="07E1E4EA" w14:textId="5CF5D661" w:rsidR="006017C4" w:rsidRPr="006017C4" w:rsidRDefault="006017C4" w:rsidP="006017C4">
      <w:pPr>
        <w:pStyle w:val="Prrafodelista"/>
        <w:numPr>
          <w:ilvl w:val="0"/>
          <w:numId w:val="94"/>
        </w:num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</w:pPr>
      <w:r>
        <w:rPr>
          <w:rFonts w:ascii="Book Antiqua" w:hAnsi="Book Antiqua" w:cs="Calibri Light"/>
          <w:bCs/>
          <w:i/>
          <w:color w:val="auto"/>
          <w:sz w:val="22"/>
          <w:szCs w:val="22"/>
        </w:rPr>
        <w:t xml:space="preserve">Que </w:t>
      </w:r>
      <w:r w:rsidRPr="00613D88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Jefa de la Unidad de Compras Públicas </w:t>
      </w:r>
      <w:r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presenta la </w:t>
      </w:r>
      <w:r>
        <w:rPr>
          <w:rFonts w:ascii="Book Antiqua" w:hAnsi="Book Antiqua" w:cs="Calibri Light"/>
          <w:bCs/>
          <w:i/>
          <w:color w:val="auto"/>
          <w:sz w:val="22"/>
          <w:szCs w:val="22"/>
        </w:rPr>
        <w:t>Oferta Técnica y Económica de Renovación del Servicio de Internet de la Empresa Claro</w:t>
      </w:r>
      <w:r w:rsidR="004F4F81">
        <w:rPr>
          <w:rFonts w:ascii="Book Antiqua" w:hAnsi="Book Antiqua" w:cs="Calibri Light"/>
          <w:bCs/>
          <w:i/>
          <w:color w:val="auto"/>
          <w:sz w:val="22"/>
          <w:szCs w:val="22"/>
        </w:rPr>
        <w:t>,</w:t>
      </w:r>
      <w:r>
        <w:rPr>
          <w:rFonts w:ascii="Book Antiqua" w:hAnsi="Book Antiqua" w:cs="Calibri Light"/>
          <w:bCs/>
          <w:i/>
          <w:color w:val="auto"/>
          <w:sz w:val="22"/>
          <w:szCs w:val="22"/>
        </w:rPr>
        <w:t xml:space="preserve"> para una duración de veinticuatro (24) meses en el detalle siguiente: </w:t>
      </w: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2582"/>
        <w:gridCol w:w="2583"/>
        <w:gridCol w:w="2583"/>
      </w:tblGrid>
      <w:tr w:rsidR="006017C4" w:rsidRPr="00DB5C87" w14:paraId="78EDF551" w14:textId="77777777" w:rsidTr="00DB5C87">
        <w:tc>
          <w:tcPr>
            <w:tcW w:w="7748" w:type="dxa"/>
            <w:gridSpan w:val="3"/>
          </w:tcPr>
          <w:p w14:paraId="21A603D6" w14:textId="2437BDF1" w:rsidR="006017C4" w:rsidRPr="00DB5C87" w:rsidRDefault="006017C4" w:rsidP="006017C4">
            <w:pPr>
              <w:pStyle w:val="Prrafodelista"/>
              <w:spacing w:line="276" w:lineRule="auto"/>
              <w:ind w:left="0"/>
              <w:jc w:val="center"/>
              <w:rPr>
                <w:rFonts w:ascii="Book Antiqua" w:hAnsi="Book Antiqua" w:cstheme="majorHAnsi"/>
                <w:b/>
                <w:bCs/>
                <w:i/>
                <w:color w:val="auto"/>
                <w:sz w:val="18"/>
                <w:szCs w:val="18"/>
                <w:lang w:val="es-ES_tradnl"/>
              </w:rPr>
            </w:pPr>
            <w:r w:rsidRPr="00DB5C87">
              <w:rPr>
                <w:rFonts w:ascii="Book Antiqua" w:hAnsi="Book Antiqua" w:cstheme="majorHAnsi"/>
                <w:b/>
                <w:bCs/>
                <w:i/>
                <w:color w:val="auto"/>
                <w:sz w:val="18"/>
                <w:szCs w:val="18"/>
                <w:lang w:val="es-ES_tradnl"/>
              </w:rPr>
              <w:t>OFERTA DE RENOVACIÓN 2023</w:t>
            </w:r>
          </w:p>
        </w:tc>
      </w:tr>
      <w:tr w:rsidR="006017C4" w:rsidRPr="00DB5C87" w14:paraId="0BDFDEED" w14:textId="77777777" w:rsidTr="00DB5C87">
        <w:tc>
          <w:tcPr>
            <w:tcW w:w="2582" w:type="dxa"/>
          </w:tcPr>
          <w:p w14:paraId="5BE916B1" w14:textId="40C38993" w:rsidR="006017C4" w:rsidRPr="00DB5C87" w:rsidRDefault="006017C4" w:rsidP="00DB5C87">
            <w:pPr>
              <w:pStyle w:val="Prrafodelista"/>
              <w:spacing w:line="276" w:lineRule="auto"/>
              <w:ind w:left="0"/>
              <w:jc w:val="center"/>
              <w:rPr>
                <w:rFonts w:ascii="Book Antiqua" w:hAnsi="Book Antiqua" w:cstheme="majorHAnsi"/>
                <w:b/>
                <w:bCs/>
                <w:i/>
                <w:color w:val="auto"/>
                <w:sz w:val="18"/>
                <w:szCs w:val="18"/>
                <w:lang w:val="es-ES_tradnl"/>
              </w:rPr>
            </w:pPr>
            <w:r w:rsidRPr="00DB5C87">
              <w:rPr>
                <w:rFonts w:ascii="Book Antiqua" w:hAnsi="Book Antiqua" w:cstheme="majorHAnsi"/>
                <w:b/>
                <w:bCs/>
                <w:i/>
                <w:color w:val="auto"/>
                <w:sz w:val="18"/>
                <w:szCs w:val="18"/>
                <w:lang w:val="es-ES_tradnl"/>
              </w:rPr>
              <w:t>Teléfono</w:t>
            </w:r>
          </w:p>
        </w:tc>
        <w:tc>
          <w:tcPr>
            <w:tcW w:w="2583" w:type="dxa"/>
          </w:tcPr>
          <w:p w14:paraId="18185E4B" w14:textId="44C60B90" w:rsidR="006017C4" w:rsidRPr="00DB5C87" w:rsidRDefault="00DB5C87" w:rsidP="00DB5C87">
            <w:pPr>
              <w:pStyle w:val="Prrafodelista"/>
              <w:spacing w:line="276" w:lineRule="auto"/>
              <w:ind w:left="0"/>
              <w:jc w:val="center"/>
              <w:rPr>
                <w:rFonts w:ascii="Book Antiqua" w:hAnsi="Book Antiqua" w:cstheme="majorHAnsi"/>
                <w:b/>
                <w:bCs/>
                <w:i/>
                <w:color w:val="auto"/>
                <w:sz w:val="18"/>
                <w:szCs w:val="18"/>
                <w:lang w:val="es-ES_tradnl"/>
              </w:rPr>
            </w:pPr>
            <w:r w:rsidRPr="00DB5C87">
              <w:rPr>
                <w:rFonts w:ascii="Book Antiqua" w:hAnsi="Book Antiqua" w:cstheme="majorHAnsi"/>
                <w:b/>
                <w:bCs/>
                <w:i/>
                <w:color w:val="auto"/>
                <w:sz w:val="18"/>
                <w:szCs w:val="18"/>
                <w:lang w:val="es-ES_tradnl"/>
              </w:rPr>
              <w:t>Beneficio</w:t>
            </w:r>
          </w:p>
        </w:tc>
        <w:tc>
          <w:tcPr>
            <w:tcW w:w="2583" w:type="dxa"/>
          </w:tcPr>
          <w:p w14:paraId="79E61C7D" w14:textId="2A3F5693" w:rsidR="006017C4" w:rsidRPr="00DB5C87" w:rsidRDefault="00DB5C87" w:rsidP="00DB5C87">
            <w:pPr>
              <w:pStyle w:val="Prrafodelista"/>
              <w:spacing w:line="276" w:lineRule="auto"/>
              <w:ind w:left="0"/>
              <w:jc w:val="center"/>
              <w:rPr>
                <w:rFonts w:ascii="Book Antiqua" w:hAnsi="Book Antiqua" w:cstheme="majorHAnsi"/>
                <w:b/>
                <w:bCs/>
                <w:i/>
                <w:color w:val="auto"/>
                <w:sz w:val="18"/>
                <w:szCs w:val="18"/>
                <w:lang w:val="es-ES_tradnl"/>
              </w:rPr>
            </w:pPr>
            <w:r w:rsidRPr="00DB5C87">
              <w:rPr>
                <w:rFonts w:ascii="Book Antiqua" w:hAnsi="Book Antiqua" w:cstheme="majorHAnsi"/>
                <w:b/>
                <w:bCs/>
                <w:i/>
                <w:color w:val="auto"/>
                <w:sz w:val="18"/>
                <w:szCs w:val="18"/>
                <w:lang w:val="es-ES_tradnl"/>
              </w:rPr>
              <w:t>Total con IVA</w:t>
            </w:r>
          </w:p>
        </w:tc>
      </w:tr>
      <w:tr w:rsidR="006017C4" w:rsidRPr="00DB5C87" w14:paraId="64DB4A45" w14:textId="77777777" w:rsidTr="00DB5C87">
        <w:tc>
          <w:tcPr>
            <w:tcW w:w="2582" w:type="dxa"/>
          </w:tcPr>
          <w:p w14:paraId="2677D2C9" w14:textId="6668E5AC" w:rsidR="006017C4" w:rsidRPr="00DB5C87" w:rsidRDefault="006017C4" w:rsidP="00DB5C87">
            <w:pPr>
              <w:pStyle w:val="Prrafodelista"/>
              <w:spacing w:line="276" w:lineRule="auto"/>
              <w:ind w:left="0"/>
              <w:jc w:val="center"/>
              <w:rPr>
                <w:rFonts w:ascii="Book Antiqua" w:hAnsi="Book Antiqua" w:cstheme="majorHAnsi"/>
                <w:i/>
                <w:color w:val="auto"/>
                <w:sz w:val="18"/>
                <w:szCs w:val="18"/>
                <w:lang w:val="es-ES_tradnl"/>
              </w:rPr>
            </w:pPr>
            <w:r w:rsidRPr="00DB5C87">
              <w:rPr>
                <w:rFonts w:ascii="Book Antiqua" w:hAnsi="Book Antiqua" w:cstheme="majorHAnsi"/>
                <w:i/>
                <w:color w:val="auto"/>
                <w:sz w:val="18"/>
                <w:szCs w:val="18"/>
                <w:lang w:val="es-ES_tradnl"/>
              </w:rPr>
              <w:t>23795900</w:t>
            </w:r>
          </w:p>
        </w:tc>
        <w:tc>
          <w:tcPr>
            <w:tcW w:w="2583" w:type="dxa"/>
          </w:tcPr>
          <w:p w14:paraId="5DDE34B2" w14:textId="4CBC1273" w:rsidR="006017C4" w:rsidRPr="00DB5C87" w:rsidRDefault="00DB5C87" w:rsidP="00DB5C87">
            <w:pPr>
              <w:pStyle w:val="Prrafodelista"/>
              <w:spacing w:line="276" w:lineRule="auto"/>
              <w:ind w:left="0"/>
              <w:jc w:val="center"/>
              <w:rPr>
                <w:rFonts w:ascii="Book Antiqua" w:hAnsi="Book Antiqua" w:cstheme="majorHAnsi"/>
                <w:i/>
                <w:color w:val="auto"/>
                <w:sz w:val="18"/>
                <w:szCs w:val="18"/>
                <w:lang w:val="es-ES_tradnl"/>
              </w:rPr>
            </w:pPr>
            <w:r w:rsidRPr="00DB5C87">
              <w:rPr>
                <w:rFonts w:ascii="Book Antiqua" w:hAnsi="Book Antiqua" w:cstheme="majorHAnsi"/>
                <w:i/>
                <w:color w:val="auto"/>
                <w:sz w:val="18"/>
                <w:szCs w:val="18"/>
                <w:lang w:val="es-ES_tradnl"/>
              </w:rPr>
              <w:t>E1 1,500 minutos a fijo</w:t>
            </w:r>
          </w:p>
        </w:tc>
        <w:tc>
          <w:tcPr>
            <w:tcW w:w="2583" w:type="dxa"/>
          </w:tcPr>
          <w:p w14:paraId="30987C0A" w14:textId="68D90F8B" w:rsidR="006017C4" w:rsidRPr="00DB5C87" w:rsidRDefault="00DB5C87" w:rsidP="00DB5C87">
            <w:pPr>
              <w:pStyle w:val="Prrafodelista"/>
              <w:spacing w:line="276" w:lineRule="auto"/>
              <w:ind w:left="0"/>
              <w:jc w:val="center"/>
              <w:rPr>
                <w:rFonts w:ascii="Book Antiqua" w:hAnsi="Book Antiqua" w:cstheme="majorHAnsi"/>
                <w:i/>
                <w:color w:val="auto"/>
                <w:sz w:val="18"/>
                <w:szCs w:val="18"/>
                <w:lang w:val="es-ES_tradnl"/>
              </w:rPr>
            </w:pPr>
            <w:r w:rsidRPr="00DB5C87">
              <w:rPr>
                <w:rFonts w:ascii="Book Antiqua" w:hAnsi="Book Antiqua" w:cstheme="majorHAnsi"/>
                <w:i/>
                <w:color w:val="auto"/>
                <w:sz w:val="18"/>
                <w:szCs w:val="18"/>
                <w:lang w:val="es-ES_tradnl"/>
              </w:rPr>
              <w:t>$ 3</w:t>
            </w:r>
            <w:r w:rsidR="00392DFC">
              <w:rPr>
                <w:rFonts w:ascii="Book Antiqua" w:hAnsi="Book Antiqua" w:cstheme="majorHAnsi"/>
                <w:i/>
                <w:color w:val="auto"/>
                <w:sz w:val="18"/>
                <w:szCs w:val="18"/>
                <w:lang w:val="es-ES_tradnl"/>
              </w:rPr>
              <w:t>2</w:t>
            </w:r>
            <w:r w:rsidRPr="00DB5C87">
              <w:rPr>
                <w:rFonts w:ascii="Book Antiqua" w:hAnsi="Book Antiqua" w:cstheme="majorHAnsi"/>
                <w:i/>
                <w:color w:val="auto"/>
                <w:sz w:val="18"/>
                <w:szCs w:val="18"/>
                <w:lang w:val="es-ES_tradnl"/>
              </w:rPr>
              <w:t>.2</w:t>
            </w:r>
            <w:r w:rsidR="00392DFC">
              <w:rPr>
                <w:rFonts w:ascii="Book Antiqua" w:hAnsi="Book Antiqua" w:cstheme="majorHAnsi"/>
                <w:i/>
                <w:color w:val="auto"/>
                <w:sz w:val="18"/>
                <w:szCs w:val="18"/>
                <w:lang w:val="es-ES_tradnl"/>
              </w:rPr>
              <w:t>0</w:t>
            </w:r>
          </w:p>
        </w:tc>
      </w:tr>
      <w:tr w:rsidR="006017C4" w:rsidRPr="00DB5C87" w14:paraId="1AD4728A" w14:textId="77777777" w:rsidTr="00DB5C87">
        <w:tc>
          <w:tcPr>
            <w:tcW w:w="2582" w:type="dxa"/>
          </w:tcPr>
          <w:p w14:paraId="4BBD3393" w14:textId="613FED32" w:rsidR="006017C4" w:rsidRPr="00DB5C87" w:rsidRDefault="006017C4" w:rsidP="00DB5C87">
            <w:pPr>
              <w:pStyle w:val="Prrafodelista"/>
              <w:spacing w:line="276" w:lineRule="auto"/>
              <w:ind w:left="0"/>
              <w:jc w:val="center"/>
              <w:rPr>
                <w:rFonts w:ascii="Book Antiqua" w:hAnsi="Book Antiqua" w:cstheme="majorHAnsi"/>
                <w:i/>
                <w:color w:val="auto"/>
                <w:sz w:val="18"/>
                <w:szCs w:val="18"/>
                <w:lang w:val="es-ES_tradnl"/>
              </w:rPr>
            </w:pPr>
            <w:r w:rsidRPr="00DB5C87">
              <w:rPr>
                <w:rFonts w:ascii="Book Antiqua" w:hAnsi="Book Antiqua" w:cstheme="majorHAnsi"/>
                <w:i/>
                <w:color w:val="auto"/>
                <w:sz w:val="18"/>
                <w:szCs w:val="18"/>
                <w:lang w:val="es-ES_tradnl"/>
              </w:rPr>
              <w:t>ID1390000</w:t>
            </w:r>
          </w:p>
        </w:tc>
        <w:tc>
          <w:tcPr>
            <w:tcW w:w="2583" w:type="dxa"/>
          </w:tcPr>
          <w:p w14:paraId="34706791" w14:textId="5261E058" w:rsidR="006017C4" w:rsidRPr="00DB5C87" w:rsidRDefault="00DB5C87" w:rsidP="00DB5C87">
            <w:pPr>
              <w:pStyle w:val="Prrafodelista"/>
              <w:spacing w:line="276" w:lineRule="auto"/>
              <w:ind w:left="0"/>
              <w:jc w:val="center"/>
              <w:rPr>
                <w:rFonts w:ascii="Book Antiqua" w:hAnsi="Book Antiqua" w:cstheme="majorHAnsi"/>
                <w:i/>
                <w:color w:val="auto"/>
                <w:sz w:val="18"/>
                <w:szCs w:val="18"/>
                <w:lang w:val="es-ES_tradnl"/>
              </w:rPr>
            </w:pPr>
            <w:r w:rsidRPr="00DB5C87">
              <w:rPr>
                <w:rFonts w:ascii="Book Antiqua" w:hAnsi="Book Antiqua" w:cstheme="majorHAnsi"/>
                <w:i/>
                <w:color w:val="auto"/>
                <w:sz w:val="18"/>
                <w:szCs w:val="18"/>
                <w:lang w:val="es-ES_tradnl"/>
              </w:rPr>
              <w:t>Internet Dedicado 20Mbps</w:t>
            </w:r>
          </w:p>
        </w:tc>
        <w:tc>
          <w:tcPr>
            <w:tcW w:w="2583" w:type="dxa"/>
          </w:tcPr>
          <w:p w14:paraId="5742055C" w14:textId="209DE88E" w:rsidR="006017C4" w:rsidRPr="00DB5C87" w:rsidRDefault="00DB5C87" w:rsidP="00DB5C87">
            <w:pPr>
              <w:pStyle w:val="Prrafodelista"/>
              <w:spacing w:line="276" w:lineRule="auto"/>
              <w:ind w:left="0"/>
              <w:jc w:val="center"/>
              <w:rPr>
                <w:rFonts w:ascii="Book Antiqua" w:hAnsi="Book Antiqua" w:cstheme="majorHAnsi"/>
                <w:i/>
                <w:color w:val="auto"/>
                <w:sz w:val="18"/>
                <w:szCs w:val="18"/>
                <w:lang w:val="es-ES_tradnl"/>
              </w:rPr>
            </w:pPr>
            <w:r w:rsidRPr="00DB5C87">
              <w:rPr>
                <w:rFonts w:ascii="Book Antiqua" w:hAnsi="Book Antiqua" w:cstheme="majorHAnsi"/>
                <w:i/>
                <w:color w:val="auto"/>
                <w:sz w:val="18"/>
                <w:szCs w:val="18"/>
                <w:lang w:val="es-ES_tradnl"/>
              </w:rPr>
              <w:t>$ 339.00</w:t>
            </w:r>
          </w:p>
        </w:tc>
      </w:tr>
      <w:tr w:rsidR="006017C4" w:rsidRPr="00DB5C87" w14:paraId="5BFAD4E9" w14:textId="77777777" w:rsidTr="00DB5C87">
        <w:tc>
          <w:tcPr>
            <w:tcW w:w="2582" w:type="dxa"/>
          </w:tcPr>
          <w:p w14:paraId="633AE2FC" w14:textId="6C7B7EB6" w:rsidR="006017C4" w:rsidRPr="00DB5C87" w:rsidRDefault="006017C4" w:rsidP="00DB5C87">
            <w:pPr>
              <w:pStyle w:val="Prrafodelista"/>
              <w:spacing w:line="276" w:lineRule="auto"/>
              <w:ind w:left="0"/>
              <w:jc w:val="center"/>
              <w:rPr>
                <w:rFonts w:ascii="Book Antiqua" w:hAnsi="Book Antiqua" w:cstheme="majorHAnsi"/>
                <w:i/>
                <w:color w:val="auto"/>
                <w:sz w:val="18"/>
                <w:szCs w:val="18"/>
                <w:lang w:val="es-ES_tradnl"/>
              </w:rPr>
            </w:pPr>
            <w:r w:rsidRPr="00DB5C87">
              <w:rPr>
                <w:rFonts w:ascii="Book Antiqua" w:hAnsi="Book Antiqua" w:cstheme="majorHAnsi"/>
                <w:i/>
                <w:color w:val="auto"/>
                <w:sz w:val="18"/>
                <w:szCs w:val="18"/>
                <w:lang w:val="es-ES_tradnl"/>
              </w:rPr>
              <w:t>ID1390001</w:t>
            </w:r>
          </w:p>
        </w:tc>
        <w:tc>
          <w:tcPr>
            <w:tcW w:w="2583" w:type="dxa"/>
          </w:tcPr>
          <w:p w14:paraId="6522C8FE" w14:textId="165C0163" w:rsidR="006017C4" w:rsidRPr="00DB5C87" w:rsidRDefault="00DB5C87" w:rsidP="00DB5C87">
            <w:pPr>
              <w:pStyle w:val="Prrafodelista"/>
              <w:spacing w:line="276" w:lineRule="auto"/>
              <w:ind w:left="0"/>
              <w:jc w:val="center"/>
              <w:rPr>
                <w:rFonts w:ascii="Book Antiqua" w:hAnsi="Book Antiqua" w:cstheme="majorHAnsi"/>
                <w:i/>
                <w:color w:val="auto"/>
                <w:sz w:val="18"/>
                <w:szCs w:val="18"/>
                <w:lang w:val="es-ES_tradnl"/>
              </w:rPr>
            </w:pPr>
            <w:r w:rsidRPr="00DB5C87">
              <w:rPr>
                <w:rFonts w:ascii="Book Antiqua" w:hAnsi="Book Antiqua" w:cstheme="majorHAnsi"/>
                <w:i/>
                <w:color w:val="auto"/>
                <w:sz w:val="18"/>
                <w:szCs w:val="18"/>
                <w:lang w:val="es-ES_tradnl"/>
              </w:rPr>
              <w:t>Internet Dedicado 40Mbps</w:t>
            </w:r>
          </w:p>
        </w:tc>
        <w:tc>
          <w:tcPr>
            <w:tcW w:w="2583" w:type="dxa"/>
          </w:tcPr>
          <w:p w14:paraId="0285A440" w14:textId="2C8F36CD" w:rsidR="006017C4" w:rsidRPr="00DB5C87" w:rsidRDefault="00DB5C87" w:rsidP="00DB5C87">
            <w:pPr>
              <w:pStyle w:val="Prrafodelista"/>
              <w:spacing w:line="276" w:lineRule="auto"/>
              <w:ind w:left="0"/>
              <w:jc w:val="center"/>
              <w:rPr>
                <w:rFonts w:ascii="Book Antiqua" w:hAnsi="Book Antiqua" w:cstheme="majorHAnsi"/>
                <w:i/>
                <w:color w:val="auto"/>
                <w:sz w:val="18"/>
                <w:szCs w:val="18"/>
                <w:lang w:val="es-ES_tradnl"/>
              </w:rPr>
            </w:pPr>
            <w:r w:rsidRPr="00DB5C87">
              <w:rPr>
                <w:rFonts w:ascii="Book Antiqua" w:hAnsi="Book Antiqua" w:cstheme="majorHAnsi"/>
                <w:i/>
                <w:color w:val="auto"/>
                <w:sz w:val="18"/>
                <w:szCs w:val="18"/>
                <w:lang w:val="es-ES_tradnl"/>
              </w:rPr>
              <w:t>$520.93</w:t>
            </w:r>
          </w:p>
        </w:tc>
      </w:tr>
      <w:tr w:rsidR="006017C4" w:rsidRPr="00DB5C87" w14:paraId="2623C1A5" w14:textId="77777777" w:rsidTr="00DB5C87">
        <w:tc>
          <w:tcPr>
            <w:tcW w:w="2582" w:type="dxa"/>
          </w:tcPr>
          <w:p w14:paraId="40C6C830" w14:textId="77777777" w:rsidR="006017C4" w:rsidRPr="00DB5C87" w:rsidRDefault="006017C4" w:rsidP="00DB5C87">
            <w:pPr>
              <w:pStyle w:val="Prrafodelista"/>
              <w:spacing w:line="276" w:lineRule="auto"/>
              <w:ind w:left="0"/>
              <w:jc w:val="center"/>
              <w:rPr>
                <w:rFonts w:ascii="Book Antiqua" w:hAnsi="Book Antiqua" w:cstheme="majorHAnsi"/>
                <w:i/>
                <w:color w:val="auto"/>
                <w:sz w:val="18"/>
                <w:szCs w:val="18"/>
                <w:lang w:val="es-ES_tradnl"/>
              </w:rPr>
            </w:pPr>
          </w:p>
        </w:tc>
        <w:tc>
          <w:tcPr>
            <w:tcW w:w="2583" w:type="dxa"/>
          </w:tcPr>
          <w:p w14:paraId="24FAA63E" w14:textId="77777777" w:rsidR="006017C4" w:rsidRPr="00DB5C87" w:rsidRDefault="006017C4" w:rsidP="00DB5C87">
            <w:pPr>
              <w:pStyle w:val="Prrafodelista"/>
              <w:spacing w:line="276" w:lineRule="auto"/>
              <w:ind w:left="0"/>
              <w:jc w:val="center"/>
              <w:rPr>
                <w:rFonts w:ascii="Book Antiqua" w:hAnsi="Book Antiqua" w:cstheme="majorHAnsi"/>
                <w:i/>
                <w:color w:val="auto"/>
                <w:sz w:val="18"/>
                <w:szCs w:val="18"/>
                <w:lang w:val="es-ES_tradnl"/>
              </w:rPr>
            </w:pPr>
          </w:p>
        </w:tc>
        <w:tc>
          <w:tcPr>
            <w:tcW w:w="2583" w:type="dxa"/>
          </w:tcPr>
          <w:p w14:paraId="3EC852F8" w14:textId="5176B604" w:rsidR="006017C4" w:rsidRPr="00DB5C87" w:rsidRDefault="00DB5C87" w:rsidP="00DB5C87">
            <w:pPr>
              <w:pStyle w:val="Prrafodelista"/>
              <w:spacing w:line="276" w:lineRule="auto"/>
              <w:ind w:left="0"/>
              <w:jc w:val="center"/>
              <w:rPr>
                <w:rFonts w:ascii="Book Antiqua" w:hAnsi="Book Antiqua" w:cstheme="majorHAnsi"/>
                <w:i/>
                <w:color w:val="auto"/>
                <w:sz w:val="18"/>
                <w:szCs w:val="18"/>
                <w:lang w:val="es-ES_tradnl"/>
              </w:rPr>
            </w:pPr>
            <w:r w:rsidRPr="00DB5C87">
              <w:rPr>
                <w:rFonts w:ascii="Book Antiqua" w:hAnsi="Book Antiqua" w:cstheme="majorHAnsi"/>
                <w:i/>
                <w:color w:val="auto"/>
                <w:sz w:val="18"/>
                <w:szCs w:val="18"/>
                <w:lang w:val="es-ES_tradnl"/>
              </w:rPr>
              <w:t>$ 89</w:t>
            </w:r>
            <w:r w:rsidR="00392DFC">
              <w:rPr>
                <w:rFonts w:ascii="Book Antiqua" w:hAnsi="Book Antiqua" w:cstheme="majorHAnsi"/>
                <w:i/>
                <w:color w:val="auto"/>
                <w:sz w:val="18"/>
                <w:szCs w:val="18"/>
                <w:lang w:val="es-ES_tradnl"/>
              </w:rPr>
              <w:t>2</w:t>
            </w:r>
            <w:r w:rsidRPr="00DB5C87">
              <w:rPr>
                <w:rFonts w:ascii="Book Antiqua" w:hAnsi="Book Antiqua" w:cstheme="majorHAnsi"/>
                <w:i/>
                <w:color w:val="auto"/>
                <w:sz w:val="18"/>
                <w:szCs w:val="18"/>
                <w:lang w:val="es-ES_tradnl"/>
              </w:rPr>
              <w:t>.</w:t>
            </w:r>
            <w:r w:rsidR="00392DFC">
              <w:rPr>
                <w:rFonts w:ascii="Book Antiqua" w:hAnsi="Book Antiqua" w:cstheme="majorHAnsi"/>
                <w:i/>
                <w:color w:val="auto"/>
                <w:sz w:val="18"/>
                <w:szCs w:val="18"/>
                <w:lang w:val="es-ES_tradnl"/>
              </w:rPr>
              <w:t>13</w:t>
            </w:r>
          </w:p>
        </w:tc>
      </w:tr>
    </w:tbl>
    <w:p w14:paraId="6190B55A" w14:textId="77777777" w:rsidR="00C64631" w:rsidRPr="00C64631" w:rsidRDefault="00DB5C87" w:rsidP="00C64631">
      <w:pPr>
        <w:pStyle w:val="Prrafodelista"/>
        <w:numPr>
          <w:ilvl w:val="0"/>
          <w:numId w:val="94"/>
        </w:num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</w:pP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Que en la referida </w:t>
      </w:r>
      <w:r>
        <w:rPr>
          <w:rFonts w:ascii="Book Antiqua" w:hAnsi="Book Antiqua" w:cs="Calibri Light"/>
          <w:bCs/>
          <w:i/>
          <w:color w:val="auto"/>
          <w:sz w:val="22"/>
          <w:szCs w:val="22"/>
        </w:rPr>
        <w:t>Oferta Técnica y Económica</w:t>
      </w:r>
      <w:r w:rsidR="00C64631">
        <w:rPr>
          <w:rFonts w:ascii="Book Antiqua" w:hAnsi="Book Antiqua" w:cs="Calibri Light"/>
          <w:bCs/>
          <w:i/>
          <w:color w:val="auto"/>
          <w:sz w:val="22"/>
          <w:szCs w:val="22"/>
        </w:rPr>
        <w:t xml:space="preserve"> se ofrece el servicio de Wifi de manera opcional por un costo de $27.12.</w:t>
      </w:r>
    </w:p>
    <w:p w14:paraId="4D895317" w14:textId="1E6D48DB" w:rsidR="00C64631" w:rsidRDefault="00C64631" w:rsidP="00C64631">
      <w:pPr>
        <w:spacing w:line="276" w:lineRule="auto"/>
        <w:jc w:val="both"/>
        <w:rPr>
          <w:rFonts w:ascii="Book Antiqua" w:hAnsi="Book Antiqua" w:cs="Calibri Light"/>
          <w:bCs/>
          <w:i/>
          <w:color w:val="auto"/>
          <w:sz w:val="22"/>
          <w:szCs w:val="22"/>
        </w:rPr>
      </w:pPr>
      <w:r w:rsidRPr="00C64631">
        <w:rPr>
          <w:rFonts w:ascii="Book Antiqua" w:hAnsi="Book Antiqua" w:cs="Calibri Light"/>
          <w:b/>
          <w:i/>
          <w:color w:val="auto"/>
          <w:sz w:val="22"/>
          <w:szCs w:val="22"/>
        </w:rPr>
        <w:t>POR TANTO,</w:t>
      </w:r>
      <w:r w:rsidRPr="00C64631">
        <w:rPr>
          <w:rFonts w:ascii="Book Antiqua" w:hAnsi="Book Antiqua" w:cs="Calibri Light"/>
          <w:i/>
          <w:color w:val="auto"/>
          <w:sz w:val="22"/>
          <w:szCs w:val="22"/>
        </w:rPr>
        <w:t xml:space="preserve"> </w:t>
      </w:r>
      <w:r w:rsidRPr="00C64631">
        <w:rPr>
          <w:rFonts w:ascii="Book Antiqua" w:hAnsi="Book Antiqua" w:cs="Calibri Light"/>
          <w:bCs/>
          <w:i/>
          <w:color w:val="auto"/>
          <w:sz w:val="22"/>
          <w:szCs w:val="22"/>
        </w:rPr>
        <w:t xml:space="preserve">el Concejo Municipal en uso de las facultades que le confiere el Código Municipal vigente y tomando los demás considerando. </w:t>
      </w:r>
      <w:r w:rsidRPr="00C64631">
        <w:rPr>
          <w:rFonts w:ascii="Book Antiqua" w:hAnsi="Book Antiqua" w:cs="Calibri Light"/>
          <w:b/>
          <w:i/>
          <w:color w:val="auto"/>
          <w:sz w:val="22"/>
          <w:szCs w:val="22"/>
        </w:rPr>
        <w:t>ACUERDA POR UNANIMIDAD</w:t>
      </w:r>
      <w:r w:rsidRPr="00C64631">
        <w:rPr>
          <w:rFonts w:ascii="Book Antiqua" w:hAnsi="Book Antiqua" w:cs="Calibri Light"/>
          <w:bCs/>
          <w:i/>
          <w:color w:val="auto"/>
          <w:sz w:val="22"/>
          <w:szCs w:val="22"/>
        </w:rPr>
        <w:t>:</w:t>
      </w:r>
    </w:p>
    <w:p w14:paraId="2B6FD2A5" w14:textId="79E1FED5" w:rsidR="00C64631" w:rsidRPr="00C64631" w:rsidRDefault="00C64631" w:rsidP="00C64631">
      <w:pPr>
        <w:pStyle w:val="Prrafodelista"/>
        <w:numPr>
          <w:ilvl w:val="0"/>
          <w:numId w:val="95"/>
        </w:num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</w:pPr>
      <w:r>
        <w:rPr>
          <w:rFonts w:ascii="Book Antiqua" w:hAnsi="Book Antiqua" w:cs="Calibri Light"/>
          <w:bCs/>
          <w:i/>
          <w:color w:val="auto"/>
          <w:sz w:val="22"/>
          <w:szCs w:val="22"/>
        </w:rPr>
        <w:t>Aceptar la Oferta Técnica y Económica de Renovación del Servicio de Internet de la Empresa Claro, en los términ</w:t>
      </w:r>
      <w:r w:rsidRPr="00C64631">
        <w:rPr>
          <w:rFonts w:ascii="Book Antiqua" w:hAnsi="Book Antiqua" w:cs="Calibri Light"/>
          <w:bCs/>
          <w:i/>
          <w:color w:val="auto"/>
          <w:sz w:val="22"/>
          <w:szCs w:val="22"/>
        </w:rPr>
        <w:t>os y fo</w:t>
      </w:r>
      <w:r>
        <w:rPr>
          <w:rFonts w:ascii="Book Antiqua" w:hAnsi="Book Antiqua" w:cs="Calibri Light"/>
          <w:bCs/>
          <w:i/>
          <w:color w:val="auto"/>
          <w:sz w:val="22"/>
          <w:szCs w:val="22"/>
        </w:rPr>
        <w:t xml:space="preserve">rmas </w:t>
      </w:r>
      <w:r w:rsidRPr="00C64631">
        <w:rPr>
          <w:rFonts w:ascii="Book Antiqua" w:hAnsi="Book Antiqua" w:cs="Calibri Light"/>
          <w:bCs/>
          <w:i/>
          <w:color w:val="auto"/>
          <w:sz w:val="22"/>
          <w:szCs w:val="22"/>
        </w:rPr>
        <w:t xml:space="preserve">descritas </w:t>
      </w:r>
      <w:r>
        <w:rPr>
          <w:rFonts w:ascii="Book Antiqua" w:hAnsi="Book Antiqua" w:cs="Calibri Light"/>
          <w:bCs/>
          <w:i/>
          <w:color w:val="auto"/>
          <w:sz w:val="22"/>
          <w:szCs w:val="22"/>
        </w:rPr>
        <w:t>más el servicio de Wifi descrito.</w:t>
      </w:r>
    </w:p>
    <w:p w14:paraId="33BFC21E" w14:textId="212393DA" w:rsidR="00C64631" w:rsidRPr="00C64631" w:rsidRDefault="00C64631" w:rsidP="00C64631">
      <w:pPr>
        <w:pStyle w:val="Prrafodelista"/>
        <w:numPr>
          <w:ilvl w:val="0"/>
          <w:numId w:val="95"/>
        </w:num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</w:pPr>
      <w:r w:rsidRPr="00613D88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Autorizar a la Jefa de la Unidad de Compras Públicas</w:t>
      </w:r>
      <w:r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 continuar con los procesos de ley correspondientes para la contratación del servicio.</w:t>
      </w:r>
    </w:p>
    <w:p w14:paraId="260136C9" w14:textId="02270EBF" w:rsidR="00C64631" w:rsidRPr="00C64631" w:rsidRDefault="00C64631" w:rsidP="00C64631">
      <w:pPr>
        <w:pStyle w:val="Prrafodelista"/>
        <w:numPr>
          <w:ilvl w:val="0"/>
          <w:numId w:val="95"/>
        </w:numPr>
        <w:spacing w:line="276" w:lineRule="auto"/>
        <w:contextualSpacing w:val="0"/>
        <w:jc w:val="both"/>
        <w:rPr>
          <w:rFonts w:ascii="Book Antiqua" w:hAnsi="Book Antiqua" w:cstheme="majorHAnsi"/>
          <w:i/>
          <w:color w:val="auto"/>
          <w:sz w:val="22"/>
          <w:szCs w:val="22"/>
          <w:lang w:val="es-419"/>
        </w:rPr>
      </w:pPr>
      <w:r w:rsidRPr="000B5D1E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Se autoriza al Señor Alcalde Municipal firmar el contrato descrito anteriormente</w:t>
      </w:r>
      <w:r w:rsidRPr="00C64631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.</w:t>
      </w:r>
    </w:p>
    <w:p w14:paraId="179F92AA" w14:textId="6386D26A" w:rsidR="00C64631" w:rsidRPr="000B5D1E" w:rsidRDefault="00C64631" w:rsidP="00C64631">
      <w:pPr>
        <w:pStyle w:val="Prrafodelista"/>
        <w:numPr>
          <w:ilvl w:val="0"/>
          <w:numId w:val="95"/>
        </w:numPr>
        <w:spacing w:line="276" w:lineRule="auto"/>
        <w:contextualSpacing w:val="0"/>
        <w:jc w:val="both"/>
        <w:rPr>
          <w:rFonts w:ascii="Book Antiqua" w:hAnsi="Book Antiqua" w:cstheme="majorHAnsi"/>
          <w:i/>
          <w:color w:val="auto"/>
          <w:sz w:val="22"/>
          <w:szCs w:val="22"/>
          <w:lang w:val="es-419"/>
        </w:rPr>
      </w:pPr>
      <w:r w:rsidRPr="000B5D1E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Se autoriza al Tesorero Municipal para que realice los pagos correspondientes a dicho servicio de</w:t>
      </w:r>
      <w:r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 </w:t>
      </w:r>
      <w:r w:rsidRPr="000B5D1E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l</w:t>
      </w:r>
      <w:r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a cuenta corriente No. </w:t>
      </w:r>
      <w:r w:rsidRPr="00C64631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100-170-700218-2</w:t>
      </w:r>
      <w:r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 </w:t>
      </w:r>
      <w:r w:rsidRPr="00C64631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ALCALDIA MUNICIPAL DE VILLA EL CARMEN, CUSCATLAN/FONDOS PROPIOS.</w:t>
      </w:r>
    </w:p>
    <w:p w14:paraId="534F26D6" w14:textId="77777777" w:rsidR="00D53BD6" w:rsidRDefault="00C64631" w:rsidP="00D53BD6">
      <w:pPr>
        <w:pStyle w:val="Prrafodelista"/>
        <w:numPr>
          <w:ilvl w:val="0"/>
          <w:numId w:val="95"/>
        </w:numPr>
        <w:spacing w:line="276" w:lineRule="auto"/>
        <w:contextualSpacing w:val="0"/>
        <w:jc w:val="both"/>
        <w:rPr>
          <w:rFonts w:ascii="Book Antiqua" w:hAnsi="Book Antiqua" w:cstheme="majorHAnsi"/>
          <w:i/>
          <w:color w:val="auto"/>
          <w:sz w:val="22"/>
          <w:szCs w:val="22"/>
          <w:lang w:val="es-419"/>
        </w:rPr>
      </w:pPr>
      <w:r w:rsidRPr="000B5D1E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Se autoriza al Encargado de Presupuesto para modificar o descargar en las cifras correspondientes del presupuesto Municipal vigente.</w:t>
      </w:r>
    </w:p>
    <w:p w14:paraId="7CDEA2C2" w14:textId="2F380114" w:rsidR="00C64631" w:rsidRPr="00D53BD6" w:rsidRDefault="00C64631" w:rsidP="00D53BD6">
      <w:pPr>
        <w:pStyle w:val="Prrafodelista"/>
        <w:numPr>
          <w:ilvl w:val="0"/>
          <w:numId w:val="95"/>
        </w:numPr>
        <w:spacing w:line="276" w:lineRule="auto"/>
        <w:contextualSpacing w:val="0"/>
        <w:jc w:val="both"/>
        <w:rPr>
          <w:rFonts w:ascii="Book Antiqua" w:hAnsi="Book Antiqua" w:cstheme="majorHAnsi"/>
          <w:i/>
          <w:color w:val="auto"/>
          <w:sz w:val="22"/>
          <w:szCs w:val="22"/>
          <w:lang w:val="es-419"/>
        </w:rPr>
      </w:pPr>
      <w:r w:rsidRPr="00D53BD6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Se nombra a</w:t>
      </w:r>
      <w:r w:rsidR="00D53BD6" w:rsidRPr="00D53BD6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 Walter Edgardo Méndez Ramírez </w:t>
      </w:r>
      <w:r w:rsidRPr="00D53BD6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como Administrador del referido Contrato.</w:t>
      </w:r>
      <w:r w:rsidR="00706828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 </w:t>
      </w:r>
      <w:r w:rsidR="00706828" w:rsidRPr="00D42412">
        <w:rPr>
          <w:rFonts w:ascii="Book Antiqua" w:hAnsi="Book Antiqua" w:cs="Calibri Light"/>
          <w:b/>
          <w:i/>
          <w:color w:val="auto"/>
          <w:sz w:val="22"/>
          <w:szCs w:val="22"/>
        </w:rPr>
        <w:t>Certifíquese y comuníquese. –</w:t>
      </w:r>
    </w:p>
    <w:p w14:paraId="7DFCCCE8" w14:textId="77777777" w:rsidR="00C64631" w:rsidRPr="00C64631" w:rsidRDefault="00C64631" w:rsidP="00C64631">
      <w:pPr>
        <w:spacing w:line="276" w:lineRule="auto"/>
        <w:ind w:left="360"/>
        <w:jc w:val="both"/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</w:pPr>
    </w:p>
    <w:p w14:paraId="3A5102EE" w14:textId="07824566" w:rsidR="00900676" w:rsidRPr="006017C4" w:rsidRDefault="00900676" w:rsidP="006017C4">
      <w:p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</w:pPr>
      <w:r w:rsidRPr="006017C4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Y no habiendo más que hacer constar, se da por finalizada la presente acta, la cual firmamos.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4E641B" w:rsidRPr="000E4B3B" w14:paraId="4C51EC1F" w14:textId="77777777" w:rsidTr="00E70DAB">
        <w:tc>
          <w:tcPr>
            <w:tcW w:w="8828" w:type="dxa"/>
            <w:gridSpan w:val="2"/>
            <w:vAlign w:val="bottom"/>
          </w:tcPr>
          <w:p w14:paraId="49CAEB1E" w14:textId="77777777" w:rsidR="004E641B" w:rsidRPr="000E4B3B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14:paraId="233572C4" w14:textId="77777777" w:rsidR="00E30EE2" w:rsidRDefault="00E30EE2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14:paraId="44F18E93" w14:textId="77777777" w:rsidR="00874ACA" w:rsidRDefault="00874ACA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14:paraId="212EC201" w14:textId="77777777" w:rsidR="00EE4530" w:rsidRPr="000E4B3B" w:rsidRDefault="00EE4530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14:paraId="43A5D37F" w14:textId="77777777" w:rsidR="004E641B" w:rsidRPr="000E4B3B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14:paraId="4BAF84C8" w14:textId="77777777" w:rsidR="004E641B" w:rsidRPr="000E4B3B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  <w:r w:rsidRPr="000E4B3B"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  <w:t>Sr. Omar Josué Pineda Rodríguez</w:t>
            </w:r>
          </w:p>
          <w:p w14:paraId="2785B7BC" w14:textId="77777777" w:rsidR="004E641B" w:rsidRPr="000E4B3B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  <w:r w:rsidRPr="000E4B3B"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  <w:t>Alcalde Municipal</w:t>
            </w:r>
          </w:p>
          <w:p w14:paraId="4FE68149" w14:textId="77777777" w:rsidR="004E641B" w:rsidRPr="000E4B3B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14:paraId="58FAAD20" w14:textId="77777777" w:rsidR="004E641B" w:rsidRPr="000E4B3B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14:paraId="1502B9B1" w14:textId="77777777" w:rsidR="004E641B" w:rsidRPr="000E4B3B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14:paraId="249A8003" w14:textId="77777777" w:rsidR="004E641B" w:rsidRPr="000E4B3B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  <w:r w:rsidRPr="000E4B3B"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  <w:t>Lic. José Gilberto Álvarez Pérez</w:t>
            </w:r>
          </w:p>
          <w:p w14:paraId="339A94F9" w14:textId="6C1149AB" w:rsidR="004E641B" w:rsidRPr="000E4B3B" w:rsidRDefault="004E641B" w:rsidP="00874ACA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  <w:r w:rsidRPr="000E4B3B"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  <w:t>Síndico Municipal</w:t>
            </w:r>
          </w:p>
        </w:tc>
      </w:tr>
      <w:tr w:rsidR="004E641B" w:rsidRPr="000E4B3B" w14:paraId="773C54BC" w14:textId="77777777" w:rsidTr="00E70DAB">
        <w:tc>
          <w:tcPr>
            <w:tcW w:w="4414" w:type="dxa"/>
            <w:vAlign w:val="bottom"/>
          </w:tcPr>
          <w:p w14:paraId="7DDC4F07" w14:textId="6642318D" w:rsidR="004E641B" w:rsidRPr="000E4B3B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14:paraId="1473D567" w14:textId="77777777" w:rsidR="004D77E8" w:rsidRPr="000E4B3B" w:rsidRDefault="004D77E8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14:paraId="07D0C3B8" w14:textId="77777777" w:rsidR="004E641B" w:rsidRPr="000E4B3B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14:paraId="6EF12D34" w14:textId="77777777" w:rsidR="004E641B" w:rsidRPr="000E4B3B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  <w:r w:rsidRPr="000E4B3B"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  <w:t>Sr. Víctor Manuel Ramírez Martínez</w:t>
            </w:r>
          </w:p>
          <w:p w14:paraId="3560090B" w14:textId="77777777" w:rsidR="004E641B" w:rsidRPr="000E4B3B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  <w:r w:rsidRPr="000E4B3B"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  <w:t>Primer Regidor Propietario</w:t>
            </w:r>
          </w:p>
        </w:tc>
        <w:tc>
          <w:tcPr>
            <w:tcW w:w="4414" w:type="dxa"/>
            <w:vAlign w:val="bottom"/>
          </w:tcPr>
          <w:p w14:paraId="4047CD3A" w14:textId="3ACE8877" w:rsidR="004E641B" w:rsidRPr="000E4B3B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14:paraId="205611FA" w14:textId="77777777" w:rsidR="004D77E8" w:rsidRPr="000E4B3B" w:rsidRDefault="004D77E8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14:paraId="1D9908EF" w14:textId="77777777" w:rsidR="004E641B" w:rsidRPr="000E4B3B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14:paraId="12F86AA8" w14:textId="77777777" w:rsidR="004E641B" w:rsidRPr="000E4B3B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  <w:r w:rsidRPr="000E4B3B"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  <w:t>Sra. Delmy Jeanette González Deras</w:t>
            </w:r>
          </w:p>
          <w:p w14:paraId="5F205A7D" w14:textId="77777777" w:rsidR="004E641B" w:rsidRPr="000E4B3B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  <w:r w:rsidRPr="000E4B3B"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  <w:t>Segunda Regidora Propietaria</w:t>
            </w:r>
          </w:p>
        </w:tc>
      </w:tr>
      <w:tr w:rsidR="004E641B" w:rsidRPr="000E4B3B" w14:paraId="2A5952F0" w14:textId="77777777" w:rsidTr="00E70DAB">
        <w:tc>
          <w:tcPr>
            <w:tcW w:w="4414" w:type="dxa"/>
            <w:vAlign w:val="bottom"/>
          </w:tcPr>
          <w:p w14:paraId="608B9CA4" w14:textId="77777777" w:rsidR="004E641B" w:rsidRPr="000E4B3B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14:paraId="67053297" w14:textId="77777777" w:rsidR="004E641B" w:rsidRPr="000E4B3B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14:paraId="46D97C26" w14:textId="77777777" w:rsidR="004E641B" w:rsidRPr="000E4B3B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14:paraId="207C96D2" w14:textId="77777777" w:rsidR="004E641B" w:rsidRPr="000E4B3B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  <w:r w:rsidRPr="000E4B3B"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  <w:t>Sra. Claudia del Carmen González González</w:t>
            </w:r>
          </w:p>
          <w:p w14:paraId="66B2C809" w14:textId="77777777" w:rsidR="004E641B" w:rsidRPr="000E4B3B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  <w:r w:rsidRPr="000E4B3B"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  <w:t>Tercera Regidora Propietaria</w:t>
            </w:r>
          </w:p>
        </w:tc>
        <w:tc>
          <w:tcPr>
            <w:tcW w:w="4414" w:type="dxa"/>
            <w:vAlign w:val="bottom"/>
          </w:tcPr>
          <w:p w14:paraId="73B0E1A0" w14:textId="77777777" w:rsidR="004E641B" w:rsidRPr="000E4B3B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14:paraId="63CCA797" w14:textId="77777777" w:rsidR="004E641B" w:rsidRPr="000E4B3B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14:paraId="4AD584A8" w14:textId="77777777" w:rsidR="004E641B" w:rsidRPr="000E4B3B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14:paraId="7C4F0F8C" w14:textId="77777777" w:rsidR="004E641B" w:rsidRPr="000E4B3B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  <w:r w:rsidRPr="000E4B3B"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  <w:t>Sra.  Margarita Reyna Pérez Jirón</w:t>
            </w:r>
          </w:p>
          <w:p w14:paraId="00146AFE" w14:textId="77777777" w:rsidR="004E641B" w:rsidRPr="000E4B3B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  <w:r w:rsidRPr="000E4B3B"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  <w:t>Cuarta Regidora Propietaria</w:t>
            </w:r>
          </w:p>
        </w:tc>
      </w:tr>
      <w:tr w:rsidR="004E641B" w:rsidRPr="000E4B3B" w14:paraId="30C5A2FC" w14:textId="77777777" w:rsidTr="00E70DAB">
        <w:tc>
          <w:tcPr>
            <w:tcW w:w="4414" w:type="dxa"/>
            <w:vAlign w:val="bottom"/>
          </w:tcPr>
          <w:p w14:paraId="3FCF91AA" w14:textId="77777777" w:rsidR="004E641B" w:rsidRPr="000E4B3B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14:paraId="2C2BE480" w14:textId="77777777" w:rsidR="004E641B" w:rsidRPr="000E4B3B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14:paraId="2AE9D97E" w14:textId="77777777" w:rsidR="004E641B" w:rsidRPr="000E4B3B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14:paraId="68498C31" w14:textId="77777777" w:rsidR="004E641B" w:rsidRPr="000E4B3B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  <w:r w:rsidRPr="000E4B3B"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  <w:t>Sra. Alba Maritza Juárez Torres</w:t>
            </w:r>
          </w:p>
          <w:p w14:paraId="68941056" w14:textId="77777777" w:rsidR="004E641B" w:rsidRPr="000E4B3B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  <w:r w:rsidRPr="000E4B3B"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  <w:t>Quinta Regidora Propietaria</w:t>
            </w:r>
          </w:p>
        </w:tc>
        <w:tc>
          <w:tcPr>
            <w:tcW w:w="4414" w:type="dxa"/>
            <w:vAlign w:val="bottom"/>
          </w:tcPr>
          <w:p w14:paraId="13439999" w14:textId="77777777" w:rsidR="004E641B" w:rsidRPr="000E4B3B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14:paraId="70A0E71A" w14:textId="77777777" w:rsidR="004E641B" w:rsidRPr="000E4B3B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14:paraId="67CEB6DF" w14:textId="77777777" w:rsidR="004E641B" w:rsidRPr="000E4B3B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14:paraId="004A6E8B" w14:textId="77777777" w:rsidR="004E641B" w:rsidRPr="000E4B3B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  <w:r w:rsidRPr="000E4B3B"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  <w:t>Sra. Maritza del Carmen Lovos Crespín</w:t>
            </w:r>
          </w:p>
          <w:p w14:paraId="427F82B1" w14:textId="77777777" w:rsidR="004E641B" w:rsidRPr="000E4B3B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  <w:r w:rsidRPr="000E4B3B"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  <w:t>Sexta Regidora Propietaria</w:t>
            </w:r>
          </w:p>
        </w:tc>
      </w:tr>
      <w:tr w:rsidR="004E641B" w:rsidRPr="000E4B3B" w14:paraId="228BECC3" w14:textId="77777777" w:rsidTr="00E70DAB">
        <w:tc>
          <w:tcPr>
            <w:tcW w:w="4414" w:type="dxa"/>
            <w:vAlign w:val="bottom"/>
          </w:tcPr>
          <w:p w14:paraId="290A67E1" w14:textId="77777777" w:rsidR="004E641B" w:rsidRPr="00D47681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14:paraId="201DC13D" w14:textId="77777777" w:rsidR="004E641B" w:rsidRPr="00D47681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14:paraId="308B0E90" w14:textId="77777777" w:rsidR="004E641B" w:rsidRPr="00D47681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14:paraId="61BA7623" w14:textId="77777777" w:rsidR="004E641B" w:rsidRPr="00D47681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  <w:r w:rsidRPr="00D47681"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  <w:t>Sr. Israel Antonio Pérez López</w:t>
            </w:r>
          </w:p>
          <w:p w14:paraId="49531606" w14:textId="77777777" w:rsidR="004E641B" w:rsidRPr="00D47681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  <w:r w:rsidRPr="00D47681"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  <w:t>Primer Regidor Suplente</w:t>
            </w:r>
          </w:p>
        </w:tc>
        <w:tc>
          <w:tcPr>
            <w:tcW w:w="4414" w:type="dxa"/>
            <w:vAlign w:val="bottom"/>
          </w:tcPr>
          <w:p w14:paraId="1380C0F2" w14:textId="77777777" w:rsidR="004E641B" w:rsidRPr="00D47681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14:paraId="5DA89189" w14:textId="77777777" w:rsidR="004E641B" w:rsidRPr="00D47681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14:paraId="26E4119C" w14:textId="77777777" w:rsidR="004E641B" w:rsidRPr="00D47681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14:paraId="1684432C" w14:textId="77777777" w:rsidR="004E641B" w:rsidRPr="00D47681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  <w:r w:rsidRPr="00D47681"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  <w:t>Sr.  Sarbelio Valentín Callejas Monge</w:t>
            </w:r>
          </w:p>
          <w:p w14:paraId="6B11BCFC" w14:textId="77777777" w:rsidR="004E641B" w:rsidRPr="00D47681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  <w:r w:rsidRPr="00D47681"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  <w:t>Segundo Regidor Suplente</w:t>
            </w:r>
          </w:p>
        </w:tc>
      </w:tr>
      <w:tr w:rsidR="004E641B" w:rsidRPr="000E4B3B" w14:paraId="721B839D" w14:textId="77777777" w:rsidTr="00E70DAB">
        <w:tc>
          <w:tcPr>
            <w:tcW w:w="4414" w:type="dxa"/>
            <w:vAlign w:val="bottom"/>
          </w:tcPr>
          <w:p w14:paraId="6D06A6D1" w14:textId="77777777" w:rsidR="004E641B" w:rsidRPr="00D47681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14:paraId="66413BCE" w14:textId="77777777" w:rsidR="004E641B" w:rsidRPr="00D47681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14:paraId="6FA048DE" w14:textId="77777777" w:rsidR="004E641B" w:rsidRPr="00D47681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14:paraId="7318503A" w14:textId="77777777" w:rsidR="004E641B" w:rsidRPr="00D47681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  <w:r w:rsidRPr="00D47681"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  <w:t>Sr. José Tomas Sánchez García</w:t>
            </w:r>
          </w:p>
          <w:p w14:paraId="06CAAA59" w14:textId="77777777" w:rsidR="004E641B" w:rsidRPr="00D47681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  <w:r w:rsidRPr="00D47681"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  <w:t>Tercer Regidor Suplente</w:t>
            </w:r>
          </w:p>
        </w:tc>
        <w:tc>
          <w:tcPr>
            <w:tcW w:w="4414" w:type="dxa"/>
            <w:vAlign w:val="bottom"/>
          </w:tcPr>
          <w:p w14:paraId="27F5D3C1" w14:textId="77777777" w:rsidR="004E641B" w:rsidRPr="00D47681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14:paraId="70E23DCF" w14:textId="77777777" w:rsidR="004E641B" w:rsidRPr="00D47681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14:paraId="326A2423" w14:textId="77777777" w:rsidR="004E641B" w:rsidRPr="00D47681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14:paraId="2CF928F5" w14:textId="77777777" w:rsidR="004E641B" w:rsidRPr="00D47681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  <w:r w:rsidRPr="00D47681"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  <w:t>Lic. Oscar Armando Díaz Mejía</w:t>
            </w:r>
          </w:p>
          <w:p w14:paraId="6DA51B77" w14:textId="77777777" w:rsidR="004E641B" w:rsidRPr="00D47681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  <w:r w:rsidRPr="00D47681"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  <w:t>Cuarto Regidor Suplente</w:t>
            </w:r>
          </w:p>
        </w:tc>
      </w:tr>
    </w:tbl>
    <w:p w14:paraId="249500B8" w14:textId="77777777" w:rsidR="004E641B" w:rsidRPr="000E4B3B" w:rsidRDefault="004E641B" w:rsidP="000E4B3B">
      <w:pPr>
        <w:spacing w:line="276" w:lineRule="auto"/>
        <w:jc w:val="center"/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</w:pPr>
    </w:p>
    <w:p w14:paraId="2E633AB8" w14:textId="77777777" w:rsidR="004E641B" w:rsidRDefault="004E641B" w:rsidP="000E4B3B">
      <w:pPr>
        <w:spacing w:line="276" w:lineRule="auto"/>
        <w:jc w:val="center"/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</w:pPr>
    </w:p>
    <w:p w14:paraId="6B1D7951" w14:textId="77777777" w:rsidR="004E641B" w:rsidRPr="000E4B3B" w:rsidRDefault="004E641B" w:rsidP="000E4B3B">
      <w:pPr>
        <w:spacing w:line="276" w:lineRule="auto"/>
        <w:jc w:val="center"/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</w:pPr>
    </w:p>
    <w:p w14:paraId="64C41601" w14:textId="26F3B708" w:rsidR="004E641B" w:rsidRPr="000E4B3B" w:rsidRDefault="007C27C5" w:rsidP="000E4B3B">
      <w:pPr>
        <w:spacing w:line="276" w:lineRule="auto"/>
        <w:jc w:val="center"/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</w:pP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XXXX XXXX XXXX XXXX</w:t>
      </w:r>
    </w:p>
    <w:p w14:paraId="56F51F72" w14:textId="54809E2C" w:rsidR="004E641B" w:rsidRPr="000E4B3B" w:rsidRDefault="004E641B" w:rsidP="00E30EE2">
      <w:pPr>
        <w:spacing w:line="276" w:lineRule="auto"/>
        <w:jc w:val="center"/>
        <w:rPr>
          <w:rFonts w:ascii="Book Antiqua" w:hAnsi="Book Antiqua" w:cstheme="majorHAnsi"/>
          <w:i/>
          <w:color w:val="auto"/>
          <w:sz w:val="22"/>
          <w:szCs w:val="22"/>
          <w:lang w:val="es-419"/>
        </w:rPr>
      </w:pPr>
      <w:r w:rsidRPr="000E4B3B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Secretario Municipal Ad-honorem</w:t>
      </w:r>
    </w:p>
    <w:sectPr w:rsidR="004E641B" w:rsidRPr="000E4B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DA179" w14:textId="77777777" w:rsidR="002B6D03" w:rsidRDefault="002B6D03" w:rsidP="008E6113">
      <w:r>
        <w:separator/>
      </w:r>
    </w:p>
  </w:endnote>
  <w:endnote w:type="continuationSeparator" w:id="0">
    <w:p w14:paraId="46BC6887" w14:textId="77777777" w:rsidR="002B6D03" w:rsidRDefault="002B6D03" w:rsidP="008E6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9F2DE" w14:textId="77777777" w:rsidR="002B6D03" w:rsidRDefault="002B6D03" w:rsidP="008E6113">
      <w:r>
        <w:separator/>
      </w:r>
    </w:p>
  </w:footnote>
  <w:footnote w:type="continuationSeparator" w:id="0">
    <w:p w14:paraId="3C9B3D1A" w14:textId="77777777" w:rsidR="002B6D03" w:rsidRDefault="002B6D03" w:rsidP="008E6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02EE"/>
    <w:multiLevelType w:val="hybridMultilevel"/>
    <w:tmpl w:val="216EF34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14CF0"/>
    <w:multiLevelType w:val="hybridMultilevel"/>
    <w:tmpl w:val="68A05BF8"/>
    <w:lvl w:ilvl="0" w:tplc="CD5A6C0C">
      <w:start w:val="1"/>
      <w:numFmt w:val="decimal"/>
      <w:lvlText w:val="%1."/>
      <w:lvlJc w:val="left"/>
      <w:pPr>
        <w:ind w:left="1080" w:hanging="720"/>
      </w:pPr>
      <w:rPr>
        <w:rFonts w:ascii="Book Antiqua" w:eastAsia="Times New Roman" w:hAnsi="Book Antiqua" w:cstheme="majorHAns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25AA5"/>
    <w:multiLevelType w:val="hybridMultilevel"/>
    <w:tmpl w:val="F370B59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54E24"/>
    <w:multiLevelType w:val="hybridMultilevel"/>
    <w:tmpl w:val="99D4FF2C"/>
    <w:lvl w:ilvl="0" w:tplc="BACA53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8096B"/>
    <w:multiLevelType w:val="hybridMultilevel"/>
    <w:tmpl w:val="FAF423EA"/>
    <w:lvl w:ilvl="0" w:tplc="47C48C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217A9"/>
    <w:multiLevelType w:val="hybridMultilevel"/>
    <w:tmpl w:val="4A0888C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4310DA"/>
    <w:multiLevelType w:val="hybridMultilevel"/>
    <w:tmpl w:val="C3CAC082"/>
    <w:lvl w:ilvl="0" w:tplc="ED64BE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AA5A98"/>
    <w:multiLevelType w:val="hybridMultilevel"/>
    <w:tmpl w:val="0C4C1CC2"/>
    <w:lvl w:ilvl="0" w:tplc="655E30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380A45"/>
    <w:multiLevelType w:val="hybridMultilevel"/>
    <w:tmpl w:val="8B106AF8"/>
    <w:lvl w:ilvl="0" w:tplc="2C3C565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3679A7"/>
    <w:multiLevelType w:val="hybridMultilevel"/>
    <w:tmpl w:val="BD7A6BB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3F67F5"/>
    <w:multiLevelType w:val="hybridMultilevel"/>
    <w:tmpl w:val="C0FC3A9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C751E2"/>
    <w:multiLevelType w:val="hybridMultilevel"/>
    <w:tmpl w:val="94C035B4"/>
    <w:lvl w:ilvl="0" w:tplc="FFFFFFFF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6C1FE6"/>
    <w:multiLevelType w:val="hybridMultilevel"/>
    <w:tmpl w:val="111A6DE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8A6F6E"/>
    <w:multiLevelType w:val="hybridMultilevel"/>
    <w:tmpl w:val="8480ACB8"/>
    <w:lvl w:ilvl="0" w:tplc="56E85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1B3CB0"/>
    <w:multiLevelType w:val="hybridMultilevel"/>
    <w:tmpl w:val="69788BC0"/>
    <w:lvl w:ilvl="0" w:tplc="A69A0C9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/>
        <w:i/>
        <w:iCs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FE7B6D"/>
    <w:multiLevelType w:val="hybridMultilevel"/>
    <w:tmpl w:val="68726F2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154844"/>
    <w:multiLevelType w:val="hybridMultilevel"/>
    <w:tmpl w:val="47982916"/>
    <w:lvl w:ilvl="0" w:tplc="B9E639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9027D0"/>
    <w:multiLevelType w:val="hybridMultilevel"/>
    <w:tmpl w:val="168C71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797790"/>
    <w:multiLevelType w:val="hybridMultilevel"/>
    <w:tmpl w:val="1F06AC9A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C02327"/>
    <w:multiLevelType w:val="multilevel"/>
    <w:tmpl w:val="421CAB08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DD061F7"/>
    <w:multiLevelType w:val="hybridMultilevel"/>
    <w:tmpl w:val="17300A02"/>
    <w:lvl w:ilvl="0" w:tplc="4328B3F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FB2AC2"/>
    <w:multiLevelType w:val="hybridMultilevel"/>
    <w:tmpl w:val="C584F18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0934E1"/>
    <w:multiLevelType w:val="hybridMultilevel"/>
    <w:tmpl w:val="A370942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A768CF"/>
    <w:multiLevelType w:val="hybridMultilevel"/>
    <w:tmpl w:val="16AE8EFE"/>
    <w:lvl w:ilvl="0" w:tplc="510A5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F6375C"/>
    <w:multiLevelType w:val="hybridMultilevel"/>
    <w:tmpl w:val="BA26C12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A0341B"/>
    <w:multiLevelType w:val="multilevel"/>
    <w:tmpl w:val="CF92BF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3326F1A"/>
    <w:multiLevelType w:val="hybridMultilevel"/>
    <w:tmpl w:val="58D45350"/>
    <w:lvl w:ilvl="0" w:tplc="440A0017">
      <w:start w:val="1"/>
      <w:numFmt w:val="lowerLetter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36A5518"/>
    <w:multiLevelType w:val="hybridMultilevel"/>
    <w:tmpl w:val="BC7A1A9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8B5350"/>
    <w:multiLevelType w:val="hybridMultilevel"/>
    <w:tmpl w:val="B594A51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DA718D"/>
    <w:multiLevelType w:val="hybridMultilevel"/>
    <w:tmpl w:val="FE546BB2"/>
    <w:lvl w:ilvl="0" w:tplc="CD780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5502D8D"/>
    <w:multiLevelType w:val="hybridMultilevel"/>
    <w:tmpl w:val="31060F72"/>
    <w:lvl w:ilvl="0" w:tplc="FDE032E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5683B90"/>
    <w:multiLevelType w:val="hybridMultilevel"/>
    <w:tmpl w:val="0E341C4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6224C1"/>
    <w:multiLevelType w:val="hybridMultilevel"/>
    <w:tmpl w:val="64B623B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312E65"/>
    <w:multiLevelType w:val="hybridMultilevel"/>
    <w:tmpl w:val="4CB66400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D14034B"/>
    <w:multiLevelType w:val="hybridMultilevel"/>
    <w:tmpl w:val="D6DA2682"/>
    <w:lvl w:ilvl="0" w:tplc="A83EBD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EA53360"/>
    <w:multiLevelType w:val="hybridMultilevel"/>
    <w:tmpl w:val="C994E4F8"/>
    <w:lvl w:ilvl="0" w:tplc="928EDF7A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theme="majorHAnsi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EDA20F0"/>
    <w:multiLevelType w:val="hybridMultilevel"/>
    <w:tmpl w:val="8ED4F1DE"/>
    <w:lvl w:ilvl="0" w:tplc="65282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F7965B2"/>
    <w:multiLevelType w:val="hybridMultilevel"/>
    <w:tmpl w:val="B9D6BE64"/>
    <w:lvl w:ilvl="0" w:tplc="7F44ED0A">
      <w:start w:val="1"/>
      <w:numFmt w:val="upperRoman"/>
      <w:lvlText w:val="%1."/>
      <w:lvlJc w:val="left"/>
      <w:pPr>
        <w:ind w:left="720" w:hanging="360"/>
      </w:pPr>
      <w:rPr>
        <w:rFonts w:ascii="Book Antiqua" w:eastAsia="Times New Roman" w:hAnsi="Book Antiqua" w:cstheme="majorHAnsi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1781300"/>
    <w:multiLevelType w:val="hybridMultilevel"/>
    <w:tmpl w:val="325E9F38"/>
    <w:lvl w:ilvl="0" w:tplc="C2EEADD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1B35934"/>
    <w:multiLevelType w:val="hybridMultilevel"/>
    <w:tmpl w:val="0994E516"/>
    <w:lvl w:ilvl="0" w:tplc="0A6C19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66B6FAB"/>
    <w:multiLevelType w:val="hybridMultilevel"/>
    <w:tmpl w:val="D1E25768"/>
    <w:lvl w:ilvl="0" w:tplc="E15ADC02">
      <w:start w:val="1"/>
      <w:numFmt w:val="decimal"/>
      <w:lvlText w:val="%1."/>
      <w:lvlJc w:val="left"/>
      <w:pPr>
        <w:ind w:left="720" w:hanging="360"/>
      </w:pPr>
      <w:rPr>
        <w:rFonts w:cs="Calibri Light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754925"/>
    <w:multiLevelType w:val="hybridMultilevel"/>
    <w:tmpl w:val="095C6DDE"/>
    <w:lvl w:ilvl="0" w:tplc="3CD424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9720FF9"/>
    <w:multiLevelType w:val="hybridMultilevel"/>
    <w:tmpl w:val="F0BE39DC"/>
    <w:lvl w:ilvl="0" w:tplc="F1388F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39843648"/>
    <w:multiLevelType w:val="hybridMultilevel"/>
    <w:tmpl w:val="E4260710"/>
    <w:lvl w:ilvl="0" w:tplc="63DA246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A4F35DF"/>
    <w:multiLevelType w:val="hybridMultilevel"/>
    <w:tmpl w:val="42E4B84E"/>
    <w:lvl w:ilvl="0" w:tplc="39B430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AA80B1D"/>
    <w:multiLevelType w:val="hybridMultilevel"/>
    <w:tmpl w:val="BC080C4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BF26E6C"/>
    <w:multiLevelType w:val="hybridMultilevel"/>
    <w:tmpl w:val="DC0EBDD4"/>
    <w:lvl w:ilvl="0" w:tplc="7C7651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3EAF0610"/>
    <w:multiLevelType w:val="hybridMultilevel"/>
    <w:tmpl w:val="7EE8073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F70796E"/>
    <w:multiLevelType w:val="hybridMultilevel"/>
    <w:tmpl w:val="7E32E65A"/>
    <w:lvl w:ilvl="0" w:tplc="86725B64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theme="majorHAnsi"/>
        <w:b w:val="0"/>
        <w:bCs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08275C5"/>
    <w:multiLevelType w:val="hybridMultilevel"/>
    <w:tmpl w:val="F866E6CC"/>
    <w:lvl w:ilvl="0" w:tplc="7B7A84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10A5798"/>
    <w:multiLevelType w:val="hybridMultilevel"/>
    <w:tmpl w:val="F92E17C8"/>
    <w:lvl w:ilvl="0" w:tplc="63DA24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1226D59"/>
    <w:multiLevelType w:val="hybridMultilevel"/>
    <w:tmpl w:val="5914DA1C"/>
    <w:lvl w:ilvl="0" w:tplc="B3DA66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1800DF9"/>
    <w:multiLevelType w:val="hybridMultilevel"/>
    <w:tmpl w:val="EFE81858"/>
    <w:lvl w:ilvl="0" w:tplc="81D42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1825D5B"/>
    <w:multiLevelType w:val="hybridMultilevel"/>
    <w:tmpl w:val="1436C34E"/>
    <w:lvl w:ilvl="0" w:tplc="D214F8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449A1894"/>
    <w:multiLevelType w:val="hybridMultilevel"/>
    <w:tmpl w:val="861A0A8E"/>
    <w:lvl w:ilvl="0" w:tplc="C472F7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54236D5"/>
    <w:multiLevelType w:val="hybridMultilevel"/>
    <w:tmpl w:val="FCD2A064"/>
    <w:lvl w:ilvl="0" w:tplc="F4A851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60570B9"/>
    <w:multiLevelType w:val="hybridMultilevel"/>
    <w:tmpl w:val="6DE0987E"/>
    <w:lvl w:ilvl="0" w:tplc="9D7C0C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7CC1A3F"/>
    <w:multiLevelType w:val="hybridMultilevel"/>
    <w:tmpl w:val="1842F3C4"/>
    <w:lvl w:ilvl="0" w:tplc="659A4D7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9A6219D"/>
    <w:multiLevelType w:val="hybridMultilevel"/>
    <w:tmpl w:val="62C0E24E"/>
    <w:lvl w:ilvl="0" w:tplc="1DA4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9AC0A00"/>
    <w:multiLevelType w:val="hybridMultilevel"/>
    <w:tmpl w:val="811E0422"/>
    <w:lvl w:ilvl="0" w:tplc="FA8C6A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D0E4FAA"/>
    <w:multiLevelType w:val="hybridMultilevel"/>
    <w:tmpl w:val="9B801052"/>
    <w:lvl w:ilvl="0" w:tplc="099AB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E071519"/>
    <w:multiLevelType w:val="hybridMultilevel"/>
    <w:tmpl w:val="C584F18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E2F1C95"/>
    <w:multiLevelType w:val="hybridMultilevel"/>
    <w:tmpl w:val="EBD259F8"/>
    <w:lvl w:ilvl="0" w:tplc="D1AAEAD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F042144"/>
    <w:multiLevelType w:val="hybridMultilevel"/>
    <w:tmpl w:val="B226CB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05176EC"/>
    <w:multiLevelType w:val="hybridMultilevel"/>
    <w:tmpl w:val="B43AB544"/>
    <w:lvl w:ilvl="0" w:tplc="A9D849D2">
      <w:start w:val="1"/>
      <w:numFmt w:val="upperRoman"/>
      <w:lvlText w:val="%1."/>
      <w:lvlJc w:val="left"/>
      <w:pPr>
        <w:ind w:left="1080" w:hanging="720"/>
      </w:pPr>
      <w:rPr>
        <w:rFonts w:ascii="Book Antiqua" w:eastAsia="Times New Roman" w:hAnsi="Book Antiqua" w:cstheme="majorHAnsi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1823561"/>
    <w:multiLevelType w:val="hybridMultilevel"/>
    <w:tmpl w:val="78585052"/>
    <w:lvl w:ilvl="0" w:tplc="523A0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1FA2DAB"/>
    <w:multiLevelType w:val="hybridMultilevel"/>
    <w:tmpl w:val="5ED821A8"/>
    <w:lvl w:ilvl="0" w:tplc="519C45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30C41E7"/>
    <w:multiLevelType w:val="hybridMultilevel"/>
    <w:tmpl w:val="8CB45538"/>
    <w:lvl w:ilvl="0" w:tplc="3CA042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56712F5"/>
    <w:multiLevelType w:val="hybridMultilevel"/>
    <w:tmpl w:val="A9F0F3A2"/>
    <w:lvl w:ilvl="0" w:tplc="506CBC64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37" w:hanging="360"/>
      </w:pPr>
    </w:lvl>
    <w:lvl w:ilvl="2" w:tplc="440A001B" w:tentative="1">
      <w:start w:val="1"/>
      <w:numFmt w:val="lowerRoman"/>
      <w:lvlText w:val="%3."/>
      <w:lvlJc w:val="right"/>
      <w:pPr>
        <w:ind w:left="2157" w:hanging="180"/>
      </w:pPr>
    </w:lvl>
    <w:lvl w:ilvl="3" w:tplc="440A000F" w:tentative="1">
      <w:start w:val="1"/>
      <w:numFmt w:val="decimal"/>
      <w:lvlText w:val="%4."/>
      <w:lvlJc w:val="left"/>
      <w:pPr>
        <w:ind w:left="2877" w:hanging="360"/>
      </w:pPr>
    </w:lvl>
    <w:lvl w:ilvl="4" w:tplc="440A0019" w:tentative="1">
      <w:start w:val="1"/>
      <w:numFmt w:val="lowerLetter"/>
      <w:lvlText w:val="%5."/>
      <w:lvlJc w:val="left"/>
      <w:pPr>
        <w:ind w:left="3597" w:hanging="360"/>
      </w:pPr>
    </w:lvl>
    <w:lvl w:ilvl="5" w:tplc="440A001B" w:tentative="1">
      <w:start w:val="1"/>
      <w:numFmt w:val="lowerRoman"/>
      <w:lvlText w:val="%6."/>
      <w:lvlJc w:val="right"/>
      <w:pPr>
        <w:ind w:left="4317" w:hanging="180"/>
      </w:pPr>
    </w:lvl>
    <w:lvl w:ilvl="6" w:tplc="440A000F" w:tentative="1">
      <w:start w:val="1"/>
      <w:numFmt w:val="decimal"/>
      <w:lvlText w:val="%7."/>
      <w:lvlJc w:val="left"/>
      <w:pPr>
        <w:ind w:left="5037" w:hanging="360"/>
      </w:pPr>
    </w:lvl>
    <w:lvl w:ilvl="7" w:tplc="440A0019" w:tentative="1">
      <w:start w:val="1"/>
      <w:numFmt w:val="lowerLetter"/>
      <w:lvlText w:val="%8."/>
      <w:lvlJc w:val="left"/>
      <w:pPr>
        <w:ind w:left="5757" w:hanging="360"/>
      </w:pPr>
    </w:lvl>
    <w:lvl w:ilvl="8" w:tplc="44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9" w15:restartNumberingAfterBreak="0">
    <w:nsid w:val="567B684D"/>
    <w:multiLevelType w:val="hybridMultilevel"/>
    <w:tmpl w:val="C584F18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7077FBF"/>
    <w:multiLevelType w:val="hybridMultilevel"/>
    <w:tmpl w:val="52B44F14"/>
    <w:lvl w:ilvl="0" w:tplc="4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1" w15:restartNumberingAfterBreak="0">
    <w:nsid w:val="57AF0AAD"/>
    <w:multiLevelType w:val="hybridMultilevel"/>
    <w:tmpl w:val="C584F18E"/>
    <w:lvl w:ilvl="0" w:tplc="A1BC3D0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829726A"/>
    <w:multiLevelType w:val="hybridMultilevel"/>
    <w:tmpl w:val="D2B4D3B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91D00E0"/>
    <w:multiLevelType w:val="hybridMultilevel"/>
    <w:tmpl w:val="34AAA49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A7A43AC"/>
    <w:multiLevelType w:val="hybridMultilevel"/>
    <w:tmpl w:val="BC7A1A9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C7D7D11"/>
    <w:multiLevelType w:val="hybridMultilevel"/>
    <w:tmpl w:val="DAE2BDCA"/>
    <w:lvl w:ilvl="0" w:tplc="A63CE274">
      <w:start w:val="1"/>
      <w:numFmt w:val="upperRoman"/>
      <w:lvlText w:val="%1."/>
      <w:lvlJc w:val="left"/>
      <w:pPr>
        <w:ind w:left="1080" w:hanging="720"/>
      </w:pPr>
      <w:rPr>
        <w:rFonts w:ascii="Book Antiqua" w:eastAsia="Times New Roman" w:hAnsi="Book Antiqua" w:cstheme="majorHAnsi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F1023FC"/>
    <w:multiLevelType w:val="hybridMultilevel"/>
    <w:tmpl w:val="33886C2A"/>
    <w:lvl w:ilvl="0" w:tplc="C416FF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FBA1C4C"/>
    <w:multiLevelType w:val="hybridMultilevel"/>
    <w:tmpl w:val="3B1ADA30"/>
    <w:lvl w:ilvl="0" w:tplc="F5D21F0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1A721A1"/>
    <w:multiLevelType w:val="hybridMultilevel"/>
    <w:tmpl w:val="9D6E22D8"/>
    <w:lvl w:ilvl="0" w:tplc="FE9C3D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2F94265"/>
    <w:multiLevelType w:val="hybridMultilevel"/>
    <w:tmpl w:val="8B0012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657603C"/>
    <w:multiLevelType w:val="hybridMultilevel"/>
    <w:tmpl w:val="63342F0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theme="majorHAns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6A80A21"/>
    <w:multiLevelType w:val="hybridMultilevel"/>
    <w:tmpl w:val="71D46DA4"/>
    <w:lvl w:ilvl="0" w:tplc="BDC25B6E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7FC05AC"/>
    <w:multiLevelType w:val="hybridMultilevel"/>
    <w:tmpl w:val="0CD21E9E"/>
    <w:lvl w:ilvl="0" w:tplc="01289250">
      <w:start w:val="1"/>
      <w:numFmt w:val="upperRoman"/>
      <w:lvlText w:val="%1."/>
      <w:lvlJc w:val="left"/>
      <w:pPr>
        <w:ind w:left="720" w:hanging="360"/>
      </w:pPr>
      <w:rPr>
        <w:rFonts w:ascii="Book Antiqua" w:eastAsia="Times New Roman" w:hAnsi="Book Antiqua" w:cstheme="majorHAnsi"/>
        <w:b w:val="0"/>
        <w:bCs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BB36F67"/>
    <w:multiLevelType w:val="hybridMultilevel"/>
    <w:tmpl w:val="341A4B7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BF9713F"/>
    <w:multiLevelType w:val="multilevel"/>
    <w:tmpl w:val="CF92BF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6C2C2BE4"/>
    <w:multiLevelType w:val="hybridMultilevel"/>
    <w:tmpl w:val="FC7A6548"/>
    <w:lvl w:ilvl="0" w:tplc="6B82B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0885514"/>
    <w:multiLevelType w:val="hybridMultilevel"/>
    <w:tmpl w:val="E276782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1A46762"/>
    <w:multiLevelType w:val="hybridMultilevel"/>
    <w:tmpl w:val="5A90A3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4B77354"/>
    <w:multiLevelType w:val="hybridMultilevel"/>
    <w:tmpl w:val="B6161B6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4C9015F"/>
    <w:multiLevelType w:val="hybridMultilevel"/>
    <w:tmpl w:val="4928FB3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54707AA"/>
    <w:multiLevelType w:val="hybridMultilevel"/>
    <w:tmpl w:val="C584F18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6130ACB"/>
    <w:multiLevelType w:val="hybridMultilevel"/>
    <w:tmpl w:val="36608AE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7693EE1"/>
    <w:multiLevelType w:val="hybridMultilevel"/>
    <w:tmpl w:val="B9D6BE64"/>
    <w:lvl w:ilvl="0" w:tplc="FFFFFFFF">
      <w:start w:val="1"/>
      <w:numFmt w:val="upperRoman"/>
      <w:lvlText w:val="%1."/>
      <w:lvlJc w:val="left"/>
      <w:pPr>
        <w:ind w:left="720" w:hanging="360"/>
      </w:pPr>
      <w:rPr>
        <w:rFonts w:ascii="Book Antiqua" w:eastAsia="Times New Roman" w:hAnsi="Book Antiqua" w:cstheme="majorHAns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DC844B0"/>
    <w:multiLevelType w:val="hybridMultilevel"/>
    <w:tmpl w:val="61B86FB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E6826AE"/>
    <w:multiLevelType w:val="hybridMultilevel"/>
    <w:tmpl w:val="3A844842"/>
    <w:lvl w:ilvl="0" w:tplc="97B8D3F6">
      <w:start w:val="1"/>
      <w:numFmt w:val="upperRoman"/>
      <w:lvlText w:val="%1."/>
      <w:lvlJc w:val="left"/>
      <w:pPr>
        <w:ind w:left="720" w:hanging="360"/>
      </w:pPr>
      <w:rPr>
        <w:rFonts w:ascii="Book Antiqua" w:eastAsia="Times New Roman" w:hAnsi="Book Antiqua" w:cstheme="majorHAnsi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6356863">
    <w:abstractNumId w:val="52"/>
  </w:num>
  <w:num w:numId="2" w16cid:durableId="877278030">
    <w:abstractNumId w:val="62"/>
  </w:num>
  <w:num w:numId="3" w16cid:durableId="1995602689">
    <w:abstractNumId w:val="64"/>
  </w:num>
  <w:num w:numId="4" w16cid:durableId="451100621">
    <w:abstractNumId w:val="78"/>
  </w:num>
  <w:num w:numId="5" w16cid:durableId="94447646">
    <w:abstractNumId w:val="50"/>
  </w:num>
  <w:num w:numId="6" w16cid:durableId="486361144">
    <w:abstractNumId w:val="46"/>
  </w:num>
  <w:num w:numId="7" w16cid:durableId="2071031230">
    <w:abstractNumId w:val="35"/>
  </w:num>
  <w:num w:numId="8" w16cid:durableId="577983642">
    <w:abstractNumId w:val="45"/>
  </w:num>
  <w:num w:numId="9" w16cid:durableId="1122924318">
    <w:abstractNumId w:val="48"/>
  </w:num>
  <w:num w:numId="10" w16cid:durableId="1813667795">
    <w:abstractNumId w:val="51"/>
  </w:num>
  <w:num w:numId="11" w16cid:durableId="1291084676">
    <w:abstractNumId w:val="31"/>
  </w:num>
  <w:num w:numId="12" w16cid:durableId="1886021001">
    <w:abstractNumId w:val="37"/>
  </w:num>
  <w:num w:numId="13" w16cid:durableId="1436949381">
    <w:abstractNumId w:val="76"/>
  </w:num>
  <w:num w:numId="14" w16cid:durableId="2121728402">
    <w:abstractNumId w:val="42"/>
  </w:num>
  <w:num w:numId="15" w16cid:durableId="1968706393">
    <w:abstractNumId w:val="68"/>
  </w:num>
  <w:num w:numId="16" w16cid:durableId="387998030">
    <w:abstractNumId w:val="67"/>
  </w:num>
  <w:num w:numId="17" w16cid:durableId="1376812662">
    <w:abstractNumId w:val="30"/>
  </w:num>
  <w:num w:numId="18" w16cid:durableId="1807089921">
    <w:abstractNumId w:val="49"/>
  </w:num>
  <w:num w:numId="19" w16cid:durableId="2070037026">
    <w:abstractNumId w:val="56"/>
  </w:num>
  <w:num w:numId="20" w16cid:durableId="839731880">
    <w:abstractNumId w:val="77"/>
  </w:num>
  <w:num w:numId="21" w16cid:durableId="1594166360">
    <w:abstractNumId w:val="20"/>
  </w:num>
  <w:num w:numId="22" w16cid:durableId="328557292">
    <w:abstractNumId w:val="74"/>
  </w:num>
  <w:num w:numId="23" w16cid:durableId="1149133534">
    <w:abstractNumId w:val="79"/>
  </w:num>
  <w:num w:numId="24" w16cid:durableId="1156069878">
    <w:abstractNumId w:val="27"/>
  </w:num>
  <w:num w:numId="25" w16cid:durableId="680164445">
    <w:abstractNumId w:val="54"/>
  </w:num>
  <w:num w:numId="26" w16cid:durableId="1355308925">
    <w:abstractNumId w:val="12"/>
  </w:num>
  <w:num w:numId="27" w16cid:durableId="1207911902">
    <w:abstractNumId w:val="17"/>
  </w:num>
  <w:num w:numId="28" w16cid:durableId="649596870">
    <w:abstractNumId w:val="28"/>
  </w:num>
  <w:num w:numId="29" w16cid:durableId="321323165">
    <w:abstractNumId w:val="36"/>
  </w:num>
  <w:num w:numId="30" w16cid:durableId="1083801488">
    <w:abstractNumId w:val="32"/>
  </w:num>
  <w:num w:numId="31" w16cid:durableId="2066445927">
    <w:abstractNumId w:val="92"/>
  </w:num>
  <w:num w:numId="32" w16cid:durableId="251476580">
    <w:abstractNumId w:val="24"/>
  </w:num>
  <w:num w:numId="33" w16cid:durableId="1767463006">
    <w:abstractNumId w:val="88"/>
  </w:num>
  <w:num w:numId="34" w16cid:durableId="759183224">
    <w:abstractNumId w:val="47"/>
  </w:num>
  <w:num w:numId="35" w16cid:durableId="1812479063">
    <w:abstractNumId w:val="18"/>
  </w:num>
  <w:num w:numId="36" w16cid:durableId="559097078">
    <w:abstractNumId w:val="44"/>
  </w:num>
  <w:num w:numId="37" w16cid:durableId="1284992985">
    <w:abstractNumId w:val="25"/>
  </w:num>
  <w:num w:numId="38" w16cid:durableId="384984903">
    <w:abstractNumId w:val="84"/>
  </w:num>
  <w:num w:numId="39" w16cid:durableId="1163427138">
    <w:abstractNumId w:val="22"/>
  </w:num>
  <w:num w:numId="40" w16cid:durableId="793716876">
    <w:abstractNumId w:val="33"/>
  </w:num>
  <w:num w:numId="41" w16cid:durableId="1684669964">
    <w:abstractNumId w:val="43"/>
  </w:num>
  <w:num w:numId="42" w16cid:durableId="1677147942">
    <w:abstractNumId w:val="81"/>
  </w:num>
  <w:num w:numId="43" w16cid:durableId="336034842">
    <w:abstractNumId w:val="57"/>
  </w:num>
  <w:num w:numId="44" w16cid:durableId="823669628">
    <w:abstractNumId w:val="82"/>
  </w:num>
  <w:num w:numId="45" w16cid:durableId="610284624">
    <w:abstractNumId w:val="19"/>
  </w:num>
  <w:num w:numId="46" w16cid:durableId="106656030">
    <w:abstractNumId w:val="11"/>
  </w:num>
  <w:num w:numId="47" w16cid:durableId="1130590260">
    <w:abstractNumId w:val="16"/>
  </w:num>
  <w:num w:numId="48" w16cid:durableId="964585571">
    <w:abstractNumId w:val="55"/>
  </w:num>
  <w:num w:numId="49" w16cid:durableId="428038730">
    <w:abstractNumId w:val="8"/>
  </w:num>
  <w:num w:numId="50" w16cid:durableId="1602058544">
    <w:abstractNumId w:val="0"/>
  </w:num>
  <w:num w:numId="51" w16cid:durableId="1141115889">
    <w:abstractNumId w:val="70"/>
  </w:num>
  <w:num w:numId="52" w16cid:durableId="105850958">
    <w:abstractNumId w:val="53"/>
  </w:num>
  <w:num w:numId="53" w16cid:durableId="1866167354">
    <w:abstractNumId w:val="26"/>
  </w:num>
  <w:num w:numId="54" w16cid:durableId="502815685">
    <w:abstractNumId w:val="71"/>
  </w:num>
  <w:num w:numId="55" w16cid:durableId="1346857785">
    <w:abstractNumId w:val="5"/>
  </w:num>
  <w:num w:numId="56" w16cid:durableId="773521726">
    <w:abstractNumId w:val="7"/>
  </w:num>
  <w:num w:numId="57" w16cid:durableId="180048761">
    <w:abstractNumId w:val="21"/>
  </w:num>
  <w:num w:numId="58" w16cid:durableId="615522716">
    <w:abstractNumId w:val="69"/>
  </w:num>
  <w:num w:numId="59" w16cid:durableId="1403258738">
    <w:abstractNumId w:val="41"/>
  </w:num>
  <w:num w:numId="60" w16cid:durableId="1479804518">
    <w:abstractNumId w:val="15"/>
  </w:num>
  <w:num w:numId="61" w16cid:durableId="432551406">
    <w:abstractNumId w:val="83"/>
  </w:num>
  <w:num w:numId="62" w16cid:durableId="360252192">
    <w:abstractNumId w:val="39"/>
  </w:num>
  <w:num w:numId="63" w16cid:durableId="630331352">
    <w:abstractNumId w:val="10"/>
  </w:num>
  <w:num w:numId="64" w16cid:durableId="1962421281">
    <w:abstractNumId w:val="65"/>
  </w:num>
  <w:num w:numId="65" w16cid:durableId="1290630563">
    <w:abstractNumId w:val="93"/>
  </w:num>
  <w:num w:numId="66" w16cid:durableId="543450817">
    <w:abstractNumId w:val="6"/>
  </w:num>
  <w:num w:numId="67" w16cid:durableId="1868369851">
    <w:abstractNumId w:val="91"/>
  </w:num>
  <w:num w:numId="68" w16cid:durableId="651105740">
    <w:abstractNumId w:val="9"/>
  </w:num>
  <w:num w:numId="69" w16cid:durableId="661280580">
    <w:abstractNumId w:val="89"/>
  </w:num>
  <w:num w:numId="70" w16cid:durableId="774905910">
    <w:abstractNumId w:val="3"/>
  </w:num>
  <w:num w:numId="71" w16cid:durableId="1570769875">
    <w:abstractNumId w:val="94"/>
  </w:num>
  <w:num w:numId="72" w16cid:durableId="1549613046">
    <w:abstractNumId w:val="4"/>
  </w:num>
  <w:num w:numId="73" w16cid:durableId="1960524886">
    <w:abstractNumId w:val="29"/>
  </w:num>
  <w:num w:numId="74" w16cid:durableId="322662133">
    <w:abstractNumId w:val="2"/>
  </w:num>
  <w:num w:numId="75" w16cid:durableId="1782795154">
    <w:abstractNumId w:val="14"/>
  </w:num>
  <w:num w:numId="76" w16cid:durableId="257519183">
    <w:abstractNumId w:val="86"/>
  </w:num>
  <w:num w:numId="77" w16cid:durableId="680932037">
    <w:abstractNumId w:val="85"/>
  </w:num>
  <w:num w:numId="78" w16cid:durableId="23479494">
    <w:abstractNumId w:val="87"/>
  </w:num>
  <w:num w:numId="79" w16cid:durableId="482699571">
    <w:abstractNumId w:val="60"/>
  </w:num>
  <w:num w:numId="80" w16cid:durableId="1549218669">
    <w:abstractNumId w:val="73"/>
  </w:num>
  <w:num w:numId="81" w16cid:durableId="1970696056">
    <w:abstractNumId w:val="58"/>
  </w:num>
  <w:num w:numId="82" w16cid:durableId="919411115">
    <w:abstractNumId w:val="72"/>
  </w:num>
  <w:num w:numId="83" w16cid:durableId="612203103">
    <w:abstractNumId w:val="75"/>
  </w:num>
  <w:num w:numId="84" w16cid:durableId="337922687">
    <w:abstractNumId w:val="1"/>
  </w:num>
  <w:num w:numId="85" w16cid:durableId="161166164">
    <w:abstractNumId w:val="34"/>
  </w:num>
  <w:num w:numId="86" w16cid:durableId="2038771524">
    <w:abstractNumId w:val="59"/>
  </w:num>
  <w:num w:numId="87" w16cid:durableId="253173278">
    <w:abstractNumId w:val="23"/>
  </w:num>
  <w:num w:numId="88" w16cid:durableId="131560844">
    <w:abstractNumId w:val="63"/>
  </w:num>
  <w:num w:numId="89" w16cid:durableId="623266614">
    <w:abstractNumId w:val="90"/>
  </w:num>
  <w:num w:numId="90" w16cid:durableId="1502355525">
    <w:abstractNumId w:val="13"/>
  </w:num>
  <w:num w:numId="91" w16cid:durableId="236399342">
    <w:abstractNumId w:val="61"/>
  </w:num>
  <w:num w:numId="92" w16cid:durableId="584844663">
    <w:abstractNumId w:val="66"/>
  </w:num>
  <w:num w:numId="93" w16cid:durableId="1447701367">
    <w:abstractNumId w:val="80"/>
  </w:num>
  <w:num w:numId="94" w16cid:durableId="1539926516">
    <w:abstractNumId w:val="38"/>
  </w:num>
  <w:num w:numId="95" w16cid:durableId="1110322137">
    <w:abstractNumId w:val="4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972"/>
    <w:rsid w:val="000009D2"/>
    <w:rsid w:val="000064B5"/>
    <w:rsid w:val="00006C2D"/>
    <w:rsid w:val="0001001C"/>
    <w:rsid w:val="0001124B"/>
    <w:rsid w:val="000200EC"/>
    <w:rsid w:val="000239F1"/>
    <w:rsid w:val="0003126F"/>
    <w:rsid w:val="00033184"/>
    <w:rsid w:val="000418B1"/>
    <w:rsid w:val="000430B1"/>
    <w:rsid w:val="00051F6E"/>
    <w:rsid w:val="000531D3"/>
    <w:rsid w:val="00063B90"/>
    <w:rsid w:val="00067723"/>
    <w:rsid w:val="000747DF"/>
    <w:rsid w:val="0008038A"/>
    <w:rsid w:val="000850E5"/>
    <w:rsid w:val="000857FF"/>
    <w:rsid w:val="00094650"/>
    <w:rsid w:val="000A327E"/>
    <w:rsid w:val="000B5571"/>
    <w:rsid w:val="000B7AC4"/>
    <w:rsid w:val="000C1E04"/>
    <w:rsid w:val="000D1CA5"/>
    <w:rsid w:val="000D2ED9"/>
    <w:rsid w:val="000E42FF"/>
    <w:rsid w:val="000E4B3B"/>
    <w:rsid w:val="000E5BC7"/>
    <w:rsid w:val="000E6DB2"/>
    <w:rsid w:val="000F706A"/>
    <w:rsid w:val="00100FD4"/>
    <w:rsid w:val="001015A8"/>
    <w:rsid w:val="001023B6"/>
    <w:rsid w:val="001053D8"/>
    <w:rsid w:val="0011692A"/>
    <w:rsid w:val="00120008"/>
    <w:rsid w:val="00126560"/>
    <w:rsid w:val="001302A3"/>
    <w:rsid w:val="001313BE"/>
    <w:rsid w:val="0013181F"/>
    <w:rsid w:val="00133512"/>
    <w:rsid w:val="00140688"/>
    <w:rsid w:val="00140966"/>
    <w:rsid w:val="00152E5B"/>
    <w:rsid w:val="001632EA"/>
    <w:rsid w:val="001651C9"/>
    <w:rsid w:val="00165E22"/>
    <w:rsid w:val="00175721"/>
    <w:rsid w:val="00176B2C"/>
    <w:rsid w:val="001915A7"/>
    <w:rsid w:val="0019444F"/>
    <w:rsid w:val="0019471D"/>
    <w:rsid w:val="001A3300"/>
    <w:rsid w:val="001A3CA5"/>
    <w:rsid w:val="001A699B"/>
    <w:rsid w:val="001A7856"/>
    <w:rsid w:val="001B1038"/>
    <w:rsid w:val="001B2847"/>
    <w:rsid w:val="001B2CB1"/>
    <w:rsid w:val="001B3FF1"/>
    <w:rsid w:val="001B69C3"/>
    <w:rsid w:val="001B71EE"/>
    <w:rsid w:val="001C1A71"/>
    <w:rsid w:val="001C3069"/>
    <w:rsid w:val="001C5BFD"/>
    <w:rsid w:val="001D18CC"/>
    <w:rsid w:val="001D6F71"/>
    <w:rsid w:val="001E2413"/>
    <w:rsid w:val="001E551B"/>
    <w:rsid w:val="001F025F"/>
    <w:rsid w:val="001F0CEC"/>
    <w:rsid w:val="001F1A0B"/>
    <w:rsid w:val="001F43C1"/>
    <w:rsid w:val="001F73BC"/>
    <w:rsid w:val="002007DB"/>
    <w:rsid w:val="00206CFD"/>
    <w:rsid w:val="00214968"/>
    <w:rsid w:val="00216A00"/>
    <w:rsid w:val="0022129E"/>
    <w:rsid w:val="002243E5"/>
    <w:rsid w:val="002273FF"/>
    <w:rsid w:val="0023578B"/>
    <w:rsid w:val="00236E7F"/>
    <w:rsid w:val="00240B23"/>
    <w:rsid w:val="00242C05"/>
    <w:rsid w:val="00246B81"/>
    <w:rsid w:val="0025289A"/>
    <w:rsid w:val="0025327C"/>
    <w:rsid w:val="002554AC"/>
    <w:rsid w:val="00263B7D"/>
    <w:rsid w:val="002672CF"/>
    <w:rsid w:val="002743DC"/>
    <w:rsid w:val="00274AC0"/>
    <w:rsid w:val="00281265"/>
    <w:rsid w:val="0028288C"/>
    <w:rsid w:val="00290CE3"/>
    <w:rsid w:val="00293691"/>
    <w:rsid w:val="00294431"/>
    <w:rsid w:val="002A1202"/>
    <w:rsid w:val="002A1AA2"/>
    <w:rsid w:val="002A306E"/>
    <w:rsid w:val="002A4689"/>
    <w:rsid w:val="002A5F5D"/>
    <w:rsid w:val="002B585A"/>
    <w:rsid w:val="002B6D03"/>
    <w:rsid w:val="002C02B2"/>
    <w:rsid w:val="002C6D20"/>
    <w:rsid w:val="002E15AA"/>
    <w:rsid w:val="002E2234"/>
    <w:rsid w:val="002E3A22"/>
    <w:rsid w:val="002E4597"/>
    <w:rsid w:val="002E628C"/>
    <w:rsid w:val="002F6444"/>
    <w:rsid w:val="003024D7"/>
    <w:rsid w:val="00310E71"/>
    <w:rsid w:val="003136E2"/>
    <w:rsid w:val="0031790C"/>
    <w:rsid w:val="00330F51"/>
    <w:rsid w:val="00333685"/>
    <w:rsid w:val="00335D71"/>
    <w:rsid w:val="00337644"/>
    <w:rsid w:val="00342084"/>
    <w:rsid w:val="00343B56"/>
    <w:rsid w:val="003442EC"/>
    <w:rsid w:val="003461D3"/>
    <w:rsid w:val="0035035C"/>
    <w:rsid w:val="00350CF9"/>
    <w:rsid w:val="00365042"/>
    <w:rsid w:val="003671C5"/>
    <w:rsid w:val="003674A4"/>
    <w:rsid w:val="00367C11"/>
    <w:rsid w:val="003704FE"/>
    <w:rsid w:val="00382E9F"/>
    <w:rsid w:val="00391A80"/>
    <w:rsid w:val="00392DFC"/>
    <w:rsid w:val="0039457B"/>
    <w:rsid w:val="003A100D"/>
    <w:rsid w:val="003A233B"/>
    <w:rsid w:val="003A4243"/>
    <w:rsid w:val="003A7472"/>
    <w:rsid w:val="003B1B1B"/>
    <w:rsid w:val="003B2AF0"/>
    <w:rsid w:val="003B51F0"/>
    <w:rsid w:val="003C1F0E"/>
    <w:rsid w:val="003C2B82"/>
    <w:rsid w:val="003C3054"/>
    <w:rsid w:val="003D1745"/>
    <w:rsid w:val="003F131C"/>
    <w:rsid w:val="003F3CE8"/>
    <w:rsid w:val="003F5FD6"/>
    <w:rsid w:val="003F778E"/>
    <w:rsid w:val="00400DA1"/>
    <w:rsid w:val="00400DE0"/>
    <w:rsid w:val="00403C58"/>
    <w:rsid w:val="004050A7"/>
    <w:rsid w:val="0041227B"/>
    <w:rsid w:val="00413E17"/>
    <w:rsid w:val="0041721A"/>
    <w:rsid w:val="004229B6"/>
    <w:rsid w:val="00445328"/>
    <w:rsid w:val="00456F82"/>
    <w:rsid w:val="00461C0A"/>
    <w:rsid w:val="004674F2"/>
    <w:rsid w:val="004715EF"/>
    <w:rsid w:val="00476DFA"/>
    <w:rsid w:val="0047755C"/>
    <w:rsid w:val="00477AA5"/>
    <w:rsid w:val="00480FD9"/>
    <w:rsid w:val="004918C5"/>
    <w:rsid w:val="004A299C"/>
    <w:rsid w:val="004A7D0E"/>
    <w:rsid w:val="004B02D5"/>
    <w:rsid w:val="004B2436"/>
    <w:rsid w:val="004B2C90"/>
    <w:rsid w:val="004B55A5"/>
    <w:rsid w:val="004B57ED"/>
    <w:rsid w:val="004C0FAD"/>
    <w:rsid w:val="004C7BD2"/>
    <w:rsid w:val="004D77E8"/>
    <w:rsid w:val="004E2C78"/>
    <w:rsid w:val="004E3CB1"/>
    <w:rsid w:val="004E6289"/>
    <w:rsid w:val="004E641B"/>
    <w:rsid w:val="004F1C95"/>
    <w:rsid w:val="004F2032"/>
    <w:rsid w:val="004F4F81"/>
    <w:rsid w:val="0051084D"/>
    <w:rsid w:val="0051180F"/>
    <w:rsid w:val="005152F4"/>
    <w:rsid w:val="00516C63"/>
    <w:rsid w:val="00527004"/>
    <w:rsid w:val="00532BB9"/>
    <w:rsid w:val="00532E6E"/>
    <w:rsid w:val="00533123"/>
    <w:rsid w:val="00533D35"/>
    <w:rsid w:val="00546EF1"/>
    <w:rsid w:val="0055016A"/>
    <w:rsid w:val="005528E1"/>
    <w:rsid w:val="00555AD5"/>
    <w:rsid w:val="0055667A"/>
    <w:rsid w:val="005605FF"/>
    <w:rsid w:val="0057049F"/>
    <w:rsid w:val="00571AB5"/>
    <w:rsid w:val="00571B03"/>
    <w:rsid w:val="00572F5E"/>
    <w:rsid w:val="00576454"/>
    <w:rsid w:val="00582D04"/>
    <w:rsid w:val="0058357D"/>
    <w:rsid w:val="005874DA"/>
    <w:rsid w:val="00591088"/>
    <w:rsid w:val="005943E8"/>
    <w:rsid w:val="00596343"/>
    <w:rsid w:val="005A34AA"/>
    <w:rsid w:val="005B0AFB"/>
    <w:rsid w:val="005C2540"/>
    <w:rsid w:val="005C303A"/>
    <w:rsid w:val="005D1CD5"/>
    <w:rsid w:val="005D4FEC"/>
    <w:rsid w:val="005D70E5"/>
    <w:rsid w:val="005E727C"/>
    <w:rsid w:val="005F0A68"/>
    <w:rsid w:val="005F3484"/>
    <w:rsid w:val="005F34CA"/>
    <w:rsid w:val="006017C4"/>
    <w:rsid w:val="0060350E"/>
    <w:rsid w:val="00604940"/>
    <w:rsid w:val="006074AC"/>
    <w:rsid w:val="0061097A"/>
    <w:rsid w:val="00617297"/>
    <w:rsid w:val="006213CE"/>
    <w:rsid w:val="00622A11"/>
    <w:rsid w:val="00632522"/>
    <w:rsid w:val="00632865"/>
    <w:rsid w:val="006340B1"/>
    <w:rsid w:val="0064026C"/>
    <w:rsid w:val="0065123A"/>
    <w:rsid w:val="006555CF"/>
    <w:rsid w:val="00656ADB"/>
    <w:rsid w:val="0067293D"/>
    <w:rsid w:val="006807DB"/>
    <w:rsid w:val="00680F35"/>
    <w:rsid w:val="006848FA"/>
    <w:rsid w:val="00686D77"/>
    <w:rsid w:val="00690FF7"/>
    <w:rsid w:val="006A0B1C"/>
    <w:rsid w:val="006A5F2A"/>
    <w:rsid w:val="006A74FF"/>
    <w:rsid w:val="006B78AD"/>
    <w:rsid w:val="006C6A18"/>
    <w:rsid w:val="006C778B"/>
    <w:rsid w:val="006E14C3"/>
    <w:rsid w:val="006E4AC4"/>
    <w:rsid w:val="006E538A"/>
    <w:rsid w:val="006E542C"/>
    <w:rsid w:val="006E64BB"/>
    <w:rsid w:val="007007FC"/>
    <w:rsid w:val="00701F85"/>
    <w:rsid w:val="00706828"/>
    <w:rsid w:val="00706BC9"/>
    <w:rsid w:val="007104F6"/>
    <w:rsid w:val="007162C1"/>
    <w:rsid w:val="0072140D"/>
    <w:rsid w:val="00725256"/>
    <w:rsid w:val="00744BFC"/>
    <w:rsid w:val="00754D75"/>
    <w:rsid w:val="007561D6"/>
    <w:rsid w:val="00766381"/>
    <w:rsid w:val="0076782E"/>
    <w:rsid w:val="00773972"/>
    <w:rsid w:val="007747EA"/>
    <w:rsid w:val="00776C87"/>
    <w:rsid w:val="00783EA8"/>
    <w:rsid w:val="00785537"/>
    <w:rsid w:val="0079324C"/>
    <w:rsid w:val="00796C83"/>
    <w:rsid w:val="007A32FD"/>
    <w:rsid w:val="007B01C9"/>
    <w:rsid w:val="007B129A"/>
    <w:rsid w:val="007C27C5"/>
    <w:rsid w:val="007C3CA6"/>
    <w:rsid w:val="007D14C6"/>
    <w:rsid w:val="007D6347"/>
    <w:rsid w:val="007D7084"/>
    <w:rsid w:val="007D72B6"/>
    <w:rsid w:val="007F0273"/>
    <w:rsid w:val="007F239E"/>
    <w:rsid w:val="007F3664"/>
    <w:rsid w:val="007F380C"/>
    <w:rsid w:val="007F3813"/>
    <w:rsid w:val="007F3D1D"/>
    <w:rsid w:val="008001FD"/>
    <w:rsid w:val="0080147E"/>
    <w:rsid w:val="008104AD"/>
    <w:rsid w:val="00813A92"/>
    <w:rsid w:val="008144BF"/>
    <w:rsid w:val="00822C57"/>
    <w:rsid w:val="008230A0"/>
    <w:rsid w:val="00824370"/>
    <w:rsid w:val="008258CD"/>
    <w:rsid w:val="00826A64"/>
    <w:rsid w:val="00831D5E"/>
    <w:rsid w:val="0083249C"/>
    <w:rsid w:val="00832D57"/>
    <w:rsid w:val="00834076"/>
    <w:rsid w:val="0084155D"/>
    <w:rsid w:val="00844929"/>
    <w:rsid w:val="008454C7"/>
    <w:rsid w:val="00845C0E"/>
    <w:rsid w:val="008479E3"/>
    <w:rsid w:val="0085188A"/>
    <w:rsid w:val="00854B0B"/>
    <w:rsid w:val="0085725B"/>
    <w:rsid w:val="00862CD9"/>
    <w:rsid w:val="008640E4"/>
    <w:rsid w:val="00866F6F"/>
    <w:rsid w:val="008671C6"/>
    <w:rsid w:val="00870637"/>
    <w:rsid w:val="00874ACA"/>
    <w:rsid w:val="00880AB1"/>
    <w:rsid w:val="008812CC"/>
    <w:rsid w:val="0088203B"/>
    <w:rsid w:val="008821B6"/>
    <w:rsid w:val="00884E7E"/>
    <w:rsid w:val="0088756A"/>
    <w:rsid w:val="00890323"/>
    <w:rsid w:val="00891BD8"/>
    <w:rsid w:val="008A00C4"/>
    <w:rsid w:val="008A2536"/>
    <w:rsid w:val="008B010B"/>
    <w:rsid w:val="008B104F"/>
    <w:rsid w:val="008B15B1"/>
    <w:rsid w:val="008B28BC"/>
    <w:rsid w:val="008B6AD7"/>
    <w:rsid w:val="008D11E5"/>
    <w:rsid w:val="008D178A"/>
    <w:rsid w:val="008D4D9B"/>
    <w:rsid w:val="008D5E7F"/>
    <w:rsid w:val="008E21A9"/>
    <w:rsid w:val="008E2FDB"/>
    <w:rsid w:val="008E6113"/>
    <w:rsid w:val="00900676"/>
    <w:rsid w:val="0091330D"/>
    <w:rsid w:val="00913F45"/>
    <w:rsid w:val="00914F7E"/>
    <w:rsid w:val="00936451"/>
    <w:rsid w:val="00951D9F"/>
    <w:rsid w:val="00953C41"/>
    <w:rsid w:val="009558AD"/>
    <w:rsid w:val="00966570"/>
    <w:rsid w:val="00970385"/>
    <w:rsid w:val="009708EB"/>
    <w:rsid w:val="009A4385"/>
    <w:rsid w:val="009A50D7"/>
    <w:rsid w:val="009A6407"/>
    <w:rsid w:val="009B086B"/>
    <w:rsid w:val="009B1D8A"/>
    <w:rsid w:val="009B3230"/>
    <w:rsid w:val="009B6753"/>
    <w:rsid w:val="009B7092"/>
    <w:rsid w:val="009C07D5"/>
    <w:rsid w:val="009C2359"/>
    <w:rsid w:val="009C2ADB"/>
    <w:rsid w:val="009C57C9"/>
    <w:rsid w:val="009C5DB3"/>
    <w:rsid w:val="009D5668"/>
    <w:rsid w:val="009D5E64"/>
    <w:rsid w:val="009E2276"/>
    <w:rsid w:val="009E4F03"/>
    <w:rsid w:val="009E6065"/>
    <w:rsid w:val="009E72F3"/>
    <w:rsid w:val="009F40F6"/>
    <w:rsid w:val="00A00E8E"/>
    <w:rsid w:val="00A02283"/>
    <w:rsid w:val="00A0377E"/>
    <w:rsid w:val="00A12038"/>
    <w:rsid w:val="00A20494"/>
    <w:rsid w:val="00A20DFD"/>
    <w:rsid w:val="00A20F96"/>
    <w:rsid w:val="00A2701F"/>
    <w:rsid w:val="00A30057"/>
    <w:rsid w:val="00A31001"/>
    <w:rsid w:val="00A32614"/>
    <w:rsid w:val="00A51D67"/>
    <w:rsid w:val="00A53818"/>
    <w:rsid w:val="00A54212"/>
    <w:rsid w:val="00A64D5B"/>
    <w:rsid w:val="00A65A83"/>
    <w:rsid w:val="00A66D3F"/>
    <w:rsid w:val="00A72C42"/>
    <w:rsid w:val="00A74D18"/>
    <w:rsid w:val="00A74EE3"/>
    <w:rsid w:val="00A77524"/>
    <w:rsid w:val="00A872C8"/>
    <w:rsid w:val="00A97011"/>
    <w:rsid w:val="00AA3546"/>
    <w:rsid w:val="00AA7CE5"/>
    <w:rsid w:val="00AC7467"/>
    <w:rsid w:val="00AD0611"/>
    <w:rsid w:val="00AD24C5"/>
    <w:rsid w:val="00AD2A58"/>
    <w:rsid w:val="00AD3063"/>
    <w:rsid w:val="00AD349F"/>
    <w:rsid w:val="00AD3EBC"/>
    <w:rsid w:val="00AD4F61"/>
    <w:rsid w:val="00AE5679"/>
    <w:rsid w:val="00AE7ECD"/>
    <w:rsid w:val="00AF18B7"/>
    <w:rsid w:val="00AF270B"/>
    <w:rsid w:val="00AF5D40"/>
    <w:rsid w:val="00AF7DF6"/>
    <w:rsid w:val="00B131B2"/>
    <w:rsid w:val="00B147F0"/>
    <w:rsid w:val="00B15507"/>
    <w:rsid w:val="00B17CD9"/>
    <w:rsid w:val="00B23346"/>
    <w:rsid w:val="00B27503"/>
    <w:rsid w:val="00B339F7"/>
    <w:rsid w:val="00B352CE"/>
    <w:rsid w:val="00B41004"/>
    <w:rsid w:val="00B423C0"/>
    <w:rsid w:val="00B42FFF"/>
    <w:rsid w:val="00B4325B"/>
    <w:rsid w:val="00B52DFA"/>
    <w:rsid w:val="00B53D31"/>
    <w:rsid w:val="00B57B67"/>
    <w:rsid w:val="00B601FA"/>
    <w:rsid w:val="00B624F9"/>
    <w:rsid w:val="00B64C8B"/>
    <w:rsid w:val="00B73154"/>
    <w:rsid w:val="00B76855"/>
    <w:rsid w:val="00B84C08"/>
    <w:rsid w:val="00B86E0F"/>
    <w:rsid w:val="00B87F25"/>
    <w:rsid w:val="00B91592"/>
    <w:rsid w:val="00B97FF8"/>
    <w:rsid w:val="00BA0147"/>
    <w:rsid w:val="00BA1E51"/>
    <w:rsid w:val="00BB10D4"/>
    <w:rsid w:val="00BB472B"/>
    <w:rsid w:val="00BB7CEE"/>
    <w:rsid w:val="00BC0304"/>
    <w:rsid w:val="00BC0848"/>
    <w:rsid w:val="00BC0DE0"/>
    <w:rsid w:val="00BC1C34"/>
    <w:rsid w:val="00BC5CE9"/>
    <w:rsid w:val="00BD28C4"/>
    <w:rsid w:val="00BD3BA6"/>
    <w:rsid w:val="00BD5DE1"/>
    <w:rsid w:val="00BE6309"/>
    <w:rsid w:val="00BE76B2"/>
    <w:rsid w:val="00BF2C25"/>
    <w:rsid w:val="00BF31C0"/>
    <w:rsid w:val="00BF53AB"/>
    <w:rsid w:val="00C0222D"/>
    <w:rsid w:val="00C02474"/>
    <w:rsid w:val="00C02E65"/>
    <w:rsid w:val="00C04752"/>
    <w:rsid w:val="00C0526E"/>
    <w:rsid w:val="00C1106E"/>
    <w:rsid w:val="00C1452E"/>
    <w:rsid w:val="00C22A8F"/>
    <w:rsid w:val="00C23C46"/>
    <w:rsid w:val="00C24FEF"/>
    <w:rsid w:val="00C52C30"/>
    <w:rsid w:val="00C60782"/>
    <w:rsid w:val="00C64631"/>
    <w:rsid w:val="00C660EA"/>
    <w:rsid w:val="00C705B0"/>
    <w:rsid w:val="00C71F5C"/>
    <w:rsid w:val="00C74750"/>
    <w:rsid w:val="00C7643A"/>
    <w:rsid w:val="00C8116A"/>
    <w:rsid w:val="00C83266"/>
    <w:rsid w:val="00C86816"/>
    <w:rsid w:val="00C91F94"/>
    <w:rsid w:val="00C924B4"/>
    <w:rsid w:val="00C97447"/>
    <w:rsid w:val="00CA0484"/>
    <w:rsid w:val="00CA210E"/>
    <w:rsid w:val="00CA23AC"/>
    <w:rsid w:val="00CA36A8"/>
    <w:rsid w:val="00CA679E"/>
    <w:rsid w:val="00CB5AE2"/>
    <w:rsid w:val="00CB6446"/>
    <w:rsid w:val="00CC01AE"/>
    <w:rsid w:val="00CC0BA0"/>
    <w:rsid w:val="00CC1602"/>
    <w:rsid w:val="00CC5F23"/>
    <w:rsid w:val="00CC7E86"/>
    <w:rsid w:val="00CD112C"/>
    <w:rsid w:val="00CD1F7B"/>
    <w:rsid w:val="00CD3AE9"/>
    <w:rsid w:val="00CD6183"/>
    <w:rsid w:val="00CD7039"/>
    <w:rsid w:val="00CD7407"/>
    <w:rsid w:val="00CE0796"/>
    <w:rsid w:val="00CE64D7"/>
    <w:rsid w:val="00CF04E3"/>
    <w:rsid w:val="00CF083F"/>
    <w:rsid w:val="00CF287E"/>
    <w:rsid w:val="00CF6CB9"/>
    <w:rsid w:val="00CF70DF"/>
    <w:rsid w:val="00D01859"/>
    <w:rsid w:val="00D10B3E"/>
    <w:rsid w:val="00D110AE"/>
    <w:rsid w:val="00D12E33"/>
    <w:rsid w:val="00D271AA"/>
    <w:rsid w:val="00D300AB"/>
    <w:rsid w:val="00D40730"/>
    <w:rsid w:val="00D42412"/>
    <w:rsid w:val="00D47681"/>
    <w:rsid w:val="00D479B8"/>
    <w:rsid w:val="00D53BD6"/>
    <w:rsid w:val="00D70F10"/>
    <w:rsid w:val="00D741C9"/>
    <w:rsid w:val="00D75757"/>
    <w:rsid w:val="00D868B0"/>
    <w:rsid w:val="00D90DCC"/>
    <w:rsid w:val="00D9133E"/>
    <w:rsid w:val="00D9530F"/>
    <w:rsid w:val="00D96091"/>
    <w:rsid w:val="00D96656"/>
    <w:rsid w:val="00DA0B5F"/>
    <w:rsid w:val="00DA2325"/>
    <w:rsid w:val="00DA242E"/>
    <w:rsid w:val="00DB0E7D"/>
    <w:rsid w:val="00DB30C8"/>
    <w:rsid w:val="00DB4595"/>
    <w:rsid w:val="00DB5C87"/>
    <w:rsid w:val="00DB5FDD"/>
    <w:rsid w:val="00DC3B9B"/>
    <w:rsid w:val="00DC3FA0"/>
    <w:rsid w:val="00DC7676"/>
    <w:rsid w:val="00DD2472"/>
    <w:rsid w:val="00DD3B6D"/>
    <w:rsid w:val="00DD5634"/>
    <w:rsid w:val="00DD5DCB"/>
    <w:rsid w:val="00DD5FB3"/>
    <w:rsid w:val="00DE1445"/>
    <w:rsid w:val="00DE3282"/>
    <w:rsid w:val="00DE5568"/>
    <w:rsid w:val="00DF438B"/>
    <w:rsid w:val="00DF4AEC"/>
    <w:rsid w:val="00E006F5"/>
    <w:rsid w:val="00E03D96"/>
    <w:rsid w:val="00E04670"/>
    <w:rsid w:val="00E13D38"/>
    <w:rsid w:val="00E160DC"/>
    <w:rsid w:val="00E1745F"/>
    <w:rsid w:val="00E20275"/>
    <w:rsid w:val="00E20CB4"/>
    <w:rsid w:val="00E2688A"/>
    <w:rsid w:val="00E30EE2"/>
    <w:rsid w:val="00E32325"/>
    <w:rsid w:val="00E344A9"/>
    <w:rsid w:val="00E35471"/>
    <w:rsid w:val="00E360F9"/>
    <w:rsid w:val="00E370B3"/>
    <w:rsid w:val="00E416EC"/>
    <w:rsid w:val="00E45A3A"/>
    <w:rsid w:val="00E46E82"/>
    <w:rsid w:val="00E50011"/>
    <w:rsid w:val="00E55C7A"/>
    <w:rsid w:val="00E657CA"/>
    <w:rsid w:val="00E71677"/>
    <w:rsid w:val="00E721CD"/>
    <w:rsid w:val="00E72368"/>
    <w:rsid w:val="00E73D8A"/>
    <w:rsid w:val="00E7489E"/>
    <w:rsid w:val="00E93FA3"/>
    <w:rsid w:val="00EA044C"/>
    <w:rsid w:val="00EA3538"/>
    <w:rsid w:val="00EA35B6"/>
    <w:rsid w:val="00EA52CE"/>
    <w:rsid w:val="00EB10F5"/>
    <w:rsid w:val="00EB46D9"/>
    <w:rsid w:val="00EB50E2"/>
    <w:rsid w:val="00EB533E"/>
    <w:rsid w:val="00EB781A"/>
    <w:rsid w:val="00EC27DE"/>
    <w:rsid w:val="00EC5D97"/>
    <w:rsid w:val="00ED11F6"/>
    <w:rsid w:val="00ED277C"/>
    <w:rsid w:val="00ED66E9"/>
    <w:rsid w:val="00ED7F52"/>
    <w:rsid w:val="00EE4530"/>
    <w:rsid w:val="00EE4F96"/>
    <w:rsid w:val="00EF605B"/>
    <w:rsid w:val="00F14B3A"/>
    <w:rsid w:val="00F155E7"/>
    <w:rsid w:val="00F20487"/>
    <w:rsid w:val="00F409F9"/>
    <w:rsid w:val="00F41E8C"/>
    <w:rsid w:val="00F5432E"/>
    <w:rsid w:val="00F565BC"/>
    <w:rsid w:val="00F56737"/>
    <w:rsid w:val="00F61BED"/>
    <w:rsid w:val="00F63A37"/>
    <w:rsid w:val="00F63C5F"/>
    <w:rsid w:val="00F649C9"/>
    <w:rsid w:val="00F666FC"/>
    <w:rsid w:val="00F66DFC"/>
    <w:rsid w:val="00F673CC"/>
    <w:rsid w:val="00F70476"/>
    <w:rsid w:val="00F71704"/>
    <w:rsid w:val="00F746D9"/>
    <w:rsid w:val="00F77F06"/>
    <w:rsid w:val="00F874C1"/>
    <w:rsid w:val="00F9027E"/>
    <w:rsid w:val="00F95F9D"/>
    <w:rsid w:val="00F97F7C"/>
    <w:rsid w:val="00FA3471"/>
    <w:rsid w:val="00FA5AB4"/>
    <w:rsid w:val="00FB2E0F"/>
    <w:rsid w:val="00FB3A0A"/>
    <w:rsid w:val="00FB4BE3"/>
    <w:rsid w:val="00FC44DA"/>
    <w:rsid w:val="00FC5D8A"/>
    <w:rsid w:val="00FD5043"/>
    <w:rsid w:val="00FD547E"/>
    <w:rsid w:val="00FE2AF0"/>
    <w:rsid w:val="00FE45C8"/>
    <w:rsid w:val="00FE761C"/>
    <w:rsid w:val="00FE7ED7"/>
    <w:rsid w:val="00FF3342"/>
    <w:rsid w:val="00FF446D"/>
    <w:rsid w:val="00FF4DDC"/>
    <w:rsid w:val="00FF5372"/>
    <w:rsid w:val="00FF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1DD23"/>
  <w15:chartTrackingRefBased/>
  <w15:docId w15:val="{824FAC6D-EF75-4FE2-9F5B-7BB4103A3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29E"/>
    <w:pPr>
      <w:spacing w:after="0" w:line="240" w:lineRule="auto"/>
    </w:pPr>
    <w:rPr>
      <w:rFonts w:ascii="Times New Roman" w:eastAsia="Times New Roman" w:hAnsi="Times New Roman" w:cs="Times New Roman"/>
      <w:color w:val="33330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Párrafo de lista BP"/>
    <w:basedOn w:val="Normal"/>
    <w:uiPriority w:val="34"/>
    <w:qFormat/>
    <w:rsid w:val="00D868B0"/>
    <w:pPr>
      <w:ind w:left="720"/>
      <w:contextualSpacing/>
    </w:pPr>
  </w:style>
  <w:style w:type="table" w:styleId="Tablaconcuadrcula">
    <w:name w:val="Table Grid"/>
    <w:basedOn w:val="Tablanormal"/>
    <w:uiPriority w:val="59"/>
    <w:rsid w:val="00D90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E611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6113"/>
    <w:rPr>
      <w:rFonts w:ascii="Times New Roman" w:eastAsia="Times New Roman" w:hAnsi="Times New Roman" w:cs="Times New Roman"/>
      <w:color w:val="333300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E611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6113"/>
    <w:rPr>
      <w:rFonts w:ascii="Times New Roman" w:eastAsia="Times New Roman" w:hAnsi="Times New Roman" w:cs="Times New Roman"/>
      <w:color w:val="333300"/>
      <w:sz w:val="24"/>
      <w:szCs w:val="24"/>
      <w:lang w:eastAsia="es-ES"/>
    </w:rPr>
  </w:style>
  <w:style w:type="character" w:customStyle="1" w:styleId="fontstyle01">
    <w:name w:val="fontstyle01"/>
    <w:basedOn w:val="Fuentedeprrafopredeter"/>
    <w:rsid w:val="00E04670"/>
    <w:rPr>
      <w:rFonts w:ascii="Tahoma" w:hAnsi="Tahoma" w:cs="Tahoma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8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BBCFC-674D-4913-AF18-D86FC47B4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8029</TotalTime>
  <Pages>7</Pages>
  <Words>2877</Words>
  <Characters>15827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Wilber Rixiery Moz Castellanos</dc:creator>
  <cp:keywords/>
  <dc:description/>
  <cp:lastModifiedBy>Wilber Rixiery Moz Castellanos</cp:lastModifiedBy>
  <cp:revision>445</cp:revision>
  <dcterms:created xsi:type="dcterms:W3CDTF">2023-02-07T21:53:00Z</dcterms:created>
  <dcterms:modified xsi:type="dcterms:W3CDTF">2023-08-29T20:41:00Z</dcterms:modified>
</cp:coreProperties>
</file>