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6616" w:type="dxa"/>
        <w:tblLook w:val="04A0" w:firstRow="1" w:lastRow="0" w:firstColumn="1" w:lastColumn="0" w:noHBand="0" w:noVBand="1"/>
      </w:tblPr>
      <w:tblGrid>
        <w:gridCol w:w="4813"/>
        <w:gridCol w:w="5419"/>
        <w:gridCol w:w="6384"/>
      </w:tblGrid>
      <w:tr w:rsidR="007F774B" w:rsidTr="007F774B">
        <w:tc>
          <w:tcPr>
            <w:tcW w:w="4813" w:type="dxa"/>
          </w:tcPr>
          <w:p w:rsidR="007F774B" w:rsidRPr="00D7461D" w:rsidRDefault="007F774B" w:rsidP="000C21BB">
            <w:pPr>
              <w:jc w:val="center"/>
              <w:rPr>
                <w:rFonts w:ascii="Century Gothic" w:hAnsi="Century Gothic"/>
                <w:sz w:val="24"/>
                <w:szCs w:val="24"/>
              </w:rPr>
            </w:pPr>
            <w:bookmarkStart w:id="0" w:name="_Hlk478990931"/>
            <w:bookmarkEnd w:id="0"/>
            <w:r w:rsidRPr="00D7461D">
              <w:rPr>
                <w:rFonts w:ascii="Century Gothic" w:hAnsi="Century Gothic"/>
                <w:sz w:val="24"/>
                <w:szCs w:val="24"/>
              </w:rPr>
              <w:t>ACTO</w:t>
            </w:r>
          </w:p>
        </w:tc>
        <w:tc>
          <w:tcPr>
            <w:tcW w:w="5419" w:type="dxa"/>
          </w:tcPr>
          <w:p w:rsidR="007F774B" w:rsidRPr="00D7461D" w:rsidRDefault="007F774B" w:rsidP="000C21BB">
            <w:pPr>
              <w:jc w:val="center"/>
              <w:rPr>
                <w:rFonts w:ascii="Century Gothic" w:hAnsi="Century Gothic"/>
                <w:sz w:val="24"/>
                <w:szCs w:val="24"/>
              </w:rPr>
            </w:pPr>
            <w:r w:rsidRPr="00D7461D">
              <w:rPr>
                <w:rFonts w:ascii="Century Gothic" w:hAnsi="Century Gothic"/>
                <w:sz w:val="24"/>
                <w:szCs w:val="24"/>
              </w:rPr>
              <w:t>OBJETIVO</w:t>
            </w:r>
          </w:p>
        </w:tc>
        <w:tc>
          <w:tcPr>
            <w:tcW w:w="6384" w:type="dxa"/>
          </w:tcPr>
          <w:p w:rsidR="007F774B" w:rsidRPr="00BB66A5" w:rsidRDefault="007F774B" w:rsidP="000C21BB">
            <w:pPr>
              <w:jc w:val="center"/>
              <w:rPr>
                <w:rFonts w:ascii="Century Gothic" w:hAnsi="Century Gothic"/>
                <w:sz w:val="24"/>
                <w:szCs w:val="24"/>
              </w:rPr>
            </w:pPr>
            <w:bookmarkStart w:id="1" w:name="_GoBack"/>
            <w:bookmarkEnd w:id="1"/>
            <w:r w:rsidRPr="00BB66A5">
              <w:rPr>
                <w:rFonts w:ascii="Century Gothic" w:hAnsi="Century Gothic"/>
                <w:sz w:val="24"/>
                <w:szCs w:val="24"/>
              </w:rPr>
              <w:t xml:space="preserve">REGISTRO </w:t>
            </w:r>
          </w:p>
        </w:tc>
      </w:tr>
      <w:tr w:rsidR="007F774B" w:rsidRPr="0040509E" w:rsidTr="007F774B">
        <w:tc>
          <w:tcPr>
            <w:tcW w:w="4813" w:type="dxa"/>
          </w:tcPr>
          <w:p w:rsidR="007F774B" w:rsidRPr="0040509E" w:rsidRDefault="007F774B" w:rsidP="0040509E">
            <w:pPr>
              <w:rPr>
                <w:rFonts w:ascii="Century Gothic" w:hAnsi="Century Gothic"/>
                <w:sz w:val="16"/>
                <w:szCs w:val="16"/>
              </w:rPr>
            </w:pPr>
            <w:r>
              <w:rPr>
                <w:rFonts w:ascii="Century Gothic" w:hAnsi="Century Gothic"/>
                <w:sz w:val="16"/>
                <w:szCs w:val="16"/>
              </w:rPr>
              <w:t>Inauguración del Centro de Alcan</w:t>
            </w:r>
            <w:r w:rsidRPr="0040509E">
              <w:rPr>
                <w:rFonts w:ascii="Century Gothic" w:hAnsi="Century Gothic"/>
                <w:sz w:val="16"/>
                <w:szCs w:val="16"/>
              </w:rPr>
              <w:t>ce, Col. Anabella I, II y III</w:t>
            </w:r>
          </w:p>
        </w:tc>
        <w:tc>
          <w:tcPr>
            <w:tcW w:w="5419" w:type="dxa"/>
          </w:tcPr>
          <w:p w:rsidR="007F774B" w:rsidRPr="0040509E" w:rsidRDefault="007F774B" w:rsidP="000C21BB">
            <w:pPr>
              <w:jc w:val="both"/>
              <w:rPr>
                <w:rFonts w:ascii="Century Gothic" w:hAnsi="Century Gothic"/>
                <w:sz w:val="16"/>
                <w:szCs w:val="16"/>
              </w:rPr>
            </w:pPr>
            <w:r>
              <w:rPr>
                <w:rFonts w:ascii="Century Gothic" w:hAnsi="Century Gothic"/>
                <w:color w:val="1D2129"/>
                <w:sz w:val="16"/>
                <w:szCs w:val="16"/>
                <w:shd w:val="clear" w:color="auto" w:fill="FFFFFF"/>
              </w:rPr>
              <w:t>Con el firme propósito de continuar con el fortalecimiento de</w:t>
            </w:r>
            <w:r w:rsidRPr="0040509E">
              <w:rPr>
                <w:rFonts w:ascii="Century Gothic" w:hAnsi="Century Gothic"/>
                <w:color w:val="1D2129"/>
                <w:sz w:val="16"/>
                <w:szCs w:val="16"/>
                <w:shd w:val="clear" w:color="auto" w:fill="FFFFFF"/>
              </w:rPr>
              <w:t xml:space="preserve"> </w:t>
            </w:r>
            <w:r>
              <w:rPr>
                <w:rFonts w:ascii="Century Gothic" w:hAnsi="Century Gothic"/>
                <w:color w:val="1D2129"/>
                <w:sz w:val="16"/>
                <w:szCs w:val="16"/>
                <w:shd w:val="clear" w:color="auto" w:fill="FFFFFF"/>
              </w:rPr>
              <w:t xml:space="preserve">la </w:t>
            </w:r>
            <w:r w:rsidRPr="0040509E">
              <w:rPr>
                <w:rFonts w:ascii="Century Gothic" w:hAnsi="Century Gothic"/>
                <w:color w:val="1D2129"/>
                <w:sz w:val="16"/>
                <w:szCs w:val="16"/>
                <w:shd w:val="clear" w:color="auto" w:fill="FFFFFF"/>
              </w:rPr>
              <w:t xml:space="preserve">prevención de la </w:t>
            </w:r>
            <w:r>
              <w:rPr>
                <w:rFonts w:ascii="Century Gothic" w:hAnsi="Century Gothic"/>
                <w:color w:val="1D2129"/>
                <w:sz w:val="16"/>
                <w:szCs w:val="16"/>
                <w:shd w:val="clear" w:color="auto" w:fill="FFFFFF"/>
              </w:rPr>
              <w:t>violencia a través de un enfoque participativo el cual involucre a</w:t>
            </w:r>
            <w:r w:rsidRPr="0040509E">
              <w:rPr>
                <w:rFonts w:ascii="Century Gothic" w:hAnsi="Century Gothic"/>
                <w:color w:val="1D2129"/>
                <w:sz w:val="16"/>
                <w:szCs w:val="16"/>
                <w:shd w:val="clear" w:color="auto" w:fill="FFFFFF"/>
              </w:rPr>
              <w:t xml:space="preserve"> los socios de los Centros de Alcance entre ellos:</w:t>
            </w:r>
            <w:r w:rsidRPr="0040509E">
              <w:rPr>
                <w:rFonts w:ascii="Century Gothic" w:hAnsi="Century Gothic"/>
                <w:color w:val="1D2129"/>
                <w:sz w:val="16"/>
                <w:szCs w:val="16"/>
              </w:rPr>
              <w:t xml:space="preserve"> </w:t>
            </w:r>
            <w:r>
              <w:rPr>
                <w:rFonts w:ascii="Century Gothic" w:hAnsi="Century Gothic"/>
                <w:color w:val="1D2129"/>
                <w:sz w:val="16"/>
                <w:szCs w:val="16"/>
                <w:shd w:val="clear" w:color="auto" w:fill="FFFFFF"/>
              </w:rPr>
              <w:t>alcalde m</w:t>
            </w:r>
            <w:r w:rsidRPr="0040509E">
              <w:rPr>
                <w:rFonts w:ascii="Century Gothic" w:hAnsi="Century Gothic"/>
                <w:color w:val="1D2129"/>
                <w:sz w:val="16"/>
                <w:szCs w:val="16"/>
                <w:shd w:val="clear" w:color="auto" w:fill="FFFFFF"/>
              </w:rPr>
              <w:t>unicipal</w:t>
            </w:r>
            <w:r>
              <w:rPr>
                <w:rFonts w:ascii="Century Gothic" w:hAnsi="Century Gothic"/>
                <w:color w:val="1D2129"/>
                <w:sz w:val="16"/>
                <w:szCs w:val="16"/>
                <w:shd w:val="clear" w:color="auto" w:fill="FFFFFF"/>
              </w:rPr>
              <w:t>,</w:t>
            </w:r>
            <w:r>
              <w:rPr>
                <w:rFonts w:ascii="Century Gothic" w:hAnsi="Century Gothic"/>
                <w:color w:val="1D2129"/>
                <w:sz w:val="16"/>
                <w:szCs w:val="16"/>
              </w:rPr>
              <w:t xml:space="preserve"> </w:t>
            </w:r>
            <w:r>
              <w:rPr>
                <w:rFonts w:ascii="Century Gothic" w:hAnsi="Century Gothic"/>
                <w:color w:val="1D2129"/>
                <w:sz w:val="16"/>
                <w:szCs w:val="16"/>
                <w:shd w:val="clear" w:color="auto" w:fill="FFFFFF"/>
              </w:rPr>
              <w:t>comités municipales de prevención de la v</w:t>
            </w:r>
            <w:r w:rsidRPr="0040509E">
              <w:rPr>
                <w:rFonts w:ascii="Century Gothic" w:hAnsi="Century Gothic"/>
                <w:color w:val="1D2129"/>
                <w:sz w:val="16"/>
                <w:szCs w:val="16"/>
                <w:shd w:val="clear" w:color="auto" w:fill="FFFFFF"/>
              </w:rPr>
              <w:t>iolencia</w:t>
            </w:r>
            <w:r>
              <w:rPr>
                <w:rFonts w:ascii="Century Gothic" w:hAnsi="Century Gothic"/>
                <w:color w:val="1D2129"/>
                <w:sz w:val="16"/>
                <w:szCs w:val="16"/>
                <w:shd w:val="clear" w:color="auto" w:fill="FFFFFF"/>
              </w:rPr>
              <w:t>,</w:t>
            </w:r>
            <w:r>
              <w:rPr>
                <w:rFonts w:ascii="Century Gothic" w:hAnsi="Century Gothic"/>
                <w:color w:val="1D2129"/>
                <w:sz w:val="16"/>
                <w:szCs w:val="16"/>
              </w:rPr>
              <w:t xml:space="preserve"> </w:t>
            </w:r>
            <w:r>
              <w:rPr>
                <w:rFonts w:ascii="Century Gothic" w:hAnsi="Century Gothic"/>
                <w:color w:val="1D2129"/>
                <w:sz w:val="16"/>
                <w:szCs w:val="16"/>
                <w:shd w:val="clear" w:color="auto" w:fill="FFFFFF"/>
              </w:rPr>
              <w:t xml:space="preserve">Organizaciones </w:t>
            </w:r>
            <w:r w:rsidRPr="0040509E">
              <w:rPr>
                <w:rFonts w:ascii="Century Gothic" w:hAnsi="Century Gothic"/>
                <w:color w:val="1D2129"/>
                <w:sz w:val="16"/>
                <w:szCs w:val="16"/>
                <w:shd w:val="clear" w:color="auto" w:fill="FFFFFF"/>
              </w:rPr>
              <w:t>Comunitarias</w:t>
            </w:r>
            <w:r>
              <w:rPr>
                <w:rFonts w:ascii="Century Gothic" w:hAnsi="Century Gothic"/>
                <w:color w:val="1D2129"/>
                <w:sz w:val="16"/>
                <w:szCs w:val="16"/>
                <w:shd w:val="clear" w:color="auto" w:fill="FFFFFF"/>
              </w:rPr>
              <w:t xml:space="preserve"> e </w:t>
            </w:r>
            <w:r w:rsidRPr="0040509E">
              <w:rPr>
                <w:rFonts w:ascii="Century Gothic" w:hAnsi="Century Gothic"/>
                <w:color w:val="1D2129"/>
                <w:sz w:val="16"/>
                <w:szCs w:val="16"/>
                <w:shd w:val="clear" w:color="auto" w:fill="FFFFFF"/>
              </w:rPr>
              <w:t xml:space="preserve">Iglesias. </w:t>
            </w:r>
            <w:r>
              <w:rPr>
                <w:rFonts w:ascii="Century Gothic" w:hAnsi="Century Gothic"/>
                <w:color w:val="1D2129"/>
                <w:sz w:val="16"/>
                <w:szCs w:val="16"/>
                <w:shd w:val="clear" w:color="auto" w:fill="FFFFFF"/>
              </w:rPr>
              <w:t xml:space="preserve">Teniendo </w:t>
            </w:r>
            <w:r>
              <w:rPr>
                <w:rStyle w:val="textexposedshow"/>
                <w:rFonts w:ascii="Century Gothic" w:hAnsi="Century Gothic"/>
                <w:color w:val="1D2129"/>
                <w:sz w:val="16"/>
                <w:szCs w:val="16"/>
                <w:shd w:val="clear" w:color="auto" w:fill="FFFFFF"/>
              </w:rPr>
              <w:t xml:space="preserve">como fin </w:t>
            </w:r>
            <w:r w:rsidRPr="0040509E">
              <w:rPr>
                <w:rStyle w:val="textexposedshow"/>
                <w:rFonts w:ascii="Century Gothic" w:hAnsi="Century Gothic"/>
                <w:color w:val="1D2129"/>
                <w:sz w:val="16"/>
                <w:szCs w:val="16"/>
                <w:shd w:val="clear" w:color="auto" w:fill="FFFFFF"/>
              </w:rPr>
              <w:t xml:space="preserve">realizar una mejor intervención y generar un mayor impacto a través de las acciones de prevención, reduciendo de esta manera, los índices de violencia en </w:t>
            </w:r>
            <w:r>
              <w:rPr>
                <w:rStyle w:val="textexposedshow"/>
                <w:rFonts w:ascii="Century Gothic" w:hAnsi="Century Gothic"/>
                <w:color w:val="1D2129"/>
                <w:sz w:val="16"/>
                <w:szCs w:val="16"/>
                <w:shd w:val="clear" w:color="auto" w:fill="FFFFFF"/>
              </w:rPr>
              <w:t>el municipio; garantizando así</w:t>
            </w:r>
            <w:r w:rsidRPr="0040509E">
              <w:rPr>
                <w:rStyle w:val="textexposedshow"/>
                <w:rFonts w:ascii="Century Gothic" w:hAnsi="Century Gothic"/>
                <w:color w:val="1D2129"/>
                <w:sz w:val="16"/>
                <w:szCs w:val="16"/>
                <w:shd w:val="clear" w:color="auto" w:fill="FFFFFF"/>
              </w:rPr>
              <w:t xml:space="preserve"> la sostenibilidad de los Centros de Alcance (CDA) así como su expansión a otros lugares del territorio y conservar el modelo de prevención comunitario implementado en los CDA, es así como nace la Asociación Red Centros de Alcance “Por mi Barrio” de El Salvador.</w:t>
            </w:r>
          </w:p>
        </w:tc>
        <w:tc>
          <w:tcPr>
            <w:tcW w:w="6384" w:type="dxa"/>
          </w:tcPr>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52448" behindDoc="0" locked="0" layoutInCell="1" allowOverlap="1" wp14:anchorId="3C11317C" wp14:editId="7AA423FB">
                  <wp:simplePos x="0" y="0"/>
                  <wp:positionH relativeFrom="margin">
                    <wp:posOffset>3175</wp:posOffset>
                  </wp:positionH>
                  <wp:positionV relativeFrom="paragraph">
                    <wp:posOffset>180975</wp:posOffset>
                  </wp:positionV>
                  <wp:extent cx="1933575" cy="1289050"/>
                  <wp:effectExtent l="0" t="0" r="9525" b="6350"/>
                  <wp:wrapNone/>
                  <wp:docPr id="40" name="Imagen 40" descr="C:\Users\COMUNICACIONES\Desktop\15665494_1274227885971312_1196201015017245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MUNICACIONES\Desktop\15665494_1274227885971312_1196201015017245636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357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51424" behindDoc="0" locked="0" layoutInCell="1" allowOverlap="1" wp14:anchorId="06054E65" wp14:editId="149D3610">
                  <wp:simplePos x="0" y="0"/>
                  <wp:positionH relativeFrom="column">
                    <wp:posOffset>1974850</wp:posOffset>
                  </wp:positionH>
                  <wp:positionV relativeFrom="paragraph">
                    <wp:posOffset>205740</wp:posOffset>
                  </wp:positionV>
                  <wp:extent cx="1819275" cy="1212215"/>
                  <wp:effectExtent l="0" t="0" r="9525" b="6985"/>
                  <wp:wrapThrough wrapText="bothSides">
                    <wp:wrapPolygon edited="0">
                      <wp:start x="0" y="0"/>
                      <wp:lineTo x="0" y="21385"/>
                      <wp:lineTo x="21487" y="21385"/>
                      <wp:lineTo x="21487" y="0"/>
                      <wp:lineTo x="0" y="0"/>
                    </wp:wrapPolygon>
                  </wp:wrapThrough>
                  <wp:docPr id="39" name="Imagen 39" descr="C:\Users\COMUNICACIONES\Desktop\15622043_1274228105971290_4937277057050091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UNICACIONES\Desktop\15622043_1274228105971290_493727705705009173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275"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774B" w:rsidRPr="0040509E" w:rsidTr="007F774B">
        <w:tc>
          <w:tcPr>
            <w:tcW w:w="4813" w:type="dxa"/>
          </w:tcPr>
          <w:p w:rsidR="007F774B" w:rsidRPr="000C21BB" w:rsidRDefault="007F774B" w:rsidP="000C21BB">
            <w:pPr>
              <w:shd w:val="clear" w:color="auto" w:fill="FFFFFF"/>
              <w:spacing w:after="30"/>
              <w:outlineLvl w:val="4"/>
              <w:rPr>
                <w:rFonts w:ascii="Century Gothic" w:eastAsia="Times New Roman" w:hAnsi="Century Gothic" w:cs="Times New Roman"/>
                <w:color w:val="1D2129"/>
                <w:sz w:val="16"/>
                <w:szCs w:val="16"/>
                <w:lang w:eastAsia="es-SV"/>
              </w:rPr>
            </w:pPr>
            <w:hyperlink r:id="rId8" w:history="1">
              <w:r w:rsidRPr="0040509E">
                <w:rPr>
                  <w:rFonts w:ascii="Century Gothic" w:eastAsia="Times New Roman" w:hAnsi="Century Gothic" w:cs="Times New Roman"/>
                  <w:sz w:val="16"/>
                  <w:szCs w:val="16"/>
                  <w:lang w:eastAsia="es-SV"/>
                </w:rPr>
                <w:t>Clausura de Diplomado en Desarrollo Económico</w:t>
              </w:r>
            </w:hyperlink>
            <w:r w:rsidRPr="0040509E">
              <w:rPr>
                <w:rFonts w:ascii="Century Gothic" w:eastAsia="Times New Roman" w:hAnsi="Century Gothic" w:cs="Times New Roman"/>
                <w:sz w:val="16"/>
                <w:szCs w:val="16"/>
                <w:lang w:eastAsia="es-SV"/>
              </w:rPr>
              <w:t>.</w:t>
            </w:r>
          </w:p>
          <w:p w:rsidR="007F774B" w:rsidRPr="0040509E" w:rsidRDefault="007F774B" w:rsidP="000C21BB">
            <w:pPr>
              <w:jc w:val="center"/>
              <w:rPr>
                <w:rFonts w:ascii="Century Gothic" w:hAnsi="Century Gothic"/>
                <w:sz w:val="16"/>
                <w:szCs w:val="16"/>
              </w:rPr>
            </w:pPr>
          </w:p>
        </w:tc>
        <w:tc>
          <w:tcPr>
            <w:tcW w:w="5419" w:type="dxa"/>
          </w:tcPr>
          <w:p w:rsidR="007F774B" w:rsidRPr="0040509E" w:rsidRDefault="007F774B" w:rsidP="00EF246E">
            <w:pPr>
              <w:jc w:val="both"/>
              <w:rPr>
                <w:rFonts w:ascii="Century Gothic" w:hAnsi="Century Gothic"/>
                <w:sz w:val="16"/>
                <w:szCs w:val="16"/>
              </w:rPr>
            </w:pPr>
            <w:r w:rsidRPr="0040509E">
              <w:rPr>
                <w:rFonts w:ascii="Century Gothic" w:hAnsi="Century Gothic"/>
                <w:color w:val="1D2129"/>
                <w:sz w:val="16"/>
                <w:szCs w:val="16"/>
                <w:shd w:val="clear" w:color="auto" w:fill="FFFFFF"/>
              </w:rPr>
              <w:t xml:space="preserve">El objetivo </w:t>
            </w:r>
            <w:r>
              <w:rPr>
                <w:rFonts w:ascii="Century Gothic" w:hAnsi="Century Gothic"/>
                <w:color w:val="1D2129"/>
                <w:sz w:val="16"/>
                <w:szCs w:val="16"/>
                <w:shd w:val="clear" w:color="auto" w:fill="FFFFFF"/>
              </w:rPr>
              <w:t xml:space="preserve">de </w:t>
            </w:r>
            <w:r w:rsidRPr="0040509E">
              <w:rPr>
                <w:rFonts w:ascii="Century Gothic" w:hAnsi="Century Gothic"/>
                <w:color w:val="1D2129"/>
                <w:sz w:val="16"/>
                <w:szCs w:val="16"/>
                <w:shd w:val="clear" w:color="auto" w:fill="FFFFFF"/>
              </w:rPr>
              <w:t xml:space="preserve">formar capacidades teóricas y prácticas en los actores públicos y privados </w:t>
            </w:r>
            <w:r>
              <w:rPr>
                <w:rFonts w:ascii="Century Gothic" w:hAnsi="Century Gothic"/>
                <w:color w:val="1D2129"/>
                <w:sz w:val="16"/>
                <w:szCs w:val="16"/>
                <w:shd w:val="clear" w:color="auto" w:fill="FFFFFF"/>
              </w:rPr>
              <w:t>de la Región de Los Nonualcos e</w:t>
            </w:r>
            <w:r w:rsidRPr="0040509E">
              <w:rPr>
                <w:rFonts w:ascii="Century Gothic" w:hAnsi="Century Gothic"/>
                <w:color w:val="1D2129"/>
                <w:sz w:val="16"/>
                <w:szCs w:val="16"/>
                <w:shd w:val="clear" w:color="auto" w:fill="FFFFFF"/>
              </w:rPr>
              <w:t xml:space="preserve"> impulsar el Desarrollo Económico y la Gestión Sostenible del Territorio</w:t>
            </w:r>
            <w:r>
              <w:rPr>
                <w:rFonts w:ascii="Century Gothic" w:hAnsi="Century Gothic"/>
                <w:color w:val="1D2129"/>
                <w:sz w:val="16"/>
                <w:szCs w:val="16"/>
                <w:shd w:val="clear" w:color="auto" w:fill="FFFFFF"/>
              </w:rPr>
              <w:t xml:space="preserve">, se tuvo a bien el dirigir este diplomado </w:t>
            </w:r>
            <w:r w:rsidRPr="0040509E">
              <w:rPr>
                <w:rFonts w:ascii="Century Gothic" w:hAnsi="Century Gothic"/>
                <w:color w:val="1D2129"/>
                <w:sz w:val="16"/>
                <w:szCs w:val="16"/>
                <w:shd w:val="clear" w:color="auto" w:fill="FFFFFF"/>
              </w:rPr>
              <w:t>a alcaldes</w:t>
            </w:r>
            <w:r>
              <w:rPr>
                <w:rFonts w:ascii="Century Gothic" w:hAnsi="Century Gothic"/>
                <w:color w:val="1D2129"/>
                <w:sz w:val="16"/>
                <w:szCs w:val="16"/>
                <w:shd w:val="clear" w:color="auto" w:fill="FFFFFF"/>
              </w:rPr>
              <w:t>, concejos m</w:t>
            </w:r>
            <w:r w:rsidRPr="0040509E">
              <w:rPr>
                <w:rFonts w:ascii="Century Gothic" w:hAnsi="Century Gothic"/>
                <w:color w:val="1D2129"/>
                <w:sz w:val="16"/>
                <w:szCs w:val="16"/>
                <w:shd w:val="clear" w:color="auto" w:fill="FFFFFF"/>
              </w:rPr>
              <w:t>unicipales, personal técnico de las Alcaldías, empresarios, productores y emprendedores locales. En total fueron 22 participantes. Este proceso de formación cuenta con créditos académicos de la Facultad Multidisciplinaria Paracentral de la Universidad de El Salvador.</w:t>
            </w:r>
          </w:p>
        </w:tc>
        <w:tc>
          <w:tcPr>
            <w:tcW w:w="6384" w:type="dxa"/>
          </w:tcPr>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35040" behindDoc="0" locked="0" layoutInCell="1" allowOverlap="1" wp14:anchorId="6E2FAE38" wp14:editId="363B9334">
                  <wp:simplePos x="0" y="0"/>
                  <wp:positionH relativeFrom="column">
                    <wp:posOffset>22225</wp:posOffset>
                  </wp:positionH>
                  <wp:positionV relativeFrom="paragraph">
                    <wp:posOffset>97790</wp:posOffset>
                  </wp:positionV>
                  <wp:extent cx="1954638" cy="1228725"/>
                  <wp:effectExtent l="0" t="0" r="7620" b="0"/>
                  <wp:wrapNone/>
                  <wp:docPr id="13" name="Imagen 13" descr="D:\2017\Nonualcos\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7\Nonualcos\IMG_0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4638"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36064" behindDoc="0" locked="0" layoutInCell="1" allowOverlap="1" wp14:anchorId="268B0B48" wp14:editId="3F3C9762">
                  <wp:simplePos x="0" y="0"/>
                  <wp:positionH relativeFrom="column">
                    <wp:posOffset>2003425</wp:posOffset>
                  </wp:positionH>
                  <wp:positionV relativeFrom="paragraph">
                    <wp:posOffset>88265</wp:posOffset>
                  </wp:positionV>
                  <wp:extent cx="1828800" cy="1219200"/>
                  <wp:effectExtent l="0" t="0" r="0" b="0"/>
                  <wp:wrapThrough wrapText="bothSides">
                    <wp:wrapPolygon edited="0">
                      <wp:start x="0" y="0"/>
                      <wp:lineTo x="0" y="21263"/>
                      <wp:lineTo x="21375" y="21263"/>
                      <wp:lineTo x="21375" y="0"/>
                      <wp:lineTo x="0" y="0"/>
                    </wp:wrapPolygon>
                  </wp:wrapThrough>
                  <wp:docPr id="15" name="Imagen 15" descr="D:\2017\Nonualcos\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7\Nonualcos\IMG_02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tc>
      </w:tr>
      <w:tr w:rsidR="007F774B" w:rsidRPr="0040509E" w:rsidTr="007F774B">
        <w:tc>
          <w:tcPr>
            <w:tcW w:w="4813" w:type="dxa"/>
          </w:tcPr>
          <w:p w:rsidR="007F774B" w:rsidRPr="0040509E" w:rsidRDefault="007F774B" w:rsidP="0040509E">
            <w:pPr>
              <w:rPr>
                <w:rFonts w:ascii="Century Gothic" w:hAnsi="Century Gothic"/>
                <w:sz w:val="16"/>
                <w:szCs w:val="16"/>
              </w:rPr>
            </w:pPr>
            <w:r w:rsidRPr="0040509E">
              <w:rPr>
                <w:rFonts w:ascii="Century Gothic" w:hAnsi="Century Gothic"/>
                <w:sz w:val="16"/>
                <w:szCs w:val="16"/>
              </w:rPr>
              <w:t xml:space="preserve">Inauguración de Oficina Local de Atención a Victimas </w:t>
            </w:r>
          </w:p>
          <w:p w:rsidR="007F774B" w:rsidRPr="0040509E" w:rsidRDefault="007F774B" w:rsidP="0040509E">
            <w:pPr>
              <w:rPr>
                <w:rFonts w:ascii="Century Gothic" w:hAnsi="Century Gothic"/>
                <w:sz w:val="16"/>
                <w:szCs w:val="16"/>
              </w:rPr>
            </w:pPr>
          </w:p>
          <w:p w:rsidR="007F774B" w:rsidRPr="0040509E" w:rsidRDefault="007F774B" w:rsidP="000C21BB">
            <w:pPr>
              <w:jc w:val="center"/>
              <w:rPr>
                <w:rFonts w:ascii="Century Gothic" w:hAnsi="Century Gothic"/>
                <w:sz w:val="16"/>
                <w:szCs w:val="16"/>
              </w:rPr>
            </w:pPr>
          </w:p>
          <w:p w:rsidR="007F774B" w:rsidRPr="0040509E" w:rsidRDefault="007F774B" w:rsidP="000C21BB">
            <w:pPr>
              <w:jc w:val="center"/>
              <w:rPr>
                <w:rFonts w:ascii="Century Gothic" w:hAnsi="Century Gothic"/>
                <w:sz w:val="16"/>
                <w:szCs w:val="16"/>
              </w:rPr>
            </w:pPr>
          </w:p>
        </w:tc>
        <w:tc>
          <w:tcPr>
            <w:tcW w:w="5419" w:type="dxa"/>
          </w:tcPr>
          <w:p w:rsidR="007F774B" w:rsidRPr="00542720" w:rsidRDefault="007F774B" w:rsidP="00542720">
            <w:pPr>
              <w:shd w:val="clear" w:color="auto" w:fill="FFFFFF"/>
              <w:spacing w:after="90"/>
              <w:rPr>
                <w:rFonts w:ascii="Century Gothic" w:eastAsia="Times New Roman" w:hAnsi="Century Gothic" w:cs="Times New Roman"/>
                <w:color w:val="1D2129"/>
                <w:sz w:val="16"/>
                <w:szCs w:val="16"/>
                <w:lang w:eastAsia="es-SV"/>
              </w:rPr>
            </w:pPr>
            <w:r w:rsidRPr="00542720">
              <w:rPr>
                <w:rFonts w:ascii="Century Gothic" w:eastAsia="Times New Roman" w:hAnsi="Century Gothic" w:cs="Times New Roman"/>
                <w:color w:val="1D2129"/>
                <w:sz w:val="16"/>
                <w:szCs w:val="16"/>
                <w:lang w:eastAsia="es-SV"/>
              </w:rPr>
              <w:t>Con el Objetivo de fortalecer la atención integral de las víctimas de delitos, autoridades del Ministerio de Justicia y Seguridad Pública han inaugurado las instalaciones de la Oficina Local de Atención a Víctimas; ubicadas en el Distrito N°1, en la Alcaldía Municipal de Zacatecoluca.</w:t>
            </w:r>
          </w:p>
          <w:p w:rsidR="007F774B" w:rsidRPr="00D7461D" w:rsidRDefault="007F774B" w:rsidP="00D7461D">
            <w:pPr>
              <w:shd w:val="clear" w:color="auto" w:fill="FFFFFF"/>
              <w:spacing w:before="90"/>
              <w:rPr>
                <w:rFonts w:ascii="Century Gothic" w:eastAsia="Times New Roman" w:hAnsi="Century Gothic" w:cs="Times New Roman"/>
                <w:color w:val="1D2129"/>
                <w:sz w:val="16"/>
                <w:szCs w:val="16"/>
                <w:lang w:eastAsia="es-SV"/>
              </w:rPr>
            </w:pPr>
            <w:r w:rsidRPr="00542720">
              <w:rPr>
                <w:rFonts w:ascii="Century Gothic" w:eastAsia="Times New Roman" w:hAnsi="Century Gothic" w:cs="Times New Roman"/>
                <w:color w:val="1D2129"/>
                <w:sz w:val="16"/>
                <w:szCs w:val="16"/>
                <w:lang w:eastAsia="es-SV"/>
              </w:rPr>
              <w:t xml:space="preserve">Ofreciendo atención inmediata a </w:t>
            </w:r>
            <w:r w:rsidRPr="0040509E">
              <w:rPr>
                <w:rFonts w:ascii="Century Gothic" w:eastAsia="Times New Roman" w:hAnsi="Century Gothic" w:cs="Times New Roman"/>
                <w:color w:val="1D2129"/>
                <w:sz w:val="16"/>
                <w:szCs w:val="16"/>
                <w:lang w:eastAsia="es-SV"/>
              </w:rPr>
              <w:t>víctimas</w:t>
            </w:r>
            <w:r w:rsidRPr="00542720">
              <w:rPr>
                <w:rFonts w:ascii="Century Gothic" w:eastAsia="Times New Roman" w:hAnsi="Century Gothic" w:cs="Times New Roman"/>
                <w:color w:val="1D2129"/>
                <w:sz w:val="16"/>
                <w:szCs w:val="16"/>
                <w:lang w:eastAsia="es-SV"/>
              </w:rPr>
              <w:t xml:space="preserve"> de delitos como: abuso sexual, trata de personas, violencia contra la mujer, violencia intrafamiliar, entre otros.</w:t>
            </w:r>
            <w:hyperlink r:id="rId11" w:history="1">
              <w:r w:rsidRPr="0040509E">
                <w:rPr>
                  <w:rFonts w:ascii="Century Gothic" w:eastAsia="Times New Roman" w:hAnsi="Century Gothic" w:cs="Times New Roman"/>
                  <w:color w:val="365899"/>
                  <w:sz w:val="16"/>
                  <w:szCs w:val="16"/>
                  <w:lang w:eastAsia="es-SV"/>
                </w:rPr>
                <w:br/>
              </w:r>
            </w:hyperlink>
          </w:p>
        </w:tc>
        <w:tc>
          <w:tcPr>
            <w:tcW w:w="6384" w:type="dxa"/>
          </w:tcPr>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39136" behindDoc="0" locked="0" layoutInCell="1" allowOverlap="1" wp14:anchorId="1288565B" wp14:editId="1365AD0A">
                  <wp:simplePos x="0" y="0"/>
                  <wp:positionH relativeFrom="column">
                    <wp:posOffset>2117725</wp:posOffset>
                  </wp:positionH>
                  <wp:positionV relativeFrom="paragraph">
                    <wp:posOffset>94615</wp:posOffset>
                  </wp:positionV>
                  <wp:extent cx="1581150" cy="1314450"/>
                  <wp:effectExtent l="0" t="0" r="0" b="0"/>
                  <wp:wrapNone/>
                  <wp:docPr id="18" name="Imagen 18" descr="D:\2017\Nueva carpeta (6)\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7\Nueva carpeta (6)\IMG_00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38112" behindDoc="0" locked="0" layoutInCell="1" allowOverlap="1" wp14:anchorId="3EAC1327" wp14:editId="6A6793AF">
                  <wp:simplePos x="0" y="0"/>
                  <wp:positionH relativeFrom="column">
                    <wp:posOffset>2540</wp:posOffset>
                  </wp:positionH>
                  <wp:positionV relativeFrom="paragraph">
                    <wp:posOffset>123190</wp:posOffset>
                  </wp:positionV>
                  <wp:extent cx="1971675" cy="1314450"/>
                  <wp:effectExtent l="0" t="0" r="9525" b="0"/>
                  <wp:wrapNone/>
                  <wp:docPr id="20" name="Imagen 20" descr="D:\2017\Nueva carpeta (6)\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7\Nueva carpeta (6)\IMG_00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tc>
      </w:tr>
      <w:tr w:rsidR="007F774B" w:rsidRPr="0040509E" w:rsidTr="007F774B">
        <w:tc>
          <w:tcPr>
            <w:tcW w:w="4813" w:type="dxa"/>
          </w:tcPr>
          <w:p w:rsidR="007F774B" w:rsidRPr="0040509E" w:rsidRDefault="007F774B" w:rsidP="0040509E">
            <w:pPr>
              <w:rPr>
                <w:rFonts w:ascii="Century Gothic" w:hAnsi="Century Gothic"/>
                <w:sz w:val="16"/>
                <w:szCs w:val="16"/>
              </w:rPr>
            </w:pPr>
            <w:r w:rsidRPr="0040509E">
              <w:rPr>
                <w:rFonts w:ascii="Century Gothic" w:hAnsi="Century Gothic"/>
                <w:sz w:val="16"/>
                <w:szCs w:val="16"/>
              </w:rPr>
              <w:t>Inauguración del CDI</w:t>
            </w:r>
            <w:r>
              <w:rPr>
                <w:rFonts w:ascii="Century Gothic" w:hAnsi="Century Gothic"/>
                <w:sz w:val="16"/>
                <w:szCs w:val="16"/>
              </w:rPr>
              <w:t xml:space="preserve"> </w:t>
            </w:r>
            <w:proofErr w:type="spellStart"/>
            <w:r w:rsidRPr="0040509E">
              <w:rPr>
                <w:rFonts w:ascii="Century Gothic" w:hAnsi="Century Gothic"/>
                <w:sz w:val="16"/>
                <w:szCs w:val="16"/>
              </w:rPr>
              <w:t>Nilos</w:t>
            </w:r>
            <w:proofErr w:type="spellEnd"/>
          </w:p>
        </w:tc>
        <w:tc>
          <w:tcPr>
            <w:tcW w:w="5419" w:type="dxa"/>
          </w:tcPr>
          <w:p w:rsidR="007F774B" w:rsidRPr="002D7EBF" w:rsidRDefault="007F774B" w:rsidP="002D7EBF">
            <w:pPr>
              <w:rPr>
                <w:rFonts w:ascii="Century Gothic" w:hAnsi="Century Gothic"/>
                <w:sz w:val="16"/>
                <w:szCs w:val="16"/>
              </w:rPr>
            </w:pPr>
            <w:r w:rsidRPr="002D7EBF">
              <w:rPr>
                <w:rFonts w:ascii="Century Gothic" w:hAnsi="Century Gothic"/>
                <w:sz w:val="16"/>
                <w:szCs w:val="16"/>
              </w:rPr>
              <w:t xml:space="preserve">Este CDI tendrá la capacidad de atender a niños y niñas desde la edad natal y les brindará los conocimientos necesarios a los </w:t>
            </w:r>
            <w:r w:rsidRPr="002D7EBF">
              <w:rPr>
                <w:rFonts w:ascii="Century Gothic" w:hAnsi="Century Gothic"/>
                <w:sz w:val="16"/>
                <w:szCs w:val="16"/>
              </w:rPr>
              <w:lastRenderedPageBreak/>
              <w:t>pequeños que cuenten con la edad de Preescolar, extendiéndoles el Certificado de Educación Inicial en la edad adecuada respectivamente.</w:t>
            </w:r>
          </w:p>
          <w:p w:rsidR="007F774B" w:rsidRPr="00EA2D74" w:rsidRDefault="007F774B" w:rsidP="00EA2D74">
            <w:pPr>
              <w:rPr>
                <w:rFonts w:ascii="Century Gothic" w:eastAsia="Times New Roman" w:hAnsi="Century Gothic" w:cs="Times New Roman"/>
                <w:color w:val="1D2129"/>
                <w:sz w:val="16"/>
                <w:szCs w:val="16"/>
                <w:lang w:eastAsia="es-SV"/>
              </w:rPr>
            </w:pPr>
          </w:p>
        </w:tc>
        <w:tc>
          <w:tcPr>
            <w:tcW w:w="6384" w:type="dxa"/>
          </w:tcPr>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54496" behindDoc="0" locked="0" layoutInCell="1" allowOverlap="1" wp14:anchorId="22999C95" wp14:editId="7A18CB34">
                  <wp:simplePos x="0" y="0"/>
                  <wp:positionH relativeFrom="column">
                    <wp:posOffset>2012950</wp:posOffset>
                  </wp:positionH>
                  <wp:positionV relativeFrom="paragraph">
                    <wp:posOffset>26670</wp:posOffset>
                  </wp:positionV>
                  <wp:extent cx="1828800" cy="1323975"/>
                  <wp:effectExtent l="0" t="0" r="0" b="9525"/>
                  <wp:wrapNone/>
                  <wp:docPr id="42" name="Imagen 42" descr="C:\Users\COMUNICACIONES\Desktop\16388426_1310168829043884_2903915632208563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MUNICACIONES\Desktop\16388426_1310168829043884_290391563220856397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53472" behindDoc="0" locked="0" layoutInCell="1" allowOverlap="1" wp14:anchorId="24388A3F" wp14:editId="281C4C35">
                  <wp:simplePos x="0" y="0"/>
                  <wp:positionH relativeFrom="column">
                    <wp:posOffset>-15875</wp:posOffset>
                  </wp:positionH>
                  <wp:positionV relativeFrom="paragraph">
                    <wp:posOffset>27305</wp:posOffset>
                  </wp:positionV>
                  <wp:extent cx="1981200" cy="1320800"/>
                  <wp:effectExtent l="0" t="0" r="0" b="0"/>
                  <wp:wrapNone/>
                  <wp:docPr id="41" name="Imagen 41" descr="C:\Users\COMUNICACIONES\Desktop\16388248_1310156685711765_55216931848808886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MUNICACIONES\Desktop\16388248_1310156685711765_552169318488088863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tc>
      </w:tr>
      <w:tr w:rsidR="007F774B" w:rsidRPr="0040509E" w:rsidTr="007F774B">
        <w:tc>
          <w:tcPr>
            <w:tcW w:w="4813" w:type="dxa"/>
          </w:tcPr>
          <w:p w:rsidR="007F774B" w:rsidRPr="0040509E" w:rsidRDefault="007F774B" w:rsidP="0040509E">
            <w:pPr>
              <w:rPr>
                <w:rFonts w:ascii="Century Gothic" w:hAnsi="Century Gothic"/>
                <w:sz w:val="16"/>
                <w:szCs w:val="16"/>
              </w:rPr>
            </w:pPr>
            <w:r w:rsidRPr="0040509E">
              <w:rPr>
                <w:rFonts w:ascii="Century Gothic" w:hAnsi="Century Gothic"/>
                <w:sz w:val="16"/>
                <w:szCs w:val="16"/>
              </w:rPr>
              <w:lastRenderedPageBreak/>
              <w:t>Lanzamiento de Campaña de Vacunación Felina y Perruna</w:t>
            </w:r>
          </w:p>
        </w:tc>
        <w:tc>
          <w:tcPr>
            <w:tcW w:w="5419" w:type="dxa"/>
          </w:tcPr>
          <w:p w:rsidR="007F774B" w:rsidRPr="0040509E" w:rsidRDefault="007F774B" w:rsidP="00EA2D74">
            <w:pPr>
              <w:shd w:val="clear" w:color="auto" w:fill="FFFFFF"/>
              <w:spacing w:after="90"/>
              <w:jc w:val="both"/>
              <w:rPr>
                <w:rFonts w:ascii="Century Gothic" w:eastAsia="Times New Roman" w:hAnsi="Century Gothic" w:cs="Times New Roman"/>
                <w:color w:val="1D2129"/>
                <w:sz w:val="16"/>
                <w:szCs w:val="16"/>
                <w:lang w:eastAsia="es-SV"/>
              </w:rPr>
            </w:pPr>
            <w:r w:rsidRPr="0040509E">
              <w:rPr>
                <w:rFonts w:ascii="Century Gothic" w:hAnsi="Century Gothic"/>
                <w:color w:val="1D2129"/>
                <w:sz w:val="16"/>
                <w:szCs w:val="16"/>
                <w:shd w:val="clear" w:color="auto" w:fill="FFFFFF"/>
              </w:rPr>
              <w:t>El Minist</w:t>
            </w:r>
            <w:r>
              <w:rPr>
                <w:rFonts w:ascii="Century Gothic" w:hAnsi="Century Gothic"/>
                <w:color w:val="1D2129"/>
                <w:sz w:val="16"/>
                <w:szCs w:val="16"/>
                <w:shd w:val="clear" w:color="auto" w:fill="FFFFFF"/>
              </w:rPr>
              <w:t>erio de Salud con el apoyo del alcalde m</w:t>
            </w:r>
            <w:r w:rsidRPr="0040509E">
              <w:rPr>
                <w:rFonts w:ascii="Century Gothic" w:hAnsi="Century Gothic"/>
                <w:color w:val="1D2129"/>
                <w:sz w:val="16"/>
                <w:szCs w:val="16"/>
                <w:shd w:val="clear" w:color="auto" w:fill="FFFFFF"/>
              </w:rPr>
              <w:t>unicipal de Zacatecoluca, Dr. Francisco Salvador Hirezi y diferentes instituciones lanzaron la campaña de vacunación de perros y gatos para evitar la proliferación de la rabia que pueden transmitir estos animales domésticos.</w:t>
            </w:r>
            <w:r>
              <w:rPr>
                <w:rFonts w:ascii="Century Gothic" w:hAnsi="Century Gothic"/>
                <w:color w:val="1D2129"/>
                <w:sz w:val="16"/>
                <w:szCs w:val="16"/>
              </w:rPr>
              <w:t xml:space="preserve"> </w:t>
            </w:r>
            <w:r w:rsidRPr="0040509E">
              <w:rPr>
                <w:rFonts w:ascii="Century Gothic" w:hAnsi="Century Gothic"/>
                <w:color w:val="1D2129"/>
                <w:sz w:val="16"/>
                <w:szCs w:val="16"/>
                <w:shd w:val="clear" w:color="auto" w:fill="FFFFFF"/>
              </w:rPr>
              <w:t>Según especialistas, la rabia puede ser transmitida a los seres humanos al tener contacto con la saliva del a</w:t>
            </w:r>
            <w:r w:rsidRPr="0040509E">
              <w:rPr>
                <w:rStyle w:val="textexposedshow"/>
                <w:rFonts w:ascii="Century Gothic" w:hAnsi="Century Gothic"/>
                <w:color w:val="1D2129"/>
                <w:sz w:val="16"/>
                <w:szCs w:val="16"/>
                <w:shd w:val="clear" w:color="auto" w:fill="FFFFFF"/>
              </w:rPr>
              <w:t>nimal infectado, no siendo necesario que el perro infectado muerda una persona para que le trasmita la enfermedad.</w:t>
            </w:r>
            <w:r>
              <w:rPr>
                <w:rFonts w:ascii="Century Gothic" w:hAnsi="Century Gothic"/>
                <w:color w:val="1D2129"/>
                <w:sz w:val="16"/>
                <w:szCs w:val="16"/>
                <w:shd w:val="clear" w:color="auto" w:fill="FFFFFF"/>
              </w:rPr>
              <w:t xml:space="preserve"> </w:t>
            </w:r>
            <w:r w:rsidRPr="0040509E">
              <w:rPr>
                <w:rStyle w:val="textexposedshow"/>
                <w:rFonts w:ascii="Century Gothic" w:hAnsi="Century Gothic"/>
                <w:color w:val="1D2129"/>
                <w:sz w:val="16"/>
                <w:szCs w:val="16"/>
                <w:shd w:val="clear" w:color="auto" w:fill="FFFFFF"/>
              </w:rPr>
              <w:t>Por eso la meta es vacunar a 18,646 animales para tener mascotas y familias sanas. A través de la implementación de equipos para vacunación, visitas casa a casa en diferentes barrios, colonias y residenciales.</w:t>
            </w:r>
            <w:r>
              <w:rPr>
                <w:rFonts w:ascii="Century Gothic" w:hAnsi="Century Gothic"/>
                <w:color w:val="1D2129"/>
                <w:sz w:val="16"/>
                <w:szCs w:val="16"/>
                <w:shd w:val="clear" w:color="auto" w:fill="FFFFFF"/>
              </w:rPr>
              <w:t xml:space="preserve"> </w:t>
            </w:r>
            <w:r w:rsidRPr="0040509E">
              <w:rPr>
                <w:rStyle w:val="textexposedshow"/>
                <w:rFonts w:ascii="Century Gothic" w:hAnsi="Century Gothic"/>
                <w:color w:val="1D2129"/>
                <w:sz w:val="16"/>
                <w:szCs w:val="16"/>
                <w:shd w:val="clear" w:color="auto" w:fill="FFFFFF"/>
              </w:rPr>
              <w:t>Así mismo el alcalde, Dr. Francisco Salvador Hirezi dio a conocer que ya se están realizando los contactos necesarios para la creación de la ordenanza y así aplicar la ley de protección de los animales.</w:t>
            </w:r>
          </w:p>
        </w:tc>
        <w:tc>
          <w:tcPr>
            <w:tcW w:w="6384" w:type="dxa"/>
          </w:tcPr>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31968" behindDoc="0" locked="0" layoutInCell="1" allowOverlap="1" wp14:anchorId="60A4655E" wp14:editId="1DD1B85E">
                  <wp:simplePos x="0" y="0"/>
                  <wp:positionH relativeFrom="margin">
                    <wp:posOffset>22225</wp:posOffset>
                  </wp:positionH>
                  <wp:positionV relativeFrom="paragraph">
                    <wp:posOffset>226060</wp:posOffset>
                  </wp:positionV>
                  <wp:extent cx="1857375" cy="1238250"/>
                  <wp:effectExtent l="0" t="0" r="9525" b="0"/>
                  <wp:wrapNone/>
                  <wp:docPr id="10" name="Imagen 10" descr="D:\2017\EX Estación ESTASAL\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EX Estación ESTASAL\IMG_0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37088" behindDoc="0" locked="0" layoutInCell="1" allowOverlap="1" wp14:anchorId="119AB33C" wp14:editId="76DACA67">
                  <wp:simplePos x="0" y="0"/>
                  <wp:positionH relativeFrom="column">
                    <wp:posOffset>1983740</wp:posOffset>
                  </wp:positionH>
                  <wp:positionV relativeFrom="paragraph">
                    <wp:posOffset>207010</wp:posOffset>
                  </wp:positionV>
                  <wp:extent cx="1857125" cy="1238250"/>
                  <wp:effectExtent l="0" t="0" r="0" b="0"/>
                  <wp:wrapNone/>
                  <wp:docPr id="17" name="Imagen 17" descr="D:\2017\Campaña de Fumigación\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7\Campaña de Fumigación\IMG_01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1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774B" w:rsidRPr="0040509E" w:rsidTr="007F774B">
        <w:tc>
          <w:tcPr>
            <w:tcW w:w="4813" w:type="dxa"/>
          </w:tcPr>
          <w:p w:rsidR="007F774B" w:rsidRPr="0040509E" w:rsidRDefault="007F774B" w:rsidP="0040509E">
            <w:pPr>
              <w:rPr>
                <w:rFonts w:ascii="Century Gothic" w:hAnsi="Century Gothic"/>
                <w:sz w:val="16"/>
                <w:szCs w:val="16"/>
              </w:rPr>
            </w:pPr>
            <w:r>
              <w:rPr>
                <w:rFonts w:ascii="Century Gothic" w:hAnsi="Century Gothic"/>
                <w:sz w:val="16"/>
                <w:szCs w:val="16"/>
              </w:rPr>
              <w:t xml:space="preserve">Semana Cultural en Conmemoración de los 250 años del natalicio del Presbítero y Dr. José Simeón cañas </w:t>
            </w:r>
          </w:p>
        </w:tc>
        <w:tc>
          <w:tcPr>
            <w:tcW w:w="5419" w:type="dxa"/>
          </w:tcPr>
          <w:p w:rsidR="007F774B" w:rsidRPr="00EE6021" w:rsidRDefault="007F774B" w:rsidP="00EE6021">
            <w:pPr>
              <w:shd w:val="clear" w:color="auto" w:fill="FFFFFF"/>
              <w:spacing w:after="90"/>
              <w:jc w:val="both"/>
              <w:rPr>
                <w:rFonts w:ascii="Century Gothic" w:hAnsi="Century Gothic"/>
                <w:color w:val="1D2129"/>
                <w:sz w:val="16"/>
                <w:szCs w:val="16"/>
                <w:shd w:val="clear" w:color="auto" w:fill="FFFFFF"/>
              </w:rPr>
            </w:pPr>
            <w:r w:rsidRPr="00EE6021">
              <w:rPr>
                <w:rFonts w:ascii="Century Gothic" w:hAnsi="Century Gothic"/>
                <w:color w:val="1D2129"/>
                <w:sz w:val="16"/>
                <w:szCs w:val="16"/>
                <w:shd w:val="clear" w:color="auto" w:fill="FFFFFF"/>
              </w:rPr>
              <w:t>La Ciudad de Zacatecoluca, conmemora cada 18 de febrero el nacimiento del Presbítero y Dr. José Simeón Cañas y Villacorta, en esta oportunidad se cumplen 250 años de tan importante acontecimiento histórico; por tal razón se tiene como objetivo profundizar aspectos de la gesta humanista del prócer y su influencia a las generaciones posteriores.</w:t>
            </w:r>
            <w:r>
              <w:rPr>
                <w:rFonts w:ascii="Century Gothic" w:hAnsi="Century Gothic"/>
                <w:color w:val="1D2129"/>
                <w:sz w:val="16"/>
                <w:szCs w:val="16"/>
              </w:rPr>
              <w:t xml:space="preserve"> </w:t>
            </w:r>
            <w:r w:rsidRPr="00EE6021">
              <w:rPr>
                <w:rFonts w:ascii="Century Gothic" w:hAnsi="Century Gothic"/>
                <w:color w:val="1D2129"/>
                <w:sz w:val="16"/>
                <w:szCs w:val="16"/>
                <w:shd w:val="clear" w:color="auto" w:fill="FFFFFF"/>
              </w:rPr>
              <w:t>A través de una serie de actividades académicas y culturales alusivas a la vida y obra del prócer José Simeón Cañas y Villacorta.</w:t>
            </w:r>
          </w:p>
        </w:tc>
        <w:tc>
          <w:tcPr>
            <w:tcW w:w="6384" w:type="dxa"/>
          </w:tcPr>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r w:rsidRPr="00BB66A5">
              <w:rPr>
                <w:b/>
                <w:noProof/>
                <w:lang w:eastAsia="es-SV"/>
              </w:rPr>
              <w:drawing>
                <wp:anchor distT="0" distB="0" distL="114300" distR="114300" simplePos="0" relativeHeight="251755520" behindDoc="0" locked="0" layoutInCell="1" allowOverlap="1" wp14:anchorId="4293C7CE" wp14:editId="3A650360">
                  <wp:simplePos x="0" y="0"/>
                  <wp:positionH relativeFrom="margin">
                    <wp:posOffset>165100</wp:posOffset>
                  </wp:positionH>
                  <wp:positionV relativeFrom="paragraph">
                    <wp:posOffset>20955</wp:posOffset>
                  </wp:positionV>
                  <wp:extent cx="1714500" cy="1143000"/>
                  <wp:effectExtent l="0" t="0" r="0" b="0"/>
                  <wp:wrapNone/>
                  <wp:docPr id="43" name="Imagen 43" descr="D:\2017\Nueva carpeta (2)\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Nueva carpeta (2)\IMG_0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56544" behindDoc="0" locked="0" layoutInCell="1" allowOverlap="1" wp14:anchorId="503F5609" wp14:editId="28D48125">
                  <wp:simplePos x="0" y="0"/>
                  <wp:positionH relativeFrom="column">
                    <wp:posOffset>2070100</wp:posOffset>
                  </wp:positionH>
                  <wp:positionV relativeFrom="paragraph">
                    <wp:posOffset>11430</wp:posOffset>
                  </wp:positionV>
                  <wp:extent cx="1771650" cy="1181100"/>
                  <wp:effectExtent l="0" t="0" r="0" b="0"/>
                  <wp:wrapNone/>
                  <wp:docPr id="44" name="Imagen 44" descr="D:\2017\Nueva carpeta (2)\IMG_006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17\Nueva carpeta (2)\IMG_0060 - copi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919" cy="1181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tc>
      </w:tr>
      <w:tr w:rsidR="007F774B" w:rsidRPr="0040509E" w:rsidTr="007F774B">
        <w:tc>
          <w:tcPr>
            <w:tcW w:w="4813" w:type="dxa"/>
          </w:tcPr>
          <w:p w:rsidR="007F774B" w:rsidRDefault="007F774B" w:rsidP="0040509E">
            <w:pPr>
              <w:rPr>
                <w:rFonts w:ascii="Century Gothic" w:hAnsi="Century Gothic"/>
                <w:sz w:val="16"/>
                <w:szCs w:val="16"/>
              </w:rPr>
            </w:pPr>
          </w:p>
          <w:p w:rsidR="007F774B" w:rsidRDefault="007F774B" w:rsidP="0040509E">
            <w:pPr>
              <w:rPr>
                <w:rFonts w:ascii="Century Gothic" w:hAnsi="Century Gothic"/>
                <w:sz w:val="16"/>
                <w:szCs w:val="16"/>
              </w:rPr>
            </w:pPr>
          </w:p>
          <w:p w:rsidR="007F774B" w:rsidRDefault="007F774B" w:rsidP="0040509E">
            <w:pPr>
              <w:rPr>
                <w:rFonts w:ascii="Century Gothic" w:hAnsi="Century Gothic"/>
                <w:sz w:val="16"/>
                <w:szCs w:val="16"/>
              </w:rPr>
            </w:pPr>
            <w:r>
              <w:rPr>
                <w:rFonts w:ascii="Century Gothic" w:hAnsi="Century Gothic"/>
                <w:sz w:val="16"/>
                <w:szCs w:val="16"/>
              </w:rPr>
              <w:lastRenderedPageBreak/>
              <w:t xml:space="preserve">Sesión Solemne en Conmemoración del Presbítero y Dr. José Simeón Cañas </w:t>
            </w:r>
          </w:p>
          <w:p w:rsidR="007F774B" w:rsidRDefault="007F774B" w:rsidP="0040509E">
            <w:pPr>
              <w:rPr>
                <w:rFonts w:ascii="Century Gothic" w:hAnsi="Century Gothic"/>
                <w:sz w:val="16"/>
                <w:szCs w:val="16"/>
              </w:rPr>
            </w:pPr>
          </w:p>
        </w:tc>
        <w:tc>
          <w:tcPr>
            <w:tcW w:w="5419" w:type="dxa"/>
          </w:tcPr>
          <w:p w:rsidR="007F774B" w:rsidRPr="004146EA" w:rsidRDefault="007F774B" w:rsidP="00EE6021">
            <w:pPr>
              <w:shd w:val="clear" w:color="auto" w:fill="FFFFFF"/>
              <w:spacing w:after="90"/>
              <w:jc w:val="both"/>
              <w:rPr>
                <w:rFonts w:ascii="Century Gothic" w:hAnsi="Century Gothic"/>
                <w:color w:val="1D2129"/>
                <w:sz w:val="16"/>
                <w:szCs w:val="16"/>
                <w:shd w:val="clear" w:color="auto" w:fill="FFFFFF"/>
              </w:rPr>
            </w:pPr>
            <w:r w:rsidRPr="004146EA">
              <w:rPr>
                <w:rFonts w:ascii="Century Gothic" w:hAnsi="Century Gothic" w:cs="Helvetica"/>
                <w:color w:val="1D2129"/>
                <w:sz w:val="16"/>
                <w:szCs w:val="16"/>
                <w:shd w:val="clear" w:color="auto" w:fill="FFFFFF"/>
              </w:rPr>
              <w:lastRenderedPageBreak/>
              <w:t xml:space="preserve">La Asamblea Legislativa desarrolló una Sesión Solemne en la ciudad de Zacatecoluca, departamento de La Paz, con motivo de los 250 años del natalicio del Presbítero y Doctor José Simeón Cañas y </w:t>
            </w:r>
            <w:r w:rsidRPr="004146EA">
              <w:rPr>
                <w:rFonts w:ascii="Century Gothic" w:hAnsi="Century Gothic" w:cs="Helvetica"/>
                <w:color w:val="1D2129"/>
                <w:sz w:val="16"/>
                <w:szCs w:val="16"/>
                <w:shd w:val="clear" w:color="auto" w:fill="FFFFFF"/>
              </w:rPr>
              <w:lastRenderedPageBreak/>
              <w:t>Villacorta, emancipador de los esclavos y prócer de la independencia de El Salvador y Centroamérica.</w:t>
            </w:r>
            <w:r w:rsidRPr="004146EA">
              <w:rPr>
                <w:rFonts w:ascii="Century Gothic" w:hAnsi="Century Gothic" w:cs="Helvetica"/>
                <w:color w:val="1D2129"/>
                <w:sz w:val="16"/>
                <w:szCs w:val="16"/>
              </w:rPr>
              <w:br/>
            </w:r>
            <w:r w:rsidRPr="004146EA">
              <w:rPr>
                <w:rFonts w:ascii="Century Gothic" w:hAnsi="Century Gothic" w:cs="Helvetica"/>
                <w:color w:val="1D2129"/>
                <w:sz w:val="16"/>
                <w:szCs w:val="16"/>
                <w:shd w:val="clear" w:color="auto" w:fill="FFFFFF"/>
              </w:rPr>
              <w:t>Al conocer la historia, vida, esfuerzo y legado que el prócer Cañas dejó al país y a toda Centroamérica,</w:t>
            </w:r>
            <w:r w:rsidRPr="004146EA">
              <w:rPr>
                <w:rStyle w:val="apple-converted-space"/>
                <w:rFonts w:ascii="Century Gothic" w:hAnsi="Century Gothic" w:cs="Helvetica"/>
                <w:color w:val="1D2129"/>
                <w:sz w:val="16"/>
                <w:szCs w:val="16"/>
                <w:shd w:val="clear" w:color="auto" w:fill="FFFFFF"/>
              </w:rPr>
              <w:t> </w:t>
            </w:r>
            <w:r w:rsidRPr="004146EA">
              <w:rPr>
                <w:rStyle w:val="textexposedshow"/>
                <w:rFonts w:ascii="Century Gothic" w:hAnsi="Century Gothic" w:cs="Helvetica"/>
                <w:color w:val="1D2129"/>
                <w:sz w:val="16"/>
                <w:szCs w:val="16"/>
                <w:shd w:val="clear" w:color="auto" w:fill="FFFFFF"/>
              </w:rPr>
              <w:t>nos damos cuenta que de los hombres y mujeres que participaron en la gesta independentista, él es uno de los más relevantes, pues no solo se dedicó a liberar o independizar nuestro país del reinado español, sino que rompió las barreras y trascendió.</w:t>
            </w:r>
          </w:p>
        </w:tc>
        <w:tc>
          <w:tcPr>
            <w:tcW w:w="6384" w:type="dxa"/>
          </w:tcPr>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lastRenderedPageBreak/>
              <w:drawing>
                <wp:anchor distT="0" distB="0" distL="114300" distR="114300" simplePos="0" relativeHeight="251757568" behindDoc="0" locked="0" layoutInCell="1" allowOverlap="1" wp14:anchorId="7B6B352A" wp14:editId="5AE38C75">
                  <wp:simplePos x="0" y="0"/>
                  <wp:positionH relativeFrom="column">
                    <wp:posOffset>107950</wp:posOffset>
                  </wp:positionH>
                  <wp:positionV relativeFrom="paragraph">
                    <wp:posOffset>113665</wp:posOffset>
                  </wp:positionV>
                  <wp:extent cx="1609725" cy="1247537"/>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830865_1333265446734222_577582337344869581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556" cy="1255931"/>
                          </a:xfrm>
                          <a:prstGeom prst="rect">
                            <a:avLst/>
                          </a:prstGeom>
                        </pic:spPr>
                      </pic:pic>
                    </a:graphicData>
                  </a:graphic>
                  <wp14:sizeRelH relativeFrom="margin">
                    <wp14:pctWidth>0</wp14:pctWidth>
                  </wp14:sizeRelH>
                  <wp14:sizeRelV relativeFrom="margin">
                    <wp14:pctHeight>0</wp14:pctHeight>
                  </wp14:sizeRelV>
                </wp:anchor>
              </w:drawing>
            </w:r>
          </w:p>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58592" behindDoc="0" locked="0" layoutInCell="1" allowOverlap="1" wp14:anchorId="66905C9D" wp14:editId="4B3DD365">
                  <wp:simplePos x="0" y="0"/>
                  <wp:positionH relativeFrom="column">
                    <wp:posOffset>1822450</wp:posOffset>
                  </wp:positionH>
                  <wp:positionV relativeFrom="paragraph">
                    <wp:posOffset>36830</wp:posOffset>
                  </wp:positionV>
                  <wp:extent cx="2032002" cy="1143000"/>
                  <wp:effectExtent l="0" t="0" r="6350" b="0"/>
                  <wp:wrapNone/>
                  <wp:docPr id="46" name="Imagen 46" descr="C:\Users\COMUNICACIONES\Desktop\C44TDRwUoAEZ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UNICACIONES\Desktop\C44TDRwUoAEZ02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044" cy="11441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tc>
      </w:tr>
      <w:tr w:rsidR="007F774B" w:rsidRPr="0040509E" w:rsidTr="007F774B">
        <w:tc>
          <w:tcPr>
            <w:tcW w:w="4813" w:type="dxa"/>
          </w:tcPr>
          <w:p w:rsidR="007F774B" w:rsidRDefault="007F774B" w:rsidP="0040509E">
            <w:pPr>
              <w:rPr>
                <w:rFonts w:ascii="Century Gothic" w:hAnsi="Century Gothic"/>
                <w:sz w:val="16"/>
                <w:szCs w:val="16"/>
              </w:rPr>
            </w:pPr>
            <w:r>
              <w:rPr>
                <w:rFonts w:ascii="Century Gothic" w:hAnsi="Century Gothic"/>
                <w:sz w:val="16"/>
                <w:szCs w:val="16"/>
              </w:rPr>
              <w:lastRenderedPageBreak/>
              <w:t>Clausura de Semana Cultural</w:t>
            </w:r>
          </w:p>
        </w:tc>
        <w:tc>
          <w:tcPr>
            <w:tcW w:w="5419" w:type="dxa"/>
          </w:tcPr>
          <w:p w:rsidR="007F774B" w:rsidRPr="000A1498" w:rsidRDefault="007F774B" w:rsidP="00EE6021">
            <w:pPr>
              <w:shd w:val="clear" w:color="auto" w:fill="FFFFFF"/>
              <w:spacing w:after="90"/>
              <w:jc w:val="both"/>
              <w:rPr>
                <w:rFonts w:ascii="Century Gothic" w:hAnsi="Century Gothic" w:cs="Helvetica"/>
                <w:sz w:val="16"/>
                <w:szCs w:val="16"/>
                <w:shd w:val="clear" w:color="auto" w:fill="FFFFFF"/>
              </w:rPr>
            </w:pPr>
            <w:r>
              <w:rPr>
                <w:rFonts w:ascii="Century Gothic" w:hAnsi="Century Gothic" w:cs="Arial"/>
                <w:sz w:val="16"/>
                <w:szCs w:val="16"/>
                <w:shd w:val="clear" w:color="auto" w:fill="FFFFFF"/>
              </w:rPr>
              <w:t>D</w:t>
            </w:r>
            <w:r w:rsidRPr="000A1498">
              <w:rPr>
                <w:rFonts w:ascii="Century Gothic" w:hAnsi="Century Gothic" w:cs="Arial"/>
                <w:sz w:val="16"/>
                <w:szCs w:val="16"/>
                <w:shd w:val="clear" w:color="auto" w:fill="FFFFFF"/>
              </w:rPr>
              <w:t>anza Garífuna</w:t>
            </w:r>
          </w:p>
        </w:tc>
        <w:tc>
          <w:tcPr>
            <w:tcW w:w="6384" w:type="dxa"/>
          </w:tcPr>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r w:rsidRPr="00BB66A5">
              <w:rPr>
                <w:rFonts w:ascii="Century Gothic" w:hAnsi="Century Gothic"/>
                <w:b/>
                <w:noProof/>
                <w:sz w:val="16"/>
                <w:szCs w:val="16"/>
                <w:lang w:eastAsia="es-SV"/>
              </w:rPr>
              <w:drawing>
                <wp:anchor distT="0" distB="0" distL="114300" distR="114300" simplePos="0" relativeHeight="251760640" behindDoc="0" locked="0" layoutInCell="1" allowOverlap="1" wp14:anchorId="1DE393CC" wp14:editId="3EA9C53D">
                  <wp:simplePos x="0" y="0"/>
                  <wp:positionH relativeFrom="column">
                    <wp:posOffset>2003425</wp:posOffset>
                  </wp:positionH>
                  <wp:positionV relativeFrom="paragraph">
                    <wp:posOffset>60554</wp:posOffset>
                  </wp:positionV>
                  <wp:extent cx="1897789" cy="1065530"/>
                  <wp:effectExtent l="0" t="0" r="7620" b="1270"/>
                  <wp:wrapNone/>
                  <wp:docPr id="4" name="Imagen 4" descr="C:\Users\COMUNICACIONES\Desktop\16864091_1118186348303953_5168067985365554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Desktop\16864091_1118186348303953_516806798536555483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7789"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59616" behindDoc="0" locked="0" layoutInCell="1" allowOverlap="1" wp14:anchorId="12007D9E" wp14:editId="37DFE2AD">
                  <wp:simplePos x="0" y="0"/>
                  <wp:positionH relativeFrom="column">
                    <wp:posOffset>31750</wp:posOffset>
                  </wp:positionH>
                  <wp:positionV relativeFrom="paragraph">
                    <wp:posOffset>50165</wp:posOffset>
                  </wp:positionV>
                  <wp:extent cx="1917015" cy="1076325"/>
                  <wp:effectExtent l="0" t="0" r="7620" b="0"/>
                  <wp:wrapNone/>
                  <wp:docPr id="48" name="Imagen 48" descr="C:\Users\COMUNICACIONES\Desktop\16864203_1118186008303987_2840494998846979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MUNICACIONES\Desktop\16864203_1118186008303987_284049499884697980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701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C21BB">
            <w:pPr>
              <w:jc w:val="center"/>
              <w:rPr>
                <w:rFonts w:ascii="Century Gothic" w:hAnsi="Century Gothic"/>
                <w:b/>
                <w:noProof/>
                <w:sz w:val="16"/>
                <w:szCs w:val="16"/>
                <w:lang w:eastAsia="es-SV"/>
              </w:rPr>
            </w:pPr>
          </w:p>
          <w:p w:rsidR="007F774B" w:rsidRPr="00BB66A5" w:rsidRDefault="007F774B" w:rsidP="000A1498">
            <w:pPr>
              <w:rPr>
                <w:rFonts w:ascii="Century Gothic" w:hAnsi="Century Gothic"/>
                <w:b/>
                <w:noProof/>
                <w:sz w:val="16"/>
                <w:szCs w:val="16"/>
                <w:lang w:eastAsia="es-SV"/>
              </w:rPr>
            </w:pPr>
          </w:p>
        </w:tc>
      </w:tr>
      <w:tr w:rsidR="007F774B" w:rsidRPr="0040509E" w:rsidTr="007F774B">
        <w:trPr>
          <w:trHeight w:val="2258"/>
        </w:trPr>
        <w:tc>
          <w:tcPr>
            <w:tcW w:w="4813" w:type="dxa"/>
          </w:tcPr>
          <w:p w:rsidR="007F774B" w:rsidRPr="00E83C19" w:rsidRDefault="007F774B" w:rsidP="0042727A">
            <w:pPr>
              <w:rPr>
                <w:rFonts w:ascii="Century Gothic" w:hAnsi="Century Gothic"/>
                <w:sz w:val="16"/>
                <w:szCs w:val="16"/>
              </w:rPr>
            </w:pPr>
            <w:r w:rsidRPr="00E83C19">
              <w:rPr>
                <w:rFonts w:ascii="Century Gothic" w:hAnsi="Century Gothic"/>
                <w:sz w:val="16"/>
                <w:szCs w:val="16"/>
              </w:rPr>
              <w:t xml:space="preserve">Socialización del Proyecto de </w:t>
            </w:r>
            <w:r w:rsidRPr="00E83C19">
              <w:rPr>
                <w:rFonts w:ascii="Century Gothic" w:hAnsi="Century Gothic" w:cs="Helvetica"/>
                <w:color w:val="1D2129"/>
                <w:sz w:val="16"/>
                <w:szCs w:val="16"/>
                <w:shd w:val="clear" w:color="auto" w:fill="FFFFFF"/>
              </w:rPr>
              <w:t xml:space="preserve">ampliación de la carretera del tramo desvío de Zacatecoluca-puente San Marcos Lempa, Municipios de Zacatecoluca y </w:t>
            </w:r>
            <w:proofErr w:type="spellStart"/>
            <w:r w:rsidRPr="00E83C19">
              <w:rPr>
                <w:rFonts w:ascii="Century Gothic" w:hAnsi="Century Gothic" w:cs="Helvetica"/>
                <w:color w:val="1D2129"/>
                <w:sz w:val="16"/>
                <w:szCs w:val="16"/>
                <w:shd w:val="clear" w:color="auto" w:fill="FFFFFF"/>
              </w:rPr>
              <w:t>Tecoluca</w:t>
            </w:r>
            <w:proofErr w:type="spellEnd"/>
            <w:r w:rsidRPr="00E83C19">
              <w:rPr>
                <w:rFonts w:ascii="Century Gothic" w:hAnsi="Century Gothic" w:cs="Helvetica"/>
                <w:color w:val="1D2129"/>
                <w:sz w:val="16"/>
                <w:szCs w:val="16"/>
                <w:shd w:val="clear" w:color="auto" w:fill="FFFFFF"/>
              </w:rPr>
              <w:t>.</w:t>
            </w:r>
          </w:p>
        </w:tc>
        <w:tc>
          <w:tcPr>
            <w:tcW w:w="5419" w:type="dxa"/>
          </w:tcPr>
          <w:p w:rsidR="007F774B" w:rsidRPr="004146EA" w:rsidRDefault="007F774B" w:rsidP="00EE6021">
            <w:pPr>
              <w:shd w:val="clear" w:color="auto" w:fill="FFFFFF"/>
              <w:spacing w:after="90"/>
              <w:jc w:val="both"/>
              <w:rPr>
                <w:rFonts w:ascii="Century Gothic" w:hAnsi="Century Gothic"/>
                <w:color w:val="1D2129"/>
                <w:sz w:val="16"/>
                <w:szCs w:val="16"/>
                <w:shd w:val="clear" w:color="auto" w:fill="FFFFFF"/>
              </w:rPr>
            </w:pPr>
            <w:r w:rsidRPr="004146EA">
              <w:rPr>
                <w:rFonts w:ascii="Century Gothic" w:hAnsi="Century Gothic" w:cs="Helvetica"/>
                <w:color w:val="1D2129"/>
                <w:sz w:val="16"/>
                <w:szCs w:val="16"/>
                <w:shd w:val="clear" w:color="auto" w:fill="FFFFFF"/>
              </w:rPr>
              <w:t xml:space="preserve">Dar a conocer y brindar información sobre el estudio y diseño final para la ampliación de la carretera del tramo desvío de Zacatecoluca-puente San Marcos Lempa, Municipios de Zacatecoluca y </w:t>
            </w:r>
            <w:proofErr w:type="spellStart"/>
            <w:r w:rsidRPr="004146EA">
              <w:rPr>
                <w:rFonts w:ascii="Century Gothic" w:hAnsi="Century Gothic" w:cs="Helvetica"/>
                <w:color w:val="1D2129"/>
                <w:sz w:val="16"/>
                <w:szCs w:val="16"/>
                <w:shd w:val="clear" w:color="auto" w:fill="FFFFFF"/>
              </w:rPr>
              <w:t>Tecoluca</w:t>
            </w:r>
            <w:proofErr w:type="spellEnd"/>
            <w:r w:rsidRPr="004146EA">
              <w:rPr>
                <w:rFonts w:ascii="Century Gothic" w:hAnsi="Century Gothic" w:cs="Helvetica"/>
                <w:color w:val="1D2129"/>
                <w:sz w:val="16"/>
                <w:szCs w:val="16"/>
                <w:shd w:val="clear" w:color="auto" w:fill="FFFFFF"/>
              </w:rPr>
              <w:t>.</w:t>
            </w:r>
          </w:p>
        </w:tc>
        <w:tc>
          <w:tcPr>
            <w:tcW w:w="6384" w:type="dxa"/>
          </w:tcPr>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50400" behindDoc="0" locked="0" layoutInCell="1" allowOverlap="1" wp14:anchorId="2307DD3E" wp14:editId="7FBF578E">
                  <wp:simplePos x="0" y="0"/>
                  <wp:positionH relativeFrom="column">
                    <wp:posOffset>1908175</wp:posOffset>
                  </wp:positionH>
                  <wp:positionV relativeFrom="paragraph">
                    <wp:posOffset>101600</wp:posOffset>
                  </wp:positionV>
                  <wp:extent cx="2019300" cy="1191895"/>
                  <wp:effectExtent l="0" t="0" r="0" b="8255"/>
                  <wp:wrapNone/>
                  <wp:docPr id="37" name="Imagen 37" descr="D:\2017\Nueva carpeta (9)\DSC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7\Nueva carpeta (9)\DSC003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49376" behindDoc="0" locked="0" layoutInCell="1" allowOverlap="1" wp14:anchorId="6A8EE017" wp14:editId="0637B5CA">
                  <wp:simplePos x="0" y="0"/>
                  <wp:positionH relativeFrom="column">
                    <wp:posOffset>3175</wp:posOffset>
                  </wp:positionH>
                  <wp:positionV relativeFrom="paragraph">
                    <wp:posOffset>24765</wp:posOffset>
                  </wp:positionV>
                  <wp:extent cx="2067743" cy="1162050"/>
                  <wp:effectExtent l="0" t="0" r="8890" b="0"/>
                  <wp:wrapNone/>
                  <wp:docPr id="16" name="Imagen 16" descr="D:\2017\Nueva carpeta (9)\DSC0032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7\Nueva carpeta (9)\DSC00329 - cop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7743" cy="1162050"/>
                          </a:xfrm>
                          <a:prstGeom prst="rect">
                            <a:avLst/>
                          </a:prstGeom>
                          <a:noFill/>
                          <a:ln>
                            <a:noFill/>
                          </a:ln>
                        </pic:spPr>
                      </pic:pic>
                    </a:graphicData>
                  </a:graphic>
                </wp:anchor>
              </w:drawing>
            </w: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Default="007F774B" w:rsidP="002D7EBF">
            <w:pPr>
              <w:rPr>
                <w:rFonts w:ascii="Century Gothic" w:hAnsi="Century Gothic"/>
                <w:b/>
                <w:sz w:val="16"/>
                <w:szCs w:val="16"/>
              </w:rPr>
            </w:pPr>
          </w:p>
          <w:p w:rsidR="007F774B" w:rsidRDefault="007F774B" w:rsidP="008F6A17">
            <w:pPr>
              <w:rPr>
                <w:rFonts w:ascii="Century Gothic" w:hAnsi="Century Gothic"/>
                <w:sz w:val="16"/>
                <w:szCs w:val="16"/>
              </w:rPr>
            </w:pPr>
          </w:p>
          <w:p w:rsidR="007F774B" w:rsidRPr="008F6A17" w:rsidRDefault="007F774B" w:rsidP="008F6A17">
            <w:pPr>
              <w:rPr>
                <w:rFonts w:ascii="Century Gothic" w:hAnsi="Century Gothic"/>
                <w:sz w:val="16"/>
                <w:szCs w:val="16"/>
              </w:rPr>
            </w:pPr>
          </w:p>
        </w:tc>
      </w:tr>
      <w:tr w:rsidR="007F774B" w:rsidRPr="0040509E" w:rsidTr="007F774B">
        <w:tc>
          <w:tcPr>
            <w:tcW w:w="4813" w:type="dxa"/>
          </w:tcPr>
          <w:p w:rsidR="007F774B" w:rsidRPr="00603017" w:rsidRDefault="007F774B" w:rsidP="00603017">
            <w:pPr>
              <w:shd w:val="clear" w:color="auto" w:fill="FFFFFF"/>
              <w:spacing w:before="480" w:after="105"/>
              <w:ind w:right="3210"/>
              <w:outlineLvl w:val="0"/>
              <w:rPr>
                <w:rFonts w:ascii="Century Gothic" w:eastAsia="Times New Roman" w:hAnsi="Century Gothic" w:cs="Times New Roman"/>
                <w:bCs/>
                <w:color w:val="1D2129"/>
                <w:kern w:val="36"/>
                <w:sz w:val="16"/>
                <w:szCs w:val="16"/>
                <w:lang w:eastAsia="es-SV"/>
              </w:rPr>
            </w:pPr>
            <w:r>
              <w:rPr>
                <w:rFonts w:ascii="Century Gothic" w:eastAsia="Times New Roman" w:hAnsi="Century Gothic" w:cs="Times New Roman"/>
                <w:bCs/>
                <w:color w:val="1D2129"/>
                <w:kern w:val="36"/>
                <w:sz w:val="16"/>
                <w:szCs w:val="16"/>
                <w:lang w:eastAsia="es-SV"/>
              </w:rPr>
              <w:lastRenderedPageBreak/>
              <w:t xml:space="preserve">Lanzamiento del </w:t>
            </w:r>
            <w:r w:rsidRPr="00603017">
              <w:rPr>
                <w:rFonts w:ascii="Century Gothic" w:eastAsia="Times New Roman" w:hAnsi="Century Gothic" w:cs="Times New Roman"/>
                <w:bCs/>
                <w:color w:val="1D2129"/>
                <w:kern w:val="36"/>
                <w:sz w:val="16"/>
                <w:szCs w:val="16"/>
                <w:lang w:eastAsia="es-SV"/>
              </w:rPr>
              <w:t>proyecto USAID Educación para la Niñez y Juventud</w:t>
            </w:r>
          </w:p>
          <w:p w:rsidR="007F774B" w:rsidRPr="0040509E" w:rsidRDefault="007F774B" w:rsidP="0040509E">
            <w:pPr>
              <w:rPr>
                <w:rFonts w:ascii="Century Gothic" w:hAnsi="Century Gothic"/>
                <w:sz w:val="16"/>
                <w:szCs w:val="16"/>
              </w:rPr>
            </w:pPr>
          </w:p>
        </w:tc>
        <w:tc>
          <w:tcPr>
            <w:tcW w:w="5419" w:type="dxa"/>
          </w:tcPr>
          <w:p w:rsidR="007F774B" w:rsidRPr="00603017" w:rsidRDefault="007F774B" w:rsidP="001372F8">
            <w:pPr>
              <w:shd w:val="clear" w:color="auto" w:fill="FFFFFF"/>
              <w:spacing w:after="90"/>
              <w:jc w:val="both"/>
              <w:rPr>
                <w:rFonts w:ascii="Century Gothic" w:hAnsi="Century Gothic"/>
                <w:color w:val="1D2129"/>
                <w:sz w:val="16"/>
                <w:szCs w:val="16"/>
                <w:shd w:val="clear" w:color="auto" w:fill="FFFFFF"/>
              </w:rPr>
            </w:pPr>
            <w:r w:rsidRPr="00603017">
              <w:rPr>
                <w:rFonts w:ascii="Century Gothic" w:hAnsi="Century Gothic"/>
                <w:color w:val="1D2129"/>
                <w:sz w:val="16"/>
                <w:szCs w:val="16"/>
                <w:shd w:val="clear" w:color="auto" w:fill="FFFFFF"/>
              </w:rPr>
              <w:t>La finalidad del proyecto de USAID y El Salvador es mejorar los ambientes de aprendizaje, convivencia y participación en las escuelas, y la atención de los jóvenes que no asisten a los centros escolares, para su inscripción en el sistema educativo y tener éxito al retomar sus estudios, informó la institución norteamericana.</w:t>
            </w:r>
            <w:r w:rsidRPr="00603017">
              <w:rPr>
                <w:rFonts w:ascii="Century Gothic" w:hAnsi="Century Gothic"/>
                <w:color w:val="1D2129"/>
                <w:sz w:val="16"/>
                <w:szCs w:val="16"/>
              </w:rPr>
              <w:br/>
            </w:r>
            <w:r w:rsidRPr="00603017">
              <w:rPr>
                <w:rFonts w:ascii="Century Gothic" w:hAnsi="Century Gothic"/>
                <w:color w:val="1D2129"/>
                <w:sz w:val="16"/>
                <w:szCs w:val="16"/>
              </w:rPr>
              <w:br/>
            </w:r>
            <w:r w:rsidRPr="00603017">
              <w:rPr>
                <w:rFonts w:ascii="Century Gothic" w:hAnsi="Century Gothic"/>
                <w:color w:val="1D2129"/>
                <w:sz w:val="16"/>
                <w:szCs w:val="16"/>
                <w:shd w:val="clear" w:color="auto" w:fill="FFFFFF"/>
              </w:rPr>
              <w:t>El evento estuvo presidido por el alcalde de Zacatecoluca, Dr. Francisco Salvador Hirezi; el Ministro de Educación, Carlos Canjura; el Director de USAID El Salvador, Larry Sacks y la Directora del centro escolar Lucía Villacorta, Blanca Mariona.</w:t>
            </w:r>
            <w:r w:rsidRPr="00603017">
              <w:rPr>
                <w:rFonts w:ascii="Century Gothic" w:hAnsi="Century Gothic"/>
                <w:color w:val="1D2129"/>
                <w:sz w:val="16"/>
                <w:szCs w:val="16"/>
              </w:rPr>
              <w:br/>
            </w:r>
            <w:r w:rsidRPr="00603017">
              <w:rPr>
                <w:rFonts w:ascii="Century Gothic" w:hAnsi="Century Gothic"/>
                <w:color w:val="1D2129"/>
                <w:sz w:val="16"/>
                <w:szCs w:val="16"/>
              </w:rPr>
              <w:br/>
            </w:r>
            <w:r w:rsidRPr="00603017">
              <w:rPr>
                <w:rFonts w:ascii="Century Gothic" w:hAnsi="Century Gothic"/>
                <w:color w:val="1D2129"/>
                <w:sz w:val="16"/>
                <w:szCs w:val="16"/>
                <w:shd w:val="clear" w:color="auto" w:fill="FFFFFF"/>
              </w:rPr>
              <w:t>Un total de 2,700 estudiantes serán beneficiados dentro de los salones de clase de las 13 escuelas participantes, las fueron elegidas siguiendo criterios de apoyo al PESS. Así mismo, más de 200 jóvenes serán apoyados en su retorno al sistema educativo.</w:t>
            </w:r>
          </w:p>
        </w:tc>
        <w:tc>
          <w:tcPr>
            <w:tcW w:w="6384" w:type="dxa"/>
          </w:tcPr>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46304" behindDoc="0" locked="0" layoutInCell="1" allowOverlap="1" wp14:anchorId="2245BB49" wp14:editId="682E9C22">
                  <wp:simplePos x="0" y="0"/>
                  <wp:positionH relativeFrom="margin">
                    <wp:posOffset>1968500</wp:posOffset>
                  </wp:positionH>
                  <wp:positionV relativeFrom="paragraph">
                    <wp:posOffset>247064</wp:posOffset>
                  </wp:positionV>
                  <wp:extent cx="1900628" cy="1266825"/>
                  <wp:effectExtent l="0" t="0" r="4445" b="0"/>
                  <wp:wrapNone/>
                  <wp:docPr id="29" name="Imagen 29" descr="D:\2017\Nueva carpeta (3)\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7\Nueva carpeta (3)\IMG_01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0628"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45280" behindDoc="0" locked="0" layoutInCell="1" allowOverlap="1" wp14:anchorId="5F28C287" wp14:editId="39BBB0C0">
                  <wp:simplePos x="0" y="0"/>
                  <wp:positionH relativeFrom="column">
                    <wp:posOffset>-15875</wp:posOffset>
                  </wp:positionH>
                  <wp:positionV relativeFrom="paragraph">
                    <wp:posOffset>218440</wp:posOffset>
                  </wp:positionV>
                  <wp:extent cx="1943100" cy="1295400"/>
                  <wp:effectExtent l="0" t="0" r="0" b="0"/>
                  <wp:wrapNone/>
                  <wp:docPr id="27" name="Imagen 27" descr="D:\2017\Nueva carpeta (3)\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7\Nueva carpeta (3)\IMG_01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774B" w:rsidRPr="0040509E" w:rsidTr="007F774B">
        <w:tc>
          <w:tcPr>
            <w:tcW w:w="4813" w:type="dxa"/>
          </w:tcPr>
          <w:p w:rsidR="007F774B" w:rsidRDefault="007F774B" w:rsidP="00603017">
            <w:pPr>
              <w:shd w:val="clear" w:color="auto" w:fill="FFFFFF"/>
              <w:spacing w:before="480" w:after="105"/>
              <w:ind w:right="3210"/>
              <w:outlineLvl w:val="0"/>
              <w:rPr>
                <w:rFonts w:ascii="Century Gothic" w:eastAsia="Times New Roman" w:hAnsi="Century Gothic" w:cs="Times New Roman"/>
                <w:bCs/>
                <w:color w:val="1D2129"/>
                <w:kern w:val="36"/>
                <w:sz w:val="16"/>
                <w:szCs w:val="16"/>
                <w:lang w:eastAsia="es-SV"/>
              </w:rPr>
            </w:pPr>
            <w:r w:rsidRPr="0040509E">
              <w:rPr>
                <w:rFonts w:ascii="Century Gothic" w:hAnsi="Century Gothic"/>
                <w:sz w:val="16"/>
                <w:szCs w:val="16"/>
              </w:rPr>
              <w:t>Lanzamiento del Programa Convivir</w:t>
            </w:r>
          </w:p>
        </w:tc>
        <w:tc>
          <w:tcPr>
            <w:tcW w:w="5419" w:type="dxa"/>
          </w:tcPr>
          <w:p w:rsidR="007F774B" w:rsidRPr="00603017" w:rsidRDefault="007F774B" w:rsidP="001372F8">
            <w:pPr>
              <w:shd w:val="clear" w:color="auto" w:fill="FFFFFF"/>
              <w:spacing w:after="90"/>
              <w:jc w:val="both"/>
              <w:rPr>
                <w:rFonts w:ascii="Century Gothic" w:hAnsi="Century Gothic"/>
                <w:color w:val="1D2129"/>
                <w:sz w:val="16"/>
                <w:szCs w:val="16"/>
                <w:shd w:val="clear" w:color="auto" w:fill="FFFFFF"/>
              </w:rPr>
            </w:pPr>
            <w:r w:rsidRPr="0040509E">
              <w:rPr>
                <w:rFonts w:ascii="Century Gothic" w:hAnsi="Century Gothic"/>
                <w:color w:val="1D2129"/>
                <w:sz w:val="16"/>
                <w:szCs w:val="16"/>
                <w:shd w:val="clear" w:color="auto" w:fill="FFFFFF"/>
              </w:rPr>
              <w:t>Promueve la convivencia pacífica con un enfoque participativo</w:t>
            </w:r>
            <w:r>
              <w:rPr>
                <w:rFonts w:ascii="Century Gothic" w:hAnsi="Century Gothic"/>
                <w:color w:val="1D2129"/>
                <w:sz w:val="16"/>
                <w:szCs w:val="16"/>
                <w:shd w:val="clear" w:color="auto" w:fill="FFFFFF"/>
              </w:rPr>
              <w:t>, teniendo como protagonistas, el sector juvenil</w:t>
            </w:r>
            <w:r>
              <w:rPr>
                <w:rFonts w:ascii="Century Gothic" w:hAnsi="Century Gothic"/>
                <w:color w:val="1D2129"/>
                <w:sz w:val="16"/>
                <w:szCs w:val="16"/>
              </w:rPr>
              <w:t xml:space="preserve"> a través de </w:t>
            </w:r>
            <w:r w:rsidRPr="0040509E">
              <w:rPr>
                <w:rFonts w:ascii="Century Gothic" w:hAnsi="Century Gothic"/>
                <w:color w:val="1D2129"/>
                <w:sz w:val="16"/>
                <w:szCs w:val="16"/>
                <w:shd w:val="clear" w:color="auto" w:fill="FFFFFF"/>
              </w:rPr>
              <w:t xml:space="preserve">la revitalización y utilización </w:t>
            </w:r>
            <w:r>
              <w:rPr>
                <w:rFonts w:ascii="Century Gothic" w:hAnsi="Century Gothic"/>
                <w:color w:val="1D2129"/>
                <w:sz w:val="16"/>
                <w:szCs w:val="16"/>
                <w:shd w:val="clear" w:color="auto" w:fill="FFFFFF"/>
              </w:rPr>
              <w:t>de</w:t>
            </w:r>
            <w:r w:rsidRPr="0040509E">
              <w:rPr>
                <w:rFonts w:ascii="Century Gothic" w:hAnsi="Century Gothic"/>
                <w:color w:val="1D2129"/>
                <w:sz w:val="16"/>
                <w:szCs w:val="16"/>
                <w:shd w:val="clear" w:color="auto" w:fill="FFFFFF"/>
              </w:rPr>
              <w:t xml:space="preserve"> espacios seguros de comunidades seleccionadas en municipios priorizados, que contribuya al mejoramiento de la convivencia pacífica y de su integraci</w:t>
            </w:r>
            <w:r>
              <w:rPr>
                <w:rFonts w:ascii="Century Gothic" w:hAnsi="Century Gothic"/>
                <w:color w:val="1D2129"/>
                <w:sz w:val="16"/>
                <w:szCs w:val="16"/>
                <w:shd w:val="clear" w:color="auto" w:fill="FFFFFF"/>
              </w:rPr>
              <w:t>ón social, política y económica</w:t>
            </w:r>
            <w:r w:rsidRPr="0040509E">
              <w:rPr>
                <w:rFonts w:ascii="Century Gothic" w:hAnsi="Century Gothic"/>
                <w:color w:val="1D2129"/>
                <w:sz w:val="16"/>
                <w:szCs w:val="16"/>
                <w:shd w:val="clear" w:color="auto" w:fill="FFFFFF"/>
              </w:rPr>
              <w:t>.</w:t>
            </w:r>
            <w:r>
              <w:rPr>
                <w:rFonts w:ascii="Century Gothic" w:hAnsi="Century Gothic"/>
                <w:color w:val="1D2129"/>
                <w:sz w:val="16"/>
                <w:szCs w:val="16"/>
              </w:rPr>
              <w:t xml:space="preserve"> </w:t>
            </w:r>
            <w:r w:rsidRPr="0040509E">
              <w:rPr>
                <w:rFonts w:ascii="Century Gothic" w:hAnsi="Century Gothic"/>
                <w:color w:val="1D2129"/>
                <w:sz w:val="16"/>
                <w:szCs w:val="16"/>
                <w:shd w:val="clear" w:color="auto" w:fill="FFFFFF"/>
              </w:rPr>
              <w:t>Para la ejecución del Programa “CONVIVIR” se realizará una inversión de 17 millones de euros que corresponden a un Contrato de Préstamo y Aporte Financiero suscrito en 2013 entre el Gobierno de El Salvador y la Cooperación Alemana, a través del Banco de Desarrollo Alemán -</w:t>
            </w:r>
            <w:proofErr w:type="spellStart"/>
            <w:r w:rsidRPr="0040509E">
              <w:rPr>
                <w:rFonts w:ascii="Century Gothic" w:hAnsi="Century Gothic"/>
                <w:color w:val="1D2129"/>
                <w:sz w:val="16"/>
                <w:szCs w:val="16"/>
                <w:shd w:val="clear" w:color="auto" w:fill="FFFFFF"/>
              </w:rPr>
              <w:t>KfW</w:t>
            </w:r>
            <w:proofErr w:type="spellEnd"/>
            <w:r w:rsidRPr="0040509E">
              <w:rPr>
                <w:rFonts w:ascii="Century Gothic" w:hAnsi="Century Gothic"/>
                <w:color w:val="1D2129"/>
                <w:sz w:val="16"/>
                <w:szCs w:val="16"/>
                <w:shd w:val="clear" w:color="auto" w:fill="FFFFFF"/>
              </w:rPr>
              <w:t>- de los cuales 7 millones son préstamo y 10 millones son donación. Además, de una contrapartida (nacional y local) del 20% en efectivo y/o especies.</w:t>
            </w:r>
          </w:p>
        </w:tc>
        <w:tc>
          <w:tcPr>
            <w:tcW w:w="6384" w:type="dxa"/>
          </w:tcPr>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48352" behindDoc="0" locked="0" layoutInCell="1" allowOverlap="1" wp14:anchorId="70788B51" wp14:editId="5B858CE6">
                  <wp:simplePos x="0" y="0"/>
                  <wp:positionH relativeFrom="column">
                    <wp:posOffset>1889125</wp:posOffset>
                  </wp:positionH>
                  <wp:positionV relativeFrom="paragraph">
                    <wp:posOffset>97790</wp:posOffset>
                  </wp:positionV>
                  <wp:extent cx="1858645" cy="1114425"/>
                  <wp:effectExtent l="0" t="0" r="8255"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103477_1127547607367827_1961165050779423479_n.jpg"/>
                          <pic:cNvPicPr/>
                        </pic:nvPicPr>
                        <pic:blipFill rotWithShape="1">
                          <a:blip r:embed="rId28" cstate="print">
                            <a:extLst>
                              <a:ext uri="{28A0092B-C50C-407E-A947-70E740481C1C}">
                                <a14:useLocalDpi xmlns:a14="http://schemas.microsoft.com/office/drawing/2010/main" val="0"/>
                              </a:ext>
                            </a:extLst>
                          </a:blip>
                          <a:srcRect l="13533" b="14146"/>
                          <a:stretch/>
                        </pic:blipFill>
                        <pic:spPr bwMode="auto">
                          <a:xfrm>
                            <a:off x="0" y="0"/>
                            <a:ext cx="1858918" cy="1114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47328" behindDoc="0" locked="0" layoutInCell="1" allowOverlap="1" wp14:anchorId="2D7B31BE" wp14:editId="6A3005DC">
                  <wp:simplePos x="0" y="0"/>
                  <wp:positionH relativeFrom="column">
                    <wp:posOffset>22225</wp:posOffset>
                  </wp:positionH>
                  <wp:positionV relativeFrom="paragraph">
                    <wp:posOffset>78740</wp:posOffset>
                  </wp:positionV>
                  <wp:extent cx="1733550" cy="1155700"/>
                  <wp:effectExtent l="0" t="0" r="0" b="63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938477_1127547610701160_7846913555872718983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margin">
                    <wp14:pctWidth>0</wp14:pctWidth>
                  </wp14:sizeRelH>
                  <wp14:sizeRelV relativeFrom="margin">
                    <wp14:pctHeight>0</wp14:pctHeight>
                  </wp14:sizeRelV>
                </wp:anchor>
              </w:drawing>
            </w:r>
          </w:p>
        </w:tc>
      </w:tr>
      <w:tr w:rsidR="007F774B" w:rsidRPr="0040509E" w:rsidTr="007F774B">
        <w:tc>
          <w:tcPr>
            <w:tcW w:w="4813" w:type="dxa"/>
          </w:tcPr>
          <w:p w:rsidR="007F774B" w:rsidRPr="0040509E" w:rsidRDefault="007F774B" w:rsidP="0040509E">
            <w:pPr>
              <w:rPr>
                <w:rFonts w:ascii="Century Gothic" w:hAnsi="Century Gothic"/>
                <w:sz w:val="16"/>
                <w:szCs w:val="16"/>
              </w:rPr>
            </w:pPr>
            <w:r w:rsidRPr="0040509E">
              <w:rPr>
                <w:rFonts w:ascii="Century Gothic" w:hAnsi="Century Gothic"/>
                <w:sz w:val="16"/>
                <w:szCs w:val="16"/>
              </w:rPr>
              <w:t xml:space="preserve">Socialización de la Escuela de Artes y </w:t>
            </w:r>
            <w:r>
              <w:rPr>
                <w:rFonts w:ascii="Century Gothic" w:hAnsi="Century Gothic"/>
                <w:sz w:val="16"/>
                <w:szCs w:val="16"/>
              </w:rPr>
              <w:t>Oficios</w:t>
            </w:r>
            <w:r w:rsidRPr="0040509E">
              <w:rPr>
                <w:rFonts w:ascii="Century Gothic" w:hAnsi="Century Gothic"/>
                <w:sz w:val="16"/>
                <w:szCs w:val="16"/>
              </w:rPr>
              <w:t xml:space="preserve"> Tradicionales ESTASAL</w:t>
            </w:r>
          </w:p>
        </w:tc>
        <w:tc>
          <w:tcPr>
            <w:tcW w:w="5419" w:type="dxa"/>
          </w:tcPr>
          <w:p w:rsidR="007F774B" w:rsidRDefault="007F774B" w:rsidP="00542720">
            <w:pPr>
              <w:shd w:val="clear" w:color="auto" w:fill="FFFFFF"/>
              <w:spacing w:after="90"/>
              <w:rPr>
                <w:rFonts w:ascii="Century Gothic" w:hAnsi="Century Gothic"/>
                <w:color w:val="1D2129"/>
                <w:sz w:val="16"/>
                <w:szCs w:val="16"/>
                <w:shd w:val="clear" w:color="auto" w:fill="FFFFFF"/>
              </w:rPr>
            </w:pPr>
            <w:r w:rsidRPr="0040509E">
              <w:rPr>
                <w:rFonts w:ascii="Century Gothic" w:hAnsi="Century Gothic"/>
                <w:color w:val="1D2129"/>
                <w:sz w:val="16"/>
                <w:szCs w:val="16"/>
                <w:shd w:val="clear" w:color="auto" w:fill="FFFFFF"/>
              </w:rPr>
              <w:t>La Escuela Taller ESTASAL realizará en Zacatecoluca un Taller didáctic</w:t>
            </w:r>
            <w:r>
              <w:rPr>
                <w:rFonts w:ascii="Century Gothic" w:hAnsi="Century Gothic"/>
                <w:color w:val="1D2129"/>
                <w:sz w:val="16"/>
                <w:szCs w:val="16"/>
                <w:shd w:val="clear" w:color="auto" w:fill="FFFFFF"/>
              </w:rPr>
              <w:t xml:space="preserve">o dirigido a 50 jóvenes con equidad de género </w:t>
            </w:r>
          </w:p>
          <w:p w:rsidR="007F774B" w:rsidRPr="0040509E" w:rsidRDefault="007F774B" w:rsidP="00542720">
            <w:pPr>
              <w:shd w:val="clear" w:color="auto" w:fill="FFFFFF"/>
              <w:spacing w:after="90"/>
              <w:rPr>
                <w:rFonts w:ascii="Century Gothic" w:hAnsi="Century Gothic"/>
                <w:color w:val="1D2129"/>
                <w:sz w:val="16"/>
                <w:szCs w:val="16"/>
                <w:shd w:val="clear" w:color="auto" w:fill="FFFFFF"/>
              </w:rPr>
            </w:pPr>
            <w:r w:rsidRPr="0040509E">
              <w:rPr>
                <w:rFonts w:ascii="Century Gothic" w:hAnsi="Century Gothic"/>
                <w:color w:val="1D2129"/>
                <w:sz w:val="16"/>
                <w:szCs w:val="16"/>
                <w:shd w:val="clear" w:color="auto" w:fill="FFFFFF"/>
              </w:rPr>
              <w:t>procedentes de la comunidad Ramal A para la capacitación en oficios de carpintería y albañilería.</w:t>
            </w:r>
            <w:r w:rsidRPr="0040509E">
              <w:rPr>
                <w:rStyle w:val="apple-converted-space"/>
                <w:rFonts w:ascii="Century Gothic" w:hAnsi="Century Gothic"/>
                <w:color w:val="1D2129"/>
                <w:sz w:val="16"/>
                <w:szCs w:val="16"/>
                <w:shd w:val="clear" w:color="auto" w:fill="FFFFFF"/>
              </w:rPr>
              <w:t> </w:t>
            </w:r>
            <w:r w:rsidRPr="0040509E">
              <w:rPr>
                <w:rFonts w:ascii="Century Gothic" w:hAnsi="Century Gothic"/>
                <w:color w:val="1D2129"/>
                <w:sz w:val="16"/>
                <w:szCs w:val="16"/>
              </w:rPr>
              <w:br/>
            </w:r>
            <w:r>
              <w:rPr>
                <w:rFonts w:ascii="Century Gothic" w:hAnsi="Century Gothic"/>
                <w:color w:val="1D2129"/>
                <w:sz w:val="16"/>
                <w:szCs w:val="16"/>
                <w:shd w:val="clear" w:color="auto" w:fill="FFFFFF"/>
              </w:rPr>
              <w:t>En primer</w:t>
            </w:r>
            <w:r w:rsidRPr="0040509E">
              <w:rPr>
                <w:rFonts w:ascii="Century Gothic" w:hAnsi="Century Gothic"/>
                <w:color w:val="1D2129"/>
                <w:sz w:val="16"/>
                <w:szCs w:val="16"/>
                <w:shd w:val="clear" w:color="auto" w:fill="FFFFFF"/>
              </w:rPr>
              <w:t xml:space="preserve"> año de actividad didáctica será rehabilitada la Antigua Estación Ferroviaria y será construido u</w:t>
            </w:r>
            <w:r>
              <w:rPr>
                <w:rFonts w:ascii="Century Gothic" w:hAnsi="Century Gothic"/>
                <w:color w:val="1D2129"/>
                <w:sz w:val="16"/>
                <w:szCs w:val="16"/>
                <w:shd w:val="clear" w:color="auto" w:fill="FFFFFF"/>
              </w:rPr>
              <w:t>n edificio de uso comunitario; paralelamente</w:t>
            </w:r>
            <w:r w:rsidRPr="0040509E">
              <w:rPr>
                <w:rFonts w:ascii="Century Gothic" w:hAnsi="Century Gothic"/>
                <w:color w:val="1D2129"/>
                <w:sz w:val="16"/>
                <w:szCs w:val="16"/>
                <w:shd w:val="clear" w:color="auto" w:fill="FFFFFF"/>
              </w:rPr>
              <w:t xml:space="preserve"> se encuentra realizándose un Plan Maestro para la Recuperación e integración del asentamiento informal del Ramal A en el municipio de Zacatecoluca. En este sentido, un rol importante es confiado a Fundación Salvadoreña de Desarrollo y Vivienda Mínima FUNDASAL.</w:t>
            </w:r>
            <w:r w:rsidRPr="0040509E">
              <w:rPr>
                <w:rFonts w:ascii="Century Gothic" w:hAnsi="Century Gothic"/>
                <w:color w:val="1D2129"/>
                <w:sz w:val="16"/>
                <w:szCs w:val="16"/>
              </w:rPr>
              <w:br/>
            </w:r>
            <w:r w:rsidRPr="0040509E">
              <w:rPr>
                <w:rFonts w:ascii="Century Gothic" w:hAnsi="Century Gothic"/>
                <w:color w:val="1D2129"/>
                <w:sz w:val="16"/>
                <w:szCs w:val="16"/>
                <w:shd w:val="clear" w:color="auto" w:fill="FFFFFF"/>
              </w:rPr>
              <w:t>Al término de la actividad didáctica será creada una cooperativa que permitirá a los jóvenes ser incluidos al mundo laboral.</w:t>
            </w:r>
          </w:p>
        </w:tc>
        <w:tc>
          <w:tcPr>
            <w:tcW w:w="6384" w:type="dxa"/>
          </w:tcPr>
          <w:p w:rsidR="007F774B" w:rsidRPr="00BB66A5" w:rsidRDefault="007F774B" w:rsidP="002D7EBF">
            <w:pP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34016" behindDoc="0" locked="0" layoutInCell="1" allowOverlap="1" wp14:anchorId="4F5DBFD5" wp14:editId="5A953255">
                  <wp:simplePos x="0" y="0"/>
                  <wp:positionH relativeFrom="column">
                    <wp:posOffset>1984375</wp:posOffset>
                  </wp:positionH>
                  <wp:positionV relativeFrom="paragraph">
                    <wp:posOffset>99695</wp:posOffset>
                  </wp:positionV>
                  <wp:extent cx="1757045" cy="1247775"/>
                  <wp:effectExtent l="0" t="0" r="0" b="9525"/>
                  <wp:wrapThrough wrapText="bothSides">
                    <wp:wrapPolygon edited="0">
                      <wp:start x="0" y="0"/>
                      <wp:lineTo x="0" y="21435"/>
                      <wp:lineTo x="21311" y="21435"/>
                      <wp:lineTo x="21311" y="0"/>
                      <wp:lineTo x="0" y="0"/>
                    </wp:wrapPolygon>
                  </wp:wrapThrough>
                  <wp:docPr id="12" name="Imagen 12" descr="D:\2017\EX Estación ESTASAL\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7\EX Estación ESTASAL\IMG_00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704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32992" behindDoc="0" locked="0" layoutInCell="1" allowOverlap="1" wp14:anchorId="28B8CC8F" wp14:editId="548C5015">
                  <wp:simplePos x="0" y="0"/>
                  <wp:positionH relativeFrom="column">
                    <wp:posOffset>98426</wp:posOffset>
                  </wp:positionH>
                  <wp:positionV relativeFrom="paragraph">
                    <wp:posOffset>166371</wp:posOffset>
                  </wp:positionV>
                  <wp:extent cx="1790700" cy="1193800"/>
                  <wp:effectExtent l="0" t="0" r="0" b="6350"/>
                  <wp:wrapNone/>
                  <wp:docPr id="11" name="Imagen 11" descr="D:\2017\EX Estación ESTASAL\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7\EX Estación ESTASAL\IMG_01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005" cy="119400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774B" w:rsidRPr="0040509E" w:rsidTr="007F774B">
        <w:tc>
          <w:tcPr>
            <w:tcW w:w="4813" w:type="dxa"/>
          </w:tcPr>
          <w:p w:rsidR="007F774B" w:rsidRPr="0040509E" w:rsidRDefault="007F774B" w:rsidP="006876CE">
            <w:pPr>
              <w:shd w:val="clear" w:color="auto" w:fill="FFFFFF"/>
              <w:spacing w:before="480" w:after="105"/>
              <w:ind w:right="3210"/>
              <w:outlineLvl w:val="0"/>
              <w:rPr>
                <w:rFonts w:ascii="Century Gothic" w:hAnsi="Century Gothic"/>
                <w:sz w:val="16"/>
                <w:szCs w:val="16"/>
              </w:rPr>
            </w:pPr>
            <w:r w:rsidRPr="0040509E">
              <w:rPr>
                <w:rFonts w:ascii="Century Gothic" w:hAnsi="Century Gothic"/>
                <w:sz w:val="16"/>
                <w:szCs w:val="16"/>
              </w:rPr>
              <w:lastRenderedPageBreak/>
              <w:t>Inauguración de e</w:t>
            </w:r>
            <w:r>
              <w:rPr>
                <w:rFonts w:ascii="Century Gothic" w:hAnsi="Century Gothic"/>
                <w:sz w:val="16"/>
                <w:szCs w:val="16"/>
              </w:rPr>
              <w:t xml:space="preserve">scuela de Artes y Oficios </w:t>
            </w:r>
            <w:r w:rsidRPr="0040509E">
              <w:rPr>
                <w:rFonts w:ascii="Century Gothic" w:hAnsi="Century Gothic"/>
                <w:sz w:val="16"/>
                <w:szCs w:val="16"/>
              </w:rPr>
              <w:t>Tradicionales</w:t>
            </w:r>
          </w:p>
        </w:tc>
        <w:tc>
          <w:tcPr>
            <w:tcW w:w="5419" w:type="dxa"/>
          </w:tcPr>
          <w:p w:rsidR="007F774B" w:rsidRPr="0040509E" w:rsidRDefault="007F774B" w:rsidP="00542720">
            <w:pPr>
              <w:shd w:val="clear" w:color="auto" w:fill="FFFFFF"/>
              <w:spacing w:after="90"/>
              <w:rPr>
                <w:rFonts w:ascii="Century Gothic" w:hAnsi="Century Gothic"/>
                <w:color w:val="1D2129"/>
                <w:sz w:val="16"/>
                <w:szCs w:val="16"/>
                <w:shd w:val="clear" w:color="auto" w:fill="FFFFFF"/>
              </w:rPr>
            </w:pPr>
            <w:r w:rsidRPr="0040509E">
              <w:rPr>
                <w:rFonts w:ascii="Century Gothic" w:hAnsi="Century Gothic"/>
                <w:color w:val="1D2129"/>
                <w:sz w:val="16"/>
                <w:szCs w:val="16"/>
                <w:shd w:val="clear" w:color="auto" w:fill="FFFFFF"/>
              </w:rPr>
              <w:t xml:space="preserve">El proyecto tiene como objetivo recuperar, valorizar y difundir el conocimiento del patrimonio cultural material e inmaterial, reforzar la identidad popular, formar capital social cualificado y fortalecer a </w:t>
            </w:r>
            <w:proofErr w:type="spellStart"/>
            <w:r w:rsidRPr="0040509E">
              <w:rPr>
                <w:rFonts w:ascii="Century Gothic" w:hAnsi="Century Gothic"/>
                <w:color w:val="1D2129"/>
                <w:sz w:val="16"/>
                <w:szCs w:val="16"/>
                <w:shd w:val="clear" w:color="auto" w:fill="FFFFFF"/>
              </w:rPr>
              <w:t>Secultura</w:t>
            </w:r>
            <w:proofErr w:type="spellEnd"/>
            <w:r w:rsidRPr="0040509E">
              <w:rPr>
                <w:rFonts w:ascii="Century Gothic" w:hAnsi="Century Gothic"/>
                <w:color w:val="1D2129"/>
                <w:sz w:val="16"/>
                <w:szCs w:val="16"/>
                <w:shd w:val="clear" w:color="auto" w:fill="FFFFFF"/>
              </w:rPr>
              <w:t xml:space="preserve"> en aras del desarrollo socioeconómico local sostenible para luchar contra la pobreza.</w:t>
            </w:r>
            <w:r w:rsidRPr="0040509E">
              <w:rPr>
                <w:rFonts w:ascii="Century Gothic" w:hAnsi="Century Gothic"/>
                <w:color w:val="1D2129"/>
                <w:sz w:val="16"/>
                <w:szCs w:val="16"/>
              </w:rPr>
              <w:br/>
            </w:r>
            <w:r w:rsidRPr="0040509E">
              <w:rPr>
                <w:rFonts w:ascii="Century Gothic" w:hAnsi="Century Gothic"/>
                <w:color w:val="1D2129"/>
                <w:sz w:val="16"/>
                <w:szCs w:val="16"/>
              </w:rPr>
              <w:br/>
            </w:r>
            <w:r w:rsidRPr="0040509E">
              <w:rPr>
                <w:rFonts w:ascii="Century Gothic" w:hAnsi="Century Gothic"/>
                <w:color w:val="1D2129"/>
                <w:sz w:val="16"/>
                <w:szCs w:val="16"/>
                <w:shd w:val="clear" w:color="auto" w:fill="FFFFFF"/>
              </w:rPr>
              <w:t>En Zacatecoluca, la escuela realizará un taller didáctico dirigido a 50 jóvenes. En el curso del año será rehabilitada la antigua estación ferroviaria y será construido un edificio para uso comunitario. Al terminar la formación será creada una cooperativa que permitirá a los jóvenes ser incluidos en el mundo laboral.</w:t>
            </w:r>
          </w:p>
        </w:tc>
        <w:tc>
          <w:tcPr>
            <w:tcW w:w="6384" w:type="dxa"/>
          </w:tcPr>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29920" behindDoc="0" locked="0" layoutInCell="1" allowOverlap="1" wp14:anchorId="25E91012" wp14:editId="791A3F3A">
                  <wp:simplePos x="0" y="0"/>
                  <wp:positionH relativeFrom="column">
                    <wp:posOffset>155575</wp:posOffset>
                  </wp:positionH>
                  <wp:positionV relativeFrom="paragraph">
                    <wp:posOffset>241935</wp:posOffset>
                  </wp:positionV>
                  <wp:extent cx="1619250" cy="1079500"/>
                  <wp:effectExtent l="0" t="0" r="0" b="6350"/>
                  <wp:wrapNone/>
                  <wp:docPr id="7" name="Imagen 7" descr="D:\2017\Estasal\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Estasal\IMG_00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1079500"/>
                          </a:xfrm>
                          <a:prstGeom prst="rect">
                            <a:avLst/>
                          </a:prstGeom>
                          <a:noFill/>
                          <a:ln>
                            <a:noFill/>
                          </a:ln>
                        </pic:spPr>
                      </pic:pic>
                    </a:graphicData>
                  </a:graphic>
                </wp:anchor>
              </w:drawing>
            </w:r>
            <w:r w:rsidRPr="00BB66A5">
              <w:rPr>
                <w:rFonts w:ascii="Century Gothic" w:hAnsi="Century Gothic"/>
                <w:b/>
                <w:noProof/>
                <w:sz w:val="16"/>
                <w:szCs w:val="16"/>
                <w:lang w:eastAsia="es-SV"/>
              </w:rPr>
              <w:drawing>
                <wp:anchor distT="0" distB="0" distL="114300" distR="114300" simplePos="0" relativeHeight="251730944" behindDoc="0" locked="0" layoutInCell="1" allowOverlap="1" wp14:anchorId="7EF89937" wp14:editId="221ACAA5">
                  <wp:simplePos x="0" y="0"/>
                  <wp:positionH relativeFrom="column">
                    <wp:posOffset>1964690</wp:posOffset>
                  </wp:positionH>
                  <wp:positionV relativeFrom="paragraph">
                    <wp:posOffset>187325</wp:posOffset>
                  </wp:positionV>
                  <wp:extent cx="1647825" cy="1098550"/>
                  <wp:effectExtent l="0" t="0" r="9525" b="6350"/>
                  <wp:wrapNone/>
                  <wp:docPr id="8" name="Imagen 8" descr="D:\2017\Estasal\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Estasal\IMG_01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774B" w:rsidRPr="0040509E" w:rsidTr="007F774B">
        <w:trPr>
          <w:trHeight w:val="2637"/>
        </w:trPr>
        <w:tc>
          <w:tcPr>
            <w:tcW w:w="4813" w:type="dxa"/>
          </w:tcPr>
          <w:p w:rsidR="007F774B" w:rsidRPr="0040509E" w:rsidRDefault="007F774B" w:rsidP="0040509E">
            <w:pPr>
              <w:shd w:val="clear" w:color="auto" w:fill="FFFFFF"/>
              <w:spacing w:before="480" w:after="105"/>
              <w:ind w:right="3210"/>
              <w:outlineLvl w:val="0"/>
              <w:rPr>
                <w:rFonts w:ascii="Century Gothic" w:hAnsi="Century Gothic"/>
                <w:sz w:val="16"/>
                <w:szCs w:val="16"/>
              </w:rPr>
            </w:pPr>
            <w:r w:rsidRPr="0040509E">
              <w:rPr>
                <w:rFonts w:ascii="Century Gothic" w:hAnsi="Century Gothic"/>
                <w:sz w:val="16"/>
                <w:szCs w:val="16"/>
              </w:rPr>
              <w:t>Conmemoración</w:t>
            </w:r>
            <w:r>
              <w:rPr>
                <w:rFonts w:ascii="Century Gothic" w:hAnsi="Century Gothic"/>
                <w:sz w:val="16"/>
                <w:szCs w:val="16"/>
              </w:rPr>
              <w:t xml:space="preserve"> </w:t>
            </w:r>
            <w:r w:rsidRPr="0040509E">
              <w:rPr>
                <w:rFonts w:ascii="Century Gothic" w:hAnsi="Century Gothic"/>
                <w:sz w:val="16"/>
                <w:szCs w:val="16"/>
              </w:rPr>
              <w:t>del Día de la Mujer</w:t>
            </w:r>
          </w:p>
        </w:tc>
        <w:tc>
          <w:tcPr>
            <w:tcW w:w="5419" w:type="dxa"/>
          </w:tcPr>
          <w:p w:rsidR="007F774B" w:rsidRPr="0040509E" w:rsidRDefault="007F774B" w:rsidP="00542720">
            <w:pPr>
              <w:shd w:val="clear" w:color="auto" w:fill="FFFFFF"/>
              <w:spacing w:after="90"/>
              <w:rPr>
                <w:rFonts w:ascii="Century Gothic" w:hAnsi="Century Gothic"/>
                <w:color w:val="1D2129"/>
                <w:sz w:val="16"/>
                <w:szCs w:val="16"/>
                <w:shd w:val="clear" w:color="auto" w:fill="FFFFFF"/>
              </w:rPr>
            </w:pPr>
            <w:r w:rsidRPr="0040509E">
              <w:rPr>
                <w:rFonts w:ascii="Century Gothic" w:hAnsi="Century Gothic"/>
                <w:color w:val="1D2129"/>
                <w:sz w:val="16"/>
                <w:szCs w:val="16"/>
                <w:shd w:val="clear" w:color="auto" w:fill="FFFFFF"/>
              </w:rPr>
              <w:t>La unidad de la mujer y equidad de género, tiene como objetivo el Organizar, promover, asesorar y monitorear acciones de Igualdad y Equidad de género dentro del municipio y facilitar procesos de sensibilización sobre el enfoque de Derechos Humanos y Género.</w:t>
            </w:r>
            <w:r w:rsidRPr="0040509E">
              <w:rPr>
                <w:rFonts w:ascii="Century Gothic" w:hAnsi="Century Gothic"/>
                <w:color w:val="1D2129"/>
                <w:sz w:val="16"/>
                <w:szCs w:val="16"/>
              </w:rPr>
              <w:br/>
            </w:r>
            <w:r w:rsidRPr="0040509E">
              <w:rPr>
                <w:rFonts w:ascii="Century Gothic" w:hAnsi="Century Gothic"/>
                <w:color w:val="1D2129"/>
                <w:sz w:val="16"/>
                <w:szCs w:val="16"/>
                <w:shd w:val="clear" w:color="auto" w:fill="FFFFFF"/>
              </w:rPr>
              <w:t>A través de la capacitación en temas relacionados a la Igualdad, Equidad y No Discriminación de Género con el propósito de generar un cambio actitudinal en las relaciones que establecen hombres y mujeres independientemente de su edad, sexo, condición económica, credo, nivel cultural.</w:t>
            </w:r>
          </w:p>
        </w:tc>
        <w:tc>
          <w:tcPr>
            <w:tcW w:w="6384" w:type="dxa"/>
          </w:tcPr>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p>
          <w:p w:rsidR="007F774B" w:rsidRPr="00BB66A5"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28896" behindDoc="1" locked="0" layoutInCell="1" allowOverlap="1" wp14:anchorId="78DCD290" wp14:editId="4A86C81C">
                  <wp:simplePos x="0" y="0"/>
                  <wp:positionH relativeFrom="column">
                    <wp:posOffset>99060</wp:posOffset>
                  </wp:positionH>
                  <wp:positionV relativeFrom="paragraph">
                    <wp:posOffset>96520</wp:posOffset>
                  </wp:positionV>
                  <wp:extent cx="1714500" cy="1143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8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14:sizeRelH relativeFrom="page">
                    <wp14:pctWidth>0</wp14:pctWidth>
                  </wp14:sizeRelH>
                  <wp14:sizeRelV relativeFrom="page">
                    <wp14:pctHeight>0</wp14:pctHeight>
                  </wp14:sizeRelV>
                </wp:anchor>
              </w:drawing>
            </w:r>
          </w:p>
          <w:p w:rsidR="007F774B" w:rsidRPr="00BB66A5" w:rsidRDefault="007F774B" w:rsidP="00734D9B">
            <w:pP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40160" behindDoc="0" locked="0" layoutInCell="1" allowOverlap="1" wp14:anchorId="2FB7C64B" wp14:editId="383F0935">
                  <wp:simplePos x="0" y="0"/>
                  <wp:positionH relativeFrom="column">
                    <wp:posOffset>2193290</wp:posOffset>
                  </wp:positionH>
                  <wp:positionV relativeFrom="paragraph">
                    <wp:posOffset>15875</wp:posOffset>
                  </wp:positionV>
                  <wp:extent cx="1666875" cy="1111250"/>
                  <wp:effectExtent l="0" t="0" r="9525" b="0"/>
                  <wp:wrapNone/>
                  <wp:docPr id="21" name="Imagen 21" descr="D:\2017\Unidad de la Mujer 2017\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7\Unidad de la Mujer 2017\IMG_00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875"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734D9B">
            <w:pPr>
              <w:rPr>
                <w:rFonts w:ascii="Century Gothic" w:hAnsi="Century Gothic"/>
                <w:b/>
                <w:sz w:val="16"/>
                <w:szCs w:val="16"/>
              </w:rPr>
            </w:pPr>
          </w:p>
          <w:p w:rsidR="007F774B" w:rsidRPr="00BB66A5" w:rsidRDefault="007F774B" w:rsidP="00734D9B">
            <w:pPr>
              <w:rPr>
                <w:rFonts w:ascii="Century Gothic" w:hAnsi="Century Gothic"/>
                <w:b/>
                <w:sz w:val="16"/>
                <w:szCs w:val="16"/>
              </w:rPr>
            </w:pPr>
          </w:p>
          <w:p w:rsidR="007F774B" w:rsidRPr="00BB66A5" w:rsidRDefault="007F774B" w:rsidP="00734D9B">
            <w:pPr>
              <w:rPr>
                <w:rFonts w:ascii="Century Gothic" w:hAnsi="Century Gothic"/>
                <w:b/>
                <w:sz w:val="16"/>
                <w:szCs w:val="16"/>
              </w:rPr>
            </w:pPr>
          </w:p>
          <w:p w:rsidR="007F774B" w:rsidRPr="00BB66A5" w:rsidRDefault="007F774B" w:rsidP="00734D9B">
            <w:pPr>
              <w:tabs>
                <w:tab w:val="left" w:pos="1695"/>
              </w:tabs>
              <w:rPr>
                <w:rFonts w:ascii="Century Gothic" w:hAnsi="Century Gothic"/>
                <w:b/>
                <w:sz w:val="16"/>
                <w:szCs w:val="16"/>
              </w:rPr>
            </w:pPr>
            <w:r w:rsidRPr="00BB66A5">
              <w:rPr>
                <w:rFonts w:ascii="Century Gothic" w:hAnsi="Century Gothic"/>
                <w:b/>
                <w:sz w:val="16"/>
                <w:szCs w:val="16"/>
              </w:rPr>
              <w:tab/>
            </w:r>
          </w:p>
          <w:p w:rsidR="007F774B" w:rsidRPr="00BB66A5" w:rsidRDefault="007F774B" w:rsidP="002D7EBF">
            <w:pPr>
              <w:rPr>
                <w:rFonts w:ascii="Century Gothic" w:hAnsi="Century Gothic"/>
                <w:b/>
                <w:sz w:val="16"/>
                <w:szCs w:val="16"/>
              </w:rPr>
            </w:pPr>
          </w:p>
          <w:p w:rsidR="007F774B" w:rsidRPr="00BB66A5" w:rsidRDefault="007F774B" w:rsidP="002D7EBF">
            <w:pPr>
              <w:rPr>
                <w:rFonts w:ascii="Century Gothic" w:hAnsi="Century Gothic"/>
                <w:b/>
                <w:sz w:val="16"/>
                <w:szCs w:val="16"/>
              </w:rPr>
            </w:pPr>
          </w:p>
          <w:p w:rsidR="007F774B" w:rsidRPr="00BB66A5" w:rsidRDefault="007F774B" w:rsidP="002D7EBF">
            <w:pPr>
              <w:jc w:val="right"/>
              <w:rPr>
                <w:rFonts w:ascii="Century Gothic" w:hAnsi="Century Gothic"/>
                <w:b/>
                <w:sz w:val="16"/>
                <w:szCs w:val="16"/>
              </w:rPr>
            </w:pPr>
          </w:p>
          <w:p w:rsidR="007F774B" w:rsidRPr="00BB66A5" w:rsidRDefault="007F774B" w:rsidP="002D7EBF">
            <w:pPr>
              <w:jc w:val="right"/>
              <w:rPr>
                <w:rFonts w:ascii="Century Gothic" w:hAnsi="Century Gothic"/>
                <w:b/>
                <w:sz w:val="16"/>
                <w:szCs w:val="16"/>
              </w:rPr>
            </w:pPr>
          </w:p>
          <w:p w:rsidR="007F774B" w:rsidRPr="00BB66A5" w:rsidRDefault="007F774B" w:rsidP="002D7EBF">
            <w:pPr>
              <w:jc w:val="right"/>
              <w:rPr>
                <w:rFonts w:ascii="Century Gothic" w:hAnsi="Century Gothic"/>
                <w:b/>
                <w:sz w:val="16"/>
                <w:szCs w:val="16"/>
              </w:rPr>
            </w:pPr>
          </w:p>
          <w:p w:rsidR="007F774B" w:rsidRPr="00BB66A5" w:rsidRDefault="007F774B" w:rsidP="002D7EBF">
            <w:pPr>
              <w:jc w:val="right"/>
              <w:rPr>
                <w:rFonts w:ascii="Century Gothic" w:hAnsi="Century Gothic"/>
                <w:b/>
                <w:sz w:val="16"/>
                <w:szCs w:val="16"/>
              </w:rPr>
            </w:pPr>
          </w:p>
          <w:p w:rsidR="007F774B" w:rsidRPr="00BB66A5" w:rsidRDefault="007F774B" w:rsidP="002D7EBF">
            <w:pPr>
              <w:jc w:val="right"/>
              <w:rPr>
                <w:rFonts w:ascii="Century Gothic" w:hAnsi="Century Gothic"/>
                <w:b/>
                <w:sz w:val="16"/>
                <w:szCs w:val="16"/>
              </w:rPr>
            </w:pPr>
          </w:p>
          <w:p w:rsidR="007F774B" w:rsidRPr="00BB66A5" w:rsidRDefault="007F774B" w:rsidP="002D7EBF">
            <w:pPr>
              <w:jc w:val="right"/>
              <w:rPr>
                <w:rFonts w:ascii="Century Gothic" w:hAnsi="Century Gothic"/>
                <w:b/>
                <w:sz w:val="16"/>
                <w:szCs w:val="16"/>
              </w:rPr>
            </w:pPr>
          </w:p>
          <w:p w:rsidR="007F774B" w:rsidRPr="00BB66A5" w:rsidRDefault="007F774B" w:rsidP="002D7EBF">
            <w:pPr>
              <w:jc w:val="right"/>
              <w:rPr>
                <w:rFonts w:ascii="Century Gothic" w:hAnsi="Century Gothic"/>
                <w:b/>
                <w:sz w:val="16"/>
                <w:szCs w:val="16"/>
              </w:rPr>
            </w:pPr>
          </w:p>
          <w:p w:rsidR="007F774B" w:rsidRPr="00BB66A5" w:rsidRDefault="007F774B" w:rsidP="002D7EBF">
            <w:pPr>
              <w:jc w:val="center"/>
              <w:rPr>
                <w:rFonts w:ascii="Century Gothic" w:hAnsi="Century Gothic"/>
                <w:b/>
                <w:sz w:val="16"/>
                <w:szCs w:val="16"/>
              </w:rPr>
            </w:pPr>
          </w:p>
        </w:tc>
      </w:tr>
      <w:tr w:rsidR="007F774B" w:rsidRPr="0040509E" w:rsidTr="007F774B">
        <w:tc>
          <w:tcPr>
            <w:tcW w:w="4813" w:type="dxa"/>
          </w:tcPr>
          <w:p w:rsidR="007F774B" w:rsidRPr="0040509E" w:rsidRDefault="007F774B" w:rsidP="00402212">
            <w:pPr>
              <w:shd w:val="clear" w:color="auto" w:fill="FFFFFF"/>
              <w:spacing w:before="480" w:after="105"/>
              <w:ind w:right="3210"/>
              <w:outlineLvl w:val="0"/>
              <w:rPr>
                <w:rFonts w:ascii="Century Gothic" w:hAnsi="Century Gothic"/>
                <w:sz w:val="16"/>
                <w:szCs w:val="16"/>
              </w:rPr>
            </w:pPr>
            <w:r w:rsidRPr="0040509E">
              <w:rPr>
                <w:rFonts w:ascii="Century Gothic" w:hAnsi="Century Gothic"/>
                <w:sz w:val="16"/>
                <w:szCs w:val="16"/>
              </w:rPr>
              <w:t xml:space="preserve">Socialización del Proyecto de Procesadora de Cárnicos en Zacatecoluca </w:t>
            </w:r>
          </w:p>
        </w:tc>
        <w:tc>
          <w:tcPr>
            <w:tcW w:w="5419" w:type="dxa"/>
          </w:tcPr>
          <w:p w:rsidR="007F774B" w:rsidRPr="0040509E" w:rsidRDefault="007F774B" w:rsidP="004B41DC">
            <w:pPr>
              <w:shd w:val="clear" w:color="auto" w:fill="FFFFFF"/>
              <w:spacing w:after="90"/>
              <w:jc w:val="both"/>
              <w:rPr>
                <w:rFonts w:ascii="Century Gothic" w:hAnsi="Century Gothic"/>
                <w:color w:val="1D2129"/>
                <w:sz w:val="16"/>
                <w:szCs w:val="16"/>
                <w:shd w:val="clear" w:color="auto" w:fill="FFFFFF"/>
              </w:rPr>
            </w:pPr>
            <w:r w:rsidRPr="0040509E">
              <w:rPr>
                <w:rFonts w:ascii="Century Gothic" w:eastAsia="Times New Roman" w:hAnsi="Century Gothic" w:cs="Times New Roman"/>
                <w:color w:val="1D2129"/>
                <w:sz w:val="16"/>
                <w:szCs w:val="16"/>
                <w:lang w:eastAsia="es-SV"/>
              </w:rPr>
              <w:t>Con un breve bosquejo a través de una presentación que enmarca en sí, en que va consistir este importante proyecto; el Dr. Francisco Salvador Hirezi, Alcalde Municipal expreso la importancia y el propósito el cual trae consigo beneficios a la salud pública, el medio ambiente y la dinamización en la economía d</w:t>
            </w:r>
            <w:r>
              <w:rPr>
                <w:rFonts w:ascii="Century Gothic" w:eastAsia="Times New Roman" w:hAnsi="Century Gothic" w:cs="Times New Roman"/>
                <w:color w:val="1D2129"/>
                <w:sz w:val="16"/>
                <w:szCs w:val="16"/>
                <w:lang w:eastAsia="es-SV"/>
              </w:rPr>
              <w:t>e la región</w:t>
            </w:r>
            <w:r w:rsidRPr="0040509E">
              <w:rPr>
                <w:rFonts w:ascii="Century Gothic" w:eastAsia="Times New Roman" w:hAnsi="Century Gothic" w:cs="Times New Roman"/>
                <w:color w:val="1D2129"/>
                <w:sz w:val="16"/>
                <w:szCs w:val="16"/>
                <w:lang w:eastAsia="es-SV"/>
              </w:rPr>
              <w:t>.</w:t>
            </w:r>
            <w:r w:rsidRPr="0040509E">
              <w:rPr>
                <w:rFonts w:ascii="Century Gothic" w:eastAsia="Times New Roman" w:hAnsi="Century Gothic" w:cs="Times New Roman"/>
                <w:color w:val="1D2129"/>
                <w:sz w:val="16"/>
                <w:szCs w:val="16"/>
                <w:lang w:eastAsia="es-SV"/>
              </w:rPr>
              <w:br/>
              <w:t>A la socialización de este proyecto, asistió la Licda. Merlín Barrera Viceministra de Comercio e Industria, mencionó que existen diferentes alternativas, para acceder a Fondos de Cooperación, Coinversión en el Exterior y los fondos de Apuesta por Inversiones (API) del FOMILENIO II en categoría de bienes Públicos.</w:t>
            </w:r>
            <w:r w:rsidRPr="0040509E">
              <w:rPr>
                <w:rFonts w:ascii="Century Gothic" w:eastAsia="Times New Roman" w:hAnsi="Century Gothic" w:cs="Times New Roman"/>
                <w:color w:val="1D2129"/>
                <w:sz w:val="16"/>
                <w:szCs w:val="16"/>
                <w:lang w:eastAsia="es-SV"/>
              </w:rPr>
              <w:br/>
              <w:t xml:space="preserve">Así mismo, el Ing. Reyes representante del Instituto Interamericano de </w:t>
            </w:r>
          </w:p>
        </w:tc>
        <w:tc>
          <w:tcPr>
            <w:tcW w:w="6384" w:type="dxa"/>
          </w:tcPr>
          <w:p w:rsidR="007F774B" w:rsidRDefault="007F774B" w:rsidP="000C21BB">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27872" behindDoc="1" locked="0" layoutInCell="1" allowOverlap="1" wp14:anchorId="6551078D" wp14:editId="709B8922">
                  <wp:simplePos x="0" y="0"/>
                  <wp:positionH relativeFrom="column">
                    <wp:posOffset>1979930</wp:posOffset>
                  </wp:positionH>
                  <wp:positionV relativeFrom="paragraph">
                    <wp:posOffset>92075</wp:posOffset>
                  </wp:positionV>
                  <wp:extent cx="1799907" cy="1199938"/>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9907" cy="1199938"/>
                          </a:xfrm>
                          <a:prstGeom prst="rect">
                            <a:avLst/>
                          </a:prstGeom>
                        </pic:spPr>
                      </pic:pic>
                    </a:graphicData>
                  </a:graphic>
                  <wp14:sizeRelH relativeFrom="page">
                    <wp14:pctWidth>0</wp14:pctWidth>
                  </wp14:sizeRelH>
                  <wp14:sizeRelV relativeFrom="page">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26848" behindDoc="1" locked="0" layoutInCell="1" allowOverlap="1" wp14:anchorId="19E8C02F" wp14:editId="11219508">
                  <wp:simplePos x="0" y="0"/>
                  <wp:positionH relativeFrom="column">
                    <wp:posOffset>36830</wp:posOffset>
                  </wp:positionH>
                  <wp:positionV relativeFrom="paragraph">
                    <wp:posOffset>102235</wp:posOffset>
                  </wp:positionV>
                  <wp:extent cx="1838325" cy="12255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8325" cy="1225550"/>
                          </a:xfrm>
                          <a:prstGeom prst="rect">
                            <a:avLst/>
                          </a:prstGeom>
                        </pic:spPr>
                      </pic:pic>
                    </a:graphicData>
                  </a:graphic>
                  <wp14:sizeRelH relativeFrom="page">
                    <wp14:pctWidth>0</wp14:pctWidth>
                  </wp14:sizeRelH>
                  <wp14:sizeRelV relativeFrom="page">
                    <wp14:pctHeight>0</wp14:pctHeight>
                  </wp14:sizeRelV>
                </wp:anchor>
              </w:drawing>
            </w:r>
          </w:p>
          <w:p w:rsidR="007F774B" w:rsidRPr="007415E5" w:rsidRDefault="007F774B" w:rsidP="007415E5">
            <w:pPr>
              <w:rPr>
                <w:rFonts w:ascii="Century Gothic" w:hAnsi="Century Gothic"/>
                <w:sz w:val="16"/>
                <w:szCs w:val="16"/>
              </w:rPr>
            </w:pPr>
          </w:p>
          <w:p w:rsidR="007F774B" w:rsidRPr="007415E5" w:rsidRDefault="007F774B" w:rsidP="007415E5">
            <w:pPr>
              <w:rPr>
                <w:rFonts w:ascii="Century Gothic" w:hAnsi="Century Gothic"/>
                <w:sz w:val="16"/>
                <w:szCs w:val="16"/>
              </w:rPr>
            </w:pPr>
          </w:p>
          <w:p w:rsidR="007F774B" w:rsidRPr="007415E5" w:rsidRDefault="007F774B" w:rsidP="007415E5">
            <w:pPr>
              <w:rPr>
                <w:rFonts w:ascii="Century Gothic" w:hAnsi="Century Gothic"/>
                <w:sz w:val="16"/>
                <w:szCs w:val="16"/>
              </w:rPr>
            </w:pPr>
          </w:p>
          <w:p w:rsidR="007F774B" w:rsidRPr="007415E5" w:rsidRDefault="007F774B" w:rsidP="007415E5">
            <w:pPr>
              <w:rPr>
                <w:rFonts w:ascii="Century Gothic" w:hAnsi="Century Gothic"/>
                <w:sz w:val="16"/>
                <w:szCs w:val="16"/>
              </w:rPr>
            </w:pPr>
          </w:p>
          <w:p w:rsidR="007F774B" w:rsidRPr="007415E5" w:rsidRDefault="007F774B" w:rsidP="007415E5">
            <w:pPr>
              <w:rPr>
                <w:rFonts w:ascii="Century Gothic" w:hAnsi="Century Gothic"/>
                <w:sz w:val="16"/>
                <w:szCs w:val="16"/>
              </w:rPr>
            </w:pPr>
          </w:p>
          <w:p w:rsidR="007F774B" w:rsidRDefault="007F774B" w:rsidP="007415E5">
            <w:pPr>
              <w:rPr>
                <w:rFonts w:ascii="Century Gothic" w:hAnsi="Century Gothic"/>
                <w:sz w:val="16"/>
                <w:szCs w:val="16"/>
              </w:rPr>
            </w:pPr>
          </w:p>
          <w:p w:rsidR="007F774B" w:rsidRPr="007415E5" w:rsidRDefault="007F774B" w:rsidP="007415E5">
            <w:pPr>
              <w:rPr>
                <w:rFonts w:ascii="Century Gothic" w:hAnsi="Century Gothic"/>
                <w:sz w:val="16"/>
                <w:szCs w:val="16"/>
              </w:rPr>
            </w:pPr>
          </w:p>
          <w:p w:rsidR="007F774B" w:rsidRPr="007415E5" w:rsidRDefault="007F774B" w:rsidP="007415E5">
            <w:pPr>
              <w:rPr>
                <w:rFonts w:ascii="Century Gothic" w:hAnsi="Century Gothic"/>
                <w:sz w:val="16"/>
                <w:szCs w:val="16"/>
              </w:rPr>
            </w:pPr>
          </w:p>
          <w:p w:rsidR="007F774B" w:rsidRDefault="007F774B" w:rsidP="007415E5">
            <w:pPr>
              <w:rPr>
                <w:rFonts w:ascii="Century Gothic" w:hAnsi="Century Gothic"/>
                <w:sz w:val="16"/>
                <w:szCs w:val="16"/>
              </w:rPr>
            </w:pPr>
          </w:p>
          <w:p w:rsidR="007F774B" w:rsidRPr="007415E5" w:rsidRDefault="007F774B" w:rsidP="007415E5">
            <w:pPr>
              <w:rPr>
                <w:rFonts w:ascii="Century Gothic" w:hAnsi="Century Gothic"/>
                <w:sz w:val="16"/>
                <w:szCs w:val="16"/>
              </w:rPr>
            </w:pPr>
          </w:p>
          <w:p w:rsidR="007F774B" w:rsidRDefault="007F774B" w:rsidP="007415E5">
            <w:pPr>
              <w:rPr>
                <w:rFonts w:ascii="Century Gothic" w:hAnsi="Century Gothic"/>
                <w:sz w:val="16"/>
                <w:szCs w:val="16"/>
              </w:rPr>
            </w:pPr>
          </w:p>
          <w:p w:rsidR="007F774B" w:rsidRDefault="007F774B" w:rsidP="007415E5">
            <w:pPr>
              <w:rPr>
                <w:rFonts w:ascii="Century Gothic" w:hAnsi="Century Gothic"/>
                <w:sz w:val="16"/>
                <w:szCs w:val="16"/>
              </w:rPr>
            </w:pPr>
          </w:p>
          <w:p w:rsidR="007F774B" w:rsidRPr="007415E5" w:rsidRDefault="007F774B" w:rsidP="007415E5">
            <w:pPr>
              <w:tabs>
                <w:tab w:val="left" w:pos="945"/>
              </w:tabs>
              <w:rPr>
                <w:rFonts w:ascii="Century Gothic" w:hAnsi="Century Gothic"/>
                <w:sz w:val="16"/>
                <w:szCs w:val="16"/>
              </w:rPr>
            </w:pPr>
            <w:r>
              <w:rPr>
                <w:rFonts w:ascii="Century Gothic" w:hAnsi="Century Gothic"/>
                <w:sz w:val="16"/>
                <w:szCs w:val="16"/>
              </w:rPr>
              <w:tab/>
            </w:r>
          </w:p>
        </w:tc>
      </w:tr>
      <w:tr w:rsidR="007F774B" w:rsidRPr="0040509E" w:rsidTr="007F774B">
        <w:trPr>
          <w:trHeight w:val="3913"/>
        </w:trPr>
        <w:tc>
          <w:tcPr>
            <w:tcW w:w="4813" w:type="dxa"/>
          </w:tcPr>
          <w:p w:rsidR="007F774B" w:rsidRPr="00783736" w:rsidRDefault="007F774B" w:rsidP="0040509E">
            <w:pPr>
              <w:pStyle w:val="Ttulo5"/>
              <w:shd w:val="clear" w:color="auto" w:fill="FFFFFF"/>
              <w:spacing w:before="0" w:after="30"/>
              <w:outlineLvl w:val="4"/>
              <w:rPr>
                <w:rFonts w:ascii="Century Gothic" w:eastAsia="Times New Roman" w:hAnsi="Century Gothic" w:cs="Times New Roman"/>
                <w:color w:val="auto"/>
                <w:sz w:val="16"/>
                <w:szCs w:val="16"/>
                <w:lang w:eastAsia="es-SV"/>
              </w:rPr>
            </w:pPr>
            <w:r w:rsidRPr="00783736">
              <w:rPr>
                <w:rFonts w:ascii="Century Gothic" w:hAnsi="Century Gothic"/>
                <w:color w:val="auto"/>
                <w:sz w:val="16"/>
                <w:szCs w:val="16"/>
              </w:rPr>
              <w:lastRenderedPageBreak/>
              <w:t xml:space="preserve">Visita de </w:t>
            </w:r>
            <w:hyperlink r:id="rId38" w:history="1">
              <w:r w:rsidRPr="00783736">
                <w:rPr>
                  <w:rFonts w:ascii="Century Gothic" w:eastAsia="Times New Roman" w:hAnsi="Century Gothic" w:cs="Times New Roman"/>
                  <w:color w:val="auto"/>
                  <w:sz w:val="16"/>
                  <w:szCs w:val="16"/>
                  <w:lang w:eastAsia="es-SV"/>
                </w:rPr>
                <w:t xml:space="preserve">USAID, visita Sra. </w:t>
              </w:r>
              <w:proofErr w:type="spellStart"/>
              <w:r w:rsidRPr="00783736">
                <w:rPr>
                  <w:rFonts w:ascii="Century Gothic" w:eastAsia="Times New Roman" w:hAnsi="Century Gothic" w:cs="Times New Roman"/>
                  <w:color w:val="auto"/>
                  <w:sz w:val="16"/>
                  <w:szCs w:val="16"/>
                  <w:lang w:eastAsia="es-SV"/>
                </w:rPr>
                <w:t>Barbara</w:t>
              </w:r>
              <w:proofErr w:type="spellEnd"/>
              <w:r w:rsidRPr="00783736">
                <w:rPr>
                  <w:rFonts w:ascii="Century Gothic" w:eastAsia="Times New Roman" w:hAnsi="Century Gothic" w:cs="Times New Roman"/>
                  <w:color w:val="auto"/>
                  <w:sz w:val="16"/>
                  <w:szCs w:val="16"/>
                  <w:lang w:eastAsia="es-SV"/>
                </w:rPr>
                <w:t xml:space="preserve"> </w:t>
              </w:r>
              <w:proofErr w:type="spellStart"/>
              <w:r w:rsidRPr="00783736">
                <w:rPr>
                  <w:rFonts w:ascii="Century Gothic" w:eastAsia="Times New Roman" w:hAnsi="Century Gothic" w:cs="Times New Roman"/>
                  <w:color w:val="auto"/>
                  <w:sz w:val="16"/>
                  <w:szCs w:val="16"/>
                  <w:lang w:eastAsia="es-SV"/>
                </w:rPr>
                <w:t>Feinstein</w:t>
              </w:r>
              <w:proofErr w:type="spellEnd"/>
              <w:r w:rsidRPr="00783736">
                <w:rPr>
                  <w:rFonts w:ascii="Century Gothic" w:eastAsia="Times New Roman" w:hAnsi="Century Gothic" w:cs="Times New Roman"/>
                  <w:color w:val="auto"/>
                  <w:sz w:val="16"/>
                  <w:szCs w:val="16"/>
                  <w:lang w:eastAsia="es-SV"/>
                </w:rPr>
                <w:t>.</w:t>
              </w:r>
            </w:hyperlink>
          </w:p>
          <w:p w:rsidR="007F774B" w:rsidRPr="0040509E" w:rsidRDefault="007F774B" w:rsidP="00402212">
            <w:pPr>
              <w:shd w:val="clear" w:color="auto" w:fill="FFFFFF"/>
              <w:spacing w:before="480" w:after="105"/>
              <w:ind w:right="3210"/>
              <w:outlineLvl w:val="0"/>
              <w:rPr>
                <w:rFonts w:ascii="Century Gothic" w:hAnsi="Century Gothic"/>
                <w:sz w:val="16"/>
                <w:szCs w:val="16"/>
              </w:rPr>
            </w:pPr>
          </w:p>
        </w:tc>
        <w:tc>
          <w:tcPr>
            <w:tcW w:w="5419" w:type="dxa"/>
          </w:tcPr>
          <w:p w:rsidR="007F774B" w:rsidRPr="0040509E" w:rsidRDefault="007F774B" w:rsidP="0040509E">
            <w:pPr>
              <w:shd w:val="clear" w:color="auto" w:fill="FFFFFF"/>
              <w:spacing w:after="90"/>
              <w:jc w:val="both"/>
              <w:rPr>
                <w:rFonts w:ascii="Century Gothic" w:eastAsia="Times New Roman" w:hAnsi="Century Gothic" w:cs="Times New Roman"/>
                <w:color w:val="1D2129"/>
                <w:sz w:val="16"/>
                <w:szCs w:val="16"/>
                <w:lang w:eastAsia="es-SV"/>
              </w:rPr>
            </w:pPr>
            <w:r>
              <w:rPr>
                <w:rFonts w:ascii="Century Gothic" w:hAnsi="Century Gothic"/>
                <w:color w:val="1D2129"/>
                <w:sz w:val="16"/>
                <w:szCs w:val="16"/>
                <w:shd w:val="clear" w:color="auto" w:fill="FFFFFF"/>
              </w:rPr>
              <w:t xml:space="preserve">Brindando </w:t>
            </w:r>
            <w:r w:rsidRPr="0040509E">
              <w:rPr>
                <w:rFonts w:ascii="Century Gothic" w:hAnsi="Century Gothic"/>
                <w:color w:val="1D2129"/>
                <w:sz w:val="16"/>
                <w:szCs w:val="16"/>
                <w:shd w:val="clear" w:color="auto" w:fill="FFFFFF"/>
              </w:rPr>
              <w:t>continuidad a los esfuerzos que se ejecutan en tema de PREVENCIÓN DE LA VIOLENCIA, se realizó un recorrido en uno de los cinco centros de alcances que existen en nuestro municipio.</w:t>
            </w:r>
            <w:r w:rsidRPr="0040509E">
              <w:rPr>
                <w:rFonts w:ascii="Century Gothic" w:hAnsi="Century Gothic"/>
                <w:color w:val="1D2129"/>
                <w:sz w:val="16"/>
                <w:szCs w:val="16"/>
              </w:rPr>
              <w:br/>
            </w:r>
            <w:r w:rsidRPr="0040509E">
              <w:rPr>
                <w:rFonts w:ascii="Century Gothic" w:hAnsi="Century Gothic"/>
                <w:color w:val="1D2129"/>
                <w:sz w:val="16"/>
                <w:szCs w:val="16"/>
                <w:shd w:val="clear" w:color="auto" w:fill="FFFFFF"/>
              </w:rPr>
              <w:t xml:space="preserve">En esta ocasión visitamos el Centro Alcance Las </w:t>
            </w:r>
            <w:proofErr w:type="spellStart"/>
            <w:r w:rsidRPr="0040509E">
              <w:rPr>
                <w:rFonts w:ascii="Century Gothic" w:hAnsi="Century Gothic"/>
                <w:color w:val="1D2129"/>
                <w:sz w:val="16"/>
                <w:szCs w:val="16"/>
                <w:shd w:val="clear" w:color="auto" w:fill="FFFFFF"/>
              </w:rPr>
              <w:t>Anabellas</w:t>
            </w:r>
            <w:proofErr w:type="spellEnd"/>
            <w:r w:rsidRPr="0040509E">
              <w:rPr>
                <w:rFonts w:ascii="Century Gothic" w:hAnsi="Century Gothic"/>
                <w:color w:val="1D2129"/>
                <w:sz w:val="16"/>
                <w:szCs w:val="16"/>
                <w:shd w:val="clear" w:color="auto" w:fill="FFFFFF"/>
              </w:rPr>
              <w:t xml:space="preserve">, acompañados de Lawrence J. Sacks, director de Misión de la Agencia de los Estados Unidos para el Desarrollo Internacional (USAID), la Sra. Bárbara </w:t>
            </w:r>
            <w:proofErr w:type="spellStart"/>
            <w:r w:rsidRPr="0040509E">
              <w:rPr>
                <w:rFonts w:ascii="Century Gothic" w:hAnsi="Century Gothic"/>
                <w:color w:val="1D2129"/>
                <w:sz w:val="16"/>
                <w:szCs w:val="16"/>
                <w:shd w:val="clear" w:color="auto" w:fill="FFFFFF"/>
              </w:rPr>
              <w:t>Feinstein</w:t>
            </w:r>
            <w:proofErr w:type="spellEnd"/>
            <w:r w:rsidRPr="0040509E">
              <w:rPr>
                <w:rFonts w:ascii="Century Gothic" w:hAnsi="Century Gothic"/>
                <w:color w:val="1D2129"/>
                <w:sz w:val="16"/>
                <w:szCs w:val="16"/>
                <w:shd w:val="clear" w:color="auto" w:fill="FFFFFF"/>
              </w:rPr>
              <w:t>, Administradora Adjunta de la Oficina de USAID para América</w:t>
            </w:r>
            <w:r w:rsidRPr="0040509E">
              <w:rPr>
                <w:rStyle w:val="apple-converted-space"/>
                <w:rFonts w:ascii="Century Gothic" w:hAnsi="Century Gothic"/>
                <w:color w:val="1D2129"/>
                <w:sz w:val="16"/>
                <w:szCs w:val="16"/>
                <w:shd w:val="clear" w:color="auto" w:fill="FFFFFF"/>
              </w:rPr>
              <w:t> </w:t>
            </w:r>
            <w:r w:rsidRPr="0040509E">
              <w:rPr>
                <w:rStyle w:val="textexposedshow"/>
                <w:rFonts w:ascii="Century Gothic" w:hAnsi="Century Gothic"/>
                <w:color w:val="1D2129"/>
                <w:sz w:val="16"/>
                <w:szCs w:val="16"/>
                <w:shd w:val="clear" w:color="auto" w:fill="FFFFFF"/>
              </w:rPr>
              <w:t>Latina y el Caribe (ALC), Dr. Francisco Salvador Hirezi, miembros del Concejo Municipal, Comité Municipal de Prevención de la violencia (CMPV) entre otros.</w:t>
            </w:r>
            <w:r w:rsidRPr="0040509E">
              <w:rPr>
                <w:rFonts w:ascii="Century Gothic" w:hAnsi="Century Gothic"/>
                <w:color w:val="1D2129"/>
                <w:sz w:val="16"/>
                <w:szCs w:val="16"/>
                <w:shd w:val="clear" w:color="auto" w:fill="FFFFFF"/>
              </w:rPr>
              <w:br/>
            </w:r>
            <w:r w:rsidRPr="0040509E">
              <w:rPr>
                <w:rStyle w:val="textexposedshow"/>
                <w:rFonts w:ascii="Century Gothic" w:hAnsi="Century Gothic"/>
                <w:color w:val="1D2129"/>
                <w:sz w:val="16"/>
                <w:szCs w:val="16"/>
                <w:shd w:val="clear" w:color="auto" w:fill="FFFFFF"/>
              </w:rPr>
              <w:t xml:space="preserve">Durante la visita, la Sra. Bárbara </w:t>
            </w:r>
            <w:proofErr w:type="spellStart"/>
            <w:r w:rsidRPr="0040509E">
              <w:rPr>
                <w:rStyle w:val="textexposedshow"/>
                <w:rFonts w:ascii="Century Gothic" w:hAnsi="Century Gothic"/>
                <w:color w:val="1D2129"/>
                <w:sz w:val="16"/>
                <w:szCs w:val="16"/>
                <w:shd w:val="clear" w:color="auto" w:fill="FFFFFF"/>
              </w:rPr>
              <w:t>Feinstein</w:t>
            </w:r>
            <w:proofErr w:type="spellEnd"/>
            <w:r w:rsidRPr="0040509E">
              <w:rPr>
                <w:rStyle w:val="textexposedshow"/>
                <w:rFonts w:ascii="Century Gothic" w:hAnsi="Century Gothic"/>
                <w:color w:val="1D2129"/>
                <w:sz w:val="16"/>
                <w:szCs w:val="16"/>
                <w:shd w:val="clear" w:color="auto" w:fill="FFFFFF"/>
              </w:rPr>
              <w:t xml:space="preserve">, compartió con la coordinadora, beneficiarios y socios del Centro de Alcance (CDA) </w:t>
            </w:r>
            <w:proofErr w:type="spellStart"/>
            <w:r w:rsidRPr="0040509E">
              <w:rPr>
                <w:rStyle w:val="textexposedshow"/>
                <w:rFonts w:ascii="Century Gothic" w:hAnsi="Century Gothic"/>
                <w:color w:val="1D2129"/>
                <w:sz w:val="16"/>
                <w:szCs w:val="16"/>
                <w:shd w:val="clear" w:color="auto" w:fill="FFFFFF"/>
              </w:rPr>
              <w:t>Anabellas</w:t>
            </w:r>
            <w:proofErr w:type="spellEnd"/>
            <w:r w:rsidRPr="0040509E">
              <w:rPr>
                <w:rStyle w:val="textexposedshow"/>
                <w:rFonts w:ascii="Century Gothic" w:hAnsi="Century Gothic"/>
                <w:color w:val="1D2129"/>
                <w:sz w:val="16"/>
                <w:szCs w:val="16"/>
                <w:shd w:val="clear" w:color="auto" w:fill="FFFFFF"/>
              </w:rPr>
              <w:t>, sobre el impacto que ha generado dentro de la comunidad y del municipio.</w:t>
            </w:r>
            <w:r>
              <w:rPr>
                <w:rFonts w:ascii="Century Gothic" w:hAnsi="Century Gothic"/>
                <w:color w:val="1D2129"/>
                <w:sz w:val="16"/>
                <w:szCs w:val="16"/>
                <w:shd w:val="clear" w:color="auto" w:fill="FFFFFF"/>
              </w:rPr>
              <w:t xml:space="preserve"> </w:t>
            </w:r>
            <w:r w:rsidRPr="0040509E">
              <w:rPr>
                <w:rStyle w:val="textexposedshow"/>
                <w:rFonts w:ascii="Century Gothic" w:hAnsi="Century Gothic"/>
                <w:color w:val="1D2129"/>
                <w:sz w:val="16"/>
                <w:szCs w:val="16"/>
                <w:shd w:val="clear" w:color="auto" w:fill="FFFFFF"/>
              </w:rPr>
              <w:t>Finalizando con conversatorio con los miembros del Comité Municipal de Prevención de la violencia de Zacatecoluca y autoridades locales.</w:t>
            </w:r>
            <w:r>
              <w:rPr>
                <w:rFonts w:ascii="Century Gothic" w:hAnsi="Century Gothic"/>
                <w:color w:val="1D2129"/>
                <w:sz w:val="16"/>
                <w:szCs w:val="16"/>
                <w:shd w:val="clear" w:color="auto" w:fill="FFFFFF"/>
              </w:rPr>
              <w:t xml:space="preserve"> </w:t>
            </w:r>
            <w:r w:rsidRPr="0040509E">
              <w:rPr>
                <w:rStyle w:val="textexposedshow"/>
                <w:rFonts w:ascii="Century Gothic" w:hAnsi="Century Gothic"/>
                <w:color w:val="1D2129"/>
                <w:sz w:val="16"/>
                <w:szCs w:val="16"/>
                <w:shd w:val="clear" w:color="auto" w:fill="FFFFFF"/>
              </w:rPr>
              <w:t>En el cual el alcalde municipal, Dr. Francisco Salvador Hirezi, dio a conocer los esfuerzos que se realizan en prevención de la violencia, en el marco del Plan El Salvador-Zacatecoluca Seguro.</w:t>
            </w:r>
            <w:r>
              <w:rPr>
                <w:rFonts w:ascii="Century Gothic" w:hAnsi="Century Gothic"/>
                <w:color w:val="1D2129"/>
                <w:sz w:val="16"/>
                <w:szCs w:val="16"/>
                <w:shd w:val="clear" w:color="auto" w:fill="FFFFFF"/>
              </w:rPr>
              <w:t xml:space="preserve"> </w:t>
            </w:r>
            <w:r w:rsidRPr="0040509E">
              <w:rPr>
                <w:rStyle w:val="textexposedshow"/>
                <w:rFonts w:ascii="Century Gothic" w:hAnsi="Century Gothic"/>
                <w:color w:val="1D2129"/>
                <w:sz w:val="16"/>
                <w:szCs w:val="16"/>
                <w:shd w:val="clear" w:color="auto" w:fill="FFFFFF"/>
              </w:rPr>
              <w:t>AGRADECIENDO la colaboración e impacto que generan los programas impulsados por USAID en nuestro municipio.</w:t>
            </w:r>
          </w:p>
        </w:tc>
        <w:tc>
          <w:tcPr>
            <w:tcW w:w="6384" w:type="dxa"/>
          </w:tcPr>
          <w:p w:rsidR="007F774B" w:rsidRPr="00BB66A5" w:rsidRDefault="007F774B" w:rsidP="006850F5">
            <w:pP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44256" behindDoc="0" locked="0" layoutInCell="1" allowOverlap="1" wp14:anchorId="505F1219" wp14:editId="6A4619C7">
                  <wp:simplePos x="0" y="0"/>
                  <wp:positionH relativeFrom="column">
                    <wp:posOffset>2026920</wp:posOffset>
                  </wp:positionH>
                  <wp:positionV relativeFrom="paragraph">
                    <wp:posOffset>732790</wp:posOffset>
                  </wp:positionV>
                  <wp:extent cx="1800225" cy="1200150"/>
                  <wp:effectExtent l="0" t="0" r="9525" b="0"/>
                  <wp:wrapNone/>
                  <wp:docPr id="26" name="Imagen 26" descr="D:\2017\Nueva carpeta (12)\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Nueva carpeta (12)\IMG_02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43232" behindDoc="0" locked="0" layoutInCell="1" allowOverlap="1" wp14:anchorId="1E57D930" wp14:editId="2B33BD83">
                  <wp:simplePos x="0" y="0"/>
                  <wp:positionH relativeFrom="column">
                    <wp:posOffset>107950</wp:posOffset>
                  </wp:positionH>
                  <wp:positionV relativeFrom="paragraph">
                    <wp:posOffset>704215</wp:posOffset>
                  </wp:positionV>
                  <wp:extent cx="1885950" cy="1257300"/>
                  <wp:effectExtent l="0" t="0" r="0" b="0"/>
                  <wp:wrapNone/>
                  <wp:docPr id="25" name="Imagen 25" descr="D:\2017\Nueva carpeta (12)\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7\Nueva carpeta (12)\IMG_017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774B" w:rsidRPr="0040509E" w:rsidTr="007F774B">
        <w:tc>
          <w:tcPr>
            <w:tcW w:w="4813" w:type="dxa"/>
          </w:tcPr>
          <w:p w:rsidR="007F774B" w:rsidRPr="0040509E" w:rsidRDefault="007F774B" w:rsidP="00402212">
            <w:pPr>
              <w:shd w:val="clear" w:color="auto" w:fill="FFFFFF"/>
              <w:spacing w:before="480" w:after="105"/>
              <w:ind w:right="3210"/>
              <w:outlineLvl w:val="0"/>
              <w:rPr>
                <w:rFonts w:ascii="Century Gothic" w:hAnsi="Century Gothic"/>
                <w:sz w:val="16"/>
                <w:szCs w:val="16"/>
              </w:rPr>
            </w:pPr>
            <w:r w:rsidRPr="0040509E">
              <w:rPr>
                <w:rFonts w:ascii="Century Gothic" w:hAnsi="Century Gothic"/>
                <w:sz w:val="16"/>
                <w:szCs w:val="16"/>
              </w:rPr>
              <w:t>Intermediación Laboral</w:t>
            </w:r>
          </w:p>
          <w:p w:rsidR="007F774B" w:rsidRPr="0040509E" w:rsidRDefault="007F774B" w:rsidP="00402212">
            <w:pPr>
              <w:shd w:val="clear" w:color="auto" w:fill="FFFFFF"/>
              <w:spacing w:before="480" w:after="105"/>
              <w:ind w:left="3195" w:right="3210"/>
              <w:outlineLvl w:val="0"/>
              <w:rPr>
                <w:rFonts w:ascii="Century Gothic" w:hAnsi="Century Gothic"/>
                <w:sz w:val="16"/>
                <w:szCs w:val="16"/>
              </w:rPr>
            </w:pPr>
          </w:p>
        </w:tc>
        <w:tc>
          <w:tcPr>
            <w:tcW w:w="5419" w:type="dxa"/>
          </w:tcPr>
          <w:p w:rsidR="007F774B" w:rsidRPr="00402212" w:rsidRDefault="007F774B" w:rsidP="00402212">
            <w:pPr>
              <w:shd w:val="clear" w:color="auto" w:fill="FFFFFF"/>
              <w:spacing w:after="90"/>
              <w:rPr>
                <w:rFonts w:ascii="Century Gothic" w:eastAsia="Times New Roman" w:hAnsi="Century Gothic" w:cs="Times New Roman"/>
                <w:color w:val="1D2129"/>
                <w:sz w:val="16"/>
                <w:szCs w:val="16"/>
                <w:lang w:eastAsia="es-SV"/>
              </w:rPr>
            </w:pPr>
            <w:r w:rsidRPr="00402212">
              <w:rPr>
                <w:rFonts w:ascii="Century Gothic" w:eastAsia="Times New Roman" w:hAnsi="Century Gothic" w:cs="Times New Roman"/>
                <w:color w:val="1D2129"/>
                <w:sz w:val="16"/>
                <w:szCs w:val="16"/>
                <w:lang w:eastAsia="es-SV"/>
              </w:rPr>
              <w:t xml:space="preserve">Desde la municipalidad de Zacatecoluca se han </w:t>
            </w:r>
            <w:r w:rsidRPr="0040509E">
              <w:rPr>
                <w:rFonts w:ascii="Century Gothic" w:eastAsia="Times New Roman" w:hAnsi="Century Gothic" w:cs="Times New Roman"/>
                <w:color w:val="1D2129"/>
                <w:sz w:val="16"/>
                <w:szCs w:val="16"/>
                <w:lang w:eastAsia="es-SV"/>
              </w:rPr>
              <w:t>realizado</w:t>
            </w:r>
            <w:r w:rsidRPr="00402212">
              <w:rPr>
                <w:rFonts w:ascii="Century Gothic" w:eastAsia="Times New Roman" w:hAnsi="Century Gothic" w:cs="Times New Roman"/>
                <w:color w:val="1D2129"/>
                <w:sz w:val="16"/>
                <w:szCs w:val="16"/>
                <w:lang w:eastAsia="es-SV"/>
              </w:rPr>
              <w:t xml:space="preserve"> esfuerzo</w:t>
            </w:r>
            <w:r>
              <w:rPr>
                <w:rFonts w:ascii="Century Gothic" w:eastAsia="Times New Roman" w:hAnsi="Century Gothic" w:cs="Times New Roman"/>
                <w:color w:val="1D2129"/>
                <w:sz w:val="16"/>
                <w:szCs w:val="16"/>
                <w:lang w:eastAsia="es-SV"/>
              </w:rPr>
              <w:t>s</w:t>
            </w:r>
            <w:r w:rsidRPr="00402212">
              <w:rPr>
                <w:rFonts w:ascii="Century Gothic" w:eastAsia="Times New Roman" w:hAnsi="Century Gothic" w:cs="Times New Roman"/>
                <w:color w:val="1D2129"/>
                <w:sz w:val="16"/>
                <w:szCs w:val="16"/>
                <w:lang w:eastAsia="es-SV"/>
              </w:rPr>
              <w:t xml:space="preserve"> para potenciar el talento humano del municipio</w:t>
            </w:r>
            <w:r>
              <w:rPr>
                <w:rFonts w:ascii="Century Gothic" w:eastAsia="Times New Roman" w:hAnsi="Century Gothic" w:cs="Times New Roman"/>
                <w:color w:val="1D2129"/>
                <w:sz w:val="16"/>
                <w:szCs w:val="16"/>
                <w:lang w:eastAsia="es-SV"/>
              </w:rPr>
              <w:t xml:space="preserve"> y </w:t>
            </w:r>
            <w:r w:rsidRPr="00402212">
              <w:rPr>
                <w:rFonts w:ascii="Century Gothic" w:eastAsia="Times New Roman" w:hAnsi="Century Gothic" w:cs="Times New Roman"/>
                <w:color w:val="1D2129"/>
                <w:sz w:val="16"/>
                <w:szCs w:val="16"/>
                <w:lang w:eastAsia="es-SV"/>
              </w:rPr>
              <w:t>la región en donde se han realizado un conjunto de acciones de formación y capacitación a jóvenes mujeres y hombres desde diferentes espacios entre los que se pueden mencionar: Mesa de oportunidades de inserción productiva laboral, Escuela municipal de Formación y capacitación para el Desarrollo Humano de Zacatecoluca. Bajo el enfoque de Plan El Salvador seguro Zacatecoluca seguro.</w:t>
            </w:r>
          </w:p>
          <w:p w:rsidR="007F774B" w:rsidRPr="00402212" w:rsidRDefault="007F774B" w:rsidP="00402212">
            <w:pPr>
              <w:shd w:val="clear" w:color="auto" w:fill="FFFFFF"/>
              <w:spacing w:after="90"/>
              <w:rPr>
                <w:rFonts w:ascii="Century Gothic" w:eastAsia="Times New Roman" w:hAnsi="Century Gothic" w:cs="Times New Roman"/>
                <w:color w:val="1D2129"/>
                <w:sz w:val="16"/>
                <w:szCs w:val="16"/>
                <w:lang w:eastAsia="es-SV"/>
              </w:rPr>
            </w:pPr>
            <w:r w:rsidRPr="00402212">
              <w:rPr>
                <w:rFonts w:ascii="Century Gothic" w:eastAsia="Times New Roman" w:hAnsi="Century Gothic" w:cs="Times New Roman"/>
                <w:color w:val="1D2129"/>
                <w:sz w:val="16"/>
                <w:szCs w:val="16"/>
                <w:lang w:eastAsia="es-SV"/>
              </w:rPr>
              <w:t>Todo esto conlleva a la vinculación de las instituciones con el sector empresarial para potenciar la empleabilidad e inserción laboral en el territorio, logrando establecer mecanismos de coordinación para la intermediación laboral e </w:t>
            </w:r>
            <w:r w:rsidRPr="00402212">
              <w:rPr>
                <w:rFonts w:ascii="Century Gothic" w:eastAsia="Times New Roman" w:hAnsi="Century Gothic" w:cs="Times New Roman"/>
                <w:color w:val="1D2129"/>
                <w:sz w:val="16"/>
                <w:szCs w:val="16"/>
                <w:lang w:eastAsia="es-SV"/>
              </w:rPr>
              <w:br/>
              <w:t>implementar mecanismos para que los jóvenes puedan realizar pasantías en las empresas logrando contratos de aprendizaje para jóvenes en las empresas de la región.</w:t>
            </w:r>
          </w:p>
          <w:p w:rsidR="007F774B" w:rsidRPr="0040509E" w:rsidRDefault="007F774B" w:rsidP="00402212">
            <w:pPr>
              <w:shd w:val="clear" w:color="auto" w:fill="FFFFFF"/>
              <w:spacing w:before="90" w:after="90"/>
              <w:rPr>
                <w:rFonts w:ascii="Century Gothic" w:eastAsia="Times New Roman" w:hAnsi="Century Gothic" w:cs="Times New Roman"/>
                <w:color w:val="1D2129"/>
                <w:sz w:val="16"/>
                <w:szCs w:val="16"/>
                <w:lang w:eastAsia="es-SV"/>
              </w:rPr>
            </w:pPr>
            <w:r w:rsidRPr="00402212">
              <w:rPr>
                <w:rFonts w:ascii="Century Gothic" w:eastAsia="Times New Roman" w:hAnsi="Century Gothic" w:cs="Times New Roman"/>
                <w:color w:val="1D2129"/>
                <w:sz w:val="16"/>
                <w:szCs w:val="16"/>
                <w:lang w:eastAsia="es-SV"/>
              </w:rPr>
              <w:t xml:space="preserve">Empresas como: Corporación </w:t>
            </w:r>
            <w:r w:rsidRPr="0040509E">
              <w:rPr>
                <w:rFonts w:ascii="Century Gothic" w:eastAsia="Times New Roman" w:hAnsi="Century Gothic" w:cs="Times New Roman"/>
                <w:color w:val="1D2129"/>
                <w:sz w:val="16"/>
                <w:szCs w:val="16"/>
                <w:lang w:eastAsia="es-SV"/>
              </w:rPr>
              <w:t>Juárez</w:t>
            </w:r>
            <w:r w:rsidRPr="00402212">
              <w:rPr>
                <w:rFonts w:ascii="Century Gothic" w:eastAsia="Times New Roman" w:hAnsi="Century Gothic" w:cs="Times New Roman"/>
                <w:color w:val="1D2129"/>
                <w:sz w:val="16"/>
                <w:szCs w:val="16"/>
                <w:lang w:eastAsia="es-SV"/>
              </w:rPr>
              <w:t xml:space="preserve">, Fundación del Valle, Air </w:t>
            </w:r>
            <w:proofErr w:type="spellStart"/>
            <w:r w:rsidRPr="00402212">
              <w:rPr>
                <w:rFonts w:ascii="Century Gothic" w:eastAsia="Times New Roman" w:hAnsi="Century Gothic" w:cs="Times New Roman"/>
                <w:color w:val="1D2129"/>
                <w:sz w:val="16"/>
                <w:szCs w:val="16"/>
                <w:lang w:eastAsia="es-SV"/>
              </w:rPr>
              <w:t>Support</w:t>
            </w:r>
            <w:proofErr w:type="spellEnd"/>
            <w:r w:rsidRPr="00402212">
              <w:rPr>
                <w:rFonts w:ascii="Century Gothic" w:eastAsia="Times New Roman" w:hAnsi="Century Gothic" w:cs="Times New Roman"/>
                <w:color w:val="1D2129"/>
                <w:sz w:val="16"/>
                <w:szCs w:val="16"/>
                <w:lang w:eastAsia="es-SV"/>
              </w:rPr>
              <w:t>, SGEEL, AECID, COORDES, AEPROZA, PNUD.</w:t>
            </w:r>
          </w:p>
        </w:tc>
        <w:tc>
          <w:tcPr>
            <w:tcW w:w="6384" w:type="dxa"/>
          </w:tcPr>
          <w:p w:rsidR="007F774B" w:rsidRPr="00BB66A5" w:rsidRDefault="007F774B" w:rsidP="00402212">
            <w:pPr>
              <w:jc w:val="center"/>
              <w:rPr>
                <w:rFonts w:ascii="Century Gothic" w:hAnsi="Century Gothic"/>
                <w:b/>
                <w:sz w:val="16"/>
                <w:szCs w:val="16"/>
              </w:rPr>
            </w:pPr>
            <w:r w:rsidRPr="00BB66A5">
              <w:rPr>
                <w:rFonts w:ascii="Century Gothic" w:hAnsi="Century Gothic"/>
                <w:b/>
                <w:noProof/>
                <w:sz w:val="16"/>
                <w:szCs w:val="16"/>
                <w:lang w:eastAsia="es-SV"/>
              </w:rPr>
              <w:drawing>
                <wp:anchor distT="0" distB="0" distL="114300" distR="114300" simplePos="0" relativeHeight="251742208" behindDoc="0" locked="0" layoutInCell="1" allowOverlap="1" wp14:anchorId="7AFA1178" wp14:editId="667D225A">
                  <wp:simplePos x="0" y="0"/>
                  <wp:positionH relativeFrom="column">
                    <wp:posOffset>2036445</wp:posOffset>
                  </wp:positionH>
                  <wp:positionV relativeFrom="paragraph">
                    <wp:posOffset>45085</wp:posOffset>
                  </wp:positionV>
                  <wp:extent cx="1714500" cy="1143000"/>
                  <wp:effectExtent l="0" t="0" r="0" b="0"/>
                  <wp:wrapNone/>
                  <wp:docPr id="24" name="Imagen 24" descr="D:\2017\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7\IMG_00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A5">
              <w:rPr>
                <w:rFonts w:ascii="Century Gothic" w:hAnsi="Century Gothic"/>
                <w:b/>
                <w:noProof/>
                <w:sz w:val="16"/>
                <w:szCs w:val="16"/>
                <w:lang w:eastAsia="es-SV"/>
              </w:rPr>
              <w:drawing>
                <wp:anchor distT="0" distB="0" distL="114300" distR="114300" simplePos="0" relativeHeight="251741184" behindDoc="0" locked="0" layoutInCell="1" allowOverlap="1" wp14:anchorId="699BB6FA" wp14:editId="15C77E52">
                  <wp:simplePos x="0" y="0"/>
                  <wp:positionH relativeFrom="column">
                    <wp:posOffset>3175</wp:posOffset>
                  </wp:positionH>
                  <wp:positionV relativeFrom="paragraph">
                    <wp:posOffset>-31115</wp:posOffset>
                  </wp:positionV>
                  <wp:extent cx="1800225" cy="1200150"/>
                  <wp:effectExtent l="0" t="0" r="9525" b="0"/>
                  <wp:wrapNone/>
                  <wp:docPr id="23" name="Imagen 23" descr="D:\2017\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7\IMG_005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74B" w:rsidRPr="00BB66A5" w:rsidRDefault="007F774B" w:rsidP="00402212">
            <w:pPr>
              <w:jc w:val="center"/>
              <w:rPr>
                <w:rFonts w:ascii="Century Gothic" w:hAnsi="Century Gothic"/>
                <w:b/>
                <w:sz w:val="16"/>
                <w:szCs w:val="16"/>
              </w:rPr>
            </w:pPr>
          </w:p>
          <w:p w:rsidR="007F774B" w:rsidRPr="00BB66A5" w:rsidRDefault="007F774B" w:rsidP="00402212">
            <w:pPr>
              <w:jc w:val="center"/>
              <w:rPr>
                <w:rFonts w:ascii="Century Gothic" w:hAnsi="Century Gothic"/>
                <w:b/>
                <w:sz w:val="16"/>
                <w:szCs w:val="16"/>
              </w:rPr>
            </w:pPr>
          </w:p>
        </w:tc>
      </w:tr>
    </w:tbl>
    <w:p w:rsidR="00871219" w:rsidRPr="0040509E" w:rsidRDefault="00871219">
      <w:pPr>
        <w:rPr>
          <w:rFonts w:ascii="Century Gothic" w:hAnsi="Century Gothic"/>
          <w:sz w:val="16"/>
          <w:szCs w:val="16"/>
        </w:rPr>
      </w:pPr>
    </w:p>
    <w:sectPr w:rsidR="00871219" w:rsidRPr="0040509E" w:rsidSect="00734D9B">
      <w:headerReference w:type="even" r:id="rId43"/>
      <w:headerReference w:type="default" r:id="rId44"/>
      <w:footerReference w:type="even" r:id="rId45"/>
      <w:footerReference w:type="default" r:id="rId46"/>
      <w:headerReference w:type="first" r:id="rId47"/>
      <w:footerReference w:type="first" r:id="rId48"/>
      <w:pgSz w:w="20160" w:h="12240" w:orient="landscape" w:code="5"/>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0B0" w:rsidRDefault="004510B0" w:rsidP="00871219">
      <w:pPr>
        <w:spacing w:after="0" w:line="240" w:lineRule="auto"/>
      </w:pPr>
      <w:r>
        <w:separator/>
      </w:r>
    </w:p>
  </w:endnote>
  <w:endnote w:type="continuationSeparator" w:id="0">
    <w:p w:rsidR="004510B0" w:rsidRDefault="004510B0" w:rsidP="00871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19F" w:rsidRDefault="00CF61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889" w:rsidRPr="00C42889" w:rsidRDefault="00C42889" w:rsidP="00C42889">
    <w:pPr>
      <w:pStyle w:val="Piedepgina"/>
      <w:tabs>
        <w:tab w:val="clear" w:pos="4419"/>
        <w:tab w:val="clear" w:pos="8838"/>
        <w:tab w:val="left" w:pos="10785"/>
      </w:tabs>
      <w:jc w:val="right"/>
      <w:rPr>
        <w:rFonts w:ascii="Century Gothic" w:hAnsi="Century Gothic"/>
        <w:sz w:val="24"/>
        <w:szCs w:val="24"/>
      </w:rPr>
    </w:pPr>
    <w:r w:rsidRPr="00C42889">
      <w:rPr>
        <w:rFonts w:ascii="Century Gothic" w:hAnsi="Century Gothic"/>
        <w:sz w:val="24"/>
        <w:szCs w:val="24"/>
      </w:rPr>
      <w:t>Departamento de Relaciones Públicas y Comunicaciones</w:t>
    </w:r>
  </w:p>
  <w:p w:rsidR="00C42889" w:rsidRPr="00C42889" w:rsidRDefault="00C42889" w:rsidP="00C42889">
    <w:pPr>
      <w:pStyle w:val="Piedepgina"/>
      <w:tabs>
        <w:tab w:val="clear" w:pos="4419"/>
        <w:tab w:val="clear" w:pos="8838"/>
        <w:tab w:val="left" w:pos="10785"/>
      </w:tabs>
      <w:jc w:val="right"/>
      <w:rPr>
        <w:rFonts w:ascii="Century Gothic" w:hAnsi="Century Gothic"/>
        <w:sz w:val="24"/>
        <w:szCs w:val="24"/>
      </w:rPr>
    </w:pPr>
    <w:r>
      <w:rPr>
        <w:rFonts w:ascii="Century Gothic" w:hAnsi="Century Gothic"/>
        <w:sz w:val="24"/>
        <w:szCs w:val="24"/>
      </w:rPr>
      <w:t>Informe de e</w:t>
    </w:r>
    <w:r w:rsidRPr="00C42889">
      <w:rPr>
        <w:rFonts w:ascii="Century Gothic" w:hAnsi="Century Gothic"/>
        <w:sz w:val="24"/>
        <w:szCs w:val="24"/>
      </w:rPr>
      <w:t>nero a marzo,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19F" w:rsidRDefault="00CF61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0B0" w:rsidRDefault="004510B0" w:rsidP="00871219">
      <w:pPr>
        <w:spacing w:after="0" w:line="240" w:lineRule="auto"/>
      </w:pPr>
      <w:r>
        <w:separator/>
      </w:r>
    </w:p>
  </w:footnote>
  <w:footnote w:type="continuationSeparator" w:id="0">
    <w:p w:rsidR="004510B0" w:rsidRDefault="004510B0" w:rsidP="00871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19F" w:rsidRDefault="00CF619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889" w:rsidRPr="00C42889" w:rsidRDefault="00C42889">
    <w:pPr>
      <w:pStyle w:val="Encabezado"/>
      <w:rPr>
        <w:rFonts w:ascii="Century Gothic" w:hAnsi="Century Gothic"/>
        <w:sz w:val="24"/>
      </w:rPr>
    </w:pPr>
    <w:r w:rsidRPr="00C42889">
      <w:rPr>
        <w:rFonts w:ascii="Century Gothic" w:hAnsi="Century Gothic"/>
        <w:sz w:val="24"/>
      </w:rPr>
      <w:t>Alcaldía Municipal de Zacatecoluca</w:t>
    </w:r>
  </w:p>
  <w:p w:rsidR="00C42889" w:rsidRPr="00C42889" w:rsidRDefault="00C42889">
    <w:pPr>
      <w:pStyle w:val="Encabezado"/>
      <w:rPr>
        <w:rFonts w:ascii="Century Gothic" w:hAnsi="Century Gothic"/>
        <w:sz w:val="24"/>
      </w:rPr>
    </w:pPr>
    <w:r w:rsidRPr="00C42889">
      <w:rPr>
        <w:rFonts w:ascii="Century Gothic" w:hAnsi="Century Gothic"/>
        <w:sz w:val="24"/>
      </w:rPr>
      <w:t>Dr. Francisco Salvador Hirezi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19F" w:rsidRDefault="00CF619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1BB"/>
    <w:rsid w:val="000A088A"/>
    <w:rsid w:val="000A1498"/>
    <w:rsid w:val="000C21BB"/>
    <w:rsid w:val="001372F8"/>
    <w:rsid w:val="00145C50"/>
    <w:rsid w:val="001B153C"/>
    <w:rsid w:val="00255544"/>
    <w:rsid w:val="002A4017"/>
    <w:rsid w:val="002D7EBF"/>
    <w:rsid w:val="0030655B"/>
    <w:rsid w:val="00364BA0"/>
    <w:rsid w:val="003A360B"/>
    <w:rsid w:val="00402212"/>
    <w:rsid w:val="0040509E"/>
    <w:rsid w:val="004146EA"/>
    <w:rsid w:val="0042727A"/>
    <w:rsid w:val="004510B0"/>
    <w:rsid w:val="004B41DC"/>
    <w:rsid w:val="00542720"/>
    <w:rsid w:val="0057398F"/>
    <w:rsid w:val="005A1515"/>
    <w:rsid w:val="00603017"/>
    <w:rsid w:val="00631C64"/>
    <w:rsid w:val="00661ECD"/>
    <w:rsid w:val="006850F5"/>
    <w:rsid w:val="006876CE"/>
    <w:rsid w:val="00734D9B"/>
    <w:rsid w:val="007415E5"/>
    <w:rsid w:val="00783736"/>
    <w:rsid w:val="007F774B"/>
    <w:rsid w:val="00871219"/>
    <w:rsid w:val="00877BFF"/>
    <w:rsid w:val="008A6E24"/>
    <w:rsid w:val="008F6A17"/>
    <w:rsid w:val="009633FE"/>
    <w:rsid w:val="00B050B1"/>
    <w:rsid w:val="00B17BDB"/>
    <w:rsid w:val="00BB66A5"/>
    <w:rsid w:val="00C07D28"/>
    <w:rsid w:val="00C37378"/>
    <w:rsid w:val="00C42889"/>
    <w:rsid w:val="00CF619F"/>
    <w:rsid w:val="00D15B86"/>
    <w:rsid w:val="00D7461D"/>
    <w:rsid w:val="00DC3C2A"/>
    <w:rsid w:val="00E83C19"/>
    <w:rsid w:val="00EA2D74"/>
    <w:rsid w:val="00EB6AD0"/>
    <w:rsid w:val="00EE6021"/>
    <w:rsid w:val="00EF246E"/>
    <w:rsid w:val="00F50B1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154B59-033A-4FEE-AF88-66EE7B951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30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5">
    <w:name w:val="heading 5"/>
    <w:basedOn w:val="Normal"/>
    <w:next w:val="Normal"/>
    <w:link w:val="Ttulo5Car"/>
    <w:uiPriority w:val="9"/>
    <w:semiHidden/>
    <w:unhideWhenUsed/>
    <w:qFormat/>
    <w:rsid w:val="0040509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C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Fuentedeprrafopredeter"/>
    <w:rsid w:val="000C21BB"/>
  </w:style>
  <w:style w:type="paragraph" w:styleId="NormalWeb">
    <w:name w:val="Normal (Web)"/>
    <w:basedOn w:val="Normal"/>
    <w:uiPriority w:val="99"/>
    <w:semiHidden/>
    <w:unhideWhenUsed/>
    <w:rsid w:val="00EF246E"/>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pple-converted-space">
    <w:name w:val="apple-converted-space"/>
    <w:basedOn w:val="Fuentedeprrafopredeter"/>
    <w:rsid w:val="00EF246E"/>
  </w:style>
  <w:style w:type="character" w:customStyle="1" w:styleId="Ttulo5Car">
    <w:name w:val="Título 5 Car"/>
    <w:basedOn w:val="Fuentedeprrafopredeter"/>
    <w:link w:val="Ttulo5"/>
    <w:uiPriority w:val="9"/>
    <w:semiHidden/>
    <w:rsid w:val="0040509E"/>
    <w:rPr>
      <w:rFonts w:asciiTheme="majorHAnsi" w:eastAsiaTheme="majorEastAsia" w:hAnsiTheme="majorHAnsi" w:cstheme="majorBidi"/>
      <w:color w:val="2F5496" w:themeColor="accent1" w:themeShade="BF"/>
    </w:rPr>
  </w:style>
  <w:style w:type="paragraph" w:styleId="Textodeglobo">
    <w:name w:val="Balloon Text"/>
    <w:basedOn w:val="Normal"/>
    <w:link w:val="TextodegloboCar"/>
    <w:uiPriority w:val="99"/>
    <w:semiHidden/>
    <w:unhideWhenUsed/>
    <w:rsid w:val="00B17B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7BDB"/>
    <w:rPr>
      <w:rFonts w:ascii="Segoe UI" w:hAnsi="Segoe UI" w:cs="Segoe UI"/>
      <w:sz w:val="18"/>
      <w:szCs w:val="18"/>
    </w:rPr>
  </w:style>
  <w:style w:type="paragraph" w:styleId="Sinespaciado">
    <w:name w:val="No Spacing"/>
    <w:uiPriority w:val="1"/>
    <w:qFormat/>
    <w:rsid w:val="00D7461D"/>
    <w:pPr>
      <w:spacing w:after="0" w:line="240" w:lineRule="auto"/>
    </w:pPr>
  </w:style>
  <w:style w:type="character" w:customStyle="1" w:styleId="Ttulo1Car">
    <w:name w:val="Título 1 Car"/>
    <w:basedOn w:val="Fuentedeprrafopredeter"/>
    <w:link w:val="Ttulo1"/>
    <w:uiPriority w:val="9"/>
    <w:rsid w:val="00603017"/>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8712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1219"/>
  </w:style>
  <w:style w:type="paragraph" w:styleId="Piedepgina">
    <w:name w:val="footer"/>
    <w:basedOn w:val="Normal"/>
    <w:link w:val="PiedepginaCar"/>
    <w:uiPriority w:val="99"/>
    <w:unhideWhenUsed/>
    <w:rsid w:val="008712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1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4652">
      <w:bodyDiv w:val="1"/>
      <w:marLeft w:val="0"/>
      <w:marRight w:val="0"/>
      <w:marTop w:val="0"/>
      <w:marBottom w:val="0"/>
      <w:divBdr>
        <w:top w:val="none" w:sz="0" w:space="0" w:color="auto"/>
        <w:left w:val="none" w:sz="0" w:space="0" w:color="auto"/>
        <w:bottom w:val="none" w:sz="0" w:space="0" w:color="auto"/>
        <w:right w:val="none" w:sz="0" w:space="0" w:color="auto"/>
      </w:divBdr>
    </w:div>
    <w:div w:id="529806698">
      <w:bodyDiv w:val="1"/>
      <w:marLeft w:val="0"/>
      <w:marRight w:val="0"/>
      <w:marTop w:val="0"/>
      <w:marBottom w:val="0"/>
      <w:divBdr>
        <w:top w:val="none" w:sz="0" w:space="0" w:color="auto"/>
        <w:left w:val="none" w:sz="0" w:space="0" w:color="auto"/>
        <w:bottom w:val="none" w:sz="0" w:space="0" w:color="auto"/>
        <w:right w:val="none" w:sz="0" w:space="0" w:color="auto"/>
      </w:divBdr>
    </w:div>
    <w:div w:id="765153088">
      <w:bodyDiv w:val="1"/>
      <w:marLeft w:val="0"/>
      <w:marRight w:val="0"/>
      <w:marTop w:val="0"/>
      <w:marBottom w:val="0"/>
      <w:divBdr>
        <w:top w:val="none" w:sz="0" w:space="0" w:color="auto"/>
        <w:left w:val="none" w:sz="0" w:space="0" w:color="auto"/>
        <w:bottom w:val="none" w:sz="0" w:space="0" w:color="auto"/>
        <w:right w:val="none" w:sz="0" w:space="0" w:color="auto"/>
      </w:divBdr>
    </w:div>
    <w:div w:id="914358809">
      <w:bodyDiv w:val="1"/>
      <w:marLeft w:val="0"/>
      <w:marRight w:val="0"/>
      <w:marTop w:val="0"/>
      <w:marBottom w:val="0"/>
      <w:divBdr>
        <w:top w:val="none" w:sz="0" w:space="0" w:color="auto"/>
        <w:left w:val="none" w:sz="0" w:space="0" w:color="auto"/>
        <w:bottom w:val="none" w:sz="0" w:space="0" w:color="auto"/>
        <w:right w:val="none" w:sz="0" w:space="0" w:color="auto"/>
      </w:divBdr>
    </w:div>
    <w:div w:id="1151293421">
      <w:bodyDiv w:val="1"/>
      <w:marLeft w:val="0"/>
      <w:marRight w:val="0"/>
      <w:marTop w:val="0"/>
      <w:marBottom w:val="0"/>
      <w:divBdr>
        <w:top w:val="none" w:sz="0" w:space="0" w:color="auto"/>
        <w:left w:val="none" w:sz="0" w:space="0" w:color="auto"/>
        <w:bottom w:val="none" w:sz="0" w:space="0" w:color="auto"/>
        <w:right w:val="none" w:sz="0" w:space="0" w:color="auto"/>
      </w:divBdr>
    </w:div>
    <w:div w:id="1215383989">
      <w:bodyDiv w:val="1"/>
      <w:marLeft w:val="0"/>
      <w:marRight w:val="0"/>
      <w:marTop w:val="0"/>
      <w:marBottom w:val="0"/>
      <w:divBdr>
        <w:top w:val="none" w:sz="0" w:space="0" w:color="auto"/>
        <w:left w:val="none" w:sz="0" w:space="0" w:color="auto"/>
        <w:bottom w:val="none" w:sz="0" w:space="0" w:color="auto"/>
        <w:right w:val="none" w:sz="0" w:space="0" w:color="auto"/>
      </w:divBdr>
    </w:div>
    <w:div w:id="1470585114">
      <w:bodyDiv w:val="1"/>
      <w:marLeft w:val="0"/>
      <w:marRight w:val="0"/>
      <w:marTop w:val="0"/>
      <w:marBottom w:val="0"/>
      <w:divBdr>
        <w:top w:val="none" w:sz="0" w:space="0" w:color="auto"/>
        <w:left w:val="none" w:sz="0" w:space="0" w:color="auto"/>
        <w:bottom w:val="none" w:sz="0" w:space="0" w:color="auto"/>
        <w:right w:val="none" w:sz="0" w:space="0" w:color="auto"/>
      </w:divBdr>
      <w:divsChild>
        <w:div w:id="1946620184">
          <w:marLeft w:val="0"/>
          <w:marRight w:val="0"/>
          <w:marTop w:val="0"/>
          <w:marBottom w:val="0"/>
          <w:divBdr>
            <w:top w:val="none" w:sz="0" w:space="0" w:color="auto"/>
            <w:left w:val="none" w:sz="0" w:space="0" w:color="auto"/>
            <w:bottom w:val="none" w:sz="0" w:space="0" w:color="auto"/>
            <w:right w:val="none" w:sz="0" w:space="0" w:color="auto"/>
          </w:divBdr>
        </w:div>
      </w:divsChild>
    </w:div>
    <w:div w:id="1505051961">
      <w:bodyDiv w:val="1"/>
      <w:marLeft w:val="0"/>
      <w:marRight w:val="0"/>
      <w:marTop w:val="0"/>
      <w:marBottom w:val="0"/>
      <w:divBdr>
        <w:top w:val="none" w:sz="0" w:space="0" w:color="auto"/>
        <w:left w:val="none" w:sz="0" w:space="0" w:color="auto"/>
        <w:bottom w:val="none" w:sz="0" w:space="0" w:color="auto"/>
        <w:right w:val="none" w:sz="0" w:space="0" w:color="auto"/>
      </w:divBdr>
      <w:divsChild>
        <w:div w:id="31157279">
          <w:marLeft w:val="0"/>
          <w:marRight w:val="0"/>
          <w:marTop w:val="0"/>
          <w:marBottom w:val="0"/>
          <w:divBdr>
            <w:top w:val="none" w:sz="0" w:space="0" w:color="auto"/>
            <w:left w:val="none" w:sz="0" w:space="0" w:color="auto"/>
            <w:bottom w:val="none" w:sz="0" w:space="0" w:color="auto"/>
            <w:right w:val="none" w:sz="0" w:space="0" w:color="auto"/>
          </w:divBdr>
        </w:div>
      </w:divsChild>
    </w:div>
    <w:div w:id="1636568846">
      <w:bodyDiv w:val="1"/>
      <w:marLeft w:val="0"/>
      <w:marRight w:val="0"/>
      <w:marTop w:val="0"/>
      <w:marBottom w:val="0"/>
      <w:divBdr>
        <w:top w:val="none" w:sz="0" w:space="0" w:color="auto"/>
        <w:left w:val="none" w:sz="0" w:space="0" w:color="auto"/>
        <w:bottom w:val="none" w:sz="0" w:space="0" w:color="auto"/>
        <w:right w:val="none" w:sz="0" w:space="0" w:color="auto"/>
      </w:divBdr>
    </w:div>
    <w:div w:id="1715108243">
      <w:bodyDiv w:val="1"/>
      <w:marLeft w:val="0"/>
      <w:marRight w:val="0"/>
      <w:marTop w:val="0"/>
      <w:marBottom w:val="0"/>
      <w:divBdr>
        <w:top w:val="none" w:sz="0" w:space="0" w:color="auto"/>
        <w:left w:val="none" w:sz="0" w:space="0" w:color="auto"/>
        <w:bottom w:val="none" w:sz="0" w:space="0" w:color="auto"/>
        <w:right w:val="none" w:sz="0" w:space="0" w:color="auto"/>
      </w:divBdr>
      <w:divsChild>
        <w:div w:id="364642877">
          <w:marLeft w:val="0"/>
          <w:marRight w:val="0"/>
          <w:marTop w:val="0"/>
          <w:marBottom w:val="0"/>
          <w:divBdr>
            <w:top w:val="none" w:sz="0" w:space="0" w:color="auto"/>
            <w:left w:val="none" w:sz="0" w:space="0" w:color="auto"/>
            <w:bottom w:val="none" w:sz="0" w:space="0" w:color="auto"/>
            <w:right w:val="none" w:sz="0" w:space="0" w:color="auto"/>
          </w:divBdr>
        </w:div>
      </w:divsChild>
    </w:div>
    <w:div w:id="193581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facebook.com/media/set/?set=a.1369076046486495.1073742531.100001523378981&amp;type=3" TargetMode="External"/><Relationship Id="rId46"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photo.php?fbid=1304834099577357&amp;set=ms.c.eJw9zNsNwDAMQtGNKvALe%7E%3B%7E%3BFqiZNfq%7E%3Bg0BHtgZmUPPXQEQqBk12oXOFbuA1RoxOMZRGgnUBso%7E%3B7gY2sRvEZv415so9ILOjUbKQ%7E-%7E-.bps.a.1304746726252761.1073742502.100001523378981&amp;type=3"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facebook.com/media/set/?set=a.1289483747779059.1073742490.100001523378981&amp;type=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1918</Words>
  <Characters>10554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DESPACHO MUNICIPAL</cp:lastModifiedBy>
  <cp:revision>5</cp:revision>
  <cp:lastPrinted>2017-04-03T15:56:00Z</cp:lastPrinted>
  <dcterms:created xsi:type="dcterms:W3CDTF">2017-04-11T17:32:00Z</dcterms:created>
  <dcterms:modified xsi:type="dcterms:W3CDTF">2018-04-19T19:33:00Z</dcterms:modified>
</cp:coreProperties>
</file>