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99" w:rsidRPr="00B51E18" w:rsidRDefault="008F0799" w:rsidP="008F0799">
      <w:pPr>
        <w:tabs>
          <w:tab w:val="left" w:pos="351"/>
          <w:tab w:val="center" w:pos="4419"/>
        </w:tabs>
        <w:spacing w:line="276" w:lineRule="auto"/>
        <w:rPr>
          <w:rFonts w:eastAsia="Times New Roman"/>
          <w:b/>
          <w:lang w:val="es-ES" w:eastAsia="es-SV"/>
        </w:rPr>
      </w:pPr>
      <w:bookmarkStart w:id="0" w:name="_GoBack"/>
      <w:bookmarkEnd w:id="0"/>
      <w:r w:rsidRPr="008F0799">
        <w:rPr>
          <w:rFonts w:ascii="Arial" w:eastAsia="Times New Roman" w:hAnsi="Arial" w:cs="Arial"/>
          <w:b/>
          <w:lang w:val="es-ES" w:eastAsia="es-SV"/>
        </w:rPr>
        <w:tab/>
      </w:r>
      <w:r w:rsidRPr="008F0799">
        <w:rPr>
          <w:rFonts w:ascii="Arial" w:eastAsia="Times New Roman" w:hAnsi="Arial" w:cs="Arial"/>
          <w:b/>
          <w:lang w:val="es-ES" w:eastAsia="es-SV"/>
        </w:rPr>
        <w:tab/>
        <w:t xml:space="preserve">       </w:t>
      </w:r>
      <w:r w:rsidRPr="00B51E18">
        <w:rPr>
          <w:rFonts w:eastAsia="Times New Roman"/>
          <w:b/>
          <w:lang w:val="es-ES" w:eastAsia="es-SV"/>
        </w:rPr>
        <w:t>ALCALDIA MUNICIPAL DE ZACATECOLUCA</w:t>
      </w:r>
    </w:p>
    <w:p w:rsidR="008F0799" w:rsidRPr="00B51E18" w:rsidRDefault="008F0799" w:rsidP="008F0799">
      <w:pPr>
        <w:spacing w:line="276" w:lineRule="auto"/>
        <w:jc w:val="center"/>
        <w:rPr>
          <w:rFonts w:eastAsia="Times New Roman"/>
          <w:b/>
          <w:lang w:val="es-ES" w:eastAsia="es-SV"/>
        </w:rPr>
      </w:pPr>
      <w:r w:rsidRPr="00B51E18">
        <w:rPr>
          <w:rFonts w:eastAsia="Times New Roman"/>
          <w:b/>
          <w:lang w:val="es-ES" w:eastAsia="es-SV"/>
        </w:rPr>
        <w:t>DEPARTAMENTO DE LA PAZ</w:t>
      </w:r>
    </w:p>
    <w:p w:rsidR="008F0799" w:rsidRPr="00B51E18" w:rsidRDefault="008F0799" w:rsidP="008F0799">
      <w:pPr>
        <w:spacing w:line="276" w:lineRule="auto"/>
        <w:jc w:val="center"/>
        <w:rPr>
          <w:rFonts w:eastAsia="Times New Roman"/>
          <w:b/>
          <w:sz w:val="16"/>
          <w:szCs w:val="16"/>
          <w:lang w:val="es-ES" w:eastAsia="es-SV"/>
        </w:rPr>
      </w:pPr>
    </w:p>
    <w:p w:rsidR="008F0799" w:rsidRPr="00B51E18" w:rsidRDefault="008F0799" w:rsidP="008F0799">
      <w:pPr>
        <w:spacing w:line="276" w:lineRule="auto"/>
        <w:jc w:val="center"/>
        <w:rPr>
          <w:rFonts w:eastAsia="Times New Roman"/>
          <w:b/>
          <w:u w:val="single"/>
          <w:lang w:val="es-ES" w:eastAsia="es-SV"/>
        </w:rPr>
      </w:pPr>
      <w:r w:rsidRPr="00B51E18">
        <w:rPr>
          <w:rFonts w:eastAsia="Times New Roman"/>
          <w:noProof/>
          <w:color w:val="0000FF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774448D5" wp14:editId="11AB1B9B">
            <wp:simplePos x="0" y="0"/>
            <wp:positionH relativeFrom="column">
              <wp:posOffset>233680</wp:posOffset>
            </wp:positionH>
            <wp:positionV relativeFrom="paragraph">
              <wp:posOffset>-638810</wp:posOffset>
            </wp:positionV>
            <wp:extent cx="720762" cy="871369"/>
            <wp:effectExtent l="0" t="0" r="3175" b="5080"/>
            <wp:wrapNone/>
            <wp:docPr id="2" name="Imagen 2" descr="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63" cy="8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18">
        <w:rPr>
          <w:rFonts w:eastAsia="Times New Roman"/>
          <w:b/>
          <w:u w:val="single"/>
          <w:lang w:val="es-ES" w:eastAsia="es-SV"/>
        </w:rPr>
        <w:t>UNIDAD DE AUDITORIA INTERNA</w:t>
      </w:r>
    </w:p>
    <w:p w:rsidR="008F0799" w:rsidRPr="00B51E18" w:rsidRDefault="008F0799" w:rsidP="008F0799">
      <w:pPr>
        <w:jc w:val="center"/>
        <w:rPr>
          <w:rFonts w:eastAsia="Times New Roman"/>
          <w:b/>
          <w:sz w:val="28"/>
          <w:szCs w:val="28"/>
          <w:lang w:val="es-SV" w:eastAsia="es-SV"/>
        </w:rPr>
      </w:pPr>
      <w:r w:rsidRPr="00B51E18">
        <w:rPr>
          <w:rFonts w:eastAsia="Times New Roman"/>
          <w:b/>
          <w:sz w:val="28"/>
          <w:szCs w:val="28"/>
          <w:lang w:val="es-SV" w:eastAsia="es-SV"/>
        </w:rPr>
        <w:t>Tel. 2334-7923</w:t>
      </w:r>
    </w:p>
    <w:p w:rsidR="008F0799" w:rsidRPr="00910A8E" w:rsidRDefault="008F0799" w:rsidP="008F0799">
      <w:pPr>
        <w:jc w:val="right"/>
        <w:rPr>
          <w:rFonts w:eastAsia="Times New Roman"/>
          <w:sz w:val="18"/>
          <w:lang w:val="es-SV" w:eastAsia="es-SV"/>
        </w:rPr>
      </w:pPr>
    </w:p>
    <w:p w:rsidR="008F0799" w:rsidRPr="00B51E18" w:rsidRDefault="00B51E18" w:rsidP="008F0799">
      <w:pPr>
        <w:jc w:val="right"/>
        <w:rPr>
          <w:rFonts w:eastAsia="Times New Roman"/>
          <w:lang w:val="es-SV" w:eastAsia="es-SV"/>
        </w:rPr>
      </w:pPr>
      <w:r>
        <w:rPr>
          <w:rFonts w:eastAsia="Times New Roman"/>
          <w:lang w:val="es-SV" w:eastAsia="es-SV"/>
        </w:rPr>
        <w:t xml:space="preserve">Zacatecoluca, </w:t>
      </w:r>
      <w:r w:rsidR="002E4F0E">
        <w:rPr>
          <w:rFonts w:eastAsia="Times New Roman"/>
          <w:lang w:val="es-SV" w:eastAsia="es-SV"/>
        </w:rPr>
        <w:t xml:space="preserve">30 </w:t>
      </w:r>
      <w:r w:rsidR="008F0799" w:rsidRPr="00B51E18">
        <w:rPr>
          <w:rFonts w:eastAsia="Times New Roman"/>
          <w:lang w:val="es-SV" w:eastAsia="es-SV"/>
        </w:rPr>
        <w:t xml:space="preserve">de </w:t>
      </w:r>
      <w:r w:rsidR="002E4F0E">
        <w:rPr>
          <w:rFonts w:eastAsia="Times New Roman"/>
          <w:lang w:val="es-SV" w:eastAsia="es-SV"/>
        </w:rPr>
        <w:t>septiembre de 2020</w:t>
      </w:r>
    </w:p>
    <w:p w:rsidR="008F0799" w:rsidRPr="00B51E18" w:rsidRDefault="008F0799" w:rsidP="00357E41">
      <w:pPr>
        <w:ind w:left="-426" w:firstLine="142"/>
        <w:rPr>
          <w:rFonts w:eastAsia="Times New Roman"/>
          <w:b/>
          <w:sz w:val="20"/>
          <w:szCs w:val="22"/>
          <w:lang w:val="es-ES" w:eastAsia="es-SV"/>
        </w:rPr>
      </w:pPr>
      <w:r w:rsidRPr="00B51E18">
        <w:rPr>
          <w:rFonts w:eastAsia="Times New Roman"/>
          <w:b/>
          <w:sz w:val="20"/>
          <w:szCs w:val="22"/>
          <w:lang w:val="es-ES" w:eastAsia="es-SV"/>
        </w:rPr>
        <w:t xml:space="preserve">AL HONORABLE CONCEJO MUNICIPAL </w:t>
      </w:r>
    </w:p>
    <w:p w:rsidR="008F0799" w:rsidRPr="00B51E18" w:rsidRDefault="00B51E18" w:rsidP="00357E41">
      <w:pPr>
        <w:ind w:left="-426" w:firstLine="142"/>
        <w:rPr>
          <w:rFonts w:eastAsia="Times New Roman"/>
          <w:b/>
          <w:sz w:val="20"/>
          <w:szCs w:val="22"/>
          <w:lang w:val="es-ES" w:eastAsia="es-SV"/>
        </w:rPr>
      </w:pPr>
      <w:r w:rsidRPr="00B51E18">
        <w:rPr>
          <w:rFonts w:eastAsia="Times New Roman"/>
          <w:b/>
          <w:sz w:val="20"/>
          <w:szCs w:val="22"/>
          <w:lang w:val="es-ES" w:eastAsia="es-SV"/>
        </w:rPr>
        <w:t>Y DR. FRANCISCO SALVADOR HIREZI</w:t>
      </w:r>
    </w:p>
    <w:p w:rsidR="00B51E18" w:rsidRPr="00B51E18" w:rsidRDefault="00B51E18" w:rsidP="00357E41">
      <w:pPr>
        <w:ind w:left="-426" w:firstLine="142"/>
        <w:rPr>
          <w:rFonts w:eastAsia="Times New Roman"/>
          <w:b/>
          <w:sz w:val="20"/>
          <w:szCs w:val="22"/>
          <w:lang w:val="es-ES" w:eastAsia="es-SV"/>
        </w:rPr>
      </w:pPr>
      <w:r w:rsidRPr="00B51E18">
        <w:rPr>
          <w:rFonts w:eastAsia="Times New Roman"/>
          <w:b/>
          <w:sz w:val="20"/>
          <w:szCs w:val="22"/>
          <w:lang w:val="es-ES" w:eastAsia="es-SV"/>
        </w:rPr>
        <w:t>ALCALDE</w:t>
      </w:r>
    </w:p>
    <w:p w:rsidR="008F0799" w:rsidRPr="00B51E18" w:rsidRDefault="008F0799" w:rsidP="00357E41">
      <w:pPr>
        <w:ind w:left="3540" w:hanging="421"/>
        <w:rPr>
          <w:rFonts w:eastAsia="Times New Roman"/>
          <w:b/>
          <w:u w:val="single"/>
          <w:lang w:val="es-ES" w:eastAsia="es-SV"/>
        </w:rPr>
      </w:pPr>
      <w:r w:rsidRPr="00B51E18">
        <w:rPr>
          <w:rFonts w:eastAsia="Times New Roman"/>
          <w:b/>
          <w:lang w:val="es-ES" w:eastAsia="es-SV"/>
        </w:rPr>
        <w:t>Ref</w:t>
      </w:r>
      <w:r w:rsidRPr="00B51E18">
        <w:rPr>
          <w:rFonts w:eastAsia="Times New Roman"/>
          <w:b/>
          <w:u w:val="single"/>
          <w:lang w:val="es-ES" w:eastAsia="es-SV"/>
        </w:rPr>
        <w:t xml:space="preserve">. Presentación Informe de Auditoría sobre la Evaluación al </w:t>
      </w:r>
      <w:r w:rsidR="00B51E18">
        <w:rPr>
          <w:rFonts w:eastAsia="Times New Roman"/>
          <w:b/>
          <w:u w:val="single"/>
          <w:lang w:val="es-ES" w:eastAsia="es-SV"/>
        </w:rPr>
        <w:t>Sistema de Control Interno 20</w:t>
      </w:r>
      <w:r w:rsidR="002E4F0E">
        <w:rPr>
          <w:rFonts w:eastAsia="Times New Roman"/>
          <w:b/>
          <w:u w:val="single"/>
          <w:lang w:val="es-ES" w:eastAsia="es-SV"/>
        </w:rPr>
        <w:t>20</w:t>
      </w:r>
    </w:p>
    <w:p w:rsidR="008F0799" w:rsidRPr="00357E41" w:rsidRDefault="008F0799" w:rsidP="00357E41">
      <w:pPr>
        <w:ind w:left="-426" w:firstLine="142"/>
        <w:jc w:val="center"/>
        <w:rPr>
          <w:rFonts w:eastAsia="Times New Roman"/>
          <w:b/>
          <w:sz w:val="16"/>
          <w:lang w:val="es-ES" w:eastAsia="es-SV"/>
        </w:rPr>
      </w:pPr>
    </w:p>
    <w:p w:rsidR="008F0799" w:rsidRPr="008F0799" w:rsidRDefault="008F0799" w:rsidP="00357E41">
      <w:pPr>
        <w:ind w:left="-426" w:firstLine="142"/>
        <w:jc w:val="both"/>
        <w:rPr>
          <w:rFonts w:eastAsia="Times New Roman"/>
          <w:lang w:val="es-ES" w:eastAsia="es-SV"/>
        </w:rPr>
      </w:pPr>
      <w:r w:rsidRPr="008F0799">
        <w:rPr>
          <w:rFonts w:eastAsia="Times New Roman"/>
          <w:lang w:val="es-ES" w:eastAsia="es-SV"/>
        </w:rPr>
        <w:t>Respetables miembros del Honorables Concejo Municipal.</w:t>
      </w:r>
    </w:p>
    <w:p w:rsidR="008F0799" w:rsidRPr="00357E41" w:rsidRDefault="008F0799" w:rsidP="00357E41">
      <w:pPr>
        <w:ind w:left="-426" w:firstLine="142"/>
        <w:jc w:val="both"/>
        <w:rPr>
          <w:rFonts w:eastAsia="Times New Roman"/>
          <w:sz w:val="16"/>
          <w:lang w:val="es-ES" w:eastAsia="es-SV"/>
        </w:rPr>
      </w:pPr>
    </w:p>
    <w:p w:rsidR="002E4F0E" w:rsidRPr="002E4F0E" w:rsidRDefault="002E4F0E" w:rsidP="00357E41">
      <w:pPr>
        <w:ind w:left="-426" w:firstLine="142"/>
        <w:jc w:val="both"/>
        <w:rPr>
          <w:rFonts w:eastAsia="Times New Roman"/>
          <w:b/>
          <w:lang w:val="es-ES" w:eastAsia="es-SV"/>
        </w:rPr>
      </w:pPr>
      <w:r w:rsidRPr="002E4F0E">
        <w:rPr>
          <w:rFonts w:eastAsia="Times New Roman"/>
          <w:b/>
          <w:lang w:val="es-ES" w:eastAsia="es-SV"/>
        </w:rPr>
        <w:t xml:space="preserve">Resumen Ejecutivo sobre la Evaluación al Control Interno Institucional </w:t>
      </w:r>
    </w:p>
    <w:p w:rsidR="002E4F0E" w:rsidRDefault="002E4F0E" w:rsidP="00357E41">
      <w:pPr>
        <w:ind w:left="-426" w:firstLine="142"/>
        <w:jc w:val="both"/>
        <w:rPr>
          <w:rFonts w:eastAsia="Times New Roman"/>
          <w:lang w:val="es-ES" w:eastAsia="es-SV"/>
        </w:rPr>
      </w:pPr>
    </w:p>
    <w:p w:rsidR="008F0799" w:rsidRPr="008F0799" w:rsidRDefault="008F0799" w:rsidP="00357E41">
      <w:pPr>
        <w:ind w:left="-426"/>
        <w:jc w:val="both"/>
      </w:pPr>
      <w:r w:rsidRPr="008F0799">
        <w:rPr>
          <w:rFonts w:eastAsia="Times New Roman"/>
          <w:lang w:val="es-ES" w:eastAsia="es-SV"/>
        </w:rPr>
        <w:t xml:space="preserve"> </w:t>
      </w:r>
      <w:r w:rsidRPr="008F0799">
        <w:t xml:space="preserve">De conformidad a las Normas de Auditoria Interna del Sector Gubernamental Edición 2016, las Normas Técnicas de Control Interno Especificas de la Municipalidad y el Plan de Trabajo de Auditoria Interna, he evaluado el </w:t>
      </w:r>
      <w:r w:rsidR="00B51E18">
        <w:t xml:space="preserve">Sistema de </w:t>
      </w:r>
      <w:r w:rsidRPr="008F0799">
        <w:t>Control Interno Institucional por medio de</w:t>
      </w:r>
      <w:r w:rsidR="00B51E18">
        <w:t xml:space="preserve"> Cuestionario, el cual pasé a 35</w:t>
      </w:r>
      <w:r w:rsidRPr="008F0799">
        <w:t xml:space="preserve"> Unidades</w:t>
      </w:r>
      <w:r w:rsidR="002E4F0E">
        <w:t xml:space="preserve"> y responsables de Programas Sociales</w:t>
      </w:r>
      <w:r w:rsidRPr="008F0799">
        <w:t>,  partiendo de la estructura organizacional (Organigrama).</w:t>
      </w:r>
    </w:p>
    <w:p w:rsidR="008F0799" w:rsidRPr="00911871" w:rsidRDefault="008F0799" w:rsidP="00357E41">
      <w:pPr>
        <w:ind w:left="-426" w:firstLine="142"/>
        <w:jc w:val="both"/>
        <w:rPr>
          <w:rFonts w:eastAsia="Times New Roman"/>
          <w:sz w:val="20"/>
          <w:lang w:eastAsia="es-SV"/>
        </w:rPr>
      </w:pPr>
    </w:p>
    <w:p w:rsidR="00B51E18" w:rsidRDefault="00B51E18" w:rsidP="00357E41">
      <w:pPr>
        <w:ind w:left="-426"/>
        <w:jc w:val="both"/>
        <w:rPr>
          <w:rFonts w:eastAsia="Arial"/>
          <w:color w:val="231F20"/>
        </w:rPr>
      </w:pPr>
      <w:r>
        <w:t xml:space="preserve">Dicha herramienta de auditoria, permitió conocer, como se encuentra de fortalecido o débil los Sistemas de Controles Internos. Es de recordar que </w:t>
      </w:r>
      <w:r>
        <w:rPr>
          <w:rFonts w:eastAsia="Arial"/>
          <w:color w:val="231F20"/>
        </w:rPr>
        <w:t>l</w:t>
      </w:r>
      <w:r w:rsidRPr="00843D3D">
        <w:rPr>
          <w:rFonts w:eastAsia="Arial"/>
          <w:color w:val="231F20"/>
        </w:rPr>
        <w:t xml:space="preserve">a función de la </w:t>
      </w:r>
      <w:r w:rsidRPr="002E4F0E">
        <w:rPr>
          <w:rFonts w:eastAsia="Arial"/>
          <w:b/>
          <w:color w:val="231F20"/>
          <w:u w:val="single"/>
        </w:rPr>
        <w:t>Máxima Autoridad</w:t>
      </w:r>
      <w:r w:rsidRPr="00843D3D">
        <w:rPr>
          <w:rFonts w:eastAsia="Arial"/>
          <w:color w:val="231F20"/>
        </w:rPr>
        <w:t xml:space="preserve"> es el establecimiento, administración y</w:t>
      </w:r>
      <w:r w:rsidRPr="00843D3D">
        <w:rPr>
          <w:rFonts w:eastAsia="Arial"/>
          <w:b/>
          <w:color w:val="231F20"/>
        </w:rPr>
        <w:t xml:space="preserve"> </w:t>
      </w:r>
      <w:r w:rsidRPr="00843D3D">
        <w:rPr>
          <w:rFonts w:eastAsia="Arial"/>
          <w:color w:val="231F20"/>
        </w:rPr>
        <w:t>evaluación del sistema de control; debiendo cada mando en sus áreas, efectuar el respectivo monitoreo de los procesos de control</w:t>
      </w:r>
      <w:r>
        <w:rPr>
          <w:rFonts w:eastAsia="Arial"/>
          <w:color w:val="231F20"/>
        </w:rPr>
        <w:t xml:space="preserve">. </w:t>
      </w:r>
      <w:r w:rsidRPr="002E4F0E">
        <w:rPr>
          <w:rFonts w:eastAsia="Arial"/>
          <w:b/>
          <w:color w:val="231F20"/>
          <w:u w:val="single"/>
        </w:rPr>
        <w:t>La responsabilidad de la Unidad de Auditoria Interna</w:t>
      </w:r>
      <w:r>
        <w:rPr>
          <w:rFonts w:eastAsia="Arial"/>
          <w:color w:val="231F20"/>
        </w:rPr>
        <w:t>, es realizar evaluaciones que me permitan medir</w:t>
      </w:r>
      <w:r>
        <w:rPr>
          <w:rFonts w:ascii="Arial" w:eastAsia="Arial" w:hAnsi="Arial"/>
          <w:color w:val="231F20"/>
        </w:rPr>
        <w:t xml:space="preserve"> </w:t>
      </w:r>
      <w:r w:rsidRPr="00843D3D">
        <w:rPr>
          <w:rFonts w:eastAsia="Arial"/>
          <w:color w:val="231F20"/>
        </w:rPr>
        <w:t xml:space="preserve">la eficacia, eficiencia y efectividad del Sistema de Control Interno implementado, brindando asistencia a la </w:t>
      </w:r>
      <w:r w:rsidR="002E4F0E">
        <w:rPr>
          <w:rFonts w:eastAsia="Arial"/>
          <w:color w:val="231F20"/>
        </w:rPr>
        <w:t>Municipalidad</w:t>
      </w:r>
      <w:r w:rsidRPr="00843D3D">
        <w:rPr>
          <w:rFonts w:eastAsia="Arial"/>
          <w:color w:val="231F20"/>
        </w:rPr>
        <w:t xml:space="preserve"> en el mantenimiento de los controles efectivos, y promoviendo la mejora continua de los mismos</w:t>
      </w:r>
      <w:r>
        <w:rPr>
          <w:rFonts w:eastAsia="Arial"/>
          <w:color w:val="231F20"/>
        </w:rPr>
        <w:t>.</w:t>
      </w:r>
    </w:p>
    <w:p w:rsidR="008F0799" w:rsidRPr="008F0799" w:rsidRDefault="002E4F0E" w:rsidP="00357E41">
      <w:pPr>
        <w:ind w:left="-426"/>
        <w:jc w:val="both"/>
        <w:rPr>
          <w:rFonts w:eastAsia="Arial"/>
          <w:color w:val="231F20"/>
        </w:rPr>
      </w:pPr>
      <w:r>
        <w:t>Tal evaluación</w:t>
      </w:r>
      <w:r w:rsidR="00583DC9">
        <w:t xml:space="preserve"> se requiere de una planeación de la auditoria,</w:t>
      </w:r>
      <w:r w:rsidR="00B51E18" w:rsidRPr="00802277">
        <w:t xml:space="preserve"> con el fin de obtener una seguridad razonable respecto a si los controles, normas, instructivos, manuales e informes de actividades, sirven de base y son funcionales para la preparación de los estados financieros; los cuales deben estar libres de distorsiones importantes</w:t>
      </w:r>
      <w:r w:rsidR="00B51E18">
        <w:t>.</w:t>
      </w:r>
    </w:p>
    <w:p w:rsidR="008F0799" w:rsidRPr="00910A8E" w:rsidRDefault="008F0799" w:rsidP="00357E41">
      <w:pPr>
        <w:ind w:left="-426" w:firstLine="142"/>
        <w:jc w:val="both"/>
        <w:rPr>
          <w:rFonts w:eastAsia="Times New Roman"/>
          <w:sz w:val="20"/>
          <w:lang w:eastAsia="es-SV"/>
        </w:rPr>
      </w:pPr>
    </w:p>
    <w:p w:rsidR="00B51E18" w:rsidRDefault="00B51E18" w:rsidP="00357E41">
      <w:pPr>
        <w:ind w:left="-426"/>
        <w:jc w:val="both"/>
        <w:rPr>
          <w:rFonts w:eastAsia="Times New Roman"/>
          <w:lang w:val="es-ES" w:eastAsia="es-SV"/>
        </w:rPr>
      </w:pPr>
      <w:r>
        <w:rPr>
          <w:rFonts w:eastAsia="Times New Roman"/>
          <w:lang w:val="es-ES" w:eastAsia="es-SV"/>
        </w:rPr>
        <w:t>El Informe</w:t>
      </w:r>
      <w:r w:rsidR="00583DC9">
        <w:rPr>
          <w:rFonts w:eastAsia="Times New Roman"/>
          <w:lang w:val="es-ES" w:eastAsia="es-SV"/>
        </w:rPr>
        <w:t xml:space="preserve"> anexo que se presenta,</w:t>
      </w:r>
      <w:r>
        <w:rPr>
          <w:rFonts w:eastAsia="Times New Roman"/>
          <w:lang w:val="es-ES" w:eastAsia="es-SV"/>
        </w:rPr>
        <w:t xml:space="preserve"> está estructurado siguiendo los lineamientos de la Corte de Cuentas de la Republica, determinados en las NAIG, sus objetivos, alcances y resumen de los procedimientos aplicados,</w:t>
      </w:r>
      <w:r w:rsidR="00583DC9">
        <w:rPr>
          <w:rFonts w:eastAsia="Times New Roman"/>
          <w:lang w:val="es-ES" w:eastAsia="es-SV"/>
        </w:rPr>
        <w:t xml:space="preserve"> como</w:t>
      </w:r>
      <w:r>
        <w:rPr>
          <w:rFonts w:eastAsia="Times New Roman"/>
          <w:lang w:val="es-ES" w:eastAsia="es-SV"/>
        </w:rPr>
        <w:t xml:space="preserve"> el resultado </w:t>
      </w:r>
      <w:r w:rsidR="00583DC9">
        <w:rPr>
          <w:rFonts w:eastAsia="Times New Roman"/>
          <w:lang w:val="es-ES" w:eastAsia="es-SV"/>
        </w:rPr>
        <w:t xml:space="preserve">o sea los Riesgos Potenciales detectados (10), </w:t>
      </w:r>
      <w:r>
        <w:rPr>
          <w:rFonts w:eastAsia="Times New Roman"/>
          <w:lang w:val="es-ES" w:eastAsia="es-SV"/>
        </w:rPr>
        <w:t xml:space="preserve">el seguimiento </w:t>
      </w:r>
      <w:r w:rsidR="00583DC9">
        <w:rPr>
          <w:rFonts w:eastAsia="Times New Roman"/>
          <w:lang w:val="es-ES" w:eastAsia="es-SV"/>
        </w:rPr>
        <w:t xml:space="preserve">al cumplimiento </w:t>
      </w:r>
      <w:r>
        <w:rPr>
          <w:rFonts w:eastAsia="Times New Roman"/>
          <w:lang w:val="es-ES" w:eastAsia="es-SV"/>
        </w:rPr>
        <w:t xml:space="preserve">de las recomendaciones de auditoria anteriores, hasta finalizar con las conclusiones. </w:t>
      </w:r>
    </w:p>
    <w:p w:rsidR="00B51E18" w:rsidRPr="00910A8E" w:rsidRDefault="00B51E18" w:rsidP="00357E41">
      <w:pPr>
        <w:ind w:left="-426" w:firstLine="142"/>
        <w:jc w:val="both"/>
        <w:rPr>
          <w:rFonts w:eastAsia="Times New Roman"/>
          <w:sz w:val="18"/>
          <w:lang w:val="es-ES" w:eastAsia="es-SV"/>
        </w:rPr>
      </w:pPr>
    </w:p>
    <w:p w:rsidR="008F0799" w:rsidRPr="00D71AA1" w:rsidRDefault="00B51E18" w:rsidP="00357E41">
      <w:pPr>
        <w:ind w:left="-426"/>
        <w:jc w:val="both"/>
        <w:rPr>
          <w:rFonts w:eastAsia="Times New Roman"/>
          <w:lang w:val="es-ES" w:eastAsia="es-SV"/>
        </w:rPr>
      </w:pPr>
      <w:r>
        <w:rPr>
          <w:rFonts w:eastAsia="Times New Roman"/>
          <w:lang w:val="es-ES" w:eastAsia="es-SV"/>
        </w:rPr>
        <w:t xml:space="preserve"> </w:t>
      </w:r>
      <w:r w:rsidR="008F0799" w:rsidRPr="008F0799">
        <w:rPr>
          <w:rFonts w:eastAsia="Times New Roman"/>
          <w:lang w:val="es-ES" w:eastAsia="es-SV"/>
        </w:rPr>
        <w:t xml:space="preserve">En </w:t>
      </w:r>
      <w:r>
        <w:rPr>
          <w:rFonts w:eastAsia="Times New Roman"/>
          <w:lang w:val="es-ES" w:eastAsia="es-SV"/>
        </w:rPr>
        <w:t xml:space="preserve">dicho informe, </w:t>
      </w:r>
      <w:r w:rsidR="00583DC9">
        <w:rPr>
          <w:rFonts w:eastAsia="Times New Roman"/>
          <w:lang w:val="es-ES" w:eastAsia="es-SV"/>
        </w:rPr>
        <w:t>se anexan</w:t>
      </w:r>
      <w:r w:rsidR="008F0799" w:rsidRPr="008F0799">
        <w:rPr>
          <w:rFonts w:eastAsia="Times New Roman"/>
          <w:lang w:val="es-ES" w:eastAsia="es-SV"/>
        </w:rPr>
        <w:t xml:space="preserve"> </w:t>
      </w:r>
      <w:r w:rsidR="00D71AA1">
        <w:rPr>
          <w:rFonts w:eastAsia="Times New Roman"/>
          <w:lang w:val="es-ES" w:eastAsia="es-SV"/>
        </w:rPr>
        <w:t>1</w:t>
      </w:r>
      <w:r w:rsidR="00583DC9">
        <w:rPr>
          <w:rFonts w:eastAsia="Times New Roman"/>
          <w:lang w:val="es-ES" w:eastAsia="es-SV"/>
        </w:rPr>
        <w:t>0</w:t>
      </w:r>
      <w:r w:rsidR="008F0799" w:rsidRPr="008F0799">
        <w:rPr>
          <w:rFonts w:eastAsia="Times New Roman"/>
          <w:lang w:val="es-ES" w:eastAsia="es-SV"/>
        </w:rPr>
        <w:t xml:space="preserve"> R</w:t>
      </w:r>
      <w:r w:rsidR="00583DC9">
        <w:rPr>
          <w:rFonts w:eastAsia="Times New Roman"/>
          <w:lang w:val="es-ES" w:eastAsia="es-SV"/>
        </w:rPr>
        <w:t>iesgos Potenciales</w:t>
      </w:r>
      <w:r w:rsidR="008F0799" w:rsidRPr="008F0799">
        <w:rPr>
          <w:rFonts w:eastAsia="Times New Roman"/>
          <w:lang w:val="es-ES" w:eastAsia="es-SV"/>
        </w:rPr>
        <w:t>,</w:t>
      </w:r>
      <w:r w:rsidR="00583DC9">
        <w:rPr>
          <w:rFonts w:eastAsia="Times New Roman"/>
          <w:lang w:val="es-ES" w:eastAsia="es-SV"/>
        </w:rPr>
        <w:t xml:space="preserve"> y </w:t>
      </w:r>
      <w:r w:rsidR="00357E41">
        <w:rPr>
          <w:rFonts w:eastAsia="Times New Roman"/>
          <w:lang w:val="es-ES" w:eastAsia="es-SV"/>
        </w:rPr>
        <w:t xml:space="preserve">los </w:t>
      </w:r>
      <w:r w:rsidR="00583DC9">
        <w:rPr>
          <w:rFonts w:eastAsia="Times New Roman"/>
          <w:lang w:val="es-ES" w:eastAsia="es-SV"/>
        </w:rPr>
        <w:t>resultados del Seguimiento</w:t>
      </w:r>
      <w:r w:rsidR="008F0799" w:rsidRPr="008F0799">
        <w:rPr>
          <w:rFonts w:eastAsia="Times New Roman"/>
          <w:lang w:val="es-ES" w:eastAsia="es-SV"/>
        </w:rPr>
        <w:t xml:space="preserve"> </w:t>
      </w:r>
      <w:r w:rsidR="00583DC9">
        <w:rPr>
          <w:rFonts w:eastAsia="Times New Roman"/>
          <w:lang w:val="es-ES" w:eastAsia="es-SV"/>
        </w:rPr>
        <w:t>al Cumplimiento de las Recomendaciones de Auditorias Anteriores 2019</w:t>
      </w:r>
      <w:r w:rsidR="00357E41">
        <w:rPr>
          <w:rFonts w:eastAsia="Times New Roman"/>
          <w:lang w:val="es-ES" w:eastAsia="es-SV"/>
        </w:rPr>
        <w:t>, a</w:t>
      </w:r>
      <w:r w:rsidR="00583DC9">
        <w:rPr>
          <w:rFonts w:eastAsia="Times New Roman"/>
          <w:lang w:val="es-ES" w:eastAsia="es-SV"/>
        </w:rPr>
        <w:t xml:space="preserve"> los cuales la </w:t>
      </w:r>
      <w:r w:rsidR="00583DC9" w:rsidRPr="00583DC9">
        <w:rPr>
          <w:rFonts w:eastAsia="Times New Roman"/>
          <w:b/>
          <w:lang w:val="es-ES" w:eastAsia="es-SV"/>
        </w:rPr>
        <w:t>Máxima Autoridad</w:t>
      </w:r>
      <w:r w:rsidR="00583DC9">
        <w:rPr>
          <w:rFonts w:eastAsia="Times New Roman"/>
          <w:lang w:val="es-ES" w:eastAsia="es-SV"/>
        </w:rPr>
        <w:t xml:space="preserve">, junto con las Gerencias y Jefaturas deben </w:t>
      </w:r>
      <w:r w:rsidR="00357E41">
        <w:rPr>
          <w:rFonts w:eastAsia="Times New Roman"/>
          <w:lang w:val="es-ES" w:eastAsia="es-SV"/>
        </w:rPr>
        <w:t xml:space="preserve">atender </w:t>
      </w:r>
      <w:r w:rsidR="00357E41" w:rsidRPr="008B38C1">
        <w:t>con respecto a la operatividad y eficiencias de las actividades; que existe un control interno que necesita ser mejorado y reforzado, actualizando las medidas de control que permitan evitar los riesgos internos y externos detallados en los puntos emitidos. Labor que debe ser encomendada por parte del Honorable Concejo a los funcionarios y empleados.</w:t>
      </w:r>
      <w:r w:rsidR="00357E41">
        <w:t xml:space="preserve"> </w:t>
      </w:r>
      <w:r w:rsidR="008F0799" w:rsidRPr="008F0799">
        <w:rPr>
          <w:rFonts w:eastAsia="Times New Roman"/>
          <w:lang w:val="es-ES" w:eastAsia="es-SV"/>
        </w:rPr>
        <w:t xml:space="preserve"> </w:t>
      </w:r>
    </w:p>
    <w:p w:rsidR="008F0799" w:rsidRPr="008F0799" w:rsidRDefault="008F0799" w:rsidP="008F0799">
      <w:pPr>
        <w:jc w:val="both"/>
        <w:rPr>
          <w:rFonts w:eastAsia="Batang"/>
          <w:sz w:val="22"/>
          <w:szCs w:val="22"/>
          <w:lang w:val="es-ES" w:eastAsia="en-US"/>
        </w:rPr>
      </w:pPr>
    </w:p>
    <w:p w:rsidR="008F0799" w:rsidRPr="008F0799" w:rsidRDefault="00910A8E" w:rsidP="008F0799">
      <w:pPr>
        <w:jc w:val="both"/>
        <w:rPr>
          <w:rFonts w:eastAsia="Batang"/>
          <w:sz w:val="22"/>
          <w:szCs w:val="22"/>
          <w:lang w:val="es-ES" w:eastAsia="en-US"/>
        </w:rPr>
      </w:pPr>
      <w:r>
        <w:rPr>
          <w:rFonts w:eastAsia="Batang"/>
          <w:sz w:val="22"/>
          <w:szCs w:val="22"/>
          <w:lang w:val="es-ES" w:eastAsia="en-US"/>
        </w:rPr>
        <w:t>DIOS UNION LIBERTAD</w:t>
      </w:r>
    </w:p>
    <w:p w:rsidR="00910A8E" w:rsidRDefault="008F0799" w:rsidP="008F0799">
      <w:pPr>
        <w:jc w:val="both"/>
        <w:rPr>
          <w:rFonts w:eastAsia="Batang"/>
          <w:sz w:val="22"/>
          <w:szCs w:val="22"/>
          <w:lang w:val="es-ES" w:eastAsia="en-US"/>
        </w:rPr>
      </w:pP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</w:p>
    <w:p w:rsidR="008F0799" w:rsidRPr="008F0799" w:rsidRDefault="008F0799" w:rsidP="00910A8E">
      <w:pPr>
        <w:ind w:left="3540" w:firstLine="708"/>
        <w:jc w:val="both"/>
        <w:rPr>
          <w:rFonts w:eastAsia="Batang"/>
          <w:sz w:val="22"/>
          <w:szCs w:val="22"/>
          <w:lang w:val="es-ES" w:eastAsia="en-US"/>
        </w:rPr>
      </w:pPr>
      <w:r w:rsidRPr="008F0799">
        <w:rPr>
          <w:rFonts w:eastAsia="Batang"/>
          <w:sz w:val="22"/>
          <w:szCs w:val="22"/>
          <w:lang w:val="es-ES" w:eastAsia="en-US"/>
        </w:rPr>
        <w:t>Lic. José Alejandro Menjivar Hurtado</w:t>
      </w:r>
    </w:p>
    <w:p w:rsidR="008F0799" w:rsidRDefault="008F0799" w:rsidP="00357E41">
      <w:pPr>
        <w:jc w:val="both"/>
        <w:rPr>
          <w:sz w:val="32"/>
          <w:szCs w:val="32"/>
        </w:rPr>
      </w:pP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</w:r>
      <w:r w:rsidRPr="008F0799">
        <w:rPr>
          <w:rFonts w:eastAsia="Batang"/>
          <w:sz w:val="22"/>
          <w:szCs w:val="22"/>
          <w:lang w:val="es-ES" w:eastAsia="en-US"/>
        </w:rPr>
        <w:tab/>
        <w:t>Auditor Interno</w:t>
      </w:r>
    </w:p>
    <w:sectPr w:rsidR="008F0799" w:rsidSect="00357E41">
      <w:pgSz w:w="12240" w:h="15840"/>
      <w:pgMar w:top="1021" w:right="107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9"/>
    <w:rsid w:val="002E4F0E"/>
    <w:rsid w:val="00357E41"/>
    <w:rsid w:val="00583DC9"/>
    <w:rsid w:val="008B1701"/>
    <w:rsid w:val="008D344E"/>
    <w:rsid w:val="008F0799"/>
    <w:rsid w:val="00910A8E"/>
    <w:rsid w:val="00911871"/>
    <w:rsid w:val="00B51E18"/>
    <w:rsid w:val="00D71AA1"/>
    <w:rsid w:val="00E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03CCF-BC21-4412-9AB6-6878AF5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8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71"/>
    <w:rPr>
      <w:rFonts w:ascii="Segoe UI" w:eastAsia="MS Mincho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Karen</cp:lastModifiedBy>
  <cp:revision>2</cp:revision>
  <cp:lastPrinted>2019-05-15T22:33:00Z</cp:lastPrinted>
  <dcterms:created xsi:type="dcterms:W3CDTF">2021-01-14T15:43:00Z</dcterms:created>
  <dcterms:modified xsi:type="dcterms:W3CDTF">2021-01-14T15:43:00Z</dcterms:modified>
</cp:coreProperties>
</file>