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AC27" w14:textId="77777777" w:rsidR="002B6CB5" w:rsidRDefault="002B6CB5" w:rsidP="002B6CB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UAIP-SRC-RESOL-SOL17-2020</w:t>
      </w:r>
    </w:p>
    <w:p w14:paraId="2D5B1356" w14:textId="77777777" w:rsidR="002B6CB5" w:rsidRDefault="002B6CB5" w:rsidP="002B6CB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Unidad de Acceso a la Información Pública, </w:t>
      </w:r>
    </w:p>
    <w:p w14:paraId="1A018271" w14:textId="77777777" w:rsidR="002B6CB5" w:rsidRDefault="002B6CB5" w:rsidP="002B6CB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Alcaldía de San Rafael Cedros,  </w:t>
      </w:r>
    </w:p>
    <w:p w14:paraId="46F5E55E" w14:textId="77777777" w:rsidR="002B6CB5" w:rsidRDefault="002B6CB5" w:rsidP="002B6CB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29 de octubre de 2020</w:t>
      </w:r>
    </w:p>
    <w:p w14:paraId="626D2974" w14:textId="77777777" w:rsidR="002B6CB5" w:rsidRDefault="002B6CB5" w:rsidP="002B6CB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RESOLUCIÓN</w:t>
      </w:r>
    </w:p>
    <w:p w14:paraId="10DC2CF9" w14:textId="77777777" w:rsidR="002B6CB5" w:rsidRDefault="002B6CB5" w:rsidP="002B6CB5">
      <w:pPr>
        <w:spacing w:after="0" w:line="240" w:lineRule="auto"/>
        <w:rPr>
          <w:rFonts w:ascii="Century Gothic" w:hAnsi="Century Gothic"/>
          <w:b/>
          <w:bCs/>
          <w:sz w:val="24"/>
        </w:rPr>
      </w:pPr>
    </w:p>
    <w:p w14:paraId="69B5FA29" w14:textId="48B1A075" w:rsidR="002B6CB5" w:rsidRPr="00C37B76" w:rsidRDefault="0048584D" w:rsidP="002B6CB5">
      <w:pPr>
        <w:spacing w:after="0" w:line="240" w:lineRule="auto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XXXX XXXXXX XXXXXX XXXXXXXX</w:t>
      </w:r>
    </w:p>
    <w:p w14:paraId="054AEF75" w14:textId="77777777" w:rsidR="002B6CB5" w:rsidRDefault="002B6CB5" w:rsidP="002B6CB5">
      <w:pPr>
        <w:spacing w:after="0" w:line="240" w:lineRule="auto"/>
        <w:rPr>
          <w:rFonts w:ascii="Century Gothic" w:hAnsi="Century Gothic"/>
          <w:b/>
          <w:bCs/>
          <w:sz w:val="24"/>
        </w:rPr>
      </w:pPr>
      <w:r w:rsidRPr="00C37B76">
        <w:rPr>
          <w:rFonts w:ascii="Century Gothic" w:hAnsi="Century Gothic"/>
          <w:b/>
          <w:bCs/>
          <w:sz w:val="24"/>
        </w:rPr>
        <w:t>Presente</w:t>
      </w:r>
      <w:r>
        <w:rPr>
          <w:rFonts w:ascii="Century Gothic" w:hAnsi="Century Gothic"/>
          <w:b/>
          <w:bCs/>
          <w:sz w:val="24"/>
        </w:rPr>
        <w:t xml:space="preserve">. - </w:t>
      </w:r>
      <w:r w:rsidRPr="00C37B76">
        <w:rPr>
          <w:rFonts w:ascii="Century Gothic" w:hAnsi="Century Gothic"/>
          <w:b/>
          <w:bCs/>
          <w:sz w:val="24"/>
        </w:rPr>
        <w:t xml:space="preserve"> </w:t>
      </w:r>
    </w:p>
    <w:p w14:paraId="26D118F2" w14:textId="77777777" w:rsidR="002B6CB5" w:rsidRPr="000A3A55" w:rsidRDefault="002B6CB5" w:rsidP="002B6CB5">
      <w:pPr>
        <w:spacing w:after="0" w:line="240" w:lineRule="auto"/>
        <w:rPr>
          <w:rFonts w:ascii="Century Gothic" w:hAnsi="Century Gothic"/>
          <w:b/>
          <w:bCs/>
          <w:sz w:val="24"/>
        </w:rPr>
      </w:pPr>
    </w:p>
    <w:p w14:paraId="3EB6D3A8" w14:textId="3C08C0A0" w:rsidR="002B6CB5" w:rsidRDefault="002B6CB5" w:rsidP="002B6CB5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en las instalaciones de la Unidad de Acceso a la Información Pública (UAIP) </w:t>
      </w:r>
      <w:r w:rsidR="00637D80">
        <w:rPr>
          <w:rFonts w:ascii="Century Gothic" w:hAnsi="Century Gothic"/>
          <w:sz w:val="24"/>
        </w:rPr>
        <w:t>a los quince días</w:t>
      </w:r>
      <w:r>
        <w:rPr>
          <w:rFonts w:ascii="Century Gothic" w:hAnsi="Century Gothic"/>
          <w:sz w:val="24"/>
        </w:rPr>
        <w:t xml:space="preserve"> de los corrientes.</w:t>
      </w:r>
    </w:p>
    <w:p w14:paraId="06E2A269" w14:textId="77777777" w:rsidR="002B6CB5" w:rsidRDefault="002B6CB5" w:rsidP="002B6CB5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solicitud y se lleva a cabo el respectivo proceso de solicitud a la unidad competente, quien ha hecho entrega de la información. </w:t>
      </w:r>
    </w:p>
    <w:p w14:paraId="3F7D4979" w14:textId="77777777" w:rsidR="002B6CB5" w:rsidRPr="00B740BE" w:rsidRDefault="002B6CB5" w:rsidP="002B6CB5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lo anteriormente expuesto, la suscrita oficial, resuelve: concédase el acceso a la información referente a</w:t>
      </w:r>
      <w:r w:rsidRPr="00B740BE">
        <w:rPr>
          <w:rFonts w:ascii="Century Gothic" w:hAnsi="Century Gothic"/>
          <w:sz w:val="24"/>
        </w:rPr>
        <w:t xml:space="preserve">: </w:t>
      </w:r>
    </w:p>
    <w:p w14:paraId="44786AB1" w14:textId="77777777" w:rsidR="002B6CB5" w:rsidRPr="00B740BE" w:rsidRDefault="002B6CB5" w:rsidP="002B6CB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740BE">
        <w:rPr>
          <w:rFonts w:ascii="Century Gothic" w:hAnsi="Century Gothic" w:cs="Times New Roman"/>
          <w:sz w:val="24"/>
          <w:szCs w:val="24"/>
        </w:rPr>
        <w:t>Copia de baucher, del cheque número 0006631 de la cuenta de Fondo Común de fecha 05 de octubre del 2020</w:t>
      </w:r>
    </w:p>
    <w:p w14:paraId="5AA1E9EE" w14:textId="77777777" w:rsidR="002B6CB5" w:rsidRDefault="002B6CB5" w:rsidP="002B6CB5">
      <w:pPr>
        <w:spacing w:line="360" w:lineRule="auto"/>
        <w:jc w:val="both"/>
        <w:rPr>
          <w:rFonts w:ascii="Century Gothic" w:hAnsi="Century Gothic"/>
          <w:sz w:val="24"/>
        </w:rPr>
      </w:pPr>
    </w:p>
    <w:p w14:paraId="1098434E" w14:textId="77777777" w:rsidR="002B6CB5" w:rsidRDefault="002B6CB5" w:rsidP="002B6CB5">
      <w:pPr>
        <w:spacing w:line="360" w:lineRule="auto"/>
        <w:jc w:val="both"/>
        <w:rPr>
          <w:rFonts w:ascii="Century Gothic" w:hAnsi="Century Gothic"/>
          <w:sz w:val="24"/>
        </w:rPr>
      </w:pPr>
      <w:r w:rsidRPr="00BB0C03">
        <w:rPr>
          <w:rFonts w:ascii="Century Gothic" w:hAnsi="Century Gothic"/>
          <w:sz w:val="24"/>
        </w:rPr>
        <w:t xml:space="preserve">Por lo tanto, se envía, al correo proporcionado para tal efecto la siguiente documentación. </w:t>
      </w:r>
    </w:p>
    <w:p w14:paraId="3C5AB3C5" w14:textId="77777777" w:rsidR="002B6CB5" w:rsidRDefault="002B6CB5" w:rsidP="002B6CB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740BE">
        <w:rPr>
          <w:rFonts w:ascii="Century Gothic" w:hAnsi="Century Gothic" w:cs="Times New Roman"/>
          <w:sz w:val="24"/>
          <w:szCs w:val="24"/>
        </w:rPr>
        <w:t>Copia de baucher, del cheque número 0006631 de la cuenta de Fondo Común de fecha 05 de octubre del 2020</w:t>
      </w:r>
      <w:r>
        <w:rPr>
          <w:rFonts w:ascii="Century Gothic" w:hAnsi="Century Gothic" w:cs="Times New Roman"/>
          <w:sz w:val="24"/>
          <w:szCs w:val="24"/>
        </w:rPr>
        <w:t>.</w:t>
      </w:r>
    </w:p>
    <w:p w14:paraId="7EAF5B63" w14:textId="77777777" w:rsidR="002B6CB5" w:rsidRPr="00B740BE" w:rsidRDefault="002B6CB5" w:rsidP="002B6CB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Acta de resolución. </w:t>
      </w:r>
    </w:p>
    <w:p w14:paraId="2851E877" w14:textId="77777777" w:rsidR="002B6CB5" w:rsidRDefault="002B6CB5" w:rsidP="002B6CB5">
      <w:pPr>
        <w:spacing w:line="360" w:lineRule="auto"/>
        <w:jc w:val="both"/>
        <w:rPr>
          <w:rFonts w:ascii="Century Gothic" w:hAnsi="Century Gothic"/>
          <w:sz w:val="24"/>
        </w:rPr>
      </w:pPr>
    </w:p>
    <w:p w14:paraId="694FEEAD" w14:textId="77777777" w:rsidR="002B6CB5" w:rsidRDefault="002B6CB5" w:rsidP="002B6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44DB2" w14:textId="77777777" w:rsidR="002B6CB5" w:rsidRPr="00B64C19" w:rsidRDefault="002B6CB5" w:rsidP="002B6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C19">
        <w:rPr>
          <w:rFonts w:ascii="Times New Roman" w:hAnsi="Times New Roman" w:cs="Times New Roman"/>
          <w:b/>
          <w:bCs/>
          <w:sz w:val="24"/>
          <w:szCs w:val="24"/>
        </w:rPr>
        <w:t xml:space="preserve">Licda. Evelyn Urania Narayana </w:t>
      </w:r>
    </w:p>
    <w:p w14:paraId="00A58042" w14:textId="77777777" w:rsidR="002B6CB5" w:rsidRDefault="002B6CB5" w:rsidP="002B6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Orantes Hernández.</w:t>
      </w:r>
    </w:p>
    <w:p w14:paraId="6836083D" w14:textId="77777777" w:rsidR="002B6CB5" w:rsidRDefault="002B6CB5" w:rsidP="002B6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Oficial de Acceso a la Información Pública </w:t>
      </w:r>
    </w:p>
    <w:p w14:paraId="7BE70910" w14:textId="77777777" w:rsidR="002B6CB5" w:rsidRPr="00D620D7" w:rsidRDefault="002B6CB5" w:rsidP="002B6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UAIP</w:t>
      </w:r>
    </w:p>
    <w:p w14:paraId="7566C547" w14:textId="79A2A5FA" w:rsidR="00AF4BD9" w:rsidRPr="00850EC6" w:rsidRDefault="00AF4BD9" w:rsidP="00850EC6"/>
    <w:sectPr w:rsidR="00AF4BD9" w:rsidRPr="00850EC6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86403" w14:textId="77777777" w:rsidR="00875D10" w:rsidRDefault="00875D10" w:rsidP="00012065">
      <w:pPr>
        <w:spacing w:after="0" w:line="240" w:lineRule="auto"/>
      </w:pPr>
      <w:r>
        <w:separator/>
      </w:r>
    </w:p>
  </w:endnote>
  <w:endnote w:type="continuationSeparator" w:id="0">
    <w:p w14:paraId="6942C67E" w14:textId="77777777" w:rsidR="00875D10" w:rsidRDefault="00875D10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2B6CB5" w:rsidRDefault="00875D10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2B6CB5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2B6CB5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2B6CB5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2B6CB5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354BDEAE" w:rsidR="009B6A66" w:rsidRPr="00AF4BD9" w:rsidRDefault="009B6A66" w:rsidP="002B6CB5">
    <w:pPr>
      <w:pStyle w:val="Piedepgina"/>
      <w:jc w:val="center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FB99" w14:textId="77777777" w:rsidR="00875D10" w:rsidRDefault="00875D10" w:rsidP="00012065">
      <w:pPr>
        <w:spacing w:after="0" w:line="240" w:lineRule="auto"/>
      </w:pPr>
      <w:r>
        <w:separator/>
      </w:r>
    </w:p>
  </w:footnote>
  <w:footnote w:type="continuationSeparator" w:id="0">
    <w:p w14:paraId="0B0EDD90" w14:textId="77777777" w:rsidR="00875D10" w:rsidRDefault="00875D10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20F88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91B3E"/>
    <w:multiLevelType w:val="hybridMultilevel"/>
    <w:tmpl w:val="AE125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440D4F"/>
    <w:multiLevelType w:val="hybridMultilevel"/>
    <w:tmpl w:val="AE125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27"/>
  </w:num>
  <w:num w:numId="4">
    <w:abstractNumId w:val="26"/>
  </w:num>
  <w:num w:numId="5">
    <w:abstractNumId w:val="43"/>
  </w:num>
  <w:num w:numId="6">
    <w:abstractNumId w:val="5"/>
  </w:num>
  <w:num w:numId="7">
    <w:abstractNumId w:val="13"/>
  </w:num>
  <w:num w:numId="8">
    <w:abstractNumId w:val="48"/>
  </w:num>
  <w:num w:numId="9">
    <w:abstractNumId w:val="0"/>
  </w:num>
  <w:num w:numId="10">
    <w:abstractNumId w:val="38"/>
  </w:num>
  <w:num w:numId="11">
    <w:abstractNumId w:val="35"/>
  </w:num>
  <w:num w:numId="12">
    <w:abstractNumId w:val="44"/>
  </w:num>
  <w:num w:numId="13">
    <w:abstractNumId w:val="30"/>
  </w:num>
  <w:num w:numId="14">
    <w:abstractNumId w:val="12"/>
  </w:num>
  <w:num w:numId="15">
    <w:abstractNumId w:val="7"/>
  </w:num>
  <w:num w:numId="16">
    <w:abstractNumId w:val="18"/>
  </w:num>
  <w:num w:numId="17">
    <w:abstractNumId w:val="16"/>
  </w:num>
  <w:num w:numId="18">
    <w:abstractNumId w:val="22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20"/>
  </w:num>
  <w:num w:numId="24">
    <w:abstractNumId w:val="47"/>
  </w:num>
  <w:num w:numId="25">
    <w:abstractNumId w:val="39"/>
  </w:num>
  <w:num w:numId="26">
    <w:abstractNumId w:val="2"/>
  </w:num>
  <w:num w:numId="27">
    <w:abstractNumId w:val="37"/>
  </w:num>
  <w:num w:numId="28">
    <w:abstractNumId w:val="25"/>
  </w:num>
  <w:num w:numId="29">
    <w:abstractNumId w:val="33"/>
  </w:num>
  <w:num w:numId="30">
    <w:abstractNumId w:val="6"/>
  </w:num>
  <w:num w:numId="31">
    <w:abstractNumId w:val="21"/>
  </w:num>
  <w:num w:numId="32">
    <w:abstractNumId w:val="31"/>
  </w:num>
  <w:num w:numId="33">
    <w:abstractNumId w:val="36"/>
  </w:num>
  <w:num w:numId="34">
    <w:abstractNumId w:val="11"/>
  </w:num>
  <w:num w:numId="35">
    <w:abstractNumId w:val="3"/>
  </w:num>
  <w:num w:numId="36">
    <w:abstractNumId w:val="40"/>
  </w:num>
  <w:num w:numId="37">
    <w:abstractNumId w:val="45"/>
  </w:num>
  <w:num w:numId="38">
    <w:abstractNumId w:val="23"/>
  </w:num>
  <w:num w:numId="39">
    <w:abstractNumId w:val="34"/>
  </w:num>
  <w:num w:numId="40">
    <w:abstractNumId w:val="24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5"/>
  </w:num>
  <w:num w:numId="45">
    <w:abstractNumId w:val="19"/>
  </w:num>
  <w:num w:numId="46">
    <w:abstractNumId w:val="8"/>
  </w:num>
  <w:num w:numId="47">
    <w:abstractNumId w:val="17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04B3B"/>
    <w:rsid w:val="00012065"/>
    <w:rsid w:val="00067B31"/>
    <w:rsid w:val="00083E1C"/>
    <w:rsid w:val="000A3A55"/>
    <w:rsid w:val="000A5F55"/>
    <w:rsid w:val="000B6F5A"/>
    <w:rsid w:val="000F0F9E"/>
    <w:rsid w:val="001630B2"/>
    <w:rsid w:val="00163CDA"/>
    <w:rsid w:val="00164E75"/>
    <w:rsid w:val="00174E7B"/>
    <w:rsid w:val="001757F6"/>
    <w:rsid w:val="0017764C"/>
    <w:rsid w:val="00182CC8"/>
    <w:rsid w:val="00185CAF"/>
    <w:rsid w:val="0019467F"/>
    <w:rsid w:val="001B4659"/>
    <w:rsid w:val="001E69B2"/>
    <w:rsid w:val="00205D72"/>
    <w:rsid w:val="0022439F"/>
    <w:rsid w:val="00236029"/>
    <w:rsid w:val="00244971"/>
    <w:rsid w:val="00271B3C"/>
    <w:rsid w:val="00271F86"/>
    <w:rsid w:val="0028497A"/>
    <w:rsid w:val="00294074"/>
    <w:rsid w:val="002B6CB5"/>
    <w:rsid w:val="002C5623"/>
    <w:rsid w:val="002E2639"/>
    <w:rsid w:val="002F4C2B"/>
    <w:rsid w:val="00313403"/>
    <w:rsid w:val="003247E0"/>
    <w:rsid w:val="00342187"/>
    <w:rsid w:val="0035737A"/>
    <w:rsid w:val="003707CF"/>
    <w:rsid w:val="0039463E"/>
    <w:rsid w:val="003A0CDA"/>
    <w:rsid w:val="003C73EB"/>
    <w:rsid w:val="003E7021"/>
    <w:rsid w:val="003F1480"/>
    <w:rsid w:val="003F2F5B"/>
    <w:rsid w:val="00400974"/>
    <w:rsid w:val="0040594D"/>
    <w:rsid w:val="00411A26"/>
    <w:rsid w:val="00414058"/>
    <w:rsid w:val="00440902"/>
    <w:rsid w:val="0048233A"/>
    <w:rsid w:val="0048584D"/>
    <w:rsid w:val="004B42C0"/>
    <w:rsid w:val="004C554B"/>
    <w:rsid w:val="004D0226"/>
    <w:rsid w:val="00525DD8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7D80"/>
    <w:rsid w:val="0067137B"/>
    <w:rsid w:val="00696217"/>
    <w:rsid w:val="006A37C5"/>
    <w:rsid w:val="006A7450"/>
    <w:rsid w:val="00732AB9"/>
    <w:rsid w:val="007457C0"/>
    <w:rsid w:val="00746029"/>
    <w:rsid w:val="00746AF0"/>
    <w:rsid w:val="007479AC"/>
    <w:rsid w:val="0076523B"/>
    <w:rsid w:val="00796C87"/>
    <w:rsid w:val="007A2E87"/>
    <w:rsid w:val="007A3269"/>
    <w:rsid w:val="007A44B5"/>
    <w:rsid w:val="007A4F5D"/>
    <w:rsid w:val="007F085F"/>
    <w:rsid w:val="007F4273"/>
    <w:rsid w:val="007F5333"/>
    <w:rsid w:val="00802BBB"/>
    <w:rsid w:val="00815203"/>
    <w:rsid w:val="00850EC6"/>
    <w:rsid w:val="00855778"/>
    <w:rsid w:val="008650CD"/>
    <w:rsid w:val="00875D10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7050A"/>
    <w:rsid w:val="00A72F05"/>
    <w:rsid w:val="00A772C9"/>
    <w:rsid w:val="00A90D24"/>
    <w:rsid w:val="00A97B80"/>
    <w:rsid w:val="00AB7AD2"/>
    <w:rsid w:val="00AF4BD9"/>
    <w:rsid w:val="00B70E4F"/>
    <w:rsid w:val="00B87C22"/>
    <w:rsid w:val="00BA1DA8"/>
    <w:rsid w:val="00BC7DC1"/>
    <w:rsid w:val="00BE11F5"/>
    <w:rsid w:val="00BE251D"/>
    <w:rsid w:val="00BF2542"/>
    <w:rsid w:val="00C17614"/>
    <w:rsid w:val="00C178C8"/>
    <w:rsid w:val="00C27ED0"/>
    <w:rsid w:val="00C35FB1"/>
    <w:rsid w:val="00C37261"/>
    <w:rsid w:val="00C54230"/>
    <w:rsid w:val="00CC706A"/>
    <w:rsid w:val="00CC79B6"/>
    <w:rsid w:val="00D01CB1"/>
    <w:rsid w:val="00D25412"/>
    <w:rsid w:val="00D439D5"/>
    <w:rsid w:val="00D55126"/>
    <w:rsid w:val="00D5613A"/>
    <w:rsid w:val="00D82A99"/>
    <w:rsid w:val="00DA0F29"/>
    <w:rsid w:val="00DB187D"/>
    <w:rsid w:val="00DB3F09"/>
    <w:rsid w:val="00DB78DA"/>
    <w:rsid w:val="00E21C89"/>
    <w:rsid w:val="00E23B6A"/>
    <w:rsid w:val="00E56B1D"/>
    <w:rsid w:val="00E56BB3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5</cp:revision>
  <cp:lastPrinted>2020-09-22T15:52:00Z</cp:lastPrinted>
  <dcterms:created xsi:type="dcterms:W3CDTF">2020-10-29T16:18:00Z</dcterms:created>
  <dcterms:modified xsi:type="dcterms:W3CDTF">2021-01-06T17:46:00Z</dcterms:modified>
</cp:coreProperties>
</file>