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D653F2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460B36B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244A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633425">
        <w:rPr>
          <w:rFonts w:ascii="Century Gothic" w:hAnsi="Century Gothic"/>
          <w:sz w:val="24"/>
          <w:szCs w:val="24"/>
        </w:rPr>
        <w:t>28 de enero</w:t>
      </w:r>
      <w:r w:rsidR="000B0350">
        <w:rPr>
          <w:rFonts w:ascii="Century Gothic" w:hAnsi="Century Gothic"/>
          <w:sz w:val="24"/>
          <w:szCs w:val="24"/>
        </w:rPr>
        <w:t xml:space="preserve"> de 202</w:t>
      </w:r>
      <w:r w:rsidR="00633425">
        <w:rPr>
          <w:rFonts w:ascii="Century Gothic" w:hAnsi="Century Gothic"/>
          <w:sz w:val="24"/>
          <w:szCs w:val="24"/>
        </w:rPr>
        <w:t>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1B438A9F" w:rsidR="005C20A0" w:rsidRDefault="000F51B6" w:rsidP="00C06E26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 xml:space="preserve">durante el </w:t>
      </w:r>
      <w:r w:rsidR="0066738D">
        <w:rPr>
          <w:rFonts w:ascii="Century Gothic" w:hAnsi="Century Gothic" w:cs="Arial"/>
          <w:sz w:val="24"/>
          <w:szCs w:val="24"/>
        </w:rPr>
        <w:t xml:space="preserve">trimestre comprendido de </w:t>
      </w:r>
      <w:r w:rsidR="00633425">
        <w:rPr>
          <w:rFonts w:ascii="Century Gothic" w:hAnsi="Century Gothic" w:cs="Arial"/>
          <w:sz w:val="24"/>
          <w:szCs w:val="24"/>
        </w:rPr>
        <w:t>noviembre</w:t>
      </w:r>
      <w:r w:rsidR="00C2487B">
        <w:rPr>
          <w:rFonts w:ascii="Century Gothic" w:hAnsi="Century Gothic" w:cs="Arial"/>
          <w:sz w:val="24"/>
          <w:szCs w:val="24"/>
        </w:rPr>
        <w:t xml:space="preserve"> 20</w:t>
      </w:r>
      <w:r w:rsidR="00DF3D50">
        <w:rPr>
          <w:rFonts w:ascii="Century Gothic" w:hAnsi="Century Gothic" w:cs="Arial"/>
          <w:sz w:val="24"/>
          <w:szCs w:val="24"/>
        </w:rPr>
        <w:t>2</w:t>
      </w:r>
      <w:r w:rsidR="008410FB">
        <w:rPr>
          <w:rFonts w:ascii="Century Gothic" w:hAnsi="Century Gothic" w:cs="Arial"/>
          <w:sz w:val="24"/>
          <w:szCs w:val="24"/>
        </w:rPr>
        <w:t>1</w:t>
      </w:r>
      <w:r w:rsidR="00633425">
        <w:rPr>
          <w:rFonts w:ascii="Century Gothic" w:hAnsi="Century Gothic" w:cs="Arial"/>
          <w:sz w:val="24"/>
          <w:szCs w:val="24"/>
        </w:rPr>
        <w:t xml:space="preserve"> a enero 2022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</w:t>
      </w:r>
      <w:r w:rsidR="00633425">
        <w:rPr>
          <w:rFonts w:ascii="Century Gothic" w:hAnsi="Century Gothic" w:cs="Arial"/>
          <w:sz w:val="24"/>
          <w:szCs w:val="24"/>
        </w:rPr>
        <w:t>aprobación de normativa o reglamentos internos</w:t>
      </w:r>
      <w:r w:rsidR="00A27B79">
        <w:rPr>
          <w:rFonts w:ascii="Century Gothic" w:hAnsi="Century Gothic" w:cs="Arial"/>
          <w:sz w:val="24"/>
          <w:szCs w:val="24"/>
        </w:rPr>
        <w:t xml:space="preserve">. </w:t>
      </w:r>
      <w:r w:rsidR="00FE6131">
        <w:rPr>
          <w:rFonts w:ascii="Century Gothic" w:hAnsi="Century Gothic" w:cs="Arial"/>
          <w:sz w:val="24"/>
          <w:szCs w:val="24"/>
        </w:rPr>
        <w:t xml:space="preserve">  </w:t>
      </w:r>
    </w:p>
    <w:p w14:paraId="5ECEE3ED" w14:textId="6F23CE80" w:rsid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Al </w:t>
      </w:r>
      <w:r w:rsidR="005C20A0">
        <w:rPr>
          <w:rFonts w:ascii="Century Gothic" w:hAnsi="Century Gothic" w:cs="Arial"/>
          <w:sz w:val="24"/>
          <w:szCs w:val="24"/>
        </w:rPr>
        <w:t xml:space="preserve">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 xml:space="preserve">10 </w:t>
      </w:r>
      <w:r w:rsidR="00633425">
        <w:rPr>
          <w:rFonts w:ascii="Century Gothic" w:hAnsi="Century Gothic" w:cs="Arial"/>
          <w:sz w:val="24"/>
          <w:szCs w:val="24"/>
        </w:rPr>
        <w:t>numeral 1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31DEBA3A" w14:textId="77777777" w:rsidR="00A27B79" w:rsidRP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219C" w14:textId="77777777" w:rsidR="00D426DB" w:rsidRDefault="00D426DB" w:rsidP="00012065">
      <w:pPr>
        <w:spacing w:after="0" w:line="240" w:lineRule="auto"/>
      </w:pPr>
      <w:r>
        <w:separator/>
      </w:r>
    </w:p>
  </w:endnote>
  <w:endnote w:type="continuationSeparator" w:id="0">
    <w:p w14:paraId="2B5F24A3" w14:textId="77777777" w:rsidR="00D426DB" w:rsidRDefault="00D426DB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0A9D" w14:textId="77777777" w:rsidR="00D426DB" w:rsidRDefault="00D426DB" w:rsidP="00012065">
      <w:pPr>
        <w:spacing w:after="0" w:line="240" w:lineRule="auto"/>
      </w:pPr>
      <w:r>
        <w:separator/>
      </w:r>
    </w:p>
  </w:footnote>
  <w:footnote w:type="continuationSeparator" w:id="0">
    <w:p w14:paraId="7058B99C" w14:textId="77777777" w:rsidR="00D426DB" w:rsidRDefault="00D426DB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5C5148B8" w:rsidR="009B6A66" w:rsidRPr="00012065" w:rsidRDefault="00633425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6932C975">
          <wp:simplePos x="0" y="0"/>
          <wp:positionH relativeFrom="column">
            <wp:posOffset>5406390</wp:posOffset>
          </wp:positionH>
          <wp:positionV relativeFrom="paragraph">
            <wp:posOffset>-363855</wp:posOffset>
          </wp:positionV>
          <wp:extent cx="968375" cy="762000"/>
          <wp:effectExtent l="0" t="0" r="317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82" cy="764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55FADEF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E0EAD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0350"/>
    <w:rsid w:val="000B6F5A"/>
    <w:rsid w:val="000F0F9E"/>
    <w:rsid w:val="000F51B6"/>
    <w:rsid w:val="00100EB8"/>
    <w:rsid w:val="00125EC6"/>
    <w:rsid w:val="00163CDA"/>
    <w:rsid w:val="00164E75"/>
    <w:rsid w:val="001757F6"/>
    <w:rsid w:val="001B02F4"/>
    <w:rsid w:val="001B0484"/>
    <w:rsid w:val="001B4659"/>
    <w:rsid w:val="00217126"/>
    <w:rsid w:val="002326B4"/>
    <w:rsid w:val="00236029"/>
    <w:rsid w:val="002572D5"/>
    <w:rsid w:val="00271F86"/>
    <w:rsid w:val="002B65E4"/>
    <w:rsid w:val="00313403"/>
    <w:rsid w:val="00342187"/>
    <w:rsid w:val="00355669"/>
    <w:rsid w:val="0035737A"/>
    <w:rsid w:val="003766D3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244AB"/>
    <w:rsid w:val="00633425"/>
    <w:rsid w:val="0066738D"/>
    <w:rsid w:val="006813D0"/>
    <w:rsid w:val="00690682"/>
    <w:rsid w:val="006C5288"/>
    <w:rsid w:val="006C7760"/>
    <w:rsid w:val="00796C87"/>
    <w:rsid w:val="007A0766"/>
    <w:rsid w:val="007A1674"/>
    <w:rsid w:val="007A3269"/>
    <w:rsid w:val="007F4273"/>
    <w:rsid w:val="008410FB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27B79"/>
    <w:rsid w:val="00A90D24"/>
    <w:rsid w:val="00B13A5C"/>
    <w:rsid w:val="00B270E4"/>
    <w:rsid w:val="00B36851"/>
    <w:rsid w:val="00B87C22"/>
    <w:rsid w:val="00B934A2"/>
    <w:rsid w:val="00BA1DA8"/>
    <w:rsid w:val="00BB1FDC"/>
    <w:rsid w:val="00BE251D"/>
    <w:rsid w:val="00C06E26"/>
    <w:rsid w:val="00C2487B"/>
    <w:rsid w:val="00C35FB1"/>
    <w:rsid w:val="00C37261"/>
    <w:rsid w:val="00C6529B"/>
    <w:rsid w:val="00CC706A"/>
    <w:rsid w:val="00CC79B6"/>
    <w:rsid w:val="00CD6C5F"/>
    <w:rsid w:val="00D23204"/>
    <w:rsid w:val="00D426DB"/>
    <w:rsid w:val="00D55126"/>
    <w:rsid w:val="00D653F2"/>
    <w:rsid w:val="00DB187D"/>
    <w:rsid w:val="00DB6D64"/>
    <w:rsid w:val="00DF3D50"/>
    <w:rsid w:val="00E21C89"/>
    <w:rsid w:val="00E5062F"/>
    <w:rsid w:val="00E56B1D"/>
    <w:rsid w:val="00E71126"/>
    <w:rsid w:val="00EA2E25"/>
    <w:rsid w:val="00EA4FAC"/>
    <w:rsid w:val="00EB6331"/>
    <w:rsid w:val="00EF4281"/>
    <w:rsid w:val="00F13AC8"/>
    <w:rsid w:val="00F5099C"/>
    <w:rsid w:val="00F64457"/>
    <w:rsid w:val="00F66C6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9E5C-55B1-48D9-B58B-D2324EF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2022-01-28T17:11:00Z</dcterms:created>
  <dcterms:modified xsi:type="dcterms:W3CDTF">2022-01-28T17:11:00Z</dcterms:modified>
</cp:coreProperties>
</file>