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DA" w:rsidRPr="0081619F" w:rsidRDefault="00FE2CDA" w:rsidP="0081619F">
      <w:pPr>
        <w:tabs>
          <w:tab w:val="center" w:pos="4683"/>
          <w:tab w:val="right" w:pos="9360"/>
        </w:tabs>
        <w:kinsoku w:val="0"/>
        <w:overflowPunct w:val="0"/>
        <w:autoSpaceDE w:val="0"/>
        <w:autoSpaceDN w:val="0"/>
        <w:adjustRightInd w:val="0"/>
        <w:spacing w:after="0" w:line="360" w:lineRule="auto"/>
        <w:ind w:left="6"/>
        <w:jc w:val="center"/>
        <w:rPr>
          <w:rFonts w:ascii="Bembo Std" w:eastAsia="MS Mincho" w:hAnsi="Bembo Std" w:cs="Arial"/>
          <w:bCs/>
          <w:iCs/>
          <w:lang w:eastAsia="es-ES"/>
        </w:rPr>
      </w:pPr>
      <w:r w:rsidRPr="0081619F">
        <w:rPr>
          <w:rFonts w:ascii="Bembo Std" w:eastAsia="MS Mincho" w:hAnsi="Bembo Std" w:cs="Times New Roman"/>
          <w:b/>
          <w:bCs/>
          <w:iCs/>
          <w:w w:val="110"/>
          <w:lang w:eastAsia="es-ES"/>
        </w:rPr>
        <w:t>ACTA DE DECLARATORIA DE INEXISTENCIA DE INFORMACIÓN OFICIOSA.</w:t>
      </w:r>
    </w:p>
    <w:p w:rsidR="00FE2CDA" w:rsidRPr="00937355" w:rsidRDefault="00FE2CDA" w:rsidP="00A46849">
      <w:pPr>
        <w:kinsoku w:val="0"/>
        <w:overflowPunct w:val="0"/>
        <w:autoSpaceDE w:val="0"/>
        <w:autoSpaceDN w:val="0"/>
        <w:adjustRightInd w:val="0"/>
        <w:spacing w:after="0" w:line="360" w:lineRule="auto"/>
        <w:ind w:left="6"/>
        <w:rPr>
          <w:rFonts w:ascii="Arial" w:eastAsia="MS Mincho" w:hAnsi="Arial" w:cs="Arial"/>
          <w:bCs/>
          <w:iCs/>
          <w:sz w:val="33"/>
          <w:szCs w:val="33"/>
          <w:lang w:eastAsia="es-ES"/>
        </w:rPr>
      </w:pPr>
    </w:p>
    <w:p w:rsidR="00FE2CDA" w:rsidRDefault="00FE2CDA" w:rsidP="00A46849">
      <w:pPr>
        <w:spacing w:line="360" w:lineRule="auto"/>
        <w:rPr>
          <w:rFonts w:ascii="Bembo Std" w:eastAsia="MS Mincho" w:hAnsi="Bembo Std" w:cs="Arial"/>
          <w:b/>
          <w:iCs/>
          <w:w w:val="105"/>
          <w:lang w:eastAsia="es-ES"/>
        </w:rPr>
      </w:pPr>
    </w:p>
    <w:p w:rsidR="00FE2CDA" w:rsidRPr="003E48F3" w:rsidRDefault="00FE2CDA" w:rsidP="00A46849">
      <w:pPr>
        <w:spacing w:line="360" w:lineRule="auto"/>
        <w:ind w:firstLine="708"/>
        <w:rPr>
          <w:rFonts w:ascii="Museo Sans 300" w:hAnsi="Museo Sans 300"/>
          <w:b/>
        </w:rPr>
      </w:pPr>
      <w:r w:rsidRPr="003E48F3">
        <w:rPr>
          <w:rFonts w:ascii="Museo Sans 300" w:hAnsi="Museo Sans 300"/>
          <w:b/>
        </w:rPr>
        <w:t>VISTO:</w:t>
      </w:r>
    </w:p>
    <w:p w:rsidR="00FE2CDA" w:rsidRDefault="00FE2CDA" w:rsidP="00A46849">
      <w:pPr>
        <w:spacing w:line="360" w:lineRule="auto"/>
        <w:jc w:val="both"/>
        <w:rPr>
          <w:rFonts w:ascii="Museo Sans 300" w:hAnsi="Museo Sans 300"/>
        </w:rPr>
      </w:pPr>
    </w:p>
    <w:p w:rsidR="00FE2CDA" w:rsidRPr="00C94EE7" w:rsidRDefault="00FE2CDA" w:rsidP="00A46849">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1</w:t>
      </w:r>
      <w:r w:rsidR="001E049B">
        <w:rPr>
          <w:rFonts w:ascii="Museo Sans 300" w:hAnsi="Museo Sans 300"/>
        </w:rPr>
        <w:t>8</w:t>
      </w:r>
      <w:r>
        <w:rPr>
          <w:rFonts w:ascii="Museo Sans 300" w:hAnsi="Museo Sans 300"/>
        </w:rPr>
        <w:t xml:space="preserve"> se establece: “</w:t>
      </w:r>
      <w:r w:rsidR="001E049B">
        <w:rPr>
          <w:rFonts w:ascii="Museo Sans 300" w:hAnsi="Museo Sans 300"/>
        </w:rPr>
        <w:t>Los permisos, autorizaciones y concesiones otorgados, especificando sus titulares, montos, plazos, objeto y finalidad</w:t>
      </w:r>
      <w:r>
        <w:rPr>
          <w:rFonts w:ascii="Museo Sans 300" w:hAnsi="Museo Sans 300"/>
        </w:rPr>
        <w:t>”.</w:t>
      </w:r>
    </w:p>
    <w:p w:rsidR="00FE2CDA" w:rsidRDefault="00FE2CDA" w:rsidP="00A46849">
      <w:pPr>
        <w:spacing w:line="360" w:lineRule="auto"/>
        <w:jc w:val="both"/>
        <w:rPr>
          <w:rFonts w:ascii="Museo Sans 300" w:hAnsi="Museo Sans 300"/>
        </w:rPr>
      </w:pP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Por lo que al ser la Comisión Ejecutiva Portuaria Autónoma (CEPA) un ente obligado por la Ley de Acceso a la Información Pública y en el ejercicio de las funciones de oficial de información determinadas en la misma ley: </w:t>
      </w: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SE RESUELVE:</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Que respecto a la información de </w:t>
      </w:r>
      <w:r w:rsidR="008447F9">
        <w:rPr>
          <w:rFonts w:ascii="Museo Sans 300" w:hAnsi="Museo Sans 300"/>
        </w:rPr>
        <w:t>concesiones y autorizaciones</w:t>
      </w:r>
      <w:r>
        <w:rPr>
          <w:rFonts w:ascii="Museo Sans 300" w:hAnsi="Museo Sans 300"/>
        </w:rPr>
        <w:t xml:space="preserve"> para el año 2020, es INEXISTENTE, por no haberse generado hasta este día por la naturaleza de la institución. En caso de </w:t>
      </w:r>
      <w:r w:rsidR="00FE4455">
        <w:rPr>
          <w:rFonts w:ascii="Museo Sans 300" w:hAnsi="Museo Sans 300"/>
        </w:rPr>
        <w:t xml:space="preserve">otorgarse </w:t>
      </w:r>
      <w:r w:rsidR="00952382">
        <w:rPr>
          <w:rFonts w:ascii="Museo Sans 300" w:hAnsi="Museo Sans 300"/>
        </w:rPr>
        <w:t>concesiones</w:t>
      </w:r>
      <w:r w:rsidR="00FE4455">
        <w:rPr>
          <w:rFonts w:ascii="Museo Sans 300" w:hAnsi="Museo Sans 300"/>
        </w:rPr>
        <w:t xml:space="preserve"> y autorizacione</w:t>
      </w:r>
      <w:r>
        <w:rPr>
          <w:rFonts w:ascii="Museo Sans 300" w:hAnsi="Museo Sans 300"/>
        </w:rPr>
        <w:t>s en el futuro y dentro del marco de sus facultades, estas serán publicadas en el portal de transparencia oportunamente.</w:t>
      </w:r>
    </w:p>
    <w:p w:rsidR="001E049B" w:rsidRDefault="001E049B" w:rsidP="00A46849">
      <w:pPr>
        <w:spacing w:line="360" w:lineRule="auto"/>
        <w:jc w:val="both"/>
        <w:rPr>
          <w:rFonts w:ascii="Museo Sans 300" w:hAnsi="Museo Sans 300"/>
        </w:rPr>
      </w:pPr>
    </w:p>
    <w:p w:rsidR="00FE2CDA" w:rsidRPr="00AA2E15" w:rsidRDefault="00FE2CDA" w:rsidP="00A46849">
      <w:pPr>
        <w:spacing w:line="360" w:lineRule="auto"/>
        <w:jc w:val="both"/>
        <w:rPr>
          <w:rFonts w:ascii="Museo Sans 300" w:hAnsi="Museo Sans 300"/>
          <w:b/>
        </w:rPr>
      </w:pPr>
      <w:r>
        <w:rPr>
          <w:rFonts w:ascii="Museo Sans 300" w:hAnsi="Museo Sans 300"/>
        </w:rPr>
        <w:t xml:space="preserve">Para ser publicado en el Portal de Transparencia </w:t>
      </w:r>
      <w:r w:rsidRPr="00A46849">
        <w:rPr>
          <w:rFonts w:ascii="Museo Sans 300" w:hAnsi="Museo Sans 300"/>
        </w:rPr>
        <w:t xml:space="preserve">en </w:t>
      </w:r>
      <w:r w:rsidRPr="00AA2E15">
        <w:rPr>
          <w:rFonts w:ascii="Museo Sans 300" w:hAnsi="Museo Sans 300"/>
          <w:highlight w:val="yellow"/>
        </w:rPr>
        <w:t>“</w:t>
      </w:r>
      <w:r w:rsidR="008447F9" w:rsidRPr="00AA2E15">
        <w:rPr>
          <w:rFonts w:ascii="Museo Sans 300" w:hAnsi="Museo Sans 300"/>
          <w:highlight w:val="yellow"/>
        </w:rPr>
        <w:t>Concesiones y Autorizaciones</w:t>
      </w:r>
      <w:r w:rsidRPr="00AA2E15">
        <w:rPr>
          <w:rFonts w:ascii="Museo Sans 300" w:hAnsi="Museo Sans 300"/>
          <w:highlight w:val="yellow"/>
        </w:rPr>
        <w:t>”</w:t>
      </w:r>
      <w:r>
        <w:rPr>
          <w:rFonts w:ascii="Museo Sans 300" w:hAnsi="Museo Sans 300"/>
        </w:rPr>
        <w:t xml:space="preserve"> se emite la presente acta de inexistencia, en formato seleccionable</w:t>
      </w:r>
      <w:r w:rsidRPr="00AA2E15">
        <w:rPr>
          <w:rFonts w:ascii="Museo Sans 300" w:hAnsi="Museo Sans 300"/>
          <w:b/>
        </w:rPr>
        <w:t xml:space="preserve">. En la ciudad de </w:t>
      </w:r>
      <w:r w:rsidR="0030252C">
        <w:rPr>
          <w:rFonts w:ascii="Museo Sans 300" w:hAnsi="Museo Sans 300"/>
          <w:b/>
        </w:rPr>
        <w:t>San Salvador, a los nueve días del mes de abril de dos mil veintiuno</w:t>
      </w:r>
      <w:bookmarkStart w:id="0" w:name="_GoBack"/>
      <w:bookmarkEnd w:id="0"/>
      <w:r w:rsidRPr="00AA2E15">
        <w:rPr>
          <w:rFonts w:ascii="Museo Sans 300" w:hAnsi="Museo Sans 300"/>
          <w:b/>
        </w:rPr>
        <w:t>.</w:t>
      </w:r>
    </w:p>
    <w:p w:rsidR="00FE2CDA" w:rsidRPr="00AA2E15" w:rsidRDefault="00FE2CDA" w:rsidP="00FE2CDA">
      <w:pPr>
        <w:jc w:val="both"/>
        <w:rPr>
          <w:rFonts w:ascii="Museo Sans 300" w:hAnsi="Museo Sans 300"/>
          <w:b/>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spacing w:after="0" w:line="240" w:lineRule="auto"/>
        <w:jc w:val="center"/>
        <w:rPr>
          <w:rFonts w:ascii="Museo Sans 300" w:hAnsi="Museo Sans 300"/>
        </w:rPr>
      </w:pPr>
      <w:r>
        <w:rPr>
          <w:rFonts w:ascii="Museo Sans 300" w:hAnsi="Museo Sans 300"/>
        </w:rPr>
        <w:t>Ricardo Alfonso Alas Hernandez.</w:t>
      </w:r>
    </w:p>
    <w:p w:rsidR="00FE2CDA" w:rsidRPr="00C94EE7" w:rsidRDefault="00FE2CDA" w:rsidP="00FE2CDA">
      <w:pPr>
        <w:spacing w:after="0" w:line="240" w:lineRule="auto"/>
        <w:jc w:val="center"/>
        <w:rPr>
          <w:rFonts w:ascii="Museo Sans 300" w:hAnsi="Museo Sans 300"/>
        </w:rPr>
      </w:pPr>
      <w:r>
        <w:rPr>
          <w:rFonts w:ascii="Museo Sans 300" w:hAnsi="Museo Sans 300"/>
        </w:rPr>
        <w:t>Oficial de información.</w:t>
      </w:r>
    </w:p>
    <w:p w:rsidR="00FE2CDA" w:rsidRDefault="00FE2CDA" w:rsidP="00FE2CDA">
      <w:r>
        <w:lastRenderedPageBreak/>
        <w:t xml:space="preserve"> </w:t>
      </w:r>
    </w:p>
    <w:p w:rsidR="00FE2CDA" w:rsidRDefault="00FE2CDA" w:rsidP="00FE2CDA"/>
    <w:p w:rsidR="001E4113" w:rsidRDefault="00700049"/>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49" w:rsidRDefault="00700049">
      <w:pPr>
        <w:spacing w:after="0" w:line="240" w:lineRule="auto"/>
      </w:pPr>
      <w:r>
        <w:separator/>
      </w:r>
    </w:p>
  </w:endnote>
  <w:endnote w:type="continuationSeparator" w:id="0">
    <w:p w:rsidR="00700049" w:rsidRDefault="0070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7000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700049"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7000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49" w:rsidRDefault="00700049">
      <w:pPr>
        <w:spacing w:after="0" w:line="240" w:lineRule="auto"/>
      </w:pPr>
      <w:r>
        <w:separator/>
      </w:r>
    </w:p>
  </w:footnote>
  <w:footnote w:type="continuationSeparator" w:id="0">
    <w:p w:rsidR="00700049" w:rsidRDefault="00700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7000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7216;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FE4455">
    <w:r>
      <w:rPr>
        <w:noProof/>
        <w:lang w:eastAsia="es-SV"/>
      </w:rPr>
      <w:drawing>
        <wp:anchor distT="0" distB="0" distL="114300" distR="114300" simplePos="0" relativeHeight="251661312" behindDoc="1" locked="0" layoutInCell="1" allowOverlap="1" wp14:anchorId="7255E675" wp14:editId="647718CD">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70004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6192;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A"/>
    <w:rsid w:val="00130712"/>
    <w:rsid w:val="001E049B"/>
    <w:rsid w:val="002E719F"/>
    <w:rsid w:val="0030252C"/>
    <w:rsid w:val="005B00DF"/>
    <w:rsid w:val="006045A3"/>
    <w:rsid w:val="006A1B81"/>
    <w:rsid w:val="00700049"/>
    <w:rsid w:val="007115F7"/>
    <w:rsid w:val="0081619F"/>
    <w:rsid w:val="008447F9"/>
    <w:rsid w:val="00952382"/>
    <w:rsid w:val="009A69A3"/>
    <w:rsid w:val="00A46849"/>
    <w:rsid w:val="00A93F85"/>
    <w:rsid w:val="00AA2E15"/>
    <w:rsid w:val="00CE2CC5"/>
    <w:rsid w:val="00CF5D85"/>
    <w:rsid w:val="00DB006E"/>
    <w:rsid w:val="00F3328E"/>
    <w:rsid w:val="00FE2CDA"/>
    <w:rsid w:val="00FE44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44AF3F-D6B5-4F02-B05C-565B694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2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2CDA"/>
  </w:style>
  <w:style w:type="paragraph" w:styleId="Piedepgina">
    <w:name w:val="footer"/>
    <w:basedOn w:val="Normal"/>
    <w:link w:val="PiedepginaCar"/>
    <w:uiPriority w:val="99"/>
    <w:semiHidden/>
    <w:unhideWhenUsed/>
    <w:rsid w:val="00FE2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4</cp:revision>
  <dcterms:created xsi:type="dcterms:W3CDTF">2021-01-04T17:15:00Z</dcterms:created>
  <dcterms:modified xsi:type="dcterms:W3CDTF">2021-04-09T17:12:00Z</dcterms:modified>
</cp:coreProperties>
</file>