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C58" w:rsidRDefault="00116C58" w:rsidP="00116C58">
      <w:pPr>
        <w:jc w:val="center"/>
      </w:pPr>
      <w:bookmarkStart w:id="0" w:name="_GoBack"/>
      <w:bookmarkEnd w:id="0"/>
      <w:r w:rsidRPr="00240913">
        <w:rPr>
          <w:noProof/>
          <w:lang w:eastAsia="es-SV"/>
        </w:rPr>
        <w:drawing>
          <wp:inline distT="0" distB="0" distL="0" distR="0" wp14:anchorId="5FA28625" wp14:editId="79010FFB">
            <wp:extent cx="5099428" cy="7477125"/>
            <wp:effectExtent l="0" t="0" r="6350" b="0"/>
            <wp:docPr id="3" name="Imagen 3" descr="C:\Users\n.monico\Desktop\portada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nico\Desktop\portada plan.jpg"/>
                    <pic:cNvPicPr>
                      <a:picLocks noChangeAspect="1" noChangeArrowheads="1"/>
                    </pic:cNvPicPr>
                  </pic:nvPicPr>
                  <pic:blipFill rotWithShape="1">
                    <a:blip r:embed="rId7">
                      <a:extLst>
                        <a:ext uri="{28A0092B-C50C-407E-A947-70E740481C1C}">
                          <a14:useLocalDpi xmlns:a14="http://schemas.microsoft.com/office/drawing/2010/main" val="0"/>
                        </a:ext>
                      </a:extLst>
                    </a:blip>
                    <a:srcRect r="18526" b="589"/>
                    <a:stretch/>
                  </pic:blipFill>
                  <pic:spPr bwMode="auto">
                    <a:xfrm>
                      <a:off x="0" y="0"/>
                      <a:ext cx="5101160" cy="7479664"/>
                    </a:xfrm>
                    <a:prstGeom prst="rect">
                      <a:avLst/>
                    </a:prstGeom>
                    <a:noFill/>
                    <a:ln>
                      <a:noFill/>
                    </a:ln>
                    <a:extLst>
                      <a:ext uri="{53640926-AAD7-44D8-BBD7-CCE9431645EC}">
                        <a14:shadowObscured xmlns:a14="http://schemas.microsoft.com/office/drawing/2010/main"/>
                      </a:ext>
                    </a:extLst>
                  </pic:spPr>
                </pic:pic>
              </a:graphicData>
            </a:graphic>
          </wp:inline>
        </w:drawing>
      </w:r>
    </w:p>
    <w:p w:rsidR="00116C58" w:rsidRDefault="00116C58" w:rsidP="00116C58">
      <w:pPr>
        <w:spacing w:after="0"/>
        <w:jc w:val="center"/>
        <w:rPr>
          <w:b/>
        </w:rPr>
      </w:pPr>
    </w:p>
    <w:p w:rsidR="00116C58" w:rsidRPr="00DF6128" w:rsidRDefault="00116C58" w:rsidP="00116C58">
      <w:pPr>
        <w:spacing w:after="0"/>
        <w:jc w:val="center"/>
        <w:rPr>
          <w:b/>
        </w:rPr>
      </w:pPr>
      <w:r w:rsidRPr="00933CD1">
        <w:rPr>
          <w:b/>
        </w:rPr>
        <w:t>Elaborado por</w:t>
      </w:r>
      <w:r>
        <w:rPr>
          <w:b/>
        </w:rPr>
        <w:t xml:space="preserve">: Departamento de la Mujer de la Alcaldía Municipal de Ciudad Delgado; </w:t>
      </w:r>
      <w:r w:rsidRPr="00933CD1">
        <w:rPr>
          <w:b/>
        </w:rPr>
        <w:t xml:space="preserve"> Con la asesoría técnica del Instituto Salvadoreño de Desarrollo de la Mujer (ISDEMU).</w:t>
      </w:r>
    </w:p>
    <w:p w:rsidR="00116C58" w:rsidRPr="0025671F" w:rsidRDefault="00116C58" w:rsidP="00116C58">
      <w:pPr>
        <w:jc w:val="both"/>
        <w:rPr>
          <w:b/>
          <w:color w:val="002060"/>
          <w:sz w:val="28"/>
          <w:szCs w:val="28"/>
        </w:rPr>
      </w:pPr>
      <w:r w:rsidRPr="00E446FC">
        <w:rPr>
          <w:b/>
          <w:color w:val="002060"/>
          <w:sz w:val="28"/>
          <w:szCs w:val="28"/>
        </w:rPr>
        <w:lastRenderedPageBreak/>
        <w:t>PLAN MUNICIPAL DE PREVENCIÓN Y ATENCIÓN A LA VIOLENCIA CONTRA LAS MUJERES, MUNICIPIO DE CIUDAD DELGADO 2021-2023.</w:t>
      </w:r>
    </w:p>
    <w:p w:rsidR="00116C58" w:rsidRDefault="00116C58" w:rsidP="00116C58">
      <w:pPr>
        <w:spacing w:line="360" w:lineRule="auto"/>
        <w:rPr>
          <w:b/>
          <w:sz w:val="24"/>
          <w:szCs w:val="24"/>
        </w:rPr>
      </w:pPr>
      <w:r w:rsidRPr="00EA580C">
        <w:rPr>
          <w:b/>
          <w:sz w:val="24"/>
          <w:szCs w:val="24"/>
        </w:rPr>
        <w:t>Equipo Técnico:</w:t>
      </w:r>
    </w:p>
    <w:p w:rsidR="00116C58" w:rsidRPr="00A233CB" w:rsidRDefault="00116C58" w:rsidP="00116C58">
      <w:pPr>
        <w:pStyle w:val="Prrafodelista"/>
        <w:numPr>
          <w:ilvl w:val="0"/>
          <w:numId w:val="31"/>
        </w:numPr>
        <w:spacing w:after="0" w:line="240" w:lineRule="auto"/>
        <w:rPr>
          <w:sz w:val="24"/>
          <w:szCs w:val="24"/>
        </w:rPr>
      </w:pPr>
      <w:r w:rsidRPr="00A233CB">
        <w:rPr>
          <w:sz w:val="24"/>
          <w:szCs w:val="24"/>
        </w:rPr>
        <w:t>Ana Yolanda Valdez.</w:t>
      </w:r>
    </w:p>
    <w:p w:rsidR="00116C58" w:rsidRDefault="00116C58" w:rsidP="00116C58">
      <w:pPr>
        <w:spacing w:after="0" w:line="240" w:lineRule="auto"/>
        <w:ind w:left="360"/>
        <w:rPr>
          <w:sz w:val="24"/>
          <w:szCs w:val="24"/>
        </w:rPr>
      </w:pPr>
      <w:r w:rsidRPr="00A233CB">
        <w:rPr>
          <w:sz w:val="24"/>
          <w:szCs w:val="24"/>
        </w:rPr>
        <w:t>Concejala Comisión de Gé</w:t>
      </w:r>
      <w:r>
        <w:rPr>
          <w:sz w:val="24"/>
          <w:szCs w:val="24"/>
        </w:rPr>
        <w:t>nero, Alcaldía Municipal de Ciudad Delgado.</w:t>
      </w:r>
    </w:p>
    <w:p w:rsidR="00116C58" w:rsidRDefault="00116C58" w:rsidP="00116C58">
      <w:pPr>
        <w:spacing w:after="0" w:line="240" w:lineRule="auto"/>
        <w:ind w:left="360"/>
        <w:rPr>
          <w:sz w:val="24"/>
          <w:szCs w:val="24"/>
        </w:rPr>
      </w:pPr>
    </w:p>
    <w:p w:rsidR="00116C58" w:rsidRDefault="00116C58" w:rsidP="00116C58">
      <w:pPr>
        <w:pStyle w:val="Prrafodelista"/>
        <w:numPr>
          <w:ilvl w:val="0"/>
          <w:numId w:val="31"/>
        </w:numPr>
        <w:spacing w:after="0" w:line="240" w:lineRule="auto"/>
        <w:rPr>
          <w:sz w:val="24"/>
          <w:szCs w:val="24"/>
        </w:rPr>
      </w:pPr>
      <w:r>
        <w:rPr>
          <w:sz w:val="24"/>
          <w:szCs w:val="24"/>
        </w:rPr>
        <w:t>Claudia Ramírez.</w:t>
      </w:r>
    </w:p>
    <w:p w:rsidR="00116C58" w:rsidRPr="0025671F" w:rsidRDefault="00116C58" w:rsidP="00116C58">
      <w:pPr>
        <w:spacing w:after="0" w:line="240" w:lineRule="auto"/>
        <w:ind w:left="360"/>
        <w:rPr>
          <w:sz w:val="24"/>
          <w:szCs w:val="24"/>
        </w:rPr>
      </w:pPr>
      <w:r>
        <w:rPr>
          <w:sz w:val="24"/>
          <w:szCs w:val="24"/>
        </w:rPr>
        <w:t>Gerenta Social, Alcaldía Municipal de Ciudad Delgado.</w:t>
      </w:r>
    </w:p>
    <w:p w:rsidR="00116C58" w:rsidRDefault="00116C58" w:rsidP="00116C58">
      <w:pPr>
        <w:spacing w:after="0" w:line="240" w:lineRule="auto"/>
        <w:ind w:left="360"/>
        <w:rPr>
          <w:sz w:val="24"/>
          <w:szCs w:val="24"/>
        </w:rPr>
      </w:pPr>
    </w:p>
    <w:p w:rsidR="00116C58" w:rsidRDefault="00116C58" w:rsidP="00116C58">
      <w:pPr>
        <w:pStyle w:val="Prrafodelista"/>
        <w:numPr>
          <w:ilvl w:val="0"/>
          <w:numId w:val="31"/>
        </w:numPr>
        <w:spacing w:after="0" w:line="240" w:lineRule="auto"/>
        <w:rPr>
          <w:sz w:val="24"/>
          <w:szCs w:val="24"/>
        </w:rPr>
      </w:pPr>
      <w:r>
        <w:rPr>
          <w:sz w:val="24"/>
          <w:szCs w:val="24"/>
        </w:rPr>
        <w:t>Santana Esperanza Amaya.</w:t>
      </w:r>
    </w:p>
    <w:p w:rsidR="00116C58" w:rsidRDefault="00116C58" w:rsidP="00116C58">
      <w:pPr>
        <w:spacing w:after="0" w:line="240" w:lineRule="auto"/>
        <w:ind w:left="360"/>
        <w:rPr>
          <w:sz w:val="24"/>
          <w:szCs w:val="24"/>
        </w:rPr>
      </w:pPr>
      <w:r>
        <w:rPr>
          <w:sz w:val="24"/>
          <w:szCs w:val="24"/>
        </w:rPr>
        <w:t>Sub-Jefa Departamento de la Mujer, Alcaldía Municipal de Ciudad Delgado.</w:t>
      </w:r>
    </w:p>
    <w:p w:rsidR="00116C58" w:rsidRDefault="00116C58" w:rsidP="00116C58">
      <w:pPr>
        <w:spacing w:after="0" w:line="240" w:lineRule="auto"/>
        <w:ind w:left="360"/>
        <w:rPr>
          <w:sz w:val="24"/>
          <w:szCs w:val="24"/>
        </w:rPr>
      </w:pPr>
    </w:p>
    <w:p w:rsidR="00116C58" w:rsidRDefault="00116C58" w:rsidP="00116C58">
      <w:pPr>
        <w:pStyle w:val="Prrafodelista"/>
        <w:numPr>
          <w:ilvl w:val="0"/>
          <w:numId w:val="31"/>
        </w:numPr>
        <w:spacing w:after="0" w:line="240" w:lineRule="auto"/>
        <w:rPr>
          <w:sz w:val="24"/>
          <w:szCs w:val="24"/>
        </w:rPr>
      </w:pPr>
      <w:r>
        <w:rPr>
          <w:sz w:val="24"/>
          <w:szCs w:val="24"/>
        </w:rPr>
        <w:t>Nuria Monico</w:t>
      </w:r>
    </w:p>
    <w:p w:rsidR="00116C58" w:rsidRDefault="00116C58" w:rsidP="00116C58">
      <w:pPr>
        <w:spacing w:after="0" w:line="240" w:lineRule="auto"/>
        <w:ind w:left="360"/>
        <w:rPr>
          <w:sz w:val="24"/>
          <w:szCs w:val="24"/>
        </w:rPr>
      </w:pPr>
      <w:r>
        <w:rPr>
          <w:sz w:val="24"/>
          <w:szCs w:val="24"/>
        </w:rPr>
        <w:t>Responsable Departamento de la Mujer, Alcaldía Municipal de Ciudad Delgado</w:t>
      </w:r>
    </w:p>
    <w:p w:rsidR="00116C58" w:rsidRDefault="00116C58" w:rsidP="00116C58">
      <w:pPr>
        <w:spacing w:after="0" w:line="240" w:lineRule="auto"/>
        <w:ind w:left="360"/>
        <w:rPr>
          <w:sz w:val="24"/>
          <w:szCs w:val="24"/>
        </w:rPr>
      </w:pPr>
    </w:p>
    <w:p w:rsidR="00116C58" w:rsidRDefault="00116C58" w:rsidP="00116C58">
      <w:pPr>
        <w:pStyle w:val="Prrafodelista"/>
        <w:numPr>
          <w:ilvl w:val="0"/>
          <w:numId w:val="31"/>
        </w:numPr>
        <w:spacing w:after="0" w:line="240" w:lineRule="auto"/>
        <w:rPr>
          <w:sz w:val="24"/>
          <w:szCs w:val="24"/>
        </w:rPr>
      </w:pPr>
      <w:r>
        <w:rPr>
          <w:sz w:val="24"/>
          <w:szCs w:val="24"/>
        </w:rPr>
        <w:t>Margarita Arévalo.</w:t>
      </w:r>
    </w:p>
    <w:p w:rsidR="00116C58" w:rsidRDefault="00116C58" w:rsidP="00116C58">
      <w:pPr>
        <w:spacing w:after="0" w:line="240" w:lineRule="auto"/>
        <w:ind w:left="360"/>
        <w:rPr>
          <w:sz w:val="24"/>
          <w:szCs w:val="24"/>
        </w:rPr>
      </w:pPr>
      <w:r>
        <w:rPr>
          <w:sz w:val="24"/>
          <w:szCs w:val="24"/>
        </w:rPr>
        <w:t>Técnica Departamento de la Mujer, Alcaldía Municipal de Ciudad Delgado.</w:t>
      </w:r>
    </w:p>
    <w:p w:rsidR="00116C58" w:rsidRDefault="00116C58" w:rsidP="00116C58">
      <w:pPr>
        <w:spacing w:after="0" w:line="240" w:lineRule="auto"/>
        <w:ind w:left="360"/>
        <w:rPr>
          <w:sz w:val="24"/>
          <w:szCs w:val="24"/>
        </w:rPr>
      </w:pPr>
    </w:p>
    <w:p w:rsidR="00116C58" w:rsidRDefault="00116C58" w:rsidP="00116C58">
      <w:pPr>
        <w:pStyle w:val="Prrafodelista"/>
        <w:numPr>
          <w:ilvl w:val="0"/>
          <w:numId w:val="31"/>
        </w:numPr>
        <w:spacing w:after="0" w:line="240" w:lineRule="auto"/>
        <w:rPr>
          <w:sz w:val="24"/>
          <w:szCs w:val="24"/>
        </w:rPr>
      </w:pPr>
      <w:r>
        <w:rPr>
          <w:sz w:val="24"/>
          <w:szCs w:val="24"/>
        </w:rPr>
        <w:t>Mercedes de Bonilla.</w:t>
      </w:r>
    </w:p>
    <w:p w:rsidR="00116C58" w:rsidRDefault="00116C58" w:rsidP="00116C58">
      <w:pPr>
        <w:spacing w:after="0" w:line="240" w:lineRule="auto"/>
        <w:ind w:left="360"/>
        <w:rPr>
          <w:sz w:val="24"/>
          <w:szCs w:val="24"/>
        </w:rPr>
      </w:pPr>
      <w:r>
        <w:rPr>
          <w:sz w:val="24"/>
          <w:szCs w:val="24"/>
        </w:rPr>
        <w:t>Coordinadora del Comité Municipal de Prevención de Violencia, Alcaldía Municipal de Ciudad Delgado.</w:t>
      </w:r>
    </w:p>
    <w:p w:rsidR="00116C58" w:rsidRDefault="00116C58" w:rsidP="00116C58">
      <w:pPr>
        <w:spacing w:after="0" w:line="240" w:lineRule="auto"/>
        <w:ind w:left="360"/>
        <w:rPr>
          <w:sz w:val="24"/>
          <w:szCs w:val="24"/>
        </w:rPr>
      </w:pPr>
    </w:p>
    <w:p w:rsidR="00116C58" w:rsidRDefault="00116C58" w:rsidP="00116C58">
      <w:pPr>
        <w:pStyle w:val="Prrafodelista"/>
        <w:numPr>
          <w:ilvl w:val="0"/>
          <w:numId w:val="31"/>
        </w:numPr>
        <w:spacing w:after="0" w:line="240" w:lineRule="auto"/>
        <w:rPr>
          <w:sz w:val="24"/>
          <w:szCs w:val="24"/>
        </w:rPr>
      </w:pPr>
      <w:r>
        <w:rPr>
          <w:sz w:val="24"/>
          <w:szCs w:val="24"/>
        </w:rPr>
        <w:t>Elsa Velásquez</w:t>
      </w:r>
    </w:p>
    <w:p w:rsidR="00116C58" w:rsidRDefault="00116C58" w:rsidP="00116C58">
      <w:pPr>
        <w:spacing w:after="0" w:line="240" w:lineRule="auto"/>
        <w:ind w:left="360"/>
        <w:rPr>
          <w:sz w:val="24"/>
          <w:szCs w:val="24"/>
        </w:rPr>
      </w:pPr>
      <w:r>
        <w:rPr>
          <w:sz w:val="24"/>
          <w:szCs w:val="24"/>
        </w:rPr>
        <w:t>Delegada Contravencional, Alcaldía Municipal de Ciudad Delgado.</w:t>
      </w:r>
    </w:p>
    <w:p w:rsidR="00116C58" w:rsidRDefault="00116C58" w:rsidP="00116C58">
      <w:pPr>
        <w:spacing w:after="0" w:line="240" w:lineRule="auto"/>
        <w:ind w:left="360"/>
        <w:rPr>
          <w:sz w:val="24"/>
          <w:szCs w:val="24"/>
        </w:rPr>
      </w:pPr>
    </w:p>
    <w:p w:rsidR="00116C58" w:rsidRDefault="00116C58" w:rsidP="00116C58">
      <w:pPr>
        <w:spacing w:after="0" w:line="240" w:lineRule="auto"/>
        <w:ind w:left="360"/>
        <w:rPr>
          <w:sz w:val="24"/>
          <w:szCs w:val="24"/>
        </w:rPr>
      </w:pPr>
    </w:p>
    <w:p w:rsidR="00116C58" w:rsidRPr="00A2110C" w:rsidRDefault="00116C58" w:rsidP="00116C58">
      <w:pPr>
        <w:spacing w:after="0" w:line="240" w:lineRule="auto"/>
        <w:ind w:left="360"/>
        <w:rPr>
          <w:b/>
          <w:sz w:val="24"/>
          <w:szCs w:val="24"/>
        </w:rPr>
      </w:pPr>
      <w:r w:rsidRPr="00A2110C">
        <w:rPr>
          <w:b/>
          <w:sz w:val="24"/>
          <w:szCs w:val="24"/>
        </w:rPr>
        <w:t>Asesoría Técnica.</w:t>
      </w:r>
    </w:p>
    <w:p w:rsidR="00116C58" w:rsidRDefault="00116C58" w:rsidP="00116C58">
      <w:pPr>
        <w:spacing w:after="0" w:line="240" w:lineRule="auto"/>
        <w:ind w:left="360"/>
        <w:rPr>
          <w:sz w:val="24"/>
          <w:szCs w:val="24"/>
        </w:rPr>
      </w:pPr>
    </w:p>
    <w:p w:rsidR="00116C58" w:rsidRDefault="00116C58" w:rsidP="00116C58">
      <w:pPr>
        <w:pStyle w:val="Prrafodelista"/>
        <w:numPr>
          <w:ilvl w:val="0"/>
          <w:numId w:val="31"/>
        </w:numPr>
        <w:spacing w:after="0" w:line="240" w:lineRule="auto"/>
        <w:rPr>
          <w:sz w:val="24"/>
          <w:szCs w:val="24"/>
        </w:rPr>
      </w:pPr>
      <w:r>
        <w:rPr>
          <w:sz w:val="24"/>
          <w:szCs w:val="24"/>
        </w:rPr>
        <w:t>Cecilia Mancía.</w:t>
      </w:r>
    </w:p>
    <w:p w:rsidR="00116C58" w:rsidRPr="00A2110C" w:rsidRDefault="00116C58" w:rsidP="00116C58">
      <w:pPr>
        <w:spacing w:after="0" w:line="240" w:lineRule="auto"/>
        <w:ind w:left="360"/>
        <w:rPr>
          <w:sz w:val="24"/>
          <w:szCs w:val="24"/>
        </w:rPr>
      </w:pPr>
      <w:r>
        <w:rPr>
          <w:sz w:val="24"/>
          <w:szCs w:val="24"/>
        </w:rPr>
        <w:t xml:space="preserve">Técnica Oficina Departamental ISDEMU San Salvador. </w:t>
      </w:r>
    </w:p>
    <w:p w:rsidR="00116C58" w:rsidRPr="00A233CB" w:rsidRDefault="00116C58" w:rsidP="00116C58">
      <w:pPr>
        <w:spacing w:after="0" w:line="240" w:lineRule="auto"/>
        <w:ind w:left="360"/>
        <w:rPr>
          <w:sz w:val="24"/>
          <w:szCs w:val="24"/>
        </w:rPr>
      </w:pPr>
    </w:p>
    <w:p w:rsidR="00116C58" w:rsidRPr="00A2110C" w:rsidRDefault="00116C58" w:rsidP="00116C58">
      <w:pPr>
        <w:spacing w:after="0" w:line="360" w:lineRule="auto"/>
        <w:rPr>
          <w:sz w:val="24"/>
          <w:szCs w:val="24"/>
        </w:rPr>
      </w:pPr>
    </w:p>
    <w:p w:rsidR="00116C58" w:rsidRPr="00933CD1" w:rsidRDefault="00116C58" w:rsidP="00116C58">
      <w:pPr>
        <w:rPr>
          <w:color w:val="FF0000"/>
        </w:rPr>
      </w:pPr>
      <w:r>
        <w:rPr>
          <w:b/>
          <w:noProof/>
          <w:lang w:eastAsia="es-SV"/>
        </w:rPr>
        <w:t xml:space="preserve">           </w:t>
      </w:r>
      <w:r w:rsidRPr="00933CD1">
        <w:rPr>
          <w:b/>
          <w:noProof/>
          <w:lang w:eastAsia="es-SV"/>
        </w:rPr>
        <w:drawing>
          <wp:inline distT="0" distB="0" distL="0" distR="0" wp14:anchorId="38CF13FC" wp14:editId="7B3E7180">
            <wp:extent cx="1490445" cy="781050"/>
            <wp:effectExtent l="0" t="0" r="0" b="0"/>
            <wp:docPr id="4" name="Imagen 4" descr="C:\Users\cecilia.mancia\AppData\Local\Microsoft\Windows\INetCache\Content.Outlook\0AQIDNJS\ISDEMU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mancia\AppData\Local\Microsoft\Windows\INetCache\Content.Outlook\0AQIDNJS\ISDEMU_we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6539" cy="794724"/>
                    </a:xfrm>
                    <a:prstGeom prst="rect">
                      <a:avLst/>
                    </a:prstGeom>
                    <a:noFill/>
                    <a:ln>
                      <a:noFill/>
                    </a:ln>
                  </pic:spPr>
                </pic:pic>
              </a:graphicData>
            </a:graphic>
          </wp:inline>
        </w:drawing>
      </w:r>
      <w:r w:rsidRPr="00933CD1">
        <w:rPr>
          <w:color w:val="FF0000"/>
        </w:rPr>
        <w:t xml:space="preserve">       </w:t>
      </w:r>
      <w:r>
        <w:rPr>
          <w:noProof/>
          <w:color w:val="FF0000"/>
          <w:lang w:eastAsia="es-SV"/>
        </w:rPr>
        <w:t xml:space="preserve">                  </w:t>
      </w:r>
      <w:r w:rsidRPr="00933CD1">
        <w:rPr>
          <w:noProof/>
          <w:color w:val="FF0000"/>
          <w:lang w:eastAsia="es-SV"/>
        </w:rPr>
        <w:drawing>
          <wp:inline distT="0" distB="0" distL="0" distR="0" wp14:anchorId="25953C3B" wp14:editId="6934594E">
            <wp:extent cx="981075" cy="803356"/>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stretch>
                      <a:fillRect/>
                    </a:stretch>
                  </pic:blipFill>
                  <pic:spPr>
                    <a:xfrm>
                      <a:off x="0" y="0"/>
                      <a:ext cx="1004056" cy="822174"/>
                    </a:xfrm>
                    <a:prstGeom prst="rect">
                      <a:avLst/>
                    </a:prstGeom>
                  </pic:spPr>
                </pic:pic>
              </a:graphicData>
            </a:graphic>
          </wp:inline>
        </w:drawing>
      </w:r>
      <w:r>
        <w:rPr>
          <w:noProof/>
          <w:color w:val="FF0000"/>
          <w:lang w:eastAsia="es-SV"/>
        </w:rPr>
        <w:t xml:space="preserve">                       </w:t>
      </w:r>
      <w:r>
        <w:rPr>
          <w:noProof/>
          <w:lang w:eastAsia="es-SV"/>
        </w:rPr>
        <w:drawing>
          <wp:inline distT="0" distB="0" distL="0" distR="0" wp14:anchorId="1852F62E" wp14:editId="41BB0B51">
            <wp:extent cx="1023228" cy="942975"/>
            <wp:effectExtent l="0" t="0" r="5715" b="0"/>
            <wp:docPr id="8" name="Imagen 8" descr="C:\Users\cecilia.mancia\AppData\Local\Microsoft\Windows\INetCache\Content.Outlook\0AQIDNJS\logo muj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mancia\AppData\Local\Microsoft\Windows\INetCache\Content.Outlook\0AQIDNJS\logo muj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883" cy="948186"/>
                    </a:xfrm>
                    <a:prstGeom prst="rect">
                      <a:avLst/>
                    </a:prstGeom>
                    <a:noFill/>
                    <a:ln>
                      <a:noFill/>
                    </a:ln>
                  </pic:spPr>
                </pic:pic>
              </a:graphicData>
            </a:graphic>
          </wp:inline>
        </w:drawing>
      </w:r>
      <w:r>
        <w:rPr>
          <w:noProof/>
          <w:color w:val="FF0000"/>
          <w:lang w:eastAsia="es-SV"/>
        </w:rPr>
        <w:t xml:space="preserve">                     </w:t>
      </w:r>
    </w:p>
    <w:p w:rsidR="00116C58" w:rsidRDefault="00116C58" w:rsidP="00116C58">
      <w:pPr>
        <w:spacing w:line="360" w:lineRule="auto"/>
        <w:jc w:val="right"/>
        <w:rPr>
          <w:b/>
        </w:rPr>
      </w:pPr>
    </w:p>
    <w:p w:rsidR="00116C58" w:rsidRPr="004C756E" w:rsidRDefault="00116C58" w:rsidP="00116C58">
      <w:pPr>
        <w:spacing w:line="360" w:lineRule="auto"/>
        <w:jc w:val="right"/>
        <w:rPr>
          <w:b/>
        </w:rPr>
      </w:pPr>
      <w:r w:rsidRPr="00933CD1">
        <w:rPr>
          <w:b/>
        </w:rPr>
        <w:t xml:space="preserve">Municipio de Ciudad Delgado, </w:t>
      </w:r>
      <w:r>
        <w:rPr>
          <w:b/>
        </w:rPr>
        <w:t xml:space="preserve"> jueves 18 de marzo</w:t>
      </w:r>
      <w:r w:rsidRPr="00933CD1">
        <w:rPr>
          <w:b/>
        </w:rPr>
        <w:t xml:space="preserve"> de  2021</w:t>
      </w:r>
      <w:r>
        <w:rPr>
          <w:b/>
          <w:color w:val="FF0000"/>
        </w:rPr>
        <w:t>.</w:t>
      </w:r>
    </w:p>
    <w:p w:rsidR="00116C58" w:rsidRPr="00D46C68" w:rsidRDefault="00116C58" w:rsidP="00116C58">
      <w:pPr>
        <w:rPr>
          <w:b/>
          <w:sz w:val="28"/>
          <w:szCs w:val="28"/>
        </w:rPr>
      </w:pPr>
      <w:r w:rsidRPr="00D46C68">
        <w:rPr>
          <w:b/>
          <w:sz w:val="28"/>
          <w:szCs w:val="28"/>
        </w:rPr>
        <w:lastRenderedPageBreak/>
        <w:t xml:space="preserve">INDICE </w:t>
      </w:r>
    </w:p>
    <w:p w:rsidR="00116C58" w:rsidRPr="00933CD1" w:rsidRDefault="00116C58" w:rsidP="00116C58">
      <w:pPr>
        <w:jc w:val="center"/>
        <w:rPr>
          <w:b/>
        </w:rPr>
      </w:pPr>
    </w:p>
    <w:tbl>
      <w:tblPr>
        <w:tblStyle w:val="Cuadrculamedia2-nfasis4"/>
        <w:tblW w:w="9056" w:type="dxa"/>
        <w:tblLook w:val="04A0" w:firstRow="1" w:lastRow="0" w:firstColumn="1" w:lastColumn="0" w:noHBand="0" w:noVBand="1"/>
      </w:tblPr>
      <w:tblGrid>
        <w:gridCol w:w="8046"/>
        <w:gridCol w:w="1010"/>
      </w:tblGrid>
      <w:tr w:rsidR="00116C58" w:rsidRPr="00EA580C" w:rsidTr="00675E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46" w:type="dxa"/>
          </w:tcPr>
          <w:p w:rsidR="00116C58" w:rsidRPr="00EA580C" w:rsidRDefault="00116C58" w:rsidP="00675EAD">
            <w:pPr>
              <w:tabs>
                <w:tab w:val="left" w:pos="2528"/>
              </w:tabs>
              <w:spacing w:line="360" w:lineRule="auto"/>
              <w:jc w:val="center"/>
              <w:rPr>
                <w:rFonts w:asciiTheme="minorHAnsi" w:hAnsiTheme="minorHAnsi" w:cstheme="minorHAnsi"/>
                <w:b w:val="0"/>
                <w:color w:val="auto"/>
              </w:rPr>
            </w:pPr>
          </w:p>
        </w:tc>
        <w:tc>
          <w:tcPr>
            <w:tcW w:w="1010" w:type="dxa"/>
          </w:tcPr>
          <w:p w:rsidR="00116C58" w:rsidRPr="00EA580C" w:rsidRDefault="00116C58" w:rsidP="00675EAD">
            <w:pPr>
              <w:tabs>
                <w:tab w:val="left" w:pos="2528"/>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EA580C">
              <w:rPr>
                <w:rFonts w:asciiTheme="minorHAnsi" w:hAnsiTheme="minorHAnsi" w:cstheme="minorHAnsi"/>
                <w:b w:val="0"/>
                <w:color w:val="auto"/>
              </w:rPr>
              <w:t>Páginas</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675EAD">
            <w:pPr>
              <w:jc w:val="both"/>
              <w:rPr>
                <w:rFonts w:asciiTheme="minorHAnsi" w:hAnsiTheme="minorHAnsi" w:cstheme="minorHAnsi"/>
                <w:b w:val="0"/>
                <w:color w:val="auto"/>
              </w:rPr>
            </w:pPr>
            <w:r w:rsidRPr="00EA580C">
              <w:rPr>
                <w:rFonts w:asciiTheme="minorHAnsi" w:hAnsiTheme="minorHAnsi" w:cstheme="minorHAnsi"/>
                <w:b w:val="0"/>
                <w:color w:val="auto"/>
              </w:rPr>
              <w:t>Siglas y acrónimos</w:t>
            </w: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w:t>
            </w:r>
          </w:p>
        </w:tc>
      </w:tr>
      <w:tr w:rsidR="00116C58" w:rsidRPr="00EA580C" w:rsidTr="00675EAD">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675EAD">
            <w:pPr>
              <w:jc w:val="both"/>
              <w:rPr>
                <w:rFonts w:asciiTheme="minorHAnsi" w:hAnsiTheme="minorHAnsi" w:cstheme="minorHAnsi"/>
                <w:b w:val="0"/>
                <w:color w:val="auto"/>
              </w:rPr>
            </w:pPr>
            <w:r w:rsidRPr="00EA580C">
              <w:rPr>
                <w:rFonts w:asciiTheme="minorHAnsi" w:hAnsiTheme="minorHAnsi" w:cstheme="minorHAnsi"/>
                <w:b w:val="0"/>
                <w:color w:val="auto"/>
              </w:rPr>
              <w:t>Presentación del Plan Municipal</w:t>
            </w:r>
          </w:p>
        </w:tc>
        <w:tc>
          <w:tcPr>
            <w:tcW w:w="1010" w:type="dxa"/>
          </w:tcPr>
          <w:p w:rsidR="00116C58" w:rsidRPr="00EA580C" w:rsidRDefault="00116C58" w:rsidP="00675EAD">
            <w:pPr>
              <w:tabs>
                <w:tab w:val="left" w:pos="2528"/>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Acuerdo Municipal</w:t>
            </w: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3</w:t>
            </w:r>
          </w:p>
        </w:tc>
      </w:tr>
      <w:tr w:rsidR="00116C58" w:rsidRPr="00EA580C" w:rsidTr="00675EAD">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Introducción</w:t>
            </w:r>
          </w:p>
        </w:tc>
        <w:tc>
          <w:tcPr>
            <w:tcW w:w="1010" w:type="dxa"/>
          </w:tcPr>
          <w:p w:rsidR="00116C58" w:rsidRPr="00EA580C" w:rsidRDefault="00116C58" w:rsidP="00675EAD">
            <w:pPr>
              <w:tabs>
                <w:tab w:val="left" w:pos="2528"/>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Marco Conceptual de la Violencia contra las Mujeres</w:t>
            </w: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7</w:t>
            </w:r>
          </w:p>
        </w:tc>
      </w:tr>
      <w:tr w:rsidR="00116C58" w:rsidRPr="00EA580C" w:rsidTr="00675EAD">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Marco Normativo Nacional e Internacional que sustenta el Plan</w:t>
            </w:r>
          </w:p>
        </w:tc>
        <w:tc>
          <w:tcPr>
            <w:tcW w:w="1010" w:type="dxa"/>
          </w:tcPr>
          <w:p w:rsidR="00116C58" w:rsidRPr="00EA580C" w:rsidRDefault="00116C58" w:rsidP="00675EAD">
            <w:pPr>
              <w:tabs>
                <w:tab w:val="left" w:pos="2528"/>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8</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675EAD">
            <w:pPr>
              <w:ind w:left="708"/>
              <w:jc w:val="both"/>
              <w:rPr>
                <w:rFonts w:asciiTheme="minorHAnsi" w:hAnsiTheme="minorHAnsi" w:cstheme="minorHAnsi"/>
                <w:b w:val="0"/>
              </w:rPr>
            </w:pPr>
            <w:r w:rsidRPr="00EA580C">
              <w:rPr>
                <w:rFonts w:asciiTheme="minorHAnsi" w:hAnsiTheme="minorHAnsi" w:cstheme="minorHAnsi"/>
                <w:b w:val="0"/>
              </w:rPr>
              <w:t>4.1 Marco Internacional de Derechos Humanos de las Mujeres Ratificados por el Estado salvadoreño</w:t>
            </w: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8</w:t>
            </w:r>
          </w:p>
        </w:tc>
      </w:tr>
      <w:tr w:rsidR="00116C58" w:rsidRPr="00EA580C" w:rsidTr="00675EAD">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675EAD">
            <w:pPr>
              <w:ind w:left="708"/>
              <w:jc w:val="both"/>
              <w:rPr>
                <w:rFonts w:asciiTheme="minorHAnsi" w:hAnsiTheme="minorHAnsi" w:cstheme="minorHAnsi"/>
                <w:b w:val="0"/>
              </w:rPr>
            </w:pPr>
            <w:r w:rsidRPr="00EA580C">
              <w:rPr>
                <w:rFonts w:asciiTheme="minorHAnsi" w:hAnsiTheme="minorHAnsi" w:cstheme="minorHAnsi"/>
                <w:b w:val="0"/>
              </w:rPr>
              <w:t>4.2 Marco Normativo Nacional de Derechos Humanos de las Mujeres</w:t>
            </w:r>
          </w:p>
        </w:tc>
        <w:tc>
          <w:tcPr>
            <w:tcW w:w="1010" w:type="dxa"/>
          </w:tcPr>
          <w:p w:rsidR="00116C58" w:rsidRPr="00EA580C" w:rsidRDefault="00116C58" w:rsidP="00675EAD">
            <w:pPr>
              <w:tabs>
                <w:tab w:val="left" w:pos="2528"/>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Situación de Violencia contra las Mujeres en el Municipio</w:t>
            </w:r>
            <w:r>
              <w:rPr>
                <w:rFonts w:asciiTheme="minorHAnsi" w:hAnsiTheme="minorHAnsi" w:cstheme="minorHAnsi"/>
                <w:b w:val="0"/>
              </w:rPr>
              <w:t xml:space="preserve"> de Ciudad Delgado</w:t>
            </w: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16</w:t>
            </w:r>
          </w:p>
        </w:tc>
      </w:tr>
      <w:tr w:rsidR="00116C58" w:rsidRPr="00EA580C" w:rsidTr="00675EAD">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Objetivos</w:t>
            </w:r>
          </w:p>
        </w:tc>
        <w:tc>
          <w:tcPr>
            <w:tcW w:w="1010" w:type="dxa"/>
          </w:tcPr>
          <w:p w:rsidR="00116C58" w:rsidRPr="00EA580C" w:rsidRDefault="00116C58" w:rsidP="00675EAD">
            <w:pPr>
              <w:tabs>
                <w:tab w:val="left" w:pos="2528"/>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20</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Principios Rectores</w:t>
            </w: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20</w:t>
            </w:r>
          </w:p>
        </w:tc>
      </w:tr>
      <w:tr w:rsidR="00116C58" w:rsidRPr="00EA580C" w:rsidTr="00675EAD">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Ejes de Intervención</w:t>
            </w:r>
          </w:p>
        </w:tc>
        <w:tc>
          <w:tcPr>
            <w:tcW w:w="1010" w:type="dxa"/>
          </w:tcPr>
          <w:p w:rsidR="00116C58" w:rsidRPr="00EA580C" w:rsidRDefault="00116C58" w:rsidP="00675EAD">
            <w:pPr>
              <w:tabs>
                <w:tab w:val="left" w:pos="2528"/>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21</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Matriz de Intervención</w:t>
            </w: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22</w:t>
            </w:r>
          </w:p>
        </w:tc>
      </w:tr>
      <w:tr w:rsidR="00116C58" w:rsidRPr="00EA580C" w:rsidTr="00675EAD">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Presupuesto</w:t>
            </w:r>
          </w:p>
        </w:tc>
        <w:tc>
          <w:tcPr>
            <w:tcW w:w="1010" w:type="dxa"/>
          </w:tcPr>
          <w:p w:rsidR="00116C58" w:rsidRPr="00EA580C" w:rsidRDefault="00116C58" w:rsidP="00675EAD">
            <w:pPr>
              <w:tabs>
                <w:tab w:val="left" w:pos="2528"/>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27</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Marco Institucional, competencias y coordinación</w:t>
            </w:r>
          </w:p>
          <w:p w:rsidR="00116C58" w:rsidRPr="00EA580C" w:rsidRDefault="00116C58" w:rsidP="00675EAD">
            <w:pPr>
              <w:jc w:val="both"/>
              <w:rPr>
                <w:rFonts w:asciiTheme="minorHAnsi" w:hAnsiTheme="minorHAnsi" w:cstheme="minorHAnsi"/>
                <w:b w:val="0"/>
                <w:color w:val="auto"/>
              </w:rPr>
            </w:pP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28</w:t>
            </w:r>
          </w:p>
        </w:tc>
      </w:tr>
      <w:tr w:rsidR="00116C58" w:rsidRPr="00EA580C" w:rsidTr="00675EAD">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116C58">
            <w:pPr>
              <w:pStyle w:val="Prrafodelista"/>
              <w:numPr>
                <w:ilvl w:val="0"/>
                <w:numId w:val="28"/>
              </w:numPr>
              <w:spacing w:after="0" w:line="240" w:lineRule="auto"/>
              <w:jc w:val="both"/>
              <w:rPr>
                <w:rFonts w:asciiTheme="minorHAnsi" w:hAnsiTheme="minorHAnsi" w:cstheme="minorHAnsi"/>
                <w:b w:val="0"/>
              </w:rPr>
            </w:pPr>
            <w:r w:rsidRPr="00EA580C">
              <w:rPr>
                <w:rFonts w:asciiTheme="minorHAnsi" w:hAnsiTheme="minorHAnsi" w:cstheme="minorHAnsi"/>
                <w:b w:val="0"/>
              </w:rPr>
              <w:t>Plan Operativo Anual de Prevención de Violencia contra las Mujeres</w:t>
            </w:r>
          </w:p>
        </w:tc>
        <w:tc>
          <w:tcPr>
            <w:tcW w:w="1010" w:type="dxa"/>
          </w:tcPr>
          <w:p w:rsidR="00116C58" w:rsidRPr="00EA580C" w:rsidRDefault="00116C58" w:rsidP="00675EAD">
            <w:pPr>
              <w:tabs>
                <w:tab w:val="left" w:pos="2528"/>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29</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675EAD">
            <w:pPr>
              <w:ind w:left="708"/>
              <w:jc w:val="both"/>
              <w:rPr>
                <w:rFonts w:asciiTheme="minorHAnsi" w:hAnsiTheme="minorHAnsi" w:cstheme="minorHAnsi"/>
                <w:b w:val="0"/>
              </w:rPr>
            </w:pPr>
            <w:r>
              <w:rPr>
                <w:rFonts w:asciiTheme="minorHAnsi" w:hAnsiTheme="minorHAnsi" w:cstheme="minorHAnsi"/>
                <w:b w:val="0"/>
              </w:rPr>
              <w:t>12.1 Cronograma Anual</w:t>
            </w: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29</w:t>
            </w:r>
          </w:p>
        </w:tc>
      </w:tr>
      <w:tr w:rsidR="00116C58" w:rsidRPr="00EA580C" w:rsidTr="00675EAD">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675EAD">
            <w:pPr>
              <w:jc w:val="both"/>
              <w:rPr>
                <w:rFonts w:asciiTheme="minorHAnsi" w:hAnsiTheme="minorHAnsi" w:cstheme="minorHAnsi"/>
                <w:b w:val="0"/>
              </w:rPr>
            </w:pPr>
            <w:r w:rsidRPr="00EA580C">
              <w:rPr>
                <w:rFonts w:asciiTheme="minorHAnsi" w:hAnsiTheme="minorHAnsi" w:cstheme="minorHAnsi"/>
                <w:b w:val="0"/>
              </w:rPr>
              <w:t xml:space="preserve">      13. Mecanismos de seguimiento,  evaluación y rendición de cuentas</w:t>
            </w:r>
          </w:p>
        </w:tc>
        <w:tc>
          <w:tcPr>
            <w:tcW w:w="1010" w:type="dxa"/>
          </w:tcPr>
          <w:p w:rsidR="00116C58" w:rsidRPr="00EA580C" w:rsidRDefault="00116C58" w:rsidP="00675EAD">
            <w:pPr>
              <w:tabs>
                <w:tab w:val="left" w:pos="2528"/>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38</w:t>
            </w:r>
          </w:p>
        </w:tc>
      </w:tr>
      <w:tr w:rsidR="00116C58" w:rsidRPr="00EA580C" w:rsidTr="0067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Pr>
          <w:p w:rsidR="00116C58" w:rsidRPr="00EA580C" w:rsidRDefault="00116C58" w:rsidP="00675EAD">
            <w:pPr>
              <w:jc w:val="both"/>
              <w:rPr>
                <w:rFonts w:asciiTheme="minorHAnsi" w:hAnsiTheme="minorHAnsi" w:cstheme="minorHAnsi"/>
                <w:b w:val="0"/>
                <w:color w:val="auto"/>
              </w:rPr>
            </w:pPr>
            <w:r w:rsidRPr="00EA580C">
              <w:rPr>
                <w:rFonts w:asciiTheme="minorHAnsi" w:hAnsiTheme="minorHAnsi" w:cstheme="minorHAnsi"/>
                <w:b w:val="0"/>
                <w:color w:val="auto"/>
              </w:rPr>
              <w:t xml:space="preserve">      14. Referencias bibliográficas</w:t>
            </w:r>
          </w:p>
        </w:tc>
        <w:tc>
          <w:tcPr>
            <w:tcW w:w="1010" w:type="dxa"/>
          </w:tcPr>
          <w:p w:rsidR="00116C58" w:rsidRPr="00EA580C" w:rsidRDefault="00116C58" w:rsidP="00675EAD">
            <w:pPr>
              <w:tabs>
                <w:tab w:val="left" w:pos="2528"/>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40</w:t>
            </w:r>
          </w:p>
        </w:tc>
      </w:tr>
    </w:tbl>
    <w:p w:rsidR="00116C58" w:rsidRDefault="00116C58" w:rsidP="00116C58">
      <w:r>
        <w:rPr>
          <w:noProof/>
          <w:lang w:eastAsia="es-SV"/>
        </w:rPr>
        <w:lastRenderedPageBreak/>
        <w:drawing>
          <wp:inline distT="0" distB="0" distL="0" distR="0" wp14:anchorId="3FADFCA4" wp14:editId="10C1EDBB">
            <wp:extent cx="847725" cy="899443"/>
            <wp:effectExtent l="0" t="0" r="0" b="0"/>
            <wp:docPr id="9" name="Imagen 9" descr="C:\Users\cecilia.mancia\AppData\Local\Microsoft\Windows\INetCache\Content.Outlook\0AQIDNJS\logo muj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mancia\AppData\Local\Microsoft\Windows\INetCache\Content.Outlook\0AQIDNJS\logo muj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531" cy="900298"/>
                    </a:xfrm>
                    <a:prstGeom prst="rect">
                      <a:avLst/>
                    </a:prstGeom>
                    <a:noFill/>
                    <a:ln>
                      <a:noFill/>
                    </a:ln>
                  </pic:spPr>
                </pic:pic>
              </a:graphicData>
            </a:graphic>
          </wp:inline>
        </w:drawing>
      </w:r>
    </w:p>
    <w:p w:rsidR="00116C58" w:rsidRDefault="00116C58" w:rsidP="00116C58"/>
    <w:p w:rsidR="00116C58" w:rsidRDefault="00116C58" w:rsidP="00024CAD">
      <w:pPr>
        <w:pStyle w:val="Capi"/>
      </w:pPr>
    </w:p>
    <w:p w:rsidR="00024CAD" w:rsidRPr="00D46C68" w:rsidRDefault="00024CAD" w:rsidP="00024CAD">
      <w:pPr>
        <w:pStyle w:val="Capi"/>
      </w:pPr>
      <w:r w:rsidRPr="00D46C68">
        <w:t xml:space="preserve">SIGLAS Y ACRÓNIMOS </w:t>
      </w:r>
    </w:p>
    <w:p w:rsidR="00024CAD" w:rsidRPr="007C1221" w:rsidRDefault="00024CAD" w:rsidP="00024CAD">
      <w:pPr>
        <w:spacing w:line="360" w:lineRule="auto"/>
        <w:jc w:val="both"/>
        <w:rPr>
          <w:b/>
          <w:sz w:val="24"/>
          <w:szCs w:val="24"/>
        </w:rPr>
      </w:pPr>
    </w:p>
    <w:p w:rsidR="00024CAD" w:rsidRPr="007C1221" w:rsidRDefault="00024CAD" w:rsidP="00024CAD">
      <w:pPr>
        <w:pStyle w:val="Prrafodelista"/>
        <w:numPr>
          <w:ilvl w:val="0"/>
          <w:numId w:val="17"/>
        </w:numPr>
        <w:spacing w:after="160" w:line="360" w:lineRule="auto"/>
        <w:jc w:val="both"/>
      </w:pPr>
      <w:r w:rsidRPr="007C1221">
        <w:rPr>
          <w:b/>
        </w:rPr>
        <w:t>CCYCS:</w:t>
      </w:r>
      <w:r w:rsidRPr="007C1221">
        <w:t xml:space="preserve"> Consejo Consultivo y de Contraloría Social. </w:t>
      </w:r>
    </w:p>
    <w:p w:rsidR="00024CAD" w:rsidRPr="007C1221" w:rsidRDefault="00024CAD" w:rsidP="00024CAD">
      <w:pPr>
        <w:pStyle w:val="Prrafodelista"/>
        <w:numPr>
          <w:ilvl w:val="0"/>
          <w:numId w:val="17"/>
        </w:numPr>
        <w:spacing w:after="160" w:line="360" w:lineRule="auto"/>
        <w:jc w:val="both"/>
        <w:rPr>
          <w:rFonts w:cstheme="minorHAnsi"/>
        </w:rPr>
      </w:pPr>
      <w:r w:rsidRPr="007C1221">
        <w:rPr>
          <w:b/>
        </w:rPr>
        <w:t>CEDAW:</w:t>
      </w:r>
      <w:r w:rsidRPr="007C1221">
        <w:t xml:space="preserve"> Convención sobre la Eliminación de todas las formas de discriminación contra la Mujer</w:t>
      </w:r>
      <w:r w:rsidRPr="007C1221">
        <w:rPr>
          <w:rFonts w:cstheme="minorHAnsi"/>
        </w:rPr>
        <w:t>.</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rFonts w:eastAsia="Times New Roman" w:cstheme="minorHAnsi"/>
          <w:b/>
          <w:lang w:eastAsia="es-SV"/>
        </w:rPr>
        <w:t>CMPV:</w:t>
      </w:r>
      <w:r w:rsidRPr="007C1221">
        <w:rPr>
          <w:rFonts w:eastAsia="Times New Roman" w:cstheme="minorHAnsi"/>
          <w:lang w:eastAsia="es-SV"/>
        </w:rPr>
        <w:t xml:space="preserve"> Comité Municipal de Prevención de la Violencia.</w:t>
      </w:r>
    </w:p>
    <w:p w:rsidR="00024CAD" w:rsidRPr="007C1221" w:rsidRDefault="00024CAD" w:rsidP="00024CAD">
      <w:pPr>
        <w:pStyle w:val="Prrafodelista"/>
        <w:numPr>
          <w:ilvl w:val="0"/>
          <w:numId w:val="17"/>
        </w:numPr>
        <w:spacing w:after="160" w:line="360" w:lineRule="auto"/>
        <w:jc w:val="both"/>
      </w:pPr>
      <w:r w:rsidRPr="007C1221">
        <w:rPr>
          <w:b/>
        </w:rPr>
        <w:t>Convención Belém Do Pará:</w:t>
      </w:r>
      <w:r w:rsidRPr="007C1221">
        <w:t xml:space="preserve"> Convención Interamericana para Prevenir Sancionar y Erradicar la Violencia Contra la Mujer. </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b/>
        </w:rPr>
        <w:t>CRS:</w:t>
      </w:r>
      <w:r w:rsidRPr="007C1221">
        <w:t xml:space="preserve"> Cruz Roja Salvadoreña. </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b/>
        </w:rPr>
        <w:t>FESPAD:</w:t>
      </w:r>
      <w:r w:rsidRPr="007C1221">
        <w:t xml:space="preserve"> Fundación de Estudios para la Aplicación del Derecho.</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rFonts w:eastAsia="Times New Roman" w:cstheme="minorHAnsi"/>
          <w:b/>
          <w:lang w:eastAsia="es-SV"/>
        </w:rPr>
        <w:t>ISDEMU:</w:t>
      </w:r>
      <w:r w:rsidRPr="007C1221">
        <w:rPr>
          <w:rFonts w:eastAsia="Times New Roman" w:cstheme="minorHAnsi"/>
          <w:lang w:eastAsia="es-SV"/>
        </w:rPr>
        <w:t xml:space="preserve"> Instituto Salvadoreño para el Desarrollo de la Mujer.</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b/>
        </w:rPr>
        <w:t>LEIV:</w:t>
      </w:r>
      <w:r w:rsidRPr="007C1221">
        <w:t xml:space="preserve"> Ley Especial Integral para una Vida Libre de Violencia para las Mujeres.</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b/>
        </w:rPr>
        <w:t>LIE:</w:t>
      </w:r>
      <w:r w:rsidRPr="007C1221">
        <w:t xml:space="preserve"> Ley de Igualdad, Equidad y Erradicación de la Discriminación contra las Mujeres.</w:t>
      </w:r>
    </w:p>
    <w:p w:rsidR="00024CAD" w:rsidRPr="007C1221" w:rsidRDefault="00024CAD" w:rsidP="00024CAD">
      <w:pPr>
        <w:pStyle w:val="Prrafodelista"/>
        <w:numPr>
          <w:ilvl w:val="0"/>
          <w:numId w:val="17"/>
        </w:numPr>
        <w:spacing w:after="160" w:line="360" w:lineRule="auto"/>
        <w:jc w:val="both"/>
      </w:pPr>
      <w:r w:rsidRPr="007C1221">
        <w:rPr>
          <w:rFonts w:cs="Arial"/>
          <w:b/>
          <w:shd w:val="clear" w:color="auto" w:fill="FFFFFF"/>
        </w:rPr>
        <w:t xml:space="preserve">MINEDUCYT: </w:t>
      </w:r>
      <w:r w:rsidRPr="007C1221">
        <w:rPr>
          <w:rFonts w:cs="Arial"/>
          <w:shd w:val="clear" w:color="auto" w:fill="FFFFFF"/>
        </w:rPr>
        <w:t>Ministerio</w:t>
      </w:r>
      <w:r w:rsidRPr="007C1221">
        <w:t xml:space="preserve"> de Educación Ciencia y Tecnología.</w:t>
      </w:r>
    </w:p>
    <w:p w:rsidR="00024CAD" w:rsidRPr="007C1221" w:rsidRDefault="00024CAD" w:rsidP="00024CAD">
      <w:pPr>
        <w:pStyle w:val="Prrafodelista"/>
        <w:numPr>
          <w:ilvl w:val="0"/>
          <w:numId w:val="17"/>
        </w:numPr>
        <w:spacing w:after="160" w:line="360" w:lineRule="auto"/>
        <w:jc w:val="both"/>
      </w:pPr>
      <w:r w:rsidRPr="007C1221">
        <w:rPr>
          <w:b/>
        </w:rPr>
        <w:t>MINSAL:</w:t>
      </w:r>
      <w:r w:rsidRPr="007C1221">
        <w:t xml:space="preserve"> Ministerio de Salud. </w:t>
      </w:r>
    </w:p>
    <w:p w:rsidR="00024CAD" w:rsidRPr="007C1221" w:rsidRDefault="00024CAD" w:rsidP="00024CAD">
      <w:pPr>
        <w:pStyle w:val="Prrafodelista"/>
        <w:numPr>
          <w:ilvl w:val="0"/>
          <w:numId w:val="17"/>
        </w:numPr>
        <w:spacing w:after="160" w:line="360" w:lineRule="auto"/>
        <w:jc w:val="both"/>
      </w:pPr>
      <w:r w:rsidRPr="007C1221">
        <w:rPr>
          <w:b/>
        </w:rPr>
        <w:t>ODS:</w:t>
      </w:r>
      <w:r w:rsidRPr="007C1221">
        <w:t xml:space="preserve"> Objetivos de Desarrollo Sostenible.</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b/>
        </w:rPr>
        <w:t>OEA:</w:t>
      </w:r>
      <w:r w:rsidRPr="007C1221">
        <w:rPr>
          <w:rFonts w:eastAsia="Times New Roman" w:cstheme="minorHAnsi"/>
          <w:lang w:eastAsia="es-SV"/>
        </w:rPr>
        <w:t xml:space="preserve"> Organización de los Estados Americanos. </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b/>
        </w:rPr>
        <w:t>ONG:</w:t>
      </w:r>
      <w:r w:rsidRPr="007C1221">
        <w:t xml:space="preserve"> Organización no gubernamental.</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b/>
        </w:rPr>
        <w:t>ONU:</w:t>
      </w:r>
      <w:r w:rsidRPr="007C1221">
        <w:t xml:space="preserve"> Organización de las Naciones Unidas.</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rFonts w:eastAsia="Times New Roman" w:cstheme="minorHAnsi"/>
          <w:b/>
          <w:lang w:eastAsia="es-SV"/>
        </w:rPr>
        <w:t>PNC:</w:t>
      </w:r>
      <w:r w:rsidRPr="007C1221">
        <w:rPr>
          <w:rFonts w:eastAsia="Times New Roman" w:cstheme="minorHAnsi"/>
          <w:lang w:eastAsia="es-SV"/>
        </w:rPr>
        <w:t xml:space="preserve"> Policía Nacional Civil.</w:t>
      </w:r>
    </w:p>
    <w:p w:rsidR="00024CAD" w:rsidRPr="007C1221" w:rsidRDefault="00024CAD" w:rsidP="00024CAD">
      <w:pPr>
        <w:pStyle w:val="Prrafodelista"/>
        <w:numPr>
          <w:ilvl w:val="0"/>
          <w:numId w:val="17"/>
        </w:numPr>
        <w:spacing w:after="160" w:line="360" w:lineRule="auto"/>
        <w:jc w:val="both"/>
        <w:rPr>
          <w:rFonts w:eastAsia="Times New Roman" w:cstheme="minorHAnsi"/>
          <w:lang w:eastAsia="es-SV"/>
        </w:rPr>
      </w:pPr>
      <w:r w:rsidRPr="007C1221">
        <w:rPr>
          <w:b/>
        </w:rPr>
        <w:t>PNVLV:</w:t>
      </w:r>
      <w:r w:rsidRPr="007C1221">
        <w:t xml:space="preserve"> Política Nacional para el Acceso de las Mujeres a una Vida Libre de Violencia.</w:t>
      </w:r>
    </w:p>
    <w:p w:rsidR="00024CAD" w:rsidRPr="007C1221" w:rsidRDefault="00024CAD" w:rsidP="00024CAD">
      <w:pPr>
        <w:pStyle w:val="Prrafodelista"/>
        <w:numPr>
          <w:ilvl w:val="0"/>
          <w:numId w:val="17"/>
        </w:numPr>
        <w:spacing w:after="160" w:line="360" w:lineRule="auto"/>
        <w:jc w:val="both"/>
      </w:pPr>
      <w:r w:rsidRPr="007C1221">
        <w:rPr>
          <w:b/>
        </w:rPr>
        <w:t>UCSF:</w:t>
      </w:r>
      <w:r w:rsidRPr="007C1221">
        <w:t xml:space="preserve"> Unidad Comunitaria de Salud Familiar.</w:t>
      </w:r>
    </w:p>
    <w:p w:rsidR="00024CAD" w:rsidRPr="007C1221" w:rsidRDefault="00024CAD" w:rsidP="00024CAD">
      <w:pPr>
        <w:pStyle w:val="Prrafodelista"/>
        <w:numPr>
          <w:ilvl w:val="0"/>
          <w:numId w:val="17"/>
        </w:numPr>
        <w:spacing w:after="160" w:line="360" w:lineRule="auto"/>
        <w:jc w:val="both"/>
      </w:pPr>
      <w:r w:rsidRPr="007C1221">
        <w:rPr>
          <w:b/>
        </w:rPr>
        <w:t>POA:</w:t>
      </w:r>
      <w:r w:rsidRPr="007C1221">
        <w:t xml:space="preserve"> Plan Operativo Anual.</w:t>
      </w:r>
    </w:p>
    <w:p w:rsidR="00024CAD" w:rsidRDefault="00024CAD" w:rsidP="00024CAD">
      <w:pPr>
        <w:tabs>
          <w:tab w:val="left" w:pos="2130"/>
        </w:tabs>
        <w:jc w:val="both"/>
        <w:rPr>
          <w:color w:val="00B050"/>
        </w:rPr>
      </w:pPr>
    </w:p>
    <w:p w:rsidR="00024CAD" w:rsidRDefault="00024CAD" w:rsidP="00024CAD">
      <w:pPr>
        <w:tabs>
          <w:tab w:val="left" w:pos="2130"/>
        </w:tabs>
        <w:jc w:val="both"/>
        <w:rPr>
          <w:color w:val="00B050"/>
        </w:rPr>
      </w:pPr>
    </w:p>
    <w:p w:rsidR="00024CAD" w:rsidRPr="00D46C68" w:rsidRDefault="00024CAD" w:rsidP="00024CAD">
      <w:pPr>
        <w:tabs>
          <w:tab w:val="left" w:pos="2535"/>
        </w:tabs>
        <w:rPr>
          <w:b/>
          <w:sz w:val="28"/>
          <w:szCs w:val="28"/>
        </w:rPr>
      </w:pPr>
      <w:r w:rsidRPr="00D46C68">
        <w:rPr>
          <w:b/>
          <w:sz w:val="28"/>
          <w:szCs w:val="28"/>
        </w:rPr>
        <w:lastRenderedPageBreak/>
        <w:t xml:space="preserve">PRESENTACION  </w:t>
      </w:r>
    </w:p>
    <w:p w:rsidR="00024CAD" w:rsidRPr="00933CD1" w:rsidRDefault="00024CAD" w:rsidP="00024CAD">
      <w:pPr>
        <w:spacing w:line="276" w:lineRule="auto"/>
        <w:jc w:val="both"/>
        <w:rPr>
          <w:rFonts w:eastAsia="Times New Roman" w:cstheme="minorHAnsi"/>
          <w:color w:val="1D2228"/>
          <w:lang w:eastAsia="es-SV"/>
        </w:rPr>
      </w:pPr>
      <w:r w:rsidRPr="00933CD1">
        <w:rPr>
          <w:rFonts w:eastAsia="Times New Roman" w:cstheme="minorHAnsi"/>
          <w:color w:val="1D2228"/>
          <w:lang w:eastAsia="es-SV"/>
        </w:rPr>
        <w:t>La Alcaldía de Ciudad Delgado, tienen el honor de presentar el Plan Municipal de Prevención y Atención de la Violencia Contra las Mujeres (PMPVCM), elaborado por el Departamento de la Mujer, con la asesoría Técnica del Instituto Salvadoreño de Desarrollo de la Mujer.</w:t>
      </w:r>
    </w:p>
    <w:p w:rsidR="00024CAD" w:rsidRPr="00933CD1" w:rsidRDefault="00024CAD" w:rsidP="00024CAD">
      <w:pPr>
        <w:shd w:val="clear" w:color="auto" w:fill="FFFFFF"/>
        <w:spacing w:before="100" w:beforeAutospacing="1" w:after="100" w:afterAutospacing="1" w:line="276" w:lineRule="auto"/>
        <w:jc w:val="both"/>
        <w:rPr>
          <w:rFonts w:eastAsia="Times New Roman" w:cs="Times New Roman"/>
          <w:color w:val="1D2228"/>
          <w:lang w:eastAsia="es-SV"/>
        </w:rPr>
      </w:pPr>
      <w:r w:rsidRPr="00933CD1">
        <w:rPr>
          <w:rFonts w:eastAsia="Times New Roman" w:cstheme="minorHAnsi"/>
          <w:color w:val="1D2228"/>
          <w:lang w:eastAsia="es-SV"/>
        </w:rPr>
        <w:t xml:space="preserve">El Plan Municipal, responde a las competencias establecidas en el </w:t>
      </w:r>
      <w:r w:rsidRPr="00933CD1">
        <w:rPr>
          <w:rFonts w:eastAsia="Times New Roman" w:cstheme="minorHAnsi"/>
          <w:lang w:eastAsia="es-SV"/>
        </w:rPr>
        <w:t>Ar</w:t>
      </w:r>
      <w:r w:rsidRPr="00933CD1">
        <w:rPr>
          <w:rFonts w:eastAsia="Times New Roman" w:cstheme="minorHAnsi"/>
          <w:color w:val="1D2228"/>
          <w:lang w:eastAsia="es-SV"/>
        </w:rPr>
        <w:t>t.29 de la Ley Especial Integral para una Vida Libre de Violencia; que mandata a los Concejos Municipales a elaborar el plan trianual de prevención y atención de violencia contra las mujeres, el cual sentará las bases para implementar estrategias de cara a garantizar el derecho de las mujeres a una vida libre de violencia en todo su curso de vida en el Municipio de Delgado</w:t>
      </w:r>
      <w:r w:rsidRPr="00933CD1">
        <w:rPr>
          <w:rFonts w:eastAsia="Times New Roman" w:cs="Times New Roman"/>
          <w:color w:val="1D2228"/>
          <w:lang w:eastAsia="es-SV"/>
        </w:rPr>
        <w:t>.</w:t>
      </w:r>
    </w:p>
    <w:p w:rsidR="00024CAD" w:rsidRPr="00933CD1" w:rsidRDefault="00024CAD" w:rsidP="00024CAD">
      <w:pPr>
        <w:shd w:val="clear" w:color="auto" w:fill="FFFFFF"/>
        <w:spacing w:before="100" w:beforeAutospacing="1" w:after="100" w:afterAutospacing="1" w:line="276" w:lineRule="auto"/>
        <w:jc w:val="both"/>
        <w:rPr>
          <w:rFonts w:eastAsia="Times New Roman" w:cstheme="minorHAnsi"/>
          <w:color w:val="1D2228"/>
          <w:lang w:eastAsia="es-SV"/>
        </w:rPr>
      </w:pPr>
      <w:r w:rsidRPr="00933CD1">
        <w:rPr>
          <w:rFonts w:eastAsia="Times New Roman" w:cstheme="minorHAnsi"/>
          <w:color w:val="1D2228"/>
          <w:lang w:eastAsia="es-SV"/>
        </w:rPr>
        <w:t>Agradec</w:t>
      </w:r>
      <w:r w:rsidR="00EA55C9">
        <w:rPr>
          <w:rFonts w:eastAsia="Times New Roman" w:cstheme="minorHAnsi"/>
          <w:color w:val="1D2228"/>
          <w:lang w:eastAsia="es-SV"/>
        </w:rPr>
        <w:t>emos</w:t>
      </w:r>
      <w:r w:rsidRPr="00933CD1">
        <w:rPr>
          <w:rFonts w:eastAsia="Times New Roman" w:cstheme="minorHAnsi"/>
          <w:color w:val="1D2228"/>
          <w:lang w:eastAsia="es-SV"/>
        </w:rPr>
        <w:t xml:space="preserve">, el apoyo del Instituto Salvadoreño para el Desarrollo de la Mujer (ISDEMU) por la asesoría técnica brindada; y por su valioso aporte para hacer de nuestro municipio un lugar donde existan oportunidades para las mujeres Delgadenses.  </w:t>
      </w:r>
      <w:r w:rsidRPr="00933CD1">
        <w:t>De igual manera, h</w:t>
      </w:r>
      <w:r w:rsidR="00EA55C9">
        <w:t>acemos</w:t>
      </w:r>
      <w:r w:rsidRPr="00933CD1">
        <w:t xml:space="preserve"> extensivo los agradecimientos a la ciudadanía y a las y los referentes institucionales que participaron en dicho proceso; quienes brindaron valiosos aportes para la construcción del plan, que será la herramienta para generar acciones para prevenir la violencia contra la mujer a nivel municipal. </w:t>
      </w:r>
    </w:p>
    <w:p w:rsidR="00024CAD" w:rsidRPr="00933CD1" w:rsidRDefault="00024CAD" w:rsidP="00024CAD">
      <w:pPr>
        <w:jc w:val="center"/>
      </w:pPr>
      <w:r w:rsidRPr="00933CD1">
        <w:rPr>
          <w:b/>
          <w:noProof/>
          <w:lang w:eastAsia="es-SV"/>
        </w:rPr>
        <w:drawing>
          <wp:inline distT="0" distB="0" distL="0" distR="0" wp14:anchorId="1018B2D6" wp14:editId="1E917D28">
            <wp:extent cx="4228465" cy="2114254"/>
            <wp:effectExtent l="0" t="0" r="635" b="635"/>
            <wp:docPr id="1" name="Imagen 1" descr="C:\Users\n.monico\Downloads\concejo municip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nico\Downloads\concejo municipal-0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802" t="7923" r="25978" b="51894"/>
                    <a:stretch/>
                  </pic:blipFill>
                  <pic:spPr bwMode="auto">
                    <a:xfrm>
                      <a:off x="0" y="0"/>
                      <a:ext cx="4248624" cy="2124334"/>
                    </a:xfrm>
                    <a:prstGeom prst="rect">
                      <a:avLst/>
                    </a:prstGeom>
                    <a:noFill/>
                    <a:ln>
                      <a:noFill/>
                    </a:ln>
                    <a:extLst>
                      <a:ext uri="{53640926-AAD7-44D8-BBD7-CCE9431645EC}">
                        <a14:shadowObscured xmlns:a14="http://schemas.microsoft.com/office/drawing/2010/main"/>
                      </a:ext>
                    </a:extLst>
                  </pic:spPr>
                </pic:pic>
              </a:graphicData>
            </a:graphic>
          </wp:inline>
        </w:drawing>
      </w:r>
    </w:p>
    <w:p w:rsidR="00EA55C9" w:rsidRDefault="00EA55C9" w:rsidP="00024CAD">
      <w:pPr>
        <w:spacing w:after="0"/>
        <w:jc w:val="center"/>
        <w:rPr>
          <w:b/>
        </w:rPr>
      </w:pPr>
    </w:p>
    <w:p w:rsidR="00EA55C9" w:rsidRDefault="00EA55C9" w:rsidP="00024CAD">
      <w:pPr>
        <w:spacing w:after="0"/>
        <w:jc w:val="center"/>
        <w:rPr>
          <w:b/>
        </w:rPr>
      </w:pPr>
    </w:p>
    <w:p w:rsidR="00EA55C9" w:rsidRDefault="00EA55C9" w:rsidP="00024CAD">
      <w:pPr>
        <w:spacing w:after="0"/>
        <w:jc w:val="center"/>
        <w:rPr>
          <w:b/>
        </w:rPr>
      </w:pPr>
    </w:p>
    <w:p w:rsidR="00EA55C9" w:rsidRDefault="00EA55C9" w:rsidP="00024CAD">
      <w:pPr>
        <w:spacing w:after="0"/>
        <w:jc w:val="center"/>
        <w:rPr>
          <w:b/>
        </w:rPr>
      </w:pPr>
    </w:p>
    <w:p w:rsidR="00EA55C9" w:rsidRDefault="00EA55C9" w:rsidP="00024CAD">
      <w:pPr>
        <w:spacing w:after="0"/>
        <w:jc w:val="center"/>
        <w:rPr>
          <w:b/>
        </w:rPr>
      </w:pPr>
    </w:p>
    <w:p w:rsidR="00EA55C9" w:rsidRDefault="00EA55C9" w:rsidP="00024CAD">
      <w:pPr>
        <w:spacing w:after="0"/>
        <w:jc w:val="center"/>
        <w:rPr>
          <w:b/>
        </w:rPr>
      </w:pPr>
    </w:p>
    <w:p w:rsidR="00EA55C9" w:rsidRDefault="00EA55C9" w:rsidP="00024CAD">
      <w:pPr>
        <w:spacing w:after="0"/>
        <w:jc w:val="center"/>
        <w:rPr>
          <w:b/>
        </w:rPr>
      </w:pPr>
    </w:p>
    <w:p w:rsidR="00EA55C9" w:rsidRDefault="00EA55C9" w:rsidP="00024CAD">
      <w:pPr>
        <w:spacing w:after="0"/>
        <w:jc w:val="center"/>
        <w:rPr>
          <w:b/>
        </w:rPr>
      </w:pPr>
    </w:p>
    <w:p w:rsidR="00EA55C9" w:rsidRDefault="00EA55C9" w:rsidP="00024CAD">
      <w:pPr>
        <w:spacing w:after="0"/>
        <w:jc w:val="center"/>
        <w:rPr>
          <w:b/>
        </w:rPr>
      </w:pPr>
    </w:p>
    <w:p w:rsidR="00EA55C9" w:rsidRDefault="00EA55C9" w:rsidP="00024CAD">
      <w:pPr>
        <w:spacing w:after="0"/>
        <w:jc w:val="center"/>
        <w:rPr>
          <w:b/>
        </w:rPr>
      </w:pPr>
    </w:p>
    <w:p w:rsidR="00EA55C9" w:rsidRPr="00933CD1" w:rsidRDefault="00EA55C9" w:rsidP="00024CAD">
      <w:pPr>
        <w:spacing w:after="0"/>
        <w:jc w:val="center"/>
        <w:rPr>
          <w:b/>
        </w:rPr>
      </w:pPr>
    </w:p>
    <w:p w:rsidR="00024CAD" w:rsidRPr="00933CD1" w:rsidRDefault="00024CAD" w:rsidP="00024CAD">
      <w:pPr>
        <w:jc w:val="center"/>
        <w:rPr>
          <w:b/>
        </w:rPr>
      </w:pPr>
    </w:p>
    <w:p w:rsidR="00024CAD" w:rsidRPr="00EA580C" w:rsidRDefault="00024CAD" w:rsidP="00024CAD">
      <w:pPr>
        <w:pStyle w:val="Prrafodelista"/>
        <w:numPr>
          <w:ilvl w:val="0"/>
          <w:numId w:val="18"/>
        </w:numPr>
        <w:jc w:val="both"/>
        <w:rPr>
          <w:b/>
          <w:sz w:val="28"/>
          <w:szCs w:val="28"/>
        </w:rPr>
      </w:pPr>
      <w:r w:rsidRPr="00EA580C">
        <w:rPr>
          <w:b/>
          <w:sz w:val="28"/>
          <w:szCs w:val="28"/>
        </w:rPr>
        <w:lastRenderedPageBreak/>
        <w:t>ACUERDO MUNICIPAL</w:t>
      </w:r>
    </w:p>
    <w:p w:rsidR="00024CAD" w:rsidRPr="00933CD1" w:rsidRDefault="00024CAD" w:rsidP="00024CAD">
      <w:pPr>
        <w:jc w:val="center"/>
        <w:rPr>
          <w:b/>
        </w:rPr>
      </w:pPr>
    </w:p>
    <w:p w:rsidR="00024CAD" w:rsidRPr="00933CD1" w:rsidRDefault="00024CAD" w:rsidP="00024CAD">
      <w:pPr>
        <w:jc w:val="center"/>
        <w:rPr>
          <w:b/>
        </w:rPr>
      </w:pPr>
      <w:r w:rsidRPr="00933CD1">
        <w:rPr>
          <w:b/>
          <w:noProof/>
          <w:lang w:eastAsia="es-SV"/>
        </w:rPr>
        <w:drawing>
          <wp:anchor distT="0" distB="0" distL="114300" distR="114300" simplePos="0" relativeHeight="251660288" behindDoc="0" locked="0" layoutInCell="1" allowOverlap="1" wp14:anchorId="4E7B30F6" wp14:editId="67122781">
            <wp:simplePos x="0" y="0"/>
            <wp:positionH relativeFrom="column">
              <wp:posOffset>291465</wp:posOffset>
            </wp:positionH>
            <wp:positionV relativeFrom="paragraph">
              <wp:posOffset>-3175</wp:posOffset>
            </wp:positionV>
            <wp:extent cx="5038469" cy="6711950"/>
            <wp:effectExtent l="0" t="0" r="0" b="0"/>
            <wp:wrapSquare wrapText="bothSides"/>
            <wp:docPr id="5" name="Imagen 5" descr="C:\Users\n.monico\Downloads\acuer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onico\Downloads\acuerdo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76" t="1845" r="2748"/>
                    <a:stretch/>
                  </pic:blipFill>
                  <pic:spPr bwMode="auto">
                    <a:xfrm>
                      <a:off x="0" y="0"/>
                      <a:ext cx="5038469" cy="671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CAD" w:rsidRPr="00933CD1" w:rsidRDefault="00024CAD" w:rsidP="00024CAD">
      <w:pPr>
        <w:jc w:val="center"/>
        <w:rPr>
          <w:b/>
        </w:rPr>
      </w:pPr>
    </w:p>
    <w:p w:rsidR="00024CAD" w:rsidRPr="00933CD1" w:rsidRDefault="00024CAD" w:rsidP="00024CAD">
      <w:pPr>
        <w:jc w:val="center"/>
        <w:rPr>
          <w:b/>
        </w:rPr>
      </w:pPr>
    </w:p>
    <w:p w:rsidR="00024CAD" w:rsidRPr="00933CD1" w:rsidRDefault="00024CAD" w:rsidP="00024CAD">
      <w:pPr>
        <w:jc w:val="center"/>
        <w:rPr>
          <w:b/>
        </w:rPr>
      </w:pPr>
    </w:p>
    <w:p w:rsidR="00024CAD" w:rsidRPr="00933CD1" w:rsidRDefault="00024CAD" w:rsidP="00024CAD">
      <w:pPr>
        <w:jc w:val="center"/>
        <w:rPr>
          <w:b/>
        </w:rPr>
      </w:pPr>
    </w:p>
    <w:p w:rsidR="00024CAD" w:rsidRPr="00933CD1" w:rsidRDefault="00024CAD" w:rsidP="00024CAD">
      <w:pPr>
        <w:jc w:val="center"/>
        <w:rPr>
          <w:b/>
        </w:rPr>
      </w:pPr>
      <w:r w:rsidRPr="00933CD1">
        <w:rPr>
          <w:b/>
          <w:noProof/>
          <w:lang w:eastAsia="es-SV"/>
        </w:rPr>
        <w:drawing>
          <wp:inline distT="0" distB="0" distL="0" distR="0" wp14:anchorId="3E826D69" wp14:editId="2CAC1E0D">
            <wp:extent cx="4835015" cy="6525260"/>
            <wp:effectExtent l="0" t="0" r="3810" b="8890"/>
            <wp:docPr id="6" name="Imagen 6" descr="C:\Users\n.monico\Downloads\acuer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onico\Downloads\acuerdo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11" t="7132" r="5453"/>
                    <a:stretch/>
                  </pic:blipFill>
                  <pic:spPr bwMode="auto">
                    <a:xfrm>
                      <a:off x="0" y="0"/>
                      <a:ext cx="4837251" cy="6528278"/>
                    </a:xfrm>
                    <a:prstGeom prst="rect">
                      <a:avLst/>
                    </a:prstGeom>
                    <a:noFill/>
                    <a:ln>
                      <a:noFill/>
                    </a:ln>
                    <a:extLst>
                      <a:ext uri="{53640926-AAD7-44D8-BBD7-CCE9431645EC}">
                        <a14:shadowObscured xmlns:a14="http://schemas.microsoft.com/office/drawing/2010/main"/>
                      </a:ext>
                    </a:extLst>
                  </pic:spPr>
                </pic:pic>
              </a:graphicData>
            </a:graphic>
          </wp:inline>
        </w:drawing>
      </w:r>
    </w:p>
    <w:p w:rsidR="00024CAD" w:rsidRPr="00933CD1" w:rsidRDefault="00024CAD" w:rsidP="00024CAD">
      <w:pPr>
        <w:jc w:val="center"/>
        <w:rPr>
          <w:b/>
        </w:rPr>
      </w:pPr>
    </w:p>
    <w:p w:rsidR="00024CAD" w:rsidRPr="00933CD1" w:rsidRDefault="00024CAD" w:rsidP="00024CAD">
      <w:pPr>
        <w:jc w:val="center"/>
        <w:rPr>
          <w:b/>
        </w:rPr>
      </w:pPr>
    </w:p>
    <w:p w:rsidR="00024CAD" w:rsidRPr="00933CD1" w:rsidRDefault="00024CAD" w:rsidP="00024CAD">
      <w:pPr>
        <w:jc w:val="center"/>
        <w:rPr>
          <w:b/>
        </w:rPr>
      </w:pPr>
    </w:p>
    <w:p w:rsidR="00024CAD" w:rsidRPr="00933CD1" w:rsidRDefault="00024CAD" w:rsidP="00024CAD">
      <w:pPr>
        <w:jc w:val="center"/>
        <w:rPr>
          <w:b/>
        </w:rPr>
      </w:pPr>
    </w:p>
    <w:p w:rsidR="00024CAD" w:rsidRPr="00933CD1" w:rsidRDefault="00024CAD" w:rsidP="00024CAD">
      <w:pPr>
        <w:jc w:val="center"/>
        <w:rPr>
          <w:b/>
        </w:rPr>
      </w:pPr>
    </w:p>
    <w:p w:rsidR="00024CAD" w:rsidRPr="00933CD1" w:rsidRDefault="00024CAD" w:rsidP="00024CAD">
      <w:pPr>
        <w:jc w:val="center"/>
        <w:rPr>
          <w:b/>
        </w:rPr>
      </w:pPr>
    </w:p>
    <w:p w:rsidR="00024CAD" w:rsidRPr="00933CD1" w:rsidRDefault="00024CAD" w:rsidP="00024CAD">
      <w:pPr>
        <w:jc w:val="center"/>
        <w:rPr>
          <w:b/>
        </w:rPr>
      </w:pPr>
      <w:r w:rsidRPr="00933CD1">
        <w:rPr>
          <w:b/>
          <w:noProof/>
          <w:lang w:eastAsia="es-SV"/>
        </w:rPr>
        <w:drawing>
          <wp:inline distT="0" distB="0" distL="0" distR="0" wp14:anchorId="6209A872" wp14:editId="27900172">
            <wp:extent cx="4850788" cy="6514919"/>
            <wp:effectExtent l="0" t="0" r="6985" b="635"/>
            <wp:docPr id="7" name="Imagen 7" descr="C:\Users\n.monico\Downloads\acuer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onico\Downloads\acuerdo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82"/>
                    <a:stretch/>
                  </pic:blipFill>
                  <pic:spPr bwMode="auto">
                    <a:xfrm>
                      <a:off x="0" y="0"/>
                      <a:ext cx="4853365" cy="6518380"/>
                    </a:xfrm>
                    <a:prstGeom prst="rect">
                      <a:avLst/>
                    </a:prstGeom>
                    <a:noFill/>
                    <a:ln>
                      <a:noFill/>
                    </a:ln>
                    <a:extLst>
                      <a:ext uri="{53640926-AAD7-44D8-BBD7-CCE9431645EC}">
                        <a14:shadowObscured xmlns:a14="http://schemas.microsoft.com/office/drawing/2010/main"/>
                      </a:ext>
                    </a:extLst>
                  </pic:spPr>
                </pic:pic>
              </a:graphicData>
            </a:graphic>
          </wp:inline>
        </w:drawing>
      </w:r>
    </w:p>
    <w:p w:rsidR="00024CAD" w:rsidRPr="00933CD1" w:rsidRDefault="00024CAD" w:rsidP="00024CAD">
      <w:pPr>
        <w:jc w:val="center"/>
        <w:rPr>
          <w:b/>
        </w:rPr>
      </w:pPr>
    </w:p>
    <w:p w:rsidR="00024CAD" w:rsidRPr="00933CD1" w:rsidRDefault="00024CAD" w:rsidP="00024CAD">
      <w:pPr>
        <w:jc w:val="center"/>
        <w:rPr>
          <w:b/>
        </w:rPr>
      </w:pPr>
    </w:p>
    <w:p w:rsidR="00024CAD" w:rsidRPr="00933CD1" w:rsidRDefault="00024CAD" w:rsidP="00024CAD">
      <w:pPr>
        <w:jc w:val="center"/>
        <w:rPr>
          <w:b/>
        </w:rPr>
      </w:pPr>
    </w:p>
    <w:p w:rsidR="00024CAD" w:rsidRPr="00EA580C" w:rsidRDefault="00024CAD" w:rsidP="00024CAD">
      <w:pPr>
        <w:pStyle w:val="Prrafodelista"/>
        <w:numPr>
          <w:ilvl w:val="0"/>
          <w:numId w:val="18"/>
        </w:numPr>
        <w:jc w:val="both"/>
        <w:rPr>
          <w:b/>
          <w:sz w:val="28"/>
          <w:szCs w:val="28"/>
        </w:rPr>
      </w:pPr>
      <w:r w:rsidRPr="00EA580C">
        <w:rPr>
          <w:b/>
          <w:sz w:val="28"/>
          <w:szCs w:val="28"/>
        </w:rPr>
        <w:lastRenderedPageBreak/>
        <w:t>INTRODUCCIÓN</w:t>
      </w:r>
    </w:p>
    <w:p w:rsidR="00024CAD" w:rsidRPr="00933CD1" w:rsidRDefault="00024CAD" w:rsidP="00024CAD">
      <w:pPr>
        <w:pStyle w:val="Prrafodelista"/>
        <w:ind w:left="1080"/>
        <w:jc w:val="both"/>
        <w:rPr>
          <w:b/>
        </w:rPr>
      </w:pPr>
    </w:p>
    <w:p w:rsidR="00024CAD" w:rsidRPr="00933CD1" w:rsidRDefault="00024CAD" w:rsidP="00024CAD">
      <w:pPr>
        <w:spacing w:line="360" w:lineRule="auto"/>
        <w:jc w:val="both"/>
      </w:pPr>
      <w:r w:rsidRPr="00933CD1">
        <w:t>El Plan Municipal de Prevención y Atención de Violencia Contra las Mujeres del Municipio de Ciudad Delgado, es una política pública en la cual se manifiesta la voluntad del Concejo Municipal en el cumplimiento de los mandatos que le concede el Artículo 29 de la Ley Especial Integral para una Vida Libre de Violencia para las Mujeres (LEIV).</w:t>
      </w:r>
    </w:p>
    <w:p w:rsidR="00024CAD" w:rsidRPr="00933CD1" w:rsidRDefault="00024CAD" w:rsidP="00024CAD">
      <w:pPr>
        <w:spacing w:line="360" w:lineRule="auto"/>
        <w:jc w:val="both"/>
      </w:pPr>
      <w:r w:rsidRPr="00933CD1">
        <w:t>Dicho documento, tiene la finalidad de implementar acciones encaminadas a disminuir los índices de violencia contra las mujeres. Es, además, el resultado del trabajo de una Comisión Técnica, integrada Unidad de la Mujer de la Alcaldía Municipal, Unidad Contravencional, Comisión Género del Concejo Municipal e ISDEMU, quienes brindaron valiosos aportes para la formulación del mismo. Asimismo, se contó con la participación de grupos de mujeres, lideresas comunitarias, representantes de Concejo Consultivo, Asociaciones de Mujeres y referentes institucionales que intervienen en el municipio.</w:t>
      </w:r>
    </w:p>
    <w:p w:rsidR="00024CAD" w:rsidRPr="00933CD1" w:rsidRDefault="00024CAD" w:rsidP="00024CAD">
      <w:pPr>
        <w:spacing w:line="360" w:lineRule="auto"/>
        <w:jc w:val="both"/>
      </w:pPr>
      <w:r w:rsidRPr="00933CD1">
        <w:t xml:space="preserve">Para llegar a la formulación del PMPVCM se realizó previamente un diagnóstico situacional de la violencia contra las mujeres, que determinó los ejes prioritarios de intervención, habiéndose administrado 395 muestras, de las cuales fueron realizadas a 232 mujeres y 163 hombres. </w:t>
      </w:r>
    </w:p>
    <w:p w:rsidR="00024CAD" w:rsidRPr="00933CD1" w:rsidRDefault="00024CAD" w:rsidP="00024CAD">
      <w:pPr>
        <w:tabs>
          <w:tab w:val="left" w:pos="3911"/>
        </w:tabs>
        <w:spacing w:after="0" w:line="360" w:lineRule="auto"/>
        <w:jc w:val="both"/>
        <w:rPr>
          <w:smallCaps/>
        </w:rPr>
      </w:pPr>
      <w:r w:rsidRPr="00933CD1">
        <w:t>El Diagnóstico refleja la grave situación de violencia contra las mujeres en el municipio, pero a la vez identifica los diferentes recursos con los que se cuenta para hacer frente de manera coordinada a esta situación, se considera clave el rol de la municipalidad a través del Departamento de la Mujer, para promover la articulación de acciones, así como de la importante base social a través de las organizaciones de la sociedad civil, de mujeres y hombres residentes en el municipio.</w:t>
      </w:r>
    </w:p>
    <w:p w:rsidR="00024CAD" w:rsidRDefault="00024CAD" w:rsidP="00024CAD">
      <w:pPr>
        <w:spacing w:line="360" w:lineRule="auto"/>
        <w:jc w:val="both"/>
      </w:pPr>
      <w:r w:rsidRPr="00933CD1">
        <w:t>El plan se divide está organizado en los siguientes apartados: Marco Conceptual de la Violencia contra las Mujeres, Normativo Nacional e Internacional que sustenta el Plan Municipal, una breve síntesis de la situación de violencia contra las mujeres a nivel municipal, los principios rectores que guían  la ejecución del plan, los ejes de intervención con sus respectivas matrices; en la cual se determinan las estrategias y acciones a ejecutar para el logro de los objetivos  planteados, el presupuesto necesario para la ejecución del mismo, el Plan Operativo Anual y finalmente, los mecanismos de seguimiento, eva</w:t>
      </w:r>
      <w:r>
        <w:t>luación y rendición de cuentas.</w:t>
      </w:r>
    </w:p>
    <w:p w:rsidR="00024CAD" w:rsidRDefault="00024CAD" w:rsidP="00024CAD">
      <w:pPr>
        <w:spacing w:line="360" w:lineRule="auto"/>
        <w:jc w:val="both"/>
      </w:pPr>
    </w:p>
    <w:p w:rsidR="00024CAD" w:rsidRPr="00FE3DC2" w:rsidRDefault="00024CAD" w:rsidP="00024CAD">
      <w:pPr>
        <w:spacing w:line="360" w:lineRule="auto"/>
        <w:jc w:val="both"/>
      </w:pPr>
    </w:p>
    <w:p w:rsidR="00024CAD" w:rsidRPr="00EA580C" w:rsidRDefault="00024CAD" w:rsidP="00024CAD">
      <w:pPr>
        <w:pStyle w:val="Prrafodelista"/>
        <w:numPr>
          <w:ilvl w:val="0"/>
          <w:numId w:val="18"/>
        </w:numPr>
        <w:jc w:val="both"/>
        <w:rPr>
          <w:b/>
          <w:sz w:val="28"/>
          <w:szCs w:val="28"/>
        </w:rPr>
      </w:pPr>
      <w:r w:rsidRPr="00EA580C">
        <w:rPr>
          <w:b/>
          <w:sz w:val="28"/>
          <w:szCs w:val="28"/>
        </w:rPr>
        <w:lastRenderedPageBreak/>
        <w:t>MARCO CONCEPTUAL DE LA VIOLENCIA CONTRA LAS MUJERES</w:t>
      </w:r>
    </w:p>
    <w:p w:rsidR="00024CAD" w:rsidRPr="00933CD1" w:rsidRDefault="00024CAD" w:rsidP="00024CAD">
      <w:pPr>
        <w:spacing w:line="360" w:lineRule="auto"/>
        <w:jc w:val="both"/>
        <w:rPr>
          <w:rFonts w:cstheme="minorHAnsi"/>
        </w:rPr>
      </w:pPr>
      <w:r w:rsidRPr="00933CD1">
        <w:rPr>
          <w:rFonts w:cstheme="minorHAnsi"/>
        </w:rPr>
        <w:t>La violencia contra las mujeres es violencia de género cuando se origina en la discriminación por el hecho de ser mujer, como consecuencia de la desigualdad sistémica entre los sexos y géneros. La violencia es instrumental, no es al azar, no es un acto de pérdida de control, por el contrario, es dirigida, ya que se selecciona a la víctima, es controlada y premeditada porque el agresor decide dónde y cómo golpear.</w:t>
      </w:r>
    </w:p>
    <w:p w:rsidR="00024CAD" w:rsidRPr="00933CD1" w:rsidRDefault="00024CAD" w:rsidP="00024CAD">
      <w:pPr>
        <w:spacing w:line="360" w:lineRule="auto"/>
        <w:jc w:val="both"/>
        <w:rPr>
          <w:rFonts w:cstheme="minorHAnsi"/>
        </w:rPr>
      </w:pPr>
      <w:r w:rsidRPr="00933CD1">
        <w:rPr>
          <w:rFonts w:cstheme="minorHAnsi"/>
        </w:rPr>
        <w:t xml:space="preserve">Respecto a la violencia contra las mujeres hay muchos mitos, </w:t>
      </w:r>
      <w:r w:rsidRPr="000B27E7">
        <w:rPr>
          <w:rFonts w:cstheme="minorHAnsi"/>
        </w:rPr>
        <w:t>entre ellos “el</w:t>
      </w:r>
      <w:r w:rsidRPr="00933CD1">
        <w:rPr>
          <w:rFonts w:cstheme="minorHAnsi"/>
        </w:rPr>
        <w:t xml:space="preserve"> agresor, está loco, no sabe lo que hace, fue en un arranque de celos, de descontrol, perdió los estribos, y que a las mujeres les gusta, que no dejan esa relación porque quieren estar así, hasta se dice que la mujer provocó el enojo</w:t>
      </w:r>
      <w:r>
        <w:rPr>
          <w:rFonts w:cstheme="minorHAnsi"/>
        </w:rPr>
        <w:t>”</w:t>
      </w:r>
      <w:r w:rsidRPr="00933CD1">
        <w:rPr>
          <w:rFonts w:cstheme="minorHAnsi"/>
        </w:rPr>
        <w:t>. Ninguna persona, ninguna mujer se siente bien viviendo en una situación de agresiones de la índole que sean, mucho menos cuando se trata de su pareja, padre, hermano.</w:t>
      </w:r>
    </w:p>
    <w:p w:rsidR="00024CAD" w:rsidRPr="00933CD1" w:rsidRDefault="00024CAD" w:rsidP="00024CAD">
      <w:pPr>
        <w:spacing w:line="360" w:lineRule="auto"/>
        <w:jc w:val="both"/>
        <w:rPr>
          <w:rFonts w:cstheme="minorHAnsi"/>
        </w:rPr>
      </w:pPr>
      <w:r w:rsidRPr="00933CD1">
        <w:rPr>
          <w:rFonts w:cstheme="minorHAnsi"/>
        </w:rPr>
        <w:t xml:space="preserve">La Recomendación General Número 19 de la Convención sobre la Eliminación de Todas las Formas de Discriminación contra la Mujeres (CEDAW) en las observaciones generales, define a la violencia basada en sexo a: “…la violencia dirigida contra la mujer porque es mujer o que la afecta de manera desproporcionada. Incluye actos que infligen daños o sufrimientos de índole física, mental o sexual, amenazas de cometer esos actos, coacción y otras formas de privación de libertad”. </w:t>
      </w:r>
      <w:r w:rsidRPr="00933CD1">
        <w:rPr>
          <w:rStyle w:val="Refdenotaalpie"/>
          <w:rFonts w:cstheme="minorHAnsi"/>
        </w:rPr>
        <w:footnoteReference w:id="1"/>
      </w:r>
    </w:p>
    <w:p w:rsidR="00024CAD" w:rsidRPr="00933CD1" w:rsidRDefault="00024CAD" w:rsidP="00024CAD">
      <w:pPr>
        <w:spacing w:line="360" w:lineRule="auto"/>
        <w:jc w:val="both"/>
        <w:rPr>
          <w:rFonts w:cstheme="minorHAnsi"/>
        </w:rPr>
      </w:pPr>
      <w:r w:rsidRPr="00933CD1">
        <w:rPr>
          <w:rFonts w:cstheme="minorHAnsi"/>
        </w:rPr>
        <w:t>En la Declaración de la ONU sobre la Eliminación de la Violencia contra las Mujeres, aprobada el 20 de diciembre de 1993 por la Asamblea General de las Naciones Unidas, usa el término “violencia de género o violencia contra las mujeres”, para referirse a “todo acto de violencia basado en la pertenencia al sexo femenino que tenga o pueda tener como resultado un daño o sufrimiento físico, sexual o psicológico para las mujeres, inclusive las amenazas de tales actos, la coacción o privación arbitraria de la libertad, tanto si se  producen en la vida pública o privada”.</w:t>
      </w:r>
      <w:r w:rsidRPr="00933CD1">
        <w:rPr>
          <w:rStyle w:val="Refdenotaalpie"/>
          <w:rFonts w:cstheme="minorHAnsi"/>
        </w:rPr>
        <w:footnoteReference w:id="2"/>
      </w:r>
    </w:p>
    <w:p w:rsidR="00024CAD" w:rsidRDefault="00024CAD" w:rsidP="00024CAD">
      <w:pPr>
        <w:spacing w:line="360" w:lineRule="auto"/>
        <w:jc w:val="both"/>
        <w:rPr>
          <w:rFonts w:cstheme="minorHAnsi"/>
        </w:rPr>
      </w:pPr>
    </w:p>
    <w:p w:rsidR="00024CAD" w:rsidRDefault="00024CAD" w:rsidP="00024CAD">
      <w:pPr>
        <w:spacing w:line="360" w:lineRule="auto"/>
        <w:jc w:val="both"/>
        <w:rPr>
          <w:rFonts w:cstheme="minorHAnsi"/>
        </w:rPr>
      </w:pPr>
    </w:p>
    <w:p w:rsidR="00024CAD" w:rsidRDefault="00024CAD" w:rsidP="00024CAD">
      <w:pPr>
        <w:spacing w:line="360" w:lineRule="auto"/>
        <w:jc w:val="both"/>
        <w:rPr>
          <w:rFonts w:cstheme="minorHAnsi"/>
        </w:rPr>
      </w:pPr>
    </w:p>
    <w:p w:rsidR="00024CAD" w:rsidRPr="00933CD1" w:rsidRDefault="00024CAD" w:rsidP="00024CAD">
      <w:pPr>
        <w:spacing w:line="360" w:lineRule="auto"/>
        <w:jc w:val="both"/>
        <w:rPr>
          <w:rFonts w:cstheme="minorHAnsi"/>
        </w:rPr>
      </w:pPr>
    </w:p>
    <w:p w:rsidR="00024CAD" w:rsidRPr="00933CD1" w:rsidRDefault="00024CAD" w:rsidP="00024CAD">
      <w:pPr>
        <w:pStyle w:val="Prrafodelista"/>
      </w:pPr>
    </w:p>
    <w:p w:rsidR="00024CAD" w:rsidRPr="00EA580C" w:rsidRDefault="00024CAD" w:rsidP="00024CAD">
      <w:pPr>
        <w:pStyle w:val="Prrafodelista"/>
        <w:numPr>
          <w:ilvl w:val="0"/>
          <w:numId w:val="18"/>
        </w:numPr>
        <w:rPr>
          <w:b/>
          <w:sz w:val="28"/>
          <w:szCs w:val="28"/>
        </w:rPr>
      </w:pPr>
      <w:r w:rsidRPr="00EA580C">
        <w:rPr>
          <w:b/>
          <w:sz w:val="28"/>
          <w:szCs w:val="28"/>
        </w:rPr>
        <w:t xml:space="preserve">MARCO NORMATIVO INTERNACIONAL Y NACIONAL   </w:t>
      </w:r>
    </w:p>
    <w:p w:rsidR="00024CAD" w:rsidRDefault="00024CAD" w:rsidP="00024CAD">
      <w:pPr>
        <w:rPr>
          <w:b/>
        </w:rPr>
      </w:pPr>
    </w:p>
    <w:p w:rsidR="00024CAD" w:rsidRPr="00EA580C" w:rsidRDefault="00024CAD" w:rsidP="00024CAD">
      <w:pPr>
        <w:pStyle w:val="Prrafodelista"/>
        <w:numPr>
          <w:ilvl w:val="1"/>
          <w:numId w:val="21"/>
        </w:numPr>
        <w:rPr>
          <w:b/>
          <w:sz w:val="24"/>
          <w:szCs w:val="24"/>
        </w:rPr>
      </w:pPr>
      <w:r w:rsidRPr="00EA580C">
        <w:rPr>
          <w:b/>
          <w:sz w:val="24"/>
          <w:szCs w:val="24"/>
        </w:rPr>
        <w:t xml:space="preserve">Marco Normativo Internacional </w:t>
      </w:r>
      <w:r w:rsidR="00BA5EF1">
        <w:rPr>
          <w:b/>
          <w:sz w:val="24"/>
          <w:szCs w:val="24"/>
        </w:rPr>
        <w:t>de Derechos Humanos de las Mujeres</w:t>
      </w:r>
    </w:p>
    <w:p w:rsidR="00024CAD" w:rsidRPr="00FE3DC2" w:rsidRDefault="00024CAD" w:rsidP="00024CAD">
      <w:pPr>
        <w:ind w:left="360"/>
        <w:rPr>
          <w:b/>
        </w:rPr>
      </w:pPr>
      <w:r>
        <w:rPr>
          <w:b/>
        </w:rPr>
        <w:t xml:space="preserve">4.1.1. </w:t>
      </w:r>
      <w:r w:rsidRPr="00FE3DC2">
        <w:rPr>
          <w:b/>
        </w:rPr>
        <w:t>Declaración Universal de Derechos Humanos</w:t>
      </w:r>
    </w:p>
    <w:p w:rsidR="00024CAD" w:rsidRPr="00933CD1" w:rsidRDefault="00024CAD" w:rsidP="00024CAD">
      <w:pPr>
        <w:spacing w:line="360" w:lineRule="auto"/>
        <w:jc w:val="both"/>
      </w:pPr>
      <w:r w:rsidRPr="00933CD1">
        <w:rPr>
          <w:rFonts w:cstheme="minorHAnsi"/>
        </w:rPr>
        <w:t xml:space="preserve">Esta Declaración, fue aprobada por las Naciones Unidas </w:t>
      </w:r>
      <w:r w:rsidRPr="00933CD1">
        <w:t>10 de diciembre de 1948; la cual recoge</w:t>
      </w:r>
      <w:r w:rsidRPr="00933CD1">
        <w:rPr>
          <w:rFonts w:cstheme="minorHAnsi"/>
        </w:rPr>
        <w:t xml:space="preserve"> derechos de carácter civil, político, social, económico y cultural considerados básicos y universales. En su Art. 1 declara que: “Todos los seres humanos nacen libres e iguales en dignidad y derechos, y dotados como están de razón y conciencia, deben comportarse fraternalmente los unos con los otros”.</w:t>
      </w:r>
    </w:p>
    <w:p w:rsidR="00024CAD" w:rsidRPr="00933CD1" w:rsidRDefault="00024CAD" w:rsidP="00024CAD">
      <w:pPr>
        <w:spacing w:line="360" w:lineRule="auto"/>
        <w:jc w:val="both"/>
        <w:rPr>
          <w:rFonts w:cstheme="minorHAnsi"/>
        </w:rPr>
      </w:pPr>
      <w:r w:rsidRPr="00933CD1">
        <w:rPr>
          <w:rFonts w:cstheme="minorHAnsi"/>
        </w:rPr>
        <w:t xml:space="preserve">Así mismo, señala que nadie será sometido a torturas ni a penas o tratos crueles, inhumanos o degradantes, ya que toda persona tiene todos los derechos proclamados en esta Declaración, sin distinción alguna de raza, color, sexo, idioma, religión, opinión política o de cualquier otra índole, origen nacional o social, posición económica, nacimiento o cualquier otra condición. </w:t>
      </w:r>
    </w:p>
    <w:p w:rsidR="00024CAD" w:rsidRPr="00FE3DC2" w:rsidRDefault="00024CAD" w:rsidP="00024CAD">
      <w:pPr>
        <w:pStyle w:val="Prrafodelista"/>
        <w:numPr>
          <w:ilvl w:val="2"/>
          <w:numId w:val="24"/>
        </w:numPr>
        <w:rPr>
          <w:b/>
        </w:rPr>
      </w:pPr>
      <w:r w:rsidRPr="00FE3DC2">
        <w:rPr>
          <w:b/>
        </w:rPr>
        <w:t>Convención Sobre la Eliminación de Todas Las Formas de Discriminación Contra la Mujer (CEDAW)</w:t>
      </w:r>
    </w:p>
    <w:p w:rsidR="00024CAD" w:rsidRPr="00933CD1" w:rsidRDefault="00024CAD" w:rsidP="00024CAD">
      <w:pPr>
        <w:spacing w:line="360" w:lineRule="auto"/>
        <w:jc w:val="both"/>
        <w:rPr>
          <w:rFonts w:cstheme="minorHAnsi"/>
          <w:bCs/>
          <w:lang w:val="es-ES"/>
        </w:rPr>
      </w:pPr>
      <w:r w:rsidRPr="00933CD1">
        <w:rPr>
          <w:rFonts w:cstheme="minorHAnsi"/>
          <w:bCs/>
          <w:lang w:val="es-ES"/>
        </w:rPr>
        <w:t xml:space="preserve">La CEDAW entra en vigencia el 3 de septiembre de 1981, es el instrumento internacional vinculante más importante para la defensa de los derechos de las mujeres. Se enfoca específicamente en los derechos humanos de las mujeres y recoge una serie de obligaciones impuestas al Estado, dese el lado legislativo, político, judicial y cultural para prevenir, juzgar y sancionar la discriminación contra la mujer, así como garantizar el goce de derechos en igualdad de condiciones que el hombre. </w:t>
      </w:r>
    </w:p>
    <w:p w:rsidR="00024CAD" w:rsidRPr="00933CD1" w:rsidRDefault="00024CAD" w:rsidP="00024CAD">
      <w:pPr>
        <w:spacing w:line="360" w:lineRule="auto"/>
        <w:jc w:val="both"/>
        <w:rPr>
          <w:rFonts w:cstheme="minorHAnsi"/>
          <w:bCs/>
          <w:lang w:val="es-ES"/>
        </w:rPr>
      </w:pPr>
      <w:r w:rsidRPr="00933CD1">
        <w:rPr>
          <w:rFonts w:cstheme="minorHAnsi"/>
          <w:bCs/>
          <w:lang w:val="es-ES"/>
        </w:rPr>
        <w:t>Promueve la igualdad de acceso y oportunidades para las mujeres, los Estados parte deben garantizar que no existan obstáculos que impidan a las mujeres el disfrute     y plenitud    de sus derechos, afirma que la discriminación contra las mujeres viola los principios de la igualdad de derechos y del respeto de la dignidad humana.</w:t>
      </w:r>
    </w:p>
    <w:p w:rsidR="00024CAD" w:rsidRPr="00933CD1" w:rsidRDefault="00024CAD" w:rsidP="00024CAD">
      <w:pPr>
        <w:spacing w:line="360" w:lineRule="auto"/>
        <w:jc w:val="both"/>
      </w:pPr>
      <w:r w:rsidRPr="00933CD1">
        <w:t xml:space="preserve">Define que la discriminación es compatible con la dignidad humana y la justicia social, exige, además, adecuaciones normativas internas y la toma de otras medidas para garantizar a las mujeres el pleno ejercicio de sus derechos y a ser tratadas con igualdad y libres de todas las formas de discriminación en los diferentes ámbitos de la vida. </w:t>
      </w:r>
    </w:p>
    <w:p w:rsidR="00024CAD" w:rsidRPr="00933CD1" w:rsidRDefault="00024CAD" w:rsidP="00024CAD">
      <w:pPr>
        <w:spacing w:line="360" w:lineRule="auto"/>
        <w:jc w:val="both"/>
      </w:pPr>
      <w:r w:rsidRPr="00933CD1">
        <w:lastRenderedPageBreak/>
        <w:t xml:space="preserve">La resolución 19 de la CEDAW establece que: “La violencia contra las mujeres una forma de discriminación que inhibe gravemente la capacidad de la mujer de gozar de derechos y libertades en pie de igualdad con el hombre”. </w:t>
      </w:r>
    </w:p>
    <w:p w:rsidR="00024CAD" w:rsidRPr="00FE3DC2" w:rsidRDefault="00024CAD" w:rsidP="00024CAD">
      <w:pPr>
        <w:pStyle w:val="Prrafodelista"/>
        <w:numPr>
          <w:ilvl w:val="2"/>
          <w:numId w:val="24"/>
        </w:numPr>
        <w:rPr>
          <w:b/>
        </w:rPr>
      </w:pPr>
      <w:r w:rsidRPr="00FE3DC2">
        <w:rPr>
          <w:b/>
        </w:rPr>
        <w:t xml:space="preserve"> Convención Interamericana para Prevenir Sancionar y Erradicar la Violencia Contra la Mujer (Belém Do Pará)</w:t>
      </w:r>
    </w:p>
    <w:p w:rsidR="00024CAD" w:rsidRPr="00933CD1" w:rsidRDefault="00024CAD" w:rsidP="00024CAD">
      <w:pPr>
        <w:spacing w:line="360" w:lineRule="auto"/>
        <w:jc w:val="both"/>
      </w:pPr>
      <w:r w:rsidRPr="00933CD1">
        <w:t xml:space="preserve">Este instrumento de cumplimiento regional, fue adoptado el 9 de junio de 1994.  Afirma en los considerandos “que la violencia contra la mujer constituye una violación de los derechos humanos y las libertades y limita total o parcialmente a la mujer el reconocimiento, goce y ejercicio de tales derechos y libertades y muestra su preocupación por que la violencia contra la mujer es una ofensa a la dignidad humana y una manifestación de las relaciones de poder históricamente desiguales entre mujeres y hombres; estableciendo “que la eliminación de la violencia contra la mujer es condición indispensable para su desarrollo individual y social y su plena e igualitaria participación en todas las esferas de vida”. </w:t>
      </w:r>
    </w:p>
    <w:p w:rsidR="00024CAD" w:rsidRPr="00933CD1" w:rsidRDefault="00024CAD" w:rsidP="00024CAD">
      <w:pPr>
        <w:spacing w:line="360" w:lineRule="auto"/>
        <w:jc w:val="both"/>
        <w:rPr>
          <w:rFonts w:cstheme="minorHAnsi"/>
          <w:bCs/>
          <w:i/>
          <w:lang w:val="es-ES"/>
        </w:rPr>
      </w:pPr>
      <w:r w:rsidRPr="00933CD1">
        <w:rPr>
          <w:rFonts w:cstheme="minorHAnsi"/>
          <w:bCs/>
          <w:lang w:val="es-ES"/>
        </w:rPr>
        <w:t xml:space="preserve">Firmada y ratificada  por el  Salvador en 1994, la cual  define la  violencia  contra las mujeres como </w:t>
      </w:r>
      <w:r w:rsidRPr="00933CD1">
        <w:rPr>
          <w:rFonts w:cstheme="minorHAnsi"/>
          <w:bCs/>
          <w:i/>
          <w:lang w:val="es-ES"/>
        </w:rPr>
        <w:t>“ cualquier   acción   o conducta  basada en su género que cause  muerte,  daño   o sufrimiento  físico,  sexual  o psicológico a la mujer  tanto en el  ámbito  público  como  privado</w:t>
      </w:r>
      <w:r w:rsidRPr="00933CD1">
        <w:rPr>
          <w:rFonts w:cstheme="minorHAnsi"/>
          <w:bCs/>
          <w:i/>
          <w:vertAlign w:val="superscript"/>
          <w:lang w:val="es-ES"/>
        </w:rPr>
        <w:footnoteReference w:id="3"/>
      </w:r>
      <w:r w:rsidRPr="00933CD1">
        <w:rPr>
          <w:rFonts w:cstheme="minorHAnsi"/>
          <w:bCs/>
          <w:i/>
          <w:lang w:val="es-ES"/>
        </w:rPr>
        <w:t xml:space="preserve">” .  </w:t>
      </w:r>
    </w:p>
    <w:p w:rsidR="00024CAD" w:rsidRPr="00933CD1" w:rsidRDefault="00024CAD" w:rsidP="00024CAD">
      <w:pPr>
        <w:spacing w:line="360" w:lineRule="auto"/>
        <w:jc w:val="both"/>
        <w:rPr>
          <w:rFonts w:cstheme="minorHAnsi"/>
          <w:bCs/>
          <w:lang w:val="es-ES"/>
        </w:rPr>
      </w:pPr>
      <w:r w:rsidRPr="00933CD1">
        <w:rPr>
          <w:rFonts w:cstheme="minorHAnsi"/>
          <w:bCs/>
          <w:lang w:val="es-ES"/>
        </w:rPr>
        <w:t>Los Estados partes se comprometen a que exista acceso a una vida libre de violencia, garantizando el no re victimización de parte de las Instituciones Públicas, pero también   se obligan a modificar   todas aquellas   leyes y políticas públicas que fomenten la violencia contra este sector de la población.</w:t>
      </w:r>
    </w:p>
    <w:p w:rsidR="00024CAD" w:rsidRDefault="00024CAD" w:rsidP="00024CAD">
      <w:pPr>
        <w:spacing w:line="360" w:lineRule="auto"/>
        <w:jc w:val="both"/>
        <w:rPr>
          <w:rFonts w:cstheme="minorHAnsi"/>
          <w:bCs/>
          <w:lang w:val="es-ES"/>
        </w:rPr>
      </w:pPr>
    </w:p>
    <w:p w:rsidR="00024CAD" w:rsidRDefault="00024CAD" w:rsidP="00024CAD">
      <w:pPr>
        <w:spacing w:line="360" w:lineRule="auto"/>
        <w:jc w:val="both"/>
        <w:rPr>
          <w:rFonts w:cstheme="minorHAnsi"/>
          <w:bCs/>
          <w:lang w:val="es-ES"/>
        </w:rPr>
      </w:pPr>
    </w:p>
    <w:p w:rsidR="00024CAD" w:rsidRDefault="00024CAD" w:rsidP="00024CAD">
      <w:pPr>
        <w:spacing w:line="360" w:lineRule="auto"/>
        <w:jc w:val="both"/>
        <w:rPr>
          <w:rFonts w:cstheme="minorHAnsi"/>
          <w:bCs/>
          <w:lang w:val="es-ES"/>
        </w:rPr>
      </w:pPr>
    </w:p>
    <w:p w:rsidR="00024CAD" w:rsidRDefault="00024CAD" w:rsidP="00024CAD">
      <w:pPr>
        <w:spacing w:line="360" w:lineRule="auto"/>
        <w:jc w:val="both"/>
        <w:rPr>
          <w:rFonts w:cstheme="minorHAnsi"/>
          <w:bCs/>
          <w:lang w:val="es-ES"/>
        </w:rPr>
      </w:pPr>
    </w:p>
    <w:p w:rsidR="00024CAD" w:rsidRDefault="00024CAD" w:rsidP="00024CAD">
      <w:pPr>
        <w:spacing w:line="360" w:lineRule="auto"/>
        <w:jc w:val="both"/>
        <w:rPr>
          <w:rFonts w:cstheme="minorHAnsi"/>
          <w:bCs/>
          <w:lang w:val="es-ES"/>
        </w:rPr>
      </w:pPr>
    </w:p>
    <w:p w:rsidR="00024CAD" w:rsidRPr="00933CD1" w:rsidRDefault="00024CAD" w:rsidP="00024CAD">
      <w:pPr>
        <w:spacing w:line="360" w:lineRule="auto"/>
        <w:jc w:val="both"/>
        <w:rPr>
          <w:rFonts w:cstheme="minorHAnsi"/>
          <w:bCs/>
          <w:lang w:val="es-ES"/>
        </w:rPr>
      </w:pPr>
    </w:p>
    <w:p w:rsidR="00024CAD" w:rsidRPr="00FE3DC2" w:rsidRDefault="00024CAD" w:rsidP="00024CAD">
      <w:pPr>
        <w:pStyle w:val="Prrafodelista"/>
        <w:numPr>
          <w:ilvl w:val="2"/>
          <w:numId w:val="24"/>
        </w:numPr>
        <w:rPr>
          <w:b/>
        </w:rPr>
      </w:pPr>
      <w:r w:rsidRPr="00FE3DC2">
        <w:rPr>
          <w:b/>
        </w:rPr>
        <w:lastRenderedPageBreak/>
        <w:t xml:space="preserve"> Objetivos de Desarrollo Sostenible (ODS)</w:t>
      </w:r>
    </w:p>
    <w:p w:rsidR="00024CAD" w:rsidRPr="00933CD1" w:rsidRDefault="00024CAD" w:rsidP="00024CAD">
      <w:pPr>
        <w:pStyle w:val="NormalWeb"/>
        <w:shd w:val="clear" w:color="auto" w:fill="FFFFFF"/>
        <w:spacing w:before="0" w:beforeAutospacing="0" w:after="240" w:afterAutospacing="0" w:line="360" w:lineRule="auto"/>
        <w:jc w:val="both"/>
        <w:rPr>
          <w:rFonts w:asciiTheme="minorHAnsi" w:hAnsiTheme="minorHAnsi" w:cstheme="minorHAnsi"/>
          <w:color w:val="000000"/>
          <w:spacing w:val="6"/>
          <w:sz w:val="22"/>
          <w:szCs w:val="22"/>
        </w:rPr>
      </w:pPr>
      <w:r w:rsidRPr="00933CD1">
        <w:rPr>
          <w:rFonts w:asciiTheme="minorHAnsi" w:hAnsiTheme="minorHAnsi" w:cstheme="minorHAnsi"/>
          <w:color w:val="000000"/>
          <w:spacing w:val="6"/>
          <w:sz w:val="22"/>
          <w:szCs w:val="22"/>
        </w:rPr>
        <w:t xml:space="preserve">Los objetivos de desarrollo sostenible (17) son un llamado global a la acción para acabar con la pobreza, proteger el medio ambiente y el clima de la tierra, y garantizar que las personas en todas partes puedan disfrutar de la paz y la prosperidad. </w:t>
      </w:r>
    </w:p>
    <w:p w:rsidR="00024CAD" w:rsidRPr="00933CD1" w:rsidRDefault="00024CAD" w:rsidP="00024CAD">
      <w:pPr>
        <w:pStyle w:val="NormalWeb"/>
        <w:shd w:val="clear" w:color="auto" w:fill="FFFFFF"/>
        <w:spacing w:before="0" w:beforeAutospacing="0" w:after="240" w:afterAutospacing="0" w:line="360" w:lineRule="auto"/>
        <w:jc w:val="both"/>
        <w:rPr>
          <w:rFonts w:asciiTheme="minorHAnsi" w:hAnsiTheme="minorHAnsi"/>
          <w:color w:val="1BB0CE"/>
          <w:sz w:val="22"/>
          <w:szCs w:val="22"/>
          <w:bdr w:val="none" w:sz="0" w:space="0" w:color="auto" w:frame="1"/>
        </w:rPr>
      </w:pPr>
      <w:r w:rsidRPr="00933CD1">
        <w:rPr>
          <w:rFonts w:asciiTheme="minorHAnsi" w:hAnsiTheme="minorHAnsi" w:cstheme="minorHAnsi"/>
          <w:sz w:val="22"/>
          <w:szCs w:val="22"/>
        </w:rPr>
        <w:t>Los Objetivos y meta entraron en vigor el 1 de enero de 2016 y guiarán las decisiones que los países adopten durante los próximos 15 años.</w:t>
      </w:r>
      <w:hyperlink r:id="rId16" w:history="1">
        <w:r w:rsidRPr="00933CD1">
          <w:rPr>
            <w:rFonts w:asciiTheme="minorHAnsi" w:hAnsiTheme="minorHAnsi"/>
            <w:color w:val="1BB0CE"/>
            <w:sz w:val="22"/>
            <w:szCs w:val="22"/>
            <w:bdr w:val="none" w:sz="0" w:space="0" w:color="auto" w:frame="1"/>
          </w:rPr>
          <w:br/>
        </w:r>
      </w:hyperlink>
    </w:p>
    <w:p w:rsidR="00024CAD" w:rsidRPr="00933CD1" w:rsidRDefault="00024CAD" w:rsidP="00024CAD">
      <w:pPr>
        <w:pStyle w:val="NormalWeb"/>
        <w:shd w:val="clear" w:color="auto" w:fill="FFFFFF"/>
        <w:spacing w:before="0" w:beforeAutospacing="0" w:after="240" w:afterAutospacing="0" w:line="360" w:lineRule="auto"/>
        <w:jc w:val="both"/>
        <w:rPr>
          <w:rFonts w:asciiTheme="minorHAnsi" w:hAnsiTheme="minorHAnsi" w:cstheme="minorHAnsi"/>
          <w:color w:val="1BB0CE"/>
          <w:sz w:val="22"/>
          <w:szCs w:val="22"/>
          <w:bdr w:val="none" w:sz="0" w:space="0" w:color="auto" w:frame="1"/>
        </w:rPr>
      </w:pPr>
      <w:r w:rsidRPr="00933CD1">
        <w:rPr>
          <w:rFonts w:asciiTheme="minorHAnsi" w:hAnsiTheme="minorHAnsi" w:cstheme="minorHAnsi"/>
          <w:b/>
          <w:color w:val="000000"/>
          <w:spacing w:val="6"/>
          <w:sz w:val="22"/>
          <w:szCs w:val="22"/>
        </w:rPr>
        <w:t xml:space="preserve"> Objetivo</w:t>
      </w:r>
      <w:r>
        <w:rPr>
          <w:rFonts w:asciiTheme="minorHAnsi" w:hAnsiTheme="minorHAnsi" w:cstheme="minorHAnsi"/>
          <w:b/>
          <w:color w:val="000000"/>
          <w:spacing w:val="6"/>
          <w:sz w:val="22"/>
          <w:szCs w:val="22"/>
        </w:rPr>
        <w:t xml:space="preserve"> 5</w:t>
      </w:r>
      <w:r w:rsidRPr="00933CD1">
        <w:rPr>
          <w:rFonts w:asciiTheme="minorHAnsi" w:hAnsiTheme="minorHAnsi" w:cstheme="minorHAnsi"/>
          <w:b/>
          <w:color w:val="000000"/>
          <w:spacing w:val="6"/>
          <w:sz w:val="22"/>
          <w:szCs w:val="22"/>
        </w:rPr>
        <w:t>: Igualdad de Género</w:t>
      </w:r>
    </w:p>
    <w:p w:rsidR="00024CAD" w:rsidRPr="00933CD1" w:rsidRDefault="00024CAD" w:rsidP="00024CAD">
      <w:pPr>
        <w:spacing w:before="373" w:after="373" w:line="360" w:lineRule="auto"/>
        <w:jc w:val="both"/>
        <w:rPr>
          <w:rFonts w:eastAsia="Times New Roman" w:cstheme="minorHAnsi"/>
          <w:color w:val="000000"/>
          <w:spacing w:val="6"/>
          <w:lang w:eastAsia="es-SV"/>
        </w:rPr>
      </w:pPr>
      <w:r w:rsidRPr="00933CD1">
        <w:rPr>
          <w:rFonts w:eastAsia="Times New Roman" w:cstheme="minorHAnsi"/>
          <w:b/>
          <w:bCs/>
          <w:color w:val="000000"/>
          <w:spacing w:val="6"/>
          <w:lang w:eastAsia="es-SV"/>
        </w:rPr>
        <w:t>5.1</w:t>
      </w:r>
      <w:r w:rsidRPr="00933CD1">
        <w:rPr>
          <w:rFonts w:eastAsia="Times New Roman" w:cstheme="minorHAnsi"/>
          <w:color w:val="000000"/>
          <w:spacing w:val="6"/>
          <w:lang w:eastAsia="es-SV"/>
        </w:rPr>
        <w:t> Poner fin a todas las formas de discriminación contra todas las mujeres y las niñas en todo el mundo</w:t>
      </w:r>
    </w:p>
    <w:p w:rsidR="00024CAD" w:rsidRPr="00933CD1" w:rsidRDefault="00024CAD" w:rsidP="00024CAD">
      <w:pPr>
        <w:spacing w:before="373" w:after="373" w:line="360" w:lineRule="auto"/>
        <w:jc w:val="both"/>
        <w:rPr>
          <w:rFonts w:eastAsia="Times New Roman" w:cstheme="minorHAnsi"/>
          <w:color w:val="000000"/>
          <w:spacing w:val="6"/>
          <w:lang w:eastAsia="es-SV"/>
        </w:rPr>
      </w:pPr>
      <w:r w:rsidRPr="00933CD1">
        <w:rPr>
          <w:rFonts w:eastAsia="Times New Roman" w:cstheme="minorHAnsi"/>
          <w:b/>
          <w:bCs/>
          <w:color w:val="000000"/>
          <w:spacing w:val="6"/>
          <w:lang w:eastAsia="es-SV"/>
        </w:rPr>
        <w:t>5.2</w:t>
      </w:r>
      <w:r w:rsidRPr="00933CD1">
        <w:rPr>
          <w:rFonts w:eastAsia="Times New Roman" w:cstheme="minorHAnsi"/>
          <w:color w:val="000000"/>
          <w:spacing w:val="6"/>
          <w:lang w:eastAsia="es-SV"/>
        </w:rPr>
        <w:t> Eliminar todas las formas de violencia contra todas las mujeres y las niñas en los ámbitos públicos y privado, incluidas la trata y la explotación sexual y otros tipos de explotación</w:t>
      </w:r>
    </w:p>
    <w:p w:rsidR="00024CAD" w:rsidRPr="00933CD1" w:rsidRDefault="00024CAD" w:rsidP="00024CAD">
      <w:pPr>
        <w:spacing w:before="373" w:after="373" w:line="360" w:lineRule="auto"/>
        <w:jc w:val="both"/>
        <w:rPr>
          <w:rFonts w:eastAsia="Times New Roman" w:cstheme="minorHAnsi"/>
          <w:color w:val="000000"/>
          <w:spacing w:val="6"/>
          <w:lang w:eastAsia="es-SV"/>
        </w:rPr>
      </w:pPr>
      <w:r w:rsidRPr="00933CD1">
        <w:rPr>
          <w:rFonts w:eastAsia="Times New Roman" w:cstheme="minorHAnsi"/>
          <w:b/>
          <w:bCs/>
          <w:color w:val="000000"/>
          <w:spacing w:val="6"/>
          <w:lang w:eastAsia="es-SV"/>
        </w:rPr>
        <w:t>5.3</w:t>
      </w:r>
      <w:r w:rsidRPr="00933CD1">
        <w:rPr>
          <w:rFonts w:eastAsia="Times New Roman" w:cstheme="minorHAnsi"/>
          <w:color w:val="000000"/>
          <w:spacing w:val="6"/>
          <w:lang w:eastAsia="es-SV"/>
        </w:rPr>
        <w:t> Eliminar todas las prácticas nocivas, como el matrimonio infantil, precoz y forzado y la mutilación genital femenina</w:t>
      </w:r>
    </w:p>
    <w:p w:rsidR="00024CAD" w:rsidRPr="00933CD1" w:rsidRDefault="00024CAD" w:rsidP="00024CAD">
      <w:pPr>
        <w:spacing w:before="373" w:after="373" w:line="360" w:lineRule="auto"/>
        <w:jc w:val="both"/>
        <w:rPr>
          <w:rFonts w:eastAsia="Times New Roman" w:cstheme="minorHAnsi"/>
          <w:color w:val="000000"/>
          <w:spacing w:val="6"/>
          <w:lang w:eastAsia="es-SV"/>
        </w:rPr>
      </w:pPr>
      <w:r w:rsidRPr="00933CD1">
        <w:rPr>
          <w:rFonts w:eastAsia="Times New Roman" w:cstheme="minorHAnsi"/>
          <w:b/>
          <w:bCs/>
          <w:color w:val="000000"/>
          <w:spacing w:val="6"/>
          <w:lang w:eastAsia="es-SV"/>
        </w:rPr>
        <w:t>5.4</w:t>
      </w:r>
      <w:r w:rsidRPr="00933CD1">
        <w:rPr>
          <w:rFonts w:eastAsia="Times New Roman" w:cstheme="minorHAnsi"/>
          <w:color w:val="000000"/>
          <w:spacing w:val="6"/>
          <w:lang w:eastAsia="es-SV"/>
        </w:rPr>
        <w:t> Reconocer y valorar los cuidados y el trabajo doméstico no remunerados mediante servicios públicos, infraestructuras y políticas de protección social, y promoviendo país</w:t>
      </w:r>
    </w:p>
    <w:p w:rsidR="00024CAD" w:rsidRPr="00933CD1" w:rsidRDefault="00024CAD" w:rsidP="00024CAD">
      <w:pPr>
        <w:spacing w:before="373" w:after="373" w:line="360" w:lineRule="auto"/>
        <w:jc w:val="both"/>
        <w:rPr>
          <w:rFonts w:eastAsia="Times New Roman" w:cstheme="minorHAnsi"/>
          <w:color w:val="000000"/>
          <w:spacing w:val="6"/>
          <w:lang w:eastAsia="es-SV"/>
        </w:rPr>
      </w:pPr>
      <w:r w:rsidRPr="00933CD1">
        <w:rPr>
          <w:rFonts w:eastAsia="Times New Roman" w:cstheme="minorHAnsi"/>
          <w:b/>
          <w:bCs/>
          <w:color w:val="000000"/>
          <w:spacing w:val="6"/>
          <w:lang w:eastAsia="es-SV"/>
        </w:rPr>
        <w:t>5.5</w:t>
      </w:r>
      <w:r w:rsidRPr="00933CD1">
        <w:rPr>
          <w:rFonts w:eastAsia="Times New Roman" w:cstheme="minorHAnsi"/>
          <w:color w:val="000000"/>
          <w:spacing w:val="6"/>
          <w:lang w:eastAsia="es-SV"/>
        </w:rPr>
        <w:t> Asegurar la participación plena y efectiva de las mujeres y la igualdad de oportunidades de liderazgo a todos los niveles decisorios en la vida política, económica y pública</w:t>
      </w:r>
    </w:p>
    <w:p w:rsidR="00024CAD" w:rsidRDefault="00024CAD" w:rsidP="00024CAD">
      <w:pPr>
        <w:spacing w:before="373" w:after="373" w:line="360" w:lineRule="auto"/>
        <w:jc w:val="both"/>
        <w:rPr>
          <w:rFonts w:eastAsia="Times New Roman" w:cstheme="minorHAnsi"/>
          <w:color w:val="000000"/>
          <w:spacing w:val="6"/>
          <w:lang w:eastAsia="es-SV"/>
        </w:rPr>
      </w:pPr>
      <w:r w:rsidRPr="00933CD1">
        <w:rPr>
          <w:rFonts w:eastAsia="Times New Roman" w:cstheme="minorHAnsi"/>
          <w:b/>
          <w:bCs/>
          <w:color w:val="000000"/>
          <w:spacing w:val="6"/>
          <w:lang w:eastAsia="es-SV"/>
        </w:rPr>
        <w:t>5.6</w:t>
      </w:r>
      <w:r w:rsidRPr="00933CD1">
        <w:rPr>
          <w:rFonts w:eastAsia="Times New Roman" w:cstheme="minorHAnsi"/>
          <w:color w:val="000000"/>
          <w:spacing w:val="6"/>
          <w:lang w:eastAsia="es-SV"/>
        </w:rPr>
        <w:t> Asegurar el acceso universal a la salud sexual y reproductiva y los derechos reproductivos según lo acordado de conformidad con el Programa de Acción de la Conferencia Internacional sobre la Población y el Desarrollo, la Plataforma de Acción de Beijing y los documentos finales de sus conferencias de examen.</w:t>
      </w:r>
    </w:p>
    <w:p w:rsidR="00024CAD" w:rsidRPr="00933CD1" w:rsidRDefault="00024CAD" w:rsidP="00024CAD">
      <w:pPr>
        <w:spacing w:before="373" w:after="373" w:line="360" w:lineRule="auto"/>
        <w:jc w:val="both"/>
        <w:rPr>
          <w:rFonts w:eastAsia="Times New Roman" w:cstheme="minorHAnsi"/>
          <w:color w:val="000000"/>
          <w:spacing w:val="6"/>
          <w:lang w:eastAsia="es-SV"/>
        </w:rPr>
      </w:pPr>
    </w:p>
    <w:p w:rsidR="00024CAD" w:rsidRPr="00933CD1" w:rsidRDefault="00024CAD" w:rsidP="00024CAD">
      <w:pPr>
        <w:spacing w:before="373" w:after="373" w:line="360" w:lineRule="auto"/>
        <w:jc w:val="both"/>
        <w:rPr>
          <w:rFonts w:eastAsia="Times New Roman" w:cstheme="minorHAnsi"/>
          <w:b/>
          <w:color w:val="000000"/>
          <w:spacing w:val="6"/>
          <w:lang w:eastAsia="es-SV"/>
        </w:rPr>
      </w:pPr>
      <w:r w:rsidRPr="00933CD1">
        <w:rPr>
          <w:rFonts w:eastAsia="Times New Roman" w:cstheme="minorHAnsi"/>
          <w:b/>
          <w:color w:val="000000"/>
          <w:spacing w:val="6"/>
          <w:lang w:eastAsia="es-SV"/>
        </w:rPr>
        <w:lastRenderedPageBreak/>
        <w:t>6. Mecanismos de implementación</w:t>
      </w:r>
    </w:p>
    <w:p w:rsidR="00024CAD" w:rsidRPr="00933CD1" w:rsidRDefault="00024CAD" w:rsidP="00024CAD">
      <w:pPr>
        <w:spacing w:before="373" w:after="373" w:line="360" w:lineRule="auto"/>
        <w:jc w:val="both"/>
        <w:rPr>
          <w:rFonts w:eastAsia="Times New Roman" w:cstheme="minorHAnsi"/>
          <w:color w:val="000000"/>
          <w:spacing w:val="6"/>
          <w:lang w:eastAsia="es-SV"/>
        </w:rPr>
      </w:pPr>
      <w:r w:rsidRPr="00933CD1">
        <w:rPr>
          <w:rFonts w:eastAsia="Times New Roman" w:cstheme="minorHAnsi"/>
          <w:b/>
          <w:bCs/>
          <w:color w:val="000000"/>
          <w:spacing w:val="6"/>
          <w:lang w:eastAsia="es-SV"/>
        </w:rPr>
        <w:t>6. a</w:t>
      </w:r>
      <w:r w:rsidRPr="00933CD1">
        <w:rPr>
          <w:rFonts w:eastAsia="Times New Roman" w:cstheme="minorHAnsi"/>
          <w:color w:val="000000"/>
          <w:spacing w:val="6"/>
          <w:lang w:eastAsia="es-SV"/>
        </w:rPr>
        <w:t> Emprender reformas que otorguen a las mujeres igualdad de derechos a los recursos económicos, así como acceso a la propiedad y al control de la tierra y otros tipos de bienes, los servicios financieros, la herencia y los recursos naturales, de conformidad con las leyes nacionales.</w:t>
      </w:r>
    </w:p>
    <w:p w:rsidR="00024CAD" w:rsidRPr="00933CD1" w:rsidRDefault="00024CAD" w:rsidP="00024CAD">
      <w:pPr>
        <w:spacing w:before="373" w:after="373" w:line="360" w:lineRule="auto"/>
        <w:jc w:val="both"/>
        <w:rPr>
          <w:rFonts w:eastAsia="Times New Roman" w:cstheme="minorHAnsi"/>
          <w:color w:val="000000"/>
          <w:spacing w:val="6"/>
          <w:lang w:eastAsia="es-SV"/>
        </w:rPr>
      </w:pPr>
      <w:r w:rsidRPr="00933CD1">
        <w:rPr>
          <w:rFonts w:eastAsia="Times New Roman" w:cstheme="minorHAnsi"/>
          <w:b/>
          <w:bCs/>
          <w:color w:val="000000"/>
          <w:spacing w:val="6"/>
          <w:lang w:eastAsia="es-SV"/>
        </w:rPr>
        <w:t>6. b</w:t>
      </w:r>
      <w:r w:rsidRPr="00933CD1">
        <w:rPr>
          <w:rFonts w:eastAsia="Times New Roman" w:cstheme="minorHAnsi"/>
          <w:color w:val="000000"/>
          <w:spacing w:val="6"/>
          <w:lang w:eastAsia="es-SV"/>
        </w:rPr>
        <w:t> Mejorar el uso de la tecnología instrumental, en particular la tecnología de la información y las comunicaciones, para promover el empoderamiento de las mujeres.</w:t>
      </w:r>
    </w:p>
    <w:p w:rsidR="00024CAD" w:rsidRPr="00933CD1" w:rsidRDefault="00024CAD" w:rsidP="00024CAD">
      <w:pPr>
        <w:spacing w:before="373" w:after="373" w:line="360" w:lineRule="auto"/>
        <w:jc w:val="both"/>
        <w:rPr>
          <w:rFonts w:eastAsia="Times New Roman" w:cstheme="minorHAnsi"/>
          <w:color w:val="000000"/>
          <w:spacing w:val="6"/>
          <w:lang w:eastAsia="es-SV"/>
        </w:rPr>
      </w:pPr>
      <w:r w:rsidRPr="00933CD1">
        <w:rPr>
          <w:rFonts w:eastAsia="Times New Roman" w:cstheme="minorHAnsi"/>
          <w:b/>
          <w:bCs/>
          <w:color w:val="000000"/>
          <w:spacing w:val="6"/>
          <w:lang w:eastAsia="es-SV"/>
        </w:rPr>
        <w:t>6. c</w:t>
      </w:r>
      <w:r w:rsidRPr="00933CD1">
        <w:rPr>
          <w:rFonts w:eastAsia="Times New Roman" w:cstheme="minorHAnsi"/>
          <w:color w:val="000000"/>
          <w:spacing w:val="6"/>
          <w:lang w:eastAsia="es-SV"/>
        </w:rPr>
        <w:t> Aprobar y fortalecer políticas acertadas y leyes aplicables para promover la igualdad de género y el empoderamiento de todas las mujeres y las niñas a todos los niveles.</w:t>
      </w:r>
    </w:p>
    <w:p w:rsidR="00024CAD" w:rsidRPr="00933CD1" w:rsidRDefault="00024CAD" w:rsidP="00024CAD">
      <w:pPr>
        <w:pStyle w:val="Prrafodelista"/>
        <w:rPr>
          <w:b/>
        </w:rPr>
      </w:pPr>
      <w:r>
        <w:rPr>
          <w:b/>
        </w:rPr>
        <w:t xml:space="preserve">4.2. </w:t>
      </w:r>
      <w:r w:rsidRPr="00EA580C">
        <w:rPr>
          <w:b/>
          <w:sz w:val="24"/>
          <w:szCs w:val="24"/>
        </w:rPr>
        <w:t>Marco Normativo Nacional</w:t>
      </w:r>
      <w:r w:rsidRPr="00933CD1">
        <w:rPr>
          <w:b/>
        </w:rPr>
        <w:t xml:space="preserve"> </w:t>
      </w:r>
      <w:r w:rsidR="00AA224C">
        <w:rPr>
          <w:b/>
        </w:rPr>
        <w:t>de Derechos Humanos de las Mujeres</w:t>
      </w:r>
    </w:p>
    <w:p w:rsidR="00024CAD" w:rsidRPr="00933CD1" w:rsidRDefault="00024CAD" w:rsidP="00024CAD">
      <w:pPr>
        <w:rPr>
          <w:b/>
        </w:rPr>
      </w:pPr>
      <w:r>
        <w:rPr>
          <w:b/>
        </w:rPr>
        <w:t xml:space="preserve"> 4.2.1. </w:t>
      </w:r>
      <w:r w:rsidRPr="00933CD1">
        <w:rPr>
          <w:b/>
        </w:rPr>
        <w:t xml:space="preserve"> Constitución de la República</w:t>
      </w:r>
    </w:p>
    <w:p w:rsidR="00024CAD" w:rsidRPr="00933CD1" w:rsidRDefault="00024CAD" w:rsidP="00024CAD">
      <w:pPr>
        <w:tabs>
          <w:tab w:val="left" w:pos="5880"/>
        </w:tabs>
        <w:spacing w:line="360" w:lineRule="auto"/>
        <w:jc w:val="both"/>
        <w:rPr>
          <w:rFonts w:cstheme="minorHAnsi"/>
        </w:rPr>
      </w:pPr>
      <w:r w:rsidRPr="00933CD1">
        <w:rPr>
          <w:rFonts w:cstheme="minorHAnsi"/>
        </w:rPr>
        <w:t xml:space="preserve">La Constitución de la República en su Artículo 1, reconoce a la persona humana como el origen y fin de la actividad del Estado, en función de asegurar el goce de la libertad, la salud, la cultura, el bienestar económico y la justicia social, y en el artículo 3, define la igualdad de hombres y mujeres ante la ley. </w:t>
      </w:r>
    </w:p>
    <w:p w:rsidR="00024CAD" w:rsidRPr="00933CD1" w:rsidRDefault="00024CAD" w:rsidP="00024CAD">
      <w:pPr>
        <w:spacing w:line="360" w:lineRule="auto"/>
        <w:jc w:val="both"/>
        <w:rPr>
          <w:rFonts w:cstheme="minorHAnsi"/>
        </w:rPr>
      </w:pPr>
      <w:r w:rsidRPr="00933CD1">
        <w:rPr>
          <w:rFonts w:cstheme="minorHAnsi"/>
        </w:rPr>
        <w:t xml:space="preserve">El artículo 144 establece su compromiso con los acuerdos vinculados que, en materia de derechos humanos, El Salvador haya suscrito o ratificado con organismos internacionales. </w:t>
      </w:r>
    </w:p>
    <w:p w:rsidR="00024CAD" w:rsidRPr="00933CD1" w:rsidRDefault="00024CAD" w:rsidP="00024CAD">
      <w:pPr>
        <w:spacing w:line="360" w:lineRule="auto"/>
        <w:jc w:val="both"/>
        <w:rPr>
          <w:rFonts w:cstheme="minorHAnsi"/>
        </w:rPr>
      </w:pPr>
      <w:r w:rsidRPr="00933CD1">
        <w:rPr>
          <w:rFonts w:cstheme="minorHAnsi"/>
        </w:rPr>
        <w:t>En el artículo 203, se establecen la naturaleza, atribuciones de las municipalidades y la norma específica a la cual deben regirse como gobiernos locales: “los Municipios serán autónomos, en lo técnico y en lo administrativo y se regirán por un Código Municipal, que sentará los principios generales para su organización, funcionamiento y ejercicio de sus facultades autónomas. Los Municipios están obligados a colaborar con otras instituciones públicas en los planes de desarrollo nacional o regional”</w:t>
      </w:r>
    </w:p>
    <w:p w:rsidR="00024CAD" w:rsidRDefault="00024CAD" w:rsidP="00024CAD">
      <w:pPr>
        <w:spacing w:line="360" w:lineRule="auto"/>
        <w:jc w:val="both"/>
        <w:rPr>
          <w:rFonts w:cstheme="minorHAnsi"/>
        </w:rPr>
      </w:pPr>
      <w:r w:rsidRPr="00933CD1">
        <w:rPr>
          <w:rFonts w:cstheme="minorHAnsi"/>
        </w:rPr>
        <w:t xml:space="preserve">En el artículo 206, se establece la reciprocidad de apoyo del gobierno central con los gobiernos locales, “Los planes de desarrollo local deberán ser aprobados por el Concejo Municipal respectivo; y las Instituciones del Estado deberán colaborar con las Municipalidades en el desarrollo de los Mismos”. </w:t>
      </w:r>
    </w:p>
    <w:p w:rsidR="00024CAD" w:rsidRPr="00FE3DC2" w:rsidRDefault="00024CAD" w:rsidP="00024CAD">
      <w:pPr>
        <w:spacing w:line="360" w:lineRule="auto"/>
        <w:jc w:val="both"/>
        <w:rPr>
          <w:rFonts w:cstheme="minorHAnsi"/>
        </w:rPr>
      </w:pPr>
      <w:r w:rsidRPr="00FE3DC2">
        <w:rPr>
          <w:rFonts w:cstheme="minorHAnsi"/>
          <w:b/>
        </w:rPr>
        <w:lastRenderedPageBreak/>
        <w:t xml:space="preserve"> 4.2.2.</w:t>
      </w:r>
      <w:r>
        <w:rPr>
          <w:rFonts w:cstheme="minorHAnsi"/>
        </w:rPr>
        <w:t xml:space="preserve"> </w:t>
      </w:r>
      <w:r w:rsidRPr="00933CD1">
        <w:rPr>
          <w:b/>
        </w:rPr>
        <w:t xml:space="preserve"> Ley Especial Integral Para una Vida Libre de Violencia para las Mujeres (LEIV)</w:t>
      </w:r>
    </w:p>
    <w:p w:rsidR="00024CAD" w:rsidRPr="00933CD1" w:rsidRDefault="00024CAD" w:rsidP="00024CAD">
      <w:pPr>
        <w:spacing w:line="360" w:lineRule="auto"/>
        <w:jc w:val="both"/>
        <w:rPr>
          <w:rFonts w:cstheme="minorHAnsi"/>
          <w:b/>
        </w:rPr>
      </w:pPr>
      <w:r w:rsidRPr="00933CD1">
        <w:rPr>
          <w:rStyle w:val="A7"/>
          <w:rFonts w:cstheme="minorHAnsi"/>
        </w:rPr>
        <w:t>La Ley Especial Integral para una Vida Libre de Violencia para las Mujeres, fue aprobada el 25 de noviembre de 2010 y entró en vigencia el 01 de enero del 2012, como respuesta a una problemática histórica y a la profundización de diversas formas de violencia contra las mujeres.</w:t>
      </w:r>
    </w:p>
    <w:p w:rsidR="00024CAD" w:rsidRPr="00933CD1" w:rsidRDefault="00024CAD" w:rsidP="00024CAD">
      <w:pPr>
        <w:spacing w:line="360" w:lineRule="auto"/>
        <w:jc w:val="both"/>
        <w:rPr>
          <w:rFonts w:eastAsia="Times New Roman" w:cstheme="minorHAnsi"/>
          <w:lang w:eastAsia="es-SV"/>
        </w:rPr>
      </w:pPr>
      <w:r w:rsidRPr="00933CD1">
        <w:rPr>
          <w:rFonts w:cstheme="minorHAnsi"/>
          <w:bCs/>
          <w:lang w:val="es-ES"/>
        </w:rPr>
        <w:t xml:space="preserve">La LEIV en el artículo 1, establece el Objeto de la Ley siendo: </w:t>
      </w:r>
      <w:r w:rsidRPr="00933CD1">
        <w:rPr>
          <w:rFonts w:eastAsia="Times New Roman" w:cstheme="minorHAnsi"/>
          <w:lang w:eastAsia="es-SV"/>
        </w:rPr>
        <w:t>“Establecer, reconocer y garantizar el derecho de las mujeres a una vida libre de violencia, por medio de Políticas Públicas orientadas a la detección, prevención, atención, protección, reparación y sanción de la violencia contra las mujeres; a fin de proteger su derecho a la vida, la integridad física y moral, la libertad, la no discriminación, la dignidad, la tutela efectiva, la seguridad personal, la igualdad real y la equidad”</w:t>
      </w:r>
      <w:r w:rsidRPr="00933CD1">
        <w:rPr>
          <w:rFonts w:eastAsia="Times New Roman" w:cstheme="minorHAnsi"/>
          <w:vertAlign w:val="superscript"/>
          <w:lang w:eastAsia="es-SV"/>
        </w:rPr>
        <w:footnoteReference w:id="4"/>
      </w:r>
      <w:r w:rsidRPr="00933CD1">
        <w:rPr>
          <w:rFonts w:eastAsia="Times New Roman" w:cstheme="minorHAnsi"/>
          <w:lang w:eastAsia="es-SV"/>
        </w:rPr>
        <w:t xml:space="preserve">.  </w:t>
      </w:r>
    </w:p>
    <w:p w:rsidR="00024CAD" w:rsidRPr="00933CD1" w:rsidRDefault="00024CAD" w:rsidP="00024CAD">
      <w:pPr>
        <w:spacing w:line="360" w:lineRule="auto"/>
        <w:jc w:val="both"/>
        <w:rPr>
          <w:rFonts w:eastAsia="Times New Roman" w:cstheme="minorHAnsi"/>
          <w:bCs/>
        </w:rPr>
      </w:pPr>
      <w:r w:rsidRPr="00933CD1">
        <w:rPr>
          <w:rFonts w:eastAsia="Times New Roman" w:cstheme="minorHAnsi"/>
          <w:lang w:eastAsia="es-SV"/>
        </w:rPr>
        <w:t>Esto basado  en los principios  rectores de la ley, establecidos en el artículo 4 como el de “Especialización, Favorabilidad, Integralidad, Intersectorialidad, Laicidad, Prioridad  absoluta”</w:t>
      </w:r>
      <w:r w:rsidRPr="00933CD1">
        <w:rPr>
          <w:rFonts w:eastAsia="Times New Roman" w:cstheme="minorHAnsi"/>
          <w:vertAlign w:val="superscript"/>
          <w:lang w:eastAsia="es-SV"/>
        </w:rPr>
        <w:footnoteReference w:id="5"/>
      </w:r>
      <w:r w:rsidRPr="00933CD1">
        <w:rPr>
          <w:rFonts w:eastAsia="Times New Roman" w:cstheme="minorHAnsi"/>
          <w:lang w:eastAsia="es-SV"/>
        </w:rPr>
        <w:t xml:space="preserve">. De igual forma </w:t>
      </w:r>
      <w:r w:rsidRPr="00933CD1">
        <w:rPr>
          <w:rFonts w:eastAsia="Times New Roman" w:cstheme="minorHAnsi"/>
          <w:bCs/>
        </w:rPr>
        <w:t>presume legalmente la posición de desventaja en que se encuentra la mujer en relación con el hombre, esta ley brinda un nuevo abordaje de la violencia basada en género contra las mujeres a través de reconocer tres importantes ejes para su abordaje: a) Prevención b) Atención especializada c) Persecución y sanción.</w:t>
      </w:r>
    </w:p>
    <w:p w:rsidR="00024CAD" w:rsidRPr="00933CD1" w:rsidRDefault="00024CAD" w:rsidP="00024CAD">
      <w:pPr>
        <w:spacing w:line="360" w:lineRule="auto"/>
        <w:rPr>
          <w:rFonts w:cstheme="minorHAnsi"/>
          <w:b/>
        </w:rPr>
      </w:pPr>
      <w:r w:rsidRPr="00933CD1">
        <w:rPr>
          <w:rFonts w:cstheme="minorHAnsi"/>
          <w:b/>
        </w:rPr>
        <w:t xml:space="preserve">Articulo 9 Tipos de violencia </w:t>
      </w:r>
    </w:p>
    <w:p w:rsidR="00024CAD" w:rsidRDefault="00024CAD" w:rsidP="00024CAD">
      <w:pPr>
        <w:tabs>
          <w:tab w:val="left" w:pos="3043"/>
        </w:tabs>
        <w:spacing w:line="360" w:lineRule="auto"/>
        <w:jc w:val="both"/>
        <w:rPr>
          <w:rFonts w:cstheme="minorHAnsi"/>
        </w:rPr>
      </w:pPr>
      <w:r>
        <w:rPr>
          <w:rFonts w:cstheme="minorHAnsi"/>
          <w:b/>
          <w:i/>
        </w:rPr>
        <w:t>1</w:t>
      </w:r>
      <w:r w:rsidRPr="00933CD1">
        <w:rPr>
          <w:rFonts w:cstheme="minorHAnsi"/>
          <w:b/>
          <w:i/>
        </w:rPr>
        <w:t>) Violencia Económica:</w:t>
      </w:r>
      <w:r w:rsidRPr="00933CD1">
        <w:rPr>
          <w:rFonts w:cstheme="minorHAnsi"/>
        </w:rPr>
        <w:t xml:space="preserve"> Es toda acción u omisión de la persona agresora, que afecta la supervivencia económica de la mujer, la cual se manifiesta a través de actos encaminados a limitar, controlar o impedir el ingreso de sus percepc</w:t>
      </w:r>
      <w:r>
        <w:rPr>
          <w:rFonts w:cstheme="minorHAnsi"/>
        </w:rPr>
        <w:t>iones económicas.</w:t>
      </w:r>
    </w:p>
    <w:p w:rsidR="00024CAD" w:rsidRPr="00933CD1" w:rsidRDefault="00024CAD" w:rsidP="00024CAD">
      <w:pPr>
        <w:tabs>
          <w:tab w:val="left" w:pos="3043"/>
        </w:tabs>
        <w:spacing w:line="360" w:lineRule="auto"/>
        <w:jc w:val="both"/>
        <w:rPr>
          <w:rFonts w:cstheme="minorHAnsi"/>
        </w:rPr>
      </w:pPr>
      <w:r>
        <w:rPr>
          <w:rFonts w:cstheme="minorHAnsi"/>
          <w:b/>
          <w:i/>
        </w:rPr>
        <w:t>2</w:t>
      </w:r>
      <w:r w:rsidRPr="00933CD1">
        <w:rPr>
          <w:rFonts w:cstheme="minorHAnsi"/>
          <w:b/>
          <w:i/>
        </w:rPr>
        <w:t>) Violencia Feminicida:</w:t>
      </w:r>
      <w:r w:rsidRPr="00933CD1">
        <w:rPr>
          <w:rFonts w:cstheme="minorHAnsi"/>
        </w:rPr>
        <w:t xml:space="preserve"> Es la forma extrema de violencia de género contra las mujeres, producto de la violación de sus derechos humanos, en los ámbitos público y privado, conformada por el conjunto de conductas misóginas que conllevan a la impunidad social o del Estado, pudiendo culminar en Feminicidio y en otras formas de muerte violenta de mujeres.</w:t>
      </w:r>
    </w:p>
    <w:p w:rsidR="00024CAD" w:rsidRPr="00933CD1" w:rsidRDefault="00024CAD" w:rsidP="00024CAD">
      <w:pPr>
        <w:tabs>
          <w:tab w:val="left" w:pos="3043"/>
        </w:tabs>
        <w:spacing w:line="360" w:lineRule="auto"/>
        <w:jc w:val="both"/>
        <w:rPr>
          <w:rFonts w:cstheme="minorHAnsi"/>
        </w:rPr>
      </w:pPr>
      <w:r>
        <w:rPr>
          <w:rFonts w:cstheme="minorHAnsi"/>
          <w:b/>
          <w:i/>
        </w:rPr>
        <w:t>3</w:t>
      </w:r>
      <w:r w:rsidRPr="00933CD1">
        <w:rPr>
          <w:rFonts w:cstheme="minorHAnsi"/>
          <w:b/>
          <w:i/>
        </w:rPr>
        <w:t>) Violencia Física:</w:t>
      </w:r>
      <w:r w:rsidRPr="00933CD1">
        <w:rPr>
          <w:rFonts w:cstheme="minorHAnsi"/>
        </w:rPr>
        <w:t xml:space="preserve"> Es toda conducta que directa o indirectamente, está dirigida a ocasionar daño o sufrimiento físico contra la mujer, con resultado o riesgo de producir lesión física o daño, ejercida por quien sea o haya sido su cónyuge o por quien esté o haya estado ligado a ella por análoga relación de afectividad, aun sin convivencia. Asimismo, tendrán la consideración de actos de </w:t>
      </w:r>
      <w:r w:rsidRPr="00933CD1">
        <w:rPr>
          <w:rFonts w:cstheme="minorHAnsi"/>
        </w:rPr>
        <w:lastRenderedPageBreak/>
        <w:t xml:space="preserve">violencia física contra la mujer, los ejercidos por la persona agresora en su entorno familiar, social o laboral. </w:t>
      </w:r>
    </w:p>
    <w:p w:rsidR="00024CAD" w:rsidRDefault="00024CAD" w:rsidP="00024CAD">
      <w:pPr>
        <w:tabs>
          <w:tab w:val="left" w:pos="3043"/>
        </w:tabs>
        <w:spacing w:line="360" w:lineRule="auto"/>
        <w:jc w:val="both"/>
        <w:rPr>
          <w:rFonts w:cstheme="minorHAnsi"/>
        </w:rPr>
      </w:pPr>
      <w:r>
        <w:rPr>
          <w:rFonts w:cstheme="minorHAnsi"/>
          <w:b/>
          <w:i/>
        </w:rPr>
        <w:t>4</w:t>
      </w:r>
      <w:r w:rsidRPr="00933CD1">
        <w:rPr>
          <w:rFonts w:cstheme="minorHAnsi"/>
          <w:b/>
          <w:i/>
        </w:rPr>
        <w:t>) Violencia Psicológica y Emocional:</w:t>
      </w:r>
      <w:r w:rsidRPr="00933CD1">
        <w:rPr>
          <w:rFonts w:cstheme="minorHAnsi"/>
        </w:rPr>
        <w:t xml:space="preserve"> Es toda conducta directa o indirecta que ocasione daño emocional, disminuya el autoestima, perjudique o perturbe el sano desarrollo de la mujer; ya sea que esta conducta sea verbal o no verbal, que produzca en la mujer desvalorización o sufrimiento, mediante amenazas, exigencia de obediencia o sumisión, coerción, culpabilizarían o limitaciones de su ámbito de libertad, y cualquier alteración en su salud que se desencadene en la distorsión del concepto de sí misma, del valor como persona, de la visión del mundo o de las propias capacidades afectivas, ejercidas</w:t>
      </w:r>
      <w:r>
        <w:rPr>
          <w:rFonts w:cstheme="minorHAnsi"/>
        </w:rPr>
        <w:t xml:space="preserve"> en cualquier tipo de relación.</w:t>
      </w:r>
    </w:p>
    <w:p w:rsidR="00024CAD" w:rsidRPr="00933CD1" w:rsidRDefault="00024CAD" w:rsidP="00024CAD">
      <w:pPr>
        <w:tabs>
          <w:tab w:val="left" w:pos="3043"/>
        </w:tabs>
        <w:spacing w:line="360" w:lineRule="auto"/>
        <w:jc w:val="both"/>
        <w:rPr>
          <w:rFonts w:cstheme="minorHAnsi"/>
        </w:rPr>
      </w:pPr>
      <w:r>
        <w:rPr>
          <w:rFonts w:cstheme="minorHAnsi"/>
          <w:b/>
          <w:i/>
        </w:rPr>
        <w:t>5</w:t>
      </w:r>
      <w:r w:rsidRPr="00933CD1">
        <w:rPr>
          <w:rFonts w:cstheme="minorHAnsi"/>
          <w:b/>
          <w:i/>
        </w:rPr>
        <w:t>) Violencia Patrimonial:</w:t>
      </w:r>
      <w:r w:rsidRPr="00933CD1">
        <w:rPr>
          <w:rFonts w:cstheme="minorHAnsi"/>
        </w:rPr>
        <w:t xml:space="preserve"> Son las acciones, omisiones o conductas que afectan la libre disposición del patrimonio de la mujer; incluyéndose los daños a los bienes comunes o propios mediante la transformación, sustracción, destrucción, distracción, daño, pérdida, limitación, retención de objetos, documentos personales, bienes, valores y derechos patrimoniales. En consecuencia, serán nulos los actos de alzamiento, simulación de enajenación de los bienes muebles o inmuebles; cualquiera que sea el régimen patrimonial del matrimonio, incluyéndose el de la unión no matrimonial.</w:t>
      </w:r>
    </w:p>
    <w:p w:rsidR="00024CAD" w:rsidRPr="00933CD1" w:rsidRDefault="00024CAD" w:rsidP="00024CAD">
      <w:pPr>
        <w:tabs>
          <w:tab w:val="left" w:pos="3043"/>
        </w:tabs>
        <w:spacing w:line="360" w:lineRule="auto"/>
        <w:jc w:val="both"/>
        <w:rPr>
          <w:rFonts w:cstheme="minorHAnsi"/>
        </w:rPr>
      </w:pPr>
      <w:r>
        <w:rPr>
          <w:rFonts w:cstheme="minorHAnsi"/>
          <w:b/>
        </w:rPr>
        <w:t>6</w:t>
      </w:r>
      <w:r w:rsidRPr="00933CD1">
        <w:rPr>
          <w:rFonts w:cstheme="minorHAnsi"/>
          <w:b/>
        </w:rPr>
        <w:t>) Violencia Sexual:</w:t>
      </w:r>
      <w:r w:rsidRPr="00933CD1">
        <w:rPr>
          <w:rFonts w:cstheme="minorHAnsi"/>
        </w:rPr>
        <w:t xml:space="preserve"> Es toda conducta que amenace o vulnere el derecho de la mujer a decidir voluntariamente su vida sexual, comprendida en ésta no sólo el acto sexual sino toda forma de contacto o acceso sexual, genital o no genital, con independencia de que la persona agresora guarde o no relación conyugal, de pareja, social, laboral, afectiva o de parentesco con la mujer víctima.</w:t>
      </w:r>
    </w:p>
    <w:p w:rsidR="00024CAD" w:rsidRPr="00933CD1" w:rsidRDefault="00024CAD" w:rsidP="00024CAD">
      <w:pPr>
        <w:tabs>
          <w:tab w:val="left" w:pos="3043"/>
        </w:tabs>
        <w:spacing w:line="360" w:lineRule="auto"/>
        <w:jc w:val="both"/>
        <w:rPr>
          <w:rFonts w:cstheme="minorHAnsi"/>
        </w:rPr>
      </w:pPr>
      <w:r>
        <w:rPr>
          <w:rFonts w:cstheme="minorHAnsi"/>
          <w:b/>
          <w:i/>
        </w:rPr>
        <w:t>7</w:t>
      </w:r>
      <w:r w:rsidRPr="00933CD1">
        <w:rPr>
          <w:rFonts w:cstheme="minorHAnsi"/>
          <w:b/>
          <w:i/>
        </w:rPr>
        <w:t>) Violencia Simbólica:</w:t>
      </w:r>
      <w:r w:rsidRPr="00933CD1">
        <w:rPr>
          <w:rFonts w:cstheme="minorHAnsi"/>
        </w:rPr>
        <w:t xml:space="preserve"> Son mensajes, valores, iconos o signos que transmiten y reproducen relaciones de dominación, desigualdad y discriminación en las relaciones sociales que se establecen entre las personas y naturalizan la subordinación de la mujer en la sociedad.</w:t>
      </w:r>
      <w:bookmarkStart w:id="1" w:name="_Toc460263473"/>
    </w:p>
    <w:p w:rsidR="00024CAD" w:rsidRPr="00933CD1" w:rsidRDefault="00024CAD" w:rsidP="00024CAD">
      <w:pPr>
        <w:spacing w:line="360" w:lineRule="auto"/>
        <w:rPr>
          <w:rFonts w:cstheme="minorHAnsi"/>
          <w:b/>
        </w:rPr>
      </w:pPr>
      <w:r w:rsidRPr="00933CD1">
        <w:rPr>
          <w:rFonts w:cstheme="minorHAnsi"/>
          <w:b/>
        </w:rPr>
        <w:t xml:space="preserve">Articulo 10 Modalidades de </w:t>
      </w:r>
      <w:bookmarkEnd w:id="1"/>
      <w:r w:rsidRPr="00933CD1">
        <w:rPr>
          <w:rFonts w:cstheme="minorHAnsi"/>
          <w:b/>
        </w:rPr>
        <w:t>Violencia</w:t>
      </w:r>
    </w:p>
    <w:p w:rsidR="00024CAD" w:rsidRPr="00EA580C" w:rsidRDefault="00024CAD" w:rsidP="00024CAD">
      <w:pPr>
        <w:pStyle w:val="Prrafodelista"/>
        <w:numPr>
          <w:ilvl w:val="0"/>
          <w:numId w:val="30"/>
        </w:numPr>
        <w:autoSpaceDE w:val="0"/>
        <w:autoSpaceDN w:val="0"/>
        <w:adjustRightInd w:val="0"/>
        <w:spacing w:after="0" w:line="360" w:lineRule="auto"/>
        <w:jc w:val="both"/>
        <w:rPr>
          <w:rFonts w:cstheme="minorHAnsi"/>
          <w:color w:val="000000"/>
        </w:rPr>
      </w:pPr>
      <w:r w:rsidRPr="00EA580C">
        <w:rPr>
          <w:rFonts w:cstheme="minorHAnsi"/>
          <w:b/>
          <w:bCs/>
          <w:i/>
          <w:color w:val="000000"/>
        </w:rPr>
        <w:t>Violencia Comunitaria</w:t>
      </w:r>
      <w:r w:rsidRPr="00EA580C">
        <w:rPr>
          <w:rFonts w:cstheme="minorHAnsi"/>
          <w:b/>
          <w:bCs/>
          <w:color w:val="000000"/>
        </w:rPr>
        <w:t xml:space="preserve">: </w:t>
      </w:r>
      <w:r w:rsidRPr="00EA580C">
        <w:rPr>
          <w:rFonts w:cstheme="minorHAnsi"/>
          <w:color w:val="000000"/>
        </w:rPr>
        <w:t>Toda acción u omisión abusiva que a partir de actos individuales o colectivos transgreden los derechos fundamentales de la mujer y propician su denigración, discriminación, marginación o exclusión.</w:t>
      </w:r>
    </w:p>
    <w:p w:rsidR="00024CAD" w:rsidRPr="00933CD1" w:rsidRDefault="00024CAD" w:rsidP="00024CAD">
      <w:pPr>
        <w:autoSpaceDE w:val="0"/>
        <w:autoSpaceDN w:val="0"/>
        <w:adjustRightInd w:val="0"/>
        <w:spacing w:after="0" w:line="360" w:lineRule="auto"/>
        <w:ind w:left="1418"/>
        <w:contextualSpacing/>
        <w:jc w:val="both"/>
        <w:rPr>
          <w:rFonts w:cstheme="minorHAnsi"/>
          <w:color w:val="000000"/>
        </w:rPr>
      </w:pPr>
    </w:p>
    <w:p w:rsidR="00024CAD" w:rsidRPr="00EA580C" w:rsidRDefault="00024CAD" w:rsidP="00024CAD">
      <w:pPr>
        <w:pStyle w:val="Prrafodelista"/>
        <w:numPr>
          <w:ilvl w:val="0"/>
          <w:numId w:val="30"/>
        </w:numPr>
        <w:autoSpaceDE w:val="0"/>
        <w:autoSpaceDN w:val="0"/>
        <w:adjustRightInd w:val="0"/>
        <w:spacing w:after="0" w:line="360" w:lineRule="auto"/>
        <w:jc w:val="both"/>
        <w:rPr>
          <w:rFonts w:cstheme="minorHAnsi"/>
          <w:color w:val="000000"/>
        </w:rPr>
      </w:pPr>
      <w:r w:rsidRPr="00EA580C">
        <w:rPr>
          <w:rFonts w:cstheme="minorHAnsi"/>
          <w:b/>
          <w:bCs/>
          <w:i/>
          <w:color w:val="000000"/>
        </w:rPr>
        <w:t>Violencia Institucional:</w:t>
      </w:r>
      <w:r w:rsidRPr="00EA580C">
        <w:rPr>
          <w:rFonts w:cstheme="minorHAnsi"/>
          <w:b/>
          <w:bCs/>
          <w:color w:val="000000"/>
        </w:rPr>
        <w:t xml:space="preserve"> </w:t>
      </w:r>
      <w:r w:rsidRPr="00EA580C">
        <w:rPr>
          <w:rFonts w:cstheme="minorHAnsi"/>
          <w:color w:val="000000"/>
        </w:rPr>
        <w:t xml:space="preserve">Es toda acción u omisión abusiva de cualquier servidor público, que discrimine o tenga como fin dilatar, obstaculizar o impedir el goce y disfrute de los derechos </w:t>
      </w:r>
      <w:r w:rsidRPr="00EA580C">
        <w:rPr>
          <w:rFonts w:cstheme="minorHAnsi"/>
          <w:color w:val="000000"/>
        </w:rPr>
        <w:lastRenderedPageBreak/>
        <w:t>y libertades fundamentales de las mujeres; así como, la que pretenda obstaculizar u obstaculice el acceso de las mujeres al disfrute de políticas públicas destinadas a prevenir, atender, investigar, sancionar y erradicar las manifestaciones, tipos y modalidades de violencia conceptualizadas en esta ley.</w:t>
      </w:r>
    </w:p>
    <w:p w:rsidR="00024CAD" w:rsidRPr="00933CD1" w:rsidRDefault="00024CAD" w:rsidP="00024CAD">
      <w:pPr>
        <w:pStyle w:val="Prrafodelista"/>
        <w:spacing w:line="360" w:lineRule="auto"/>
        <w:rPr>
          <w:rFonts w:cstheme="minorHAnsi"/>
          <w:color w:val="000000"/>
        </w:rPr>
      </w:pPr>
    </w:p>
    <w:p w:rsidR="00024CAD" w:rsidRPr="00933CD1" w:rsidRDefault="00024CAD" w:rsidP="00024CAD">
      <w:pPr>
        <w:pStyle w:val="Prrafodelista"/>
        <w:numPr>
          <w:ilvl w:val="0"/>
          <w:numId w:val="30"/>
        </w:numPr>
        <w:tabs>
          <w:tab w:val="left" w:pos="3043"/>
        </w:tabs>
        <w:spacing w:line="360" w:lineRule="auto"/>
        <w:jc w:val="both"/>
        <w:rPr>
          <w:rFonts w:cstheme="minorHAnsi"/>
          <w:color w:val="000000"/>
        </w:rPr>
      </w:pPr>
      <w:r w:rsidRPr="00933CD1">
        <w:rPr>
          <w:rFonts w:cstheme="minorHAnsi"/>
          <w:b/>
          <w:bCs/>
          <w:i/>
          <w:color w:val="000000"/>
        </w:rPr>
        <w:t>Violencia Laboral:</w:t>
      </w:r>
      <w:r w:rsidRPr="00933CD1">
        <w:rPr>
          <w:rFonts w:cstheme="minorHAnsi"/>
          <w:b/>
          <w:bCs/>
          <w:color w:val="000000"/>
        </w:rPr>
        <w:t xml:space="preserve"> </w:t>
      </w:r>
      <w:r w:rsidRPr="00933CD1">
        <w:rPr>
          <w:rFonts w:cstheme="minorHAnsi"/>
          <w:color w:val="000000"/>
        </w:rPr>
        <w:t>Son acciones u omisiones contra las mujeres, ejercidas en forma repetida y que se mantiene en el tiempo en los centros de trabajo públicos o privados, que constituyan agresiones físicas o psicológicas atentatorias a su integridad, dignidad personal y profesional, que obstaculicen su acceso al empleo, ascenso o estabilidad en el mismo, o que quebranten el derecho a igual salario por igual trabajo.</w:t>
      </w:r>
    </w:p>
    <w:p w:rsidR="00024CAD" w:rsidRPr="00933CD1" w:rsidRDefault="00024CAD" w:rsidP="00024CAD">
      <w:pPr>
        <w:pStyle w:val="Prrafodelista"/>
        <w:rPr>
          <w:rFonts w:cstheme="minorHAnsi"/>
          <w:color w:val="000000"/>
        </w:rPr>
      </w:pPr>
    </w:p>
    <w:p w:rsidR="00024CAD" w:rsidRPr="00933CD1" w:rsidRDefault="00024CAD" w:rsidP="00024CAD">
      <w:pPr>
        <w:tabs>
          <w:tab w:val="left" w:pos="3043"/>
        </w:tabs>
        <w:spacing w:line="360" w:lineRule="auto"/>
        <w:jc w:val="both"/>
        <w:rPr>
          <w:rFonts w:cstheme="minorHAnsi"/>
          <w:b/>
          <w:color w:val="000000"/>
        </w:rPr>
      </w:pPr>
      <w:r w:rsidRPr="00933CD1">
        <w:rPr>
          <w:rFonts w:cstheme="minorHAnsi"/>
          <w:b/>
          <w:color w:val="000000"/>
        </w:rPr>
        <w:t xml:space="preserve">Articulo 29 Concejos Municipales </w:t>
      </w:r>
    </w:p>
    <w:p w:rsidR="00024CAD" w:rsidRPr="00933CD1" w:rsidRDefault="00024CAD" w:rsidP="00024CAD">
      <w:pPr>
        <w:spacing w:line="360" w:lineRule="auto"/>
        <w:jc w:val="both"/>
        <w:rPr>
          <w:rFonts w:cstheme="minorHAnsi"/>
          <w:color w:val="000000"/>
        </w:rPr>
      </w:pPr>
      <w:r w:rsidRPr="00933CD1">
        <w:rPr>
          <w:rFonts w:cstheme="minorHAnsi"/>
          <w:color w:val="000000"/>
        </w:rPr>
        <w:t>Los concejos municipales, para la aplicación de la presente ley, de acuerdo a las facultades y atribuciones conferidas por el Código Municipal, desarrollaran acciones coherentes con esta ley y con la Política Nacional, tales como:</w:t>
      </w:r>
    </w:p>
    <w:p w:rsidR="00024CAD" w:rsidRPr="00933CD1" w:rsidRDefault="00024CAD" w:rsidP="00024CAD">
      <w:pPr>
        <w:pStyle w:val="Prrafodelista"/>
        <w:numPr>
          <w:ilvl w:val="0"/>
          <w:numId w:val="12"/>
        </w:numPr>
        <w:spacing w:line="360" w:lineRule="auto"/>
        <w:jc w:val="both"/>
        <w:rPr>
          <w:rFonts w:cstheme="minorHAnsi"/>
          <w:color w:val="000000"/>
        </w:rPr>
      </w:pPr>
      <w:r w:rsidRPr="00933CD1">
        <w:rPr>
          <w:rFonts w:cstheme="minorHAnsi"/>
          <w:color w:val="000000"/>
        </w:rPr>
        <w:t xml:space="preserve">Elaborar cada tres años, el Plan Municipal de Prevención y Atención de la Violencia contra las Mujeres, el cual deberá dar cumplimiento a lo establecido en la Política Nacional para el Acceso de las Mujeres a una Vida Libre de Violencia. </w:t>
      </w:r>
    </w:p>
    <w:p w:rsidR="00024CAD" w:rsidRPr="00933CD1" w:rsidRDefault="00024CAD" w:rsidP="00024CAD">
      <w:pPr>
        <w:pStyle w:val="Prrafodelista"/>
        <w:numPr>
          <w:ilvl w:val="0"/>
          <w:numId w:val="12"/>
        </w:numPr>
        <w:spacing w:line="360" w:lineRule="auto"/>
        <w:jc w:val="both"/>
        <w:rPr>
          <w:rFonts w:cstheme="minorHAnsi"/>
          <w:color w:val="000000"/>
        </w:rPr>
      </w:pPr>
      <w:r w:rsidRPr="00933CD1">
        <w:rPr>
          <w:rFonts w:cstheme="minorHAnsi"/>
          <w:color w:val="000000"/>
        </w:rPr>
        <w:t>Convocar y articular a las instituciones y organizaciones locales, para generar acciones de coordinación, intercambio de información y colaboración para el cumplimiento de su Plan de Municipal.</w:t>
      </w:r>
    </w:p>
    <w:p w:rsidR="00024CAD" w:rsidRPr="00933CD1" w:rsidRDefault="00024CAD" w:rsidP="00024CAD">
      <w:pPr>
        <w:pStyle w:val="Prrafodelista"/>
        <w:numPr>
          <w:ilvl w:val="0"/>
          <w:numId w:val="12"/>
        </w:numPr>
        <w:spacing w:line="360" w:lineRule="auto"/>
        <w:jc w:val="both"/>
        <w:rPr>
          <w:rFonts w:cstheme="minorHAnsi"/>
          <w:color w:val="000000"/>
        </w:rPr>
      </w:pPr>
      <w:r w:rsidRPr="00933CD1">
        <w:rPr>
          <w:rFonts w:cstheme="minorHAnsi"/>
          <w:color w:val="000000"/>
        </w:rPr>
        <w:t>Establecer dentro de su presupuesto una partida etiquetada para la ejecución de su Plan Municipal y rendir informe sobre el mismo, a los y las ciudadanas de sus municipios y al Instituto Salvadoreño para el Desarrollo de la Mujer.</w:t>
      </w:r>
    </w:p>
    <w:p w:rsidR="00024CAD" w:rsidRPr="00933CD1" w:rsidRDefault="00024CAD" w:rsidP="00024CAD">
      <w:pPr>
        <w:pStyle w:val="Prrafodelista"/>
        <w:numPr>
          <w:ilvl w:val="0"/>
          <w:numId w:val="12"/>
        </w:numPr>
        <w:spacing w:line="360" w:lineRule="auto"/>
        <w:jc w:val="both"/>
        <w:rPr>
          <w:rFonts w:cstheme="minorHAnsi"/>
          <w:color w:val="000000"/>
        </w:rPr>
      </w:pPr>
      <w:r w:rsidRPr="00933CD1">
        <w:rPr>
          <w:rFonts w:cstheme="minorHAnsi"/>
          <w:color w:val="000000"/>
        </w:rPr>
        <w:t>Remitir al Ministerio de Justicia y Seguridad Pública, los datos y contra las mujeres de los cuales tienen conocimiento.</w:t>
      </w:r>
    </w:p>
    <w:p w:rsidR="00024CAD" w:rsidRPr="00933CD1" w:rsidRDefault="00024CAD" w:rsidP="00024CAD">
      <w:pPr>
        <w:spacing w:line="360" w:lineRule="auto"/>
        <w:jc w:val="both"/>
        <w:rPr>
          <w:rFonts w:cstheme="minorHAnsi"/>
          <w:color w:val="000000"/>
        </w:rPr>
      </w:pPr>
      <w:r w:rsidRPr="00933CD1">
        <w:rPr>
          <w:rFonts w:cstheme="minorHAnsi"/>
          <w:color w:val="000000"/>
        </w:rPr>
        <w:t xml:space="preserve">Los Concejos Municipales no podrán mediar o conciliar ningún tipo o modalidad de violencia contra las mujeres. </w:t>
      </w:r>
    </w:p>
    <w:p w:rsidR="00024CAD" w:rsidRPr="00933CD1" w:rsidRDefault="00024CAD" w:rsidP="00024CAD">
      <w:pPr>
        <w:spacing w:line="360" w:lineRule="auto"/>
        <w:jc w:val="both"/>
        <w:rPr>
          <w:rFonts w:cstheme="minorHAnsi"/>
          <w:b/>
          <w:color w:val="000000"/>
        </w:rPr>
      </w:pPr>
      <w:r w:rsidRPr="00933CD1">
        <w:rPr>
          <w:rFonts w:cstheme="minorHAnsi"/>
          <w:b/>
          <w:color w:val="000000"/>
        </w:rPr>
        <w:t xml:space="preserve">Articulo 58 Prohibición de la Conciliación y la mediación </w:t>
      </w:r>
    </w:p>
    <w:p w:rsidR="00024CAD" w:rsidRPr="00933CD1" w:rsidRDefault="00024CAD" w:rsidP="00024CAD">
      <w:pPr>
        <w:spacing w:line="360" w:lineRule="auto"/>
        <w:jc w:val="both"/>
        <w:rPr>
          <w:rFonts w:cstheme="minorHAnsi"/>
          <w:color w:val="000000"/>
        </w:rPr>
      </w:pPr>
      <w:r w:rsidRPr="00933CD1">
        <w:rPr>
          <w:rFonts w:cstheme="minorHAnsi"/>
          <w:color w:val="000000"/>
        </w:rPr>
        <w:lastRenderedPageBreak/>
        <w:t xml:space="preserve">Se prohíbe la Conciliación o Mediación de cualquiera de los delitos comprendidos en la presente ley. </w:t>
      </w:r>
    </w:p>
    <w:p w:rsidR="00024CAD" w:rsidRPr="00933CD1" w:rsidRDefault="00024CAD" w:rsidP="00024CAD">
      <w:pPr>
        <w:spacing w:line="360" w:lineRule="auto"/>
        <w:rPr>
          <w:rFonts w:cstheme="minorHAnsi"/>
          <w:b/>
        </w:rPr>
      </w:pPr>
      <w:r>
        <w:rPr>
          <w:rFonts w:cstheme="minorHAnsi"/>
          <w:b/>
        </w:rPr>
        <w:t xml:space="preserve"> 4.2.3. </w:t>
      </w:r>
      <w:r w:rsidRPr="00933CD1">
        <w:rPr>
          <w:rFonts w:cstheme="minorHAnsi"/>
          <w:b/>
        </w:rPr>
        <w:t>Política Nacional para el Acceso de las Mujeres a Una Vida Libre de Violencia</w:t>
      </w:r>
    </w:p>
    <w:p w:rsidR="00024CAD" w:rsidRPr="00933CD1" w:rsidRDefault="00024CAD" w:rsidP="00024CAD">
      <w:pPr>
        <w:spacing w:line="360" w:lineRule="auto"/>
        <w:jc w:val="both"/>
        <w:rPr>
          <w:rFonts w:cstheme="minorHAnsi"/>
        </w:rPr>
      </w:pPr>
      <w:r w:rsidRPr="00933CD1">
        <w:rPr>
          <w:rFonts w:cstheme="minorHAnsi"/>
        </w:rPr>
        <w:t xml:space="preserve">Tiene por objeto establecer un conjunto de lineamientos, objetivos, estrategias, mecanismos de trabajo y coordinación intersectoriales de naturaleza pública, orientados a la detección, prevención, atención, protección, reparación y sanción de la violencia contra las mujeres a fin de proteger su derecho a la vida, la integridad física y moral, la libertad, la no discriminación por cualquier razón, incluida, la orientación sexual, identidad de género, la dignidad, la seguridad personal, la igualdad real y la equidad. </w:t>
      </w:r>
    </w:p>
    <w:p w:rsidR="00024CAD" w:rsidRPr="00933CD1" w:rsidRDefault="00024CAD" w:rsidP="00024CAD">
      <w:pPr>
        <w:rPr>
          <w:b/>
        </w:rPr>
      </w:pPr>
      <w:r>
        <w:rPr>
          <w:b/>
        </w:rPr>
        <w:t xml:space="preserve"> 4.2.4. </w:t>
      </w:r>
      <w:r w:rsidRPr="00933CD1">
        <w:rPr>
          <w:b/>
        </w:rPr>
        <w:t xml:space="preserve"> Ley de Igualdad, Equidad y Erradicación de la Discriminación Contra las Mujeres (LIE)</w:t>
      </w:r>
    </w:p>
    <w:p w:rsidR="00024CAD" w:rsidRPr="00933CD1" w:rsidRDefault="00024CAD" w:rsidP="00024CAD">
      <w:pPr>
        <w:tabs>
          <w:tab w:val="left" w:pos="3043"/>
        </w:tabs>
        <w:spacing w:line="360" w:lineRule="auto"/>
        <w:jc w:val="both"/>
        <w:rPr>
          <w:rFonts w:cstheme="minorHAnsi"/>
          <w:bCs/>
          <w:lang w:val="es-ES"/>
        </w:rPr>
      </w:pPr>
      <w:r w:rsidRPr="00933CD1">
        <w:rPr>
          <w:rFonts w:cstheme="minorHAnsi"/>
          <w:bCs/>
          <w:lang w:val="es-ES"/>
        </w:rPr>
        <w:t xml:space="preserve">La ley en su artículo 2 establece “es fundamento de la Política del Estado en la materia; y como tal, está obligado a su cumplimiento. Su objeto es crear las bases jurídicas explicitas que orientan el diseño y ejecución de las políticas públicas que garanticen la igualdad real y efectiva de mujeres y hombres, sin ningún tipo de discriminación, en el ejercicio y goce de los derechos consagrados legalmente”, y en su literal b, define que la LIE orienta la actuación de las instituciones nacionales y municipales responsables de su ejecución. </w:t>
      </w:r>
    </w:p>
    <w:p w:rsidR="00024CAD" w:rsidRPr="00933CD1" w:rsidRDefault="00024CAD" w:rsidP="00024CAD">
      <w:pPr>
        <w:rPr>
          <w:b/>
        </w:rPr>
      </w:pPr>
      <w:r>
        <w:rPr>
          <w:b/>
        </w:rPr>
        <w:t xml:space="preserve"> 4.2.5. </w:t>
      </w:r>
      <w:r w:rsidRPr="00933CD1">
        <w:rPr>
          <w:b/>
        </w:rPr>
        <w:t xml:space="preserve"> Código Municipal</w:t>
      </w:r>
    </w:p>
    <w:p w:rsidR="00024CAD" w:rsidRPr="00933CD1" w:rsidRDefault="00024CAD" w:rsidP="00024CAD">
      <w:pPr>
        <w:spacing w:line="360" w:lineRule="auto"/>
        <w:jc w:val="both"/>
      </w:pPr>
      <w:r w:rsidRPr="00933CD1">
        <w:t xml:space="preserve">El municipio es el espacio territorial base de la organización política y administrativa de El Salvador y, por tanto, la modalidad primaria del gobierno más próxima y visible a la ciudadanía. </w:t>
      </w:r>
    </w:p>
    <w:p w:rsidR="00024CAD" w:rsidRPr="00933CD1" w:rsidRDefault="00024CAD" w:rsidP="00024CAD">
      <w:pPr>
        <w:spacing w:line="360" w:lineRule="auto"/>
        <w:jc w:val="both"/>
      </w:pPr>
      <w:r w:rsidRPr="00933CD1">
        <w:t xml:space="preserve">De conformidad al artículo 4, les compete a los municipios: </w:t>
      </w:r>
    </w:p>
    <w:p w:rsidR="00024CAD" w:rsidRPr="00933CD1" w:rsidRDefault="00024CAD" w:rsidP="00024CAD">
      <w:pPr>
        <w:pStyle w:val="Prrafodelista"/>
        <w:numPr>
          <w:ilvl w:val="0"/>
          <w:numId w:val="10"/>
        </w:numPr>
        <w:spacing w:line="360" w:lineRule="auto"/>
        <w:jc w:val="both"/>
      </w:pPr>
      <w:r w:rsidRPr="00933CD1">
        <w:t>La elaboración, aprobación y ejecución de planes de desarrollo local (numeral 1).</w:t>
      </w:r>
    </w:p>
    <w:p w:rsidR="00024CAD" w:rsidRPr="00933CD1" w:rsidRDefault="00024CAD" w:rsidP="00024CAD">
      <w:pPr>
        <w:pStyle w:val="Prrafodelista"/>
        <w:numPr>
          <w:ilvl w:val="0"/>
          <w:numId w:val="10"/>
        </w:numPr>
        <w:spacing w:line="360" w:lineRule="auto"/>
        <w:jc w:val="both"/>
      </w:pPr>
      <w:r w:rsidRPr="00933CD1">
        <w:t>La promoción de la participación ciudadana, responsable en la solución de los problemas locales en el fortalecimiento de la convivencia cívica y democrática de la población (numeral 8)</w:t>
      </w:r>
      <w:r>
        <w:t>.</w:t>
      </w:r>
    </w:p>
    <w:p w:rsidR="00024CAD" w:rsidRPr="00933CD1" w:rsidRDefault="00024CAD" w:rsidP="00024CAD">
      <w:pPr>
        <w:pStyle w:val="Prrafodelista"/>
        <w:numPr>
          <w:ilvl w:val="0"/>
          <w:numId w:val="10"/>
        </w:numPr>
        <w:spacing w:line="360" w:lineRule="auto"/>
        <w:jc w:val="both"/>
      </w:pPr>
      <w:r w:rsidRPr="00933CD1">
        <w:t>La promoción y desarrollo de programas y actividades destinadas a fortalecer la equidad de género, por medio de la creación de la Unidad Municipal de la Mujer (numeral 29).</w:t>
      </w:r>
    </w:p>
    <w:p w:rsidR="00024CAD" w:rsidRDefault="00024CAD" w:rsidP="00024CAD">
      <w:pPr>
        <w:pStyle w:val="Prrafodelista"/>
        <w:numPr>
          <w:ilvl w:val="0"/>
          <w:numId w:val="10"/>
        </w:numPr>
        <w:spacing w:line="360" w:lineRule="auto"/>
        <w:jc w:val="both"/>
      </w:pPr>
      <w:r w:rsidRPr="00933CD1">
        <w:t>Los demás que sean propios de la vida local y las que atribuyen otras leyes (numeral 30).</w:t>
      </w:r>
    </w:p>
    <w:p w:rsidR="00AA224C" w:rsidRPr="00AA224C" w:rsidRDefault="00AA224C" w:rsidP="00AA224C">
      <w:pPr>
        <w:pStyle w:val="Prrafodelista"/>
        <w:spacing w:line="360" w:lineRule="auto"/>
        <w:jc w:val="both"/>
      </w:pPr>
    </w:p>
    <w:p w:rsidR="00024CAD" w:rsidRPr="00EA580C" w:rsidRDefault="00024CAD" w:rsidP="00024CAD">
      <w:pPr>
        <w:pStyle w:val="Prrafodelista"/>
        <w:numPr>
          <w:ilvl w:val="0"/>
          <w:numId w:val="24"/>
        </w:numPr>
        <w:spacing w:line="360" w:lineRule="auto"/>
        <w:jc w:val="both"/>
        <w:rPr>
          <w:rFonts w:cstheme="minorHAnsi"/>
          <w:b/>
          <w:sz w:val="28"/>
          <w:szCs w:val="28"/>
        </w:rPr>
      </w:pPr>
      <w:r w:rsidRPr="00EA580C">
        <w:rPr>
          <w:rFonts w:cstheme="minorHAnsi"/>
          <w:b/>
          <w:sz w:val="28"/>
          <w:szCs w:val="28"/>
        </w:rPr>
        <w:lastRenderedPageBreak/>
        <w:t>SITUACIÓN DE VIOLENCIA CONTRA LAS MUJERES EN EL MUNICIPIO</w:t>
      </w:r>
      <w:r w:rsidR="00AA224C">
        <w:rPr>
          <w:rFonts w:cstheme="minorHAnsi"/>
          <w:b/>
          <w:sz w:val="28"/>
          <w:szCs w:val="28"/>
        </w:rPr>
        <w:t xml:space="preserve"> DE CIUDAD DELGADO</w:t>
      </w:r>
    </w:p>
    <w:p w:rsidR="00024CAD" w:rsidRPr="00894C83" w:rsidRDefault="00024CAD" w:rsidP="00024CAD">
      <w:pPr>
        <w:spacing w:line="360" w:lineRule="auto"/>
        <w:jc w:val="both"/>
      </w:pPr>
      <w:r w:rsidRPr="00894C83">
        <w:t xml:space="preserve">Uno de los principales indicadores que a nivel mundial se utiliza para evaluar el estado de la violencia contra las mujeres, es la tasa de muertes violentas y/o feminicidio. </w:t>
      </w:r>
    </w:p>
    <w:p w:rsidR="00024CAD" w:rsidRPr="00894C83" w:rsidRDefault="00024CAD" w:rsidP="00024CAD">
      <w:pPr>
        <w:spacing w:line="360" w:lineRule="auto"/>
        <w:jc w:val="both"/>
      </w:pPr>
      <w:r w:rsidRPr="00894C83">
        <w:t>En El Salvador, las muertes violentas de mujeres han pasado de 321 asesinatos reportados en el año 2012 que entró en vigencia la LEIV, a 386 en 2018, según datos de la Mesa Tripartita Operativa de Homologación de Cifras de Homicidio y Feminicidio. La tasa de muertes violentas de mujeres para el año 2017 fue de 13.46 por cada 100,000 mujeres, y para 2018 la misma descendió a 10.98 (ISDEMU, 2018, Pág. 50).</w:t>
      </w:r>
    </w:p>
    <w:p w:rsidR="00024CAD" w:rsidRPr="00894C83" w:rsidRDefault="00024CAD" w:rsidP="00024CAD">
      <w:pPr>
        <w:widowControl w:val="0"/>
        <w:kinsoku w:val="0"/>
        <w:overflowPunct w:val="0"/>
        <w:autoSpaceDE w:val="0"/>
        <w:autoSpaceDN w:val="0"/>
        <w:adjustRightInd w:val="0"/>
        <w:spacing w:line="360" w:lineRule="auto"/>
        <w:ind w:right="119"/>
        <w:jc w:val="both"/>
        <w:rPr>
          <w:iCs/>
          <w:spacing w:val="-1"/>
          <w:lang w:eastAsia="es-SV"/>
        </w:rPr>
      </w:pPr>
      <w:r w:rsidRPr="00894C83">
        <w:rPr>
          <w:iCs/>
          <w:spacing w:val="-1"/>
          <w:lang w:eastAsia="es-SV"/>
        </w:rPr>
        <w:t xml:space="preserve">El Diagnóstico situacional de la violencia contra las mujeres del municipio de Ciudad Delgado elaborado en el año 2020; brinda datos relevantes sobre los tipos y modalidades de violencia que se ejerce contra la mujer Delgadense. </w:t>
      </w:r>
    </w:p>
    <w:p w:rsidR="00024CAD" w:rsidRPr="00894C83" w:rsidRDefault="00024CAD" w:rsidP="00024CAD">
      <w:pPr>
        <w:widowControl w:val="0"/>
        <w:kinsoku w:val="0"/>
        <w:overflowPunct w:val="0"/>
        <w:autoSpaceDE w:val="0"/>
        <w:autoSpaceDN w:val="0"/>
        <w:adjustRightInd w:val="0"/>
        <w:spacing w:line="360" w:lineRule="auto"/>
        <w:ind w:right="119"/>
        <w:jc w:val="both"/>
        <w:rPr>
          <w:iCs/>
          <w:spacing w:val="-1"/>
          <w:lang w:eastAsia="es-SV"/>
        </w:rPr>
      </w:pPr>
      <w:r w:rsidRPr="00894C83">
        <w:rPr>
          <w:iCs/>
          <w:spacing w:val="-1"/>
          <w:lang w:eastAsia="es-SV"/>
        </w:rPr>
        <w:t xml:space="preserve">Según datos proporcionados por Delegación de la Policía Nacional Civil a nivel municipal en el periodo de 2017-2019 se reportaron 93 casos de violencia intrafamiliar. </w:t>
      </w:r>
    </w:p>
    <w:p w:rsidR="00024CAD" w:rsidRPr="00894C83" w:rsidRDefault="00024CAD" w:rsidP="00024CAD">
      <w:pPr>
        <w:autoSpaceDE w:val="0"/>
        <w:autoSpaceDN w:val="0"/>
        <w:adjustRightInd w:val="0"/>
        <w:spacing w:after="0" w:line="360" w:lineRule="auto"/>
        <w:jc w:val="both"/>
        <w:rPr>
          <w:rFonts w:cs="Calibri"/>
        </w:rPr>
      </w:pPr>
      <w:r w:rsidRPr="00894C83">
        <w:rPr>
          <w:rFonts w:cs="Calibri"/>
        </w:rPr>
        <w:t>En cuanto a la violencia sexual, se registran 69 casos de violación, prevaleciendo el tipo de violencia “Violación en menor e incapaz”. Siendo el año 2018 con más casos reportados (16). Seguido del tipo de violencia “violación” totalizando 18 casos en los 3 años comparativos de los cuales se hace este análisis.</w:t>
      </w:r>
    </w:p>
    <w:p w:rsidR="00024CAD" w:rsidRPr="00894C83" w:rsidRDefault="00024CAD" w:rsidP="00024CAD">
      <w:pPr>
        <w:autoSpaceDE w:val="0"/>
        <w:autoSpaceDN w:val="0"/>
        <w:adjustRightInd w:val="0"/>
        <w:spacing w:after="0" w:line="360" w:lineRule="auto"/>
        <w:jc w:val="both"/>
        <w:rPr>
          <w:rFonts w:cs="Calibri"/>
        </w:rPr>
      </w:pPr>
    </w:p>
    <w:p w:rsidR="00024CAD" w:rsidRPr="00894C83" w:rsidRDefault="00024CAD" w:rsidP="00024CAD">
      <w:pPr>
        <w:spacing w:line="360" w:lineRule="auto"/>
        <w:jc w:val="both"/>
      </w:pPr>
      <w:r w:rsidRPr="00894C83">
        <w:t>“En el país existen condiciones socio culturales que limitan el desarrollo del potencial de esta población, sobre todo el de las niñas y adolescentes, tal de la alta prevalencia de embarazos y violencia sexual asociados a prácticas y costumbres culturales que desvalorizan y cosifican a las niñas y adolescentes, lo que constituye en hechos de violencia contra la mujer por razones de género”</w:t>
      </w:r>
      <w:r w:rsidRPr="00894C83">
        <w:rPr>
          <w:rStyle w:val="Refdenotaalpie"/>
        </w:rPr>
        <w:footnoteReference w:id="6"/>
      </w:r>
      <w:r w:rsidRPr="00894C83">
        <w:t xml:space="preserve">. </w:t>
      </w:r>
    </w:p>
    <w:p w:rsidR="00024CAD" w:rsidRPr="00894C83" w:rsidRDefault="00024CAD" w:rsidP="00024CAD">
      <w:pPr>
        <w:autoSpaceDE w:val="0"/>
        <w:autoSpaceDN w:val="0"/>
        <w:adjustRightInd w:val="0"/>
        <w:spacing w:after="0" w:line="360" w:lineRule="auto"/>
        <w:jc w:val="both"/>
        <w:rPr>
          <w:rFonts w:cs="Calibri"/>
        </w:rPr>
      </w:pPr>
      <w:r w:rsidRPr="00894C83">
        <w:t>Para el año 2017 a 2019 en el municipio de Ciudad Delgado, según datos proporcionados por la Unidad Comunitaria de Salud Familiar se reportaron un total de 554 de niñas y adolescentes embarazadas entre las edades de 10 a 19 años.</w:t>
      </w:r>
    </w:p>
    <w:p w:rsidR="00024CAD" w:rsidRPr="00894C83" w:rsidRDefault="00024CAD" w:rsidP="00024CAD">
      <w:pPr>
        <w:autoSpaceDE w:val="0"/>
        <w:autoSpaceDN w:val="0"/>
        <w:adjustRightInd w:val="0"/>
        <w:spacing w:after="0" w:line="240" w:lineRule="auto"/>
        <w:jc w:val="both"/>
        <w:rPr>
          <w:rFonts w:cs="Calibri"/>
        </w:rPr>
      </w:pPr>
    </w:p>
    <w:p w:rsidR="00024CAD" w:rsidRPr="00894C83" w:rsidRDefault="00024CAD" w:rsidP="00024CAD">
      <w:pPr>
        <w:spacing w:line="360" w:lineRule="auto"/>
        <w:jc w:val="both"/>
      </w:pPr>
      <w:r w:rsidRPr="00894C83">
        <w:lastRenderedPageBreak/>
        <w:t xml:space="preserve">El embarazo en adolescentes, es naturalizado socialmente, sin embargo, según el marco legal vigente las coloca como víctimas de delitos como: </w:t>
      </w:r>
      <w:r w:rsidRPr="00894C83">
        <w:rPr>
          <w:b/>
          <w:i/>
        </w:rPr>
        <w:t>violación</w:t>
      </w:r>
      <w:r w:rsidRPr="00894C83">
        <w:t xml:space="preserve">  </w:t>
      </w:r>
      <w:r w:rsidRPr="00894C83">
        <w:rPr>
          <w:b/>
          <w:i/>
        </w:rPr>
        <w:t>sexual</w:t>
      </w:r>
      <w:r w:rsidRPr="00894C83">
        <w:t xml:space="preserve">, según lo establecido en el artículo 159 del Código Penal “el que tuviese acceso carnal por vía vaginal o anal con menor de 15 años de edad o con otra persona aprovechándose de su enajenación mental, de su estado de inconciencia o de su incapacidad de resistir, será sancionado  con prisión de catorce a 20 años”, o </w:t>
      </w:r>
      <w:r w:rsidRPr="00894C83">
        <w:rPr>
          <w:b/>
          <w:i/>
        </w:rPr>
        <w:t>estupro,</w:t>
      </w:r>
      <w:r w:rsidRPr="00894C83">
        <w:t xml:space="preserve"> según lo establece el  artículo 163 Código Penal “El que tuviere acceso carnal por vía vaginal o anal  mediante engaño, con persona mayor de 15 años y menor de 18 años de edad será sancionado con prisión de cuatro a diez años”. </w:t>
      </w:r>
    </w:p>
    <w:p w:rsidR="00024CAD" w:rsidRPr="00894C83" w:rsidRDefault="00024CAD" w:rsidP="00024CAD">
      <w:pPr>
        <w:spacing w:line="360" w:lineRule="auto"/>
        <w:jc w:val="both"/>
      </w:pPr>
      <w:r w:rsidRPr="00894C83">
        <w:t>Por otra parte la Alcaldía Municipal de Ciudad Delgado, a través del Departamento de Registro del Estado Familiar en los años comprendidos de 2017 a 2019 registró 178 nacimientos de niñas y niños, siendo la madre menor de 18 años de edad. Datos que sustenta que las niñas y adolescentes del municipio de Ciudad Delgado; son víctimas de violación y estupro. Lo cual es de suma importancia el desarrollar acciones de protección dirigidas a las niñas y adolescentes.</w:t>
      </w:r>
    </w:p>
    <w:p w:rsidR="00024CAD" w:rsidRPr="00894C83" w:rsidRDefault="00024CAD" w:rsidP="00024CAD">
      <w:pPr>
        <w:spacing w:line="360" w:lineRule="auto"/>
        <w:jc w:val="both"/>
        <w:rPr>
          <w:rFonts w:eastAsia="Calibri" w:cstheme="minorHAnsi"/>
        </w:rPr>
      </w:pPr>
      <w:r w:rsidRPr="00894C83">
        <w:rPr>
          <w:rFonts w:eastAsia="Calibri" w:cstheme="minorHAnsi"/>
        </w:rPr>
        <w:t>La Violencia Feminicida “es la forma extrema de violencia de género contra las mujeres, producto de la violación de sus derechos humanos, en los ámbitos público y privado, conformada por el conjunto de conductas misóginas que conllevan a la impunidad social o del Estado, pudiendo culminar en Feminicidio y en otras formas de muerte violenta de mujeres”</w:t>
      </w:r>
      <w:r w:rsidRPr="00894C83">
        <w:rPr>
          <w:vertAlign w:val="superscript"/>
        </w:rPr>
        <w:footnoteReference w:id="7"/>
      </w:r>
    </w:p>
    <w:p w:rsidR="00024CAD" w:rsidRPr="00894C83" w:rsidRDefault="00024CAD" w:rsidP="00024CAD">
      <w:pPr>
        <w:spacing w:line="360" w:lineRule="auto"/>
        <w:jc w:val="both"/>
        <w:rPr>
          <w:rFonts w:eastAsia="Calibri" w:cstheme="minorHAnsi"/>
        </w:rPr>
      </w:pPr>
      <w:r w:rsidRPr="00894C83">
        <w:rPr>
          <w:rFonts w:eastAsia="Calibri" w:cstheme="minorHAnsi"/>
        </w:rPr>
        <w:t>Según la Policía Nacional Civil (PNC), en el municipio de Ciudad Delgado se registró un total de 19 casos de Feminicidio entre los años 2017 a 2019. Siendo el año 2019, que registró 9 casos, el cual lo convierte en el año con más alza ante este delito.</w:t>
      </w:r>
    </w:p>
    <w:p w:rsidR="00024CAD" w:rsidRPr="00894C83" w:rsidRDefault="00024CAD" w:rsidP="00024CAD">
      <w:pPr>
        <w:spacing w:line="360" w:lineRule="auto"/>
        <w:jc w:val="both"/>
        <w:rPr>
          <w:rFonts w:eastAsia="Calibri" w:cstheme="minorHAnsi"/>
        </w:rPr>
      </w:pPr>
      <w:r w:rsidRPr="00894C83">
        <w:rPr>
          <w:rFonts w:eastAsia="WenQuanYi Micro Hei" w:cstheme="minorHAnsi"/>
          <w:kern w:val="2"/>
          <w:lang w:eastAsia="zh-CN" w:bidi="hi-IN"/>
        </w:rPr>
        <w:t xml:space="preserve">Durante el proceso diagnóstico situacional, se realizó también un sondeo de percepción de violencia contra las mujeres dirigido a 395 personas, en el rango de edad de 15 a 90 años. De las cuales 221 fueron mujeres y 174 hombres de diversas zonas del municipio: Cabaña, Calle Real, San Laureano, San José Cortez, Arenales, Plan del Pino, Milingo, Barrio Las Victorias, Acolhuatan, Paleca y San Sebastián.   </w:t>
      </w:r>
    </w:p>
    <w:p w:rsidR="00024CAD" w:rsidRPr="00894C83" w:rsidRDefault="00024CAD" w:rsidP="00024CAD">
      <w:pPr>
        <w:widowControl w:val="0"/>
        <w:suppressAutoHyphens/>
        <w:spacing w:after="0" w:line="360" w:lineRule="auto"/>
        <w:jc w:val="both"/>
        <w:rPr>
          <w:rFonts w:eastAsia="WenQuanYi Micro Hei" w:cstheme="minorHAnsi"/>
          <w:kern w:val="2"/>
          <w:lang w:eastAsia="zh-CN" w:bidi="hi-IN"/>
        </w:rPr>
      </w:pPr>
      <w:r w:rsidRPr="00894C83">
        <w:rPr>
          <w:rFonts w:eastAsia="WenQuanYi Micro Hei" w:cstheme="minorHAnsi"/>
          <w:kern w:val="2"/>
          <w:lang w:eastAsia="zh-CN" w:bidi="hi-IN"/>
        </w:rPr>
        <w:t xml:space="preserve">En el sondeo de opinión se destaca que tanto hombres como mujeres han escuchado hablar sobre la violencia contra las mujeres y de igual manera manifiestan que conocen el papel que juegan las instituciones de protección, sin embargo, en muchas ocasiones no dan aviso a la autoridad competente por temor a represarías.  </w:t>
      </w:r>
      <w:r w:rsidRPr="00894C83">
        <w:rPr>
          <w:rFonts w:eastAsia="WenQuanYi Micro Hei" w:cs="Times New Roman"/>
          <w:kern w:val="2"/>
          <w:lang w:eastAsia="zh-CN" w:bidi="hi-IN"/>
        </w:rPr>
        <w:t xml:space="preserve">La respuesta comunitaria ante los hechos de violencia contra </w:t>
      </w:r>
      <w:r w:rsidRPr="00894C83">
        <w:rPr>
          <w:rFonts w:eastAsia="WenQuanYi Micro Hei" w:cs="Times New Roman"/>
          <w:kern w:val="2"/>
          <w:lang w:eastAsia="zh-CN" w:bidi="hi-IN"/>
        </w:rPr>
        <w:lastRenderedPageBreak/>
        <w:t xml:space="preserve">las mujeres: </w:t>
      </w:r>
      <w:r w:rsidRPr="00894C83">
        <w:rPr>
          <w:rFonts w:eastAsia="WenQuanYi Micro Hei" w:cs="Times New Roman"/>
          <w:i/>
          <w:kern w:val="2"/>
          <w:lang w:eastAsia="zh-CN" w:bidi="hi-IN"/>
        </w:rPr>
        <w:t>“en la mayor parte callan, miedo, poca denuncia, la excluye, discriminación, con rechazo, poco conocimiento tiene la comunidad para apoyo y derivación, indiferencia, prejuicio y temor, en algunos casos con denuncias, todo se resuelve en el seno familiar o en secreto, generalmente se le da aviso a las autoridades competentes, existe mucho estigma y discriminación por la misma comunidad, mucha re victimización, dónde se etiqueta a la víctima</w:t>
      </w:r>
      <w:r>
        <w:rPr>
          <w:rFonts w:eastAsia="WenQuanYi Micro Hei" w:cs="Times New Roman"/>
          <w:i/>
          <w:kern w:val="2"/>
          <w:lang w:eastAsia="zh-CN" w:bidi="hi-IN"/>
        </w:rPr>
        <w:t>”</w:t>
      </w:r>
      <w:r w:rsidRPr="00894C83">
        <w:rPr>
          <w:rFonts w:eastAsia="WenQuanYi Micro Hei" w:cs="Times New Roman"/>
          <w:i/>
          <w:kern w:val="2"/>
          <w:lang w:eastAsia="zh-CN" w:bidi="hi-IN"/>
        </w:rPr>
        <w:t xml:space="preserve">. </w:t>
      </w:r>
    </w:p>
    <w:p w:rsidR="00024CAD" w:rsidRPr="00894C83" w:rsidRDefault="00024CAD" w:rsidP="00024CAD">
      <w:pPr>
        <w:pStyle w:val="Prrafodelista"/>
        <w:widowControl w:val="0"/>
        <w:suppressAutoHyphens/>
        <w:spacing w:after="0" w:line="360" w:lineRule="auto"/>
        <w:ind w:left="1080"/>
        <w:jc w:val="both"/>
        <w:rPr>
          <w:rFonts w:eastAsia="WenQuanYi Micro Hei" w:cstheme="minorHAnsi"/>
          <w:kern w:val="2"/>
          <w:lang w:eastAsia="zh-CN" w:bidi="hi-IN"/>
        </w:rPr>
      </w:pPr>
    </w:p>
    <w:p w:rsidR="00024CAD" w:rsidRPr="00894C83" w:rsidRDefault="00024CAD" w:rsidP="00024CAD">
      <w:pPr>
        <w:widowControl w:val="0"/>
        <w:suppressAutoHyphens/>
        <w:spacing w:after="0" w:line="360" w:lineRule="auto"/>
        <w:jc w:val="both"/>
        <w:rPr>
          <w:rFonts w:eastAsia="WenQuanYi Micro Hei" w:cstheme="minorHAnsi"/>
          <w:kern w:val="2"/>
          <w:lang w:eastAsia="zh-CN" w:bidi="hi-IN"/>
        </w:rPr>
      </w:pPr>
      <w:r w:rsidRPr="00894C83">
        <w:rPr>
          <w:rFonts w:eastAsia="WenQuanYi Micro Hei" w:cstheme="minorHAnsi"/>
          <w:kern w:val="2"/>
          <w:lang w:eastAsia="zh-CN" w:bidi="hi-IN"/>
        </w:rPr>
        <w:t xml:space="preserve">Resulta interesante escuchar como la población define los diferentes tipos y modalidades de violencia y mencionar repetidamente que las expresiones de violencia que </w:t>
      </w:r>
      <w:r w:rsidRPr="00894C83">
        <w:t>prevalecen son: “</w:t>
      </w:r>
      <w:r w:rsidRPr="00894C83">
        <w:rPr>
          <w:i/>
        </w:rPr>
        <w:t>maltrato verbal, maltrato físico, gritos, no dejar trabajar a las mujeres, violación, violencia psicológica, mientras que en menor frecuencia prevalece los celos, acceso a créditos, violencia simbólica, revisar el celular”.</w:t>
      </w:r>
      <w:r w:rsidRPr="00894C83">
        <w:t xml:space="preserve"> A partir de ello, se puede analizar que mujeres y hombres identifican y/o conocen indicadores que evidencian la violencia que las mujeres viven en su cotidianidad y en todo su ciclo de vida, según lo establecido en el artículo 9 de LEIV, el cual hace referencia a los tipos de violencia contra las mujeres.</w:t>
      </w:r>
    </w:p>
    <w:p w:rsidR="00024CAD" w:rsidRPr="00894C83" w:rsidRDefault="00024CAD" w:rsidP="00024CAD">
      <w:pPr>
        <w:pStyle w:val="Prrafodelista"/>
        <w:widowControl w:val="0"/>
        <w:suppressAutoHyphens/>
        <w:spacing w:after="0" w:line="360" w:lineRule="auto"/>
        <w:ind w:left="1080"/>
        <w:jc w:val="both"/>
        <w:rPr>
          <w:rFonts w:eastAsia="WenQuanYi Micro Hei" w:cstheme="minorHAnsi"/>
          <w:b/>
          <w:color w:val="7030A0"/>
          <w:kern w:val="2"/>
          <w:lang w:eastAsia="zh-CN" w:bidi="hi-IN"/>
        </w:rPr>
      </w:pPr>
    </w:p>
    <w:p w:rsidR="00024CAD" w:rsidRPr="00894C83" w:rsidRDefault="00024CAD" w:rsidP="00024CAD">
      <w:pPr>
        <w:spacing w:line="360" w:lineRule="auto"/>
        <w:jc w:val="both"/>
        <w:rPr>
          <w:noProof/>
          <w:lang w:eastAsia="es-SV"/>
        </w:rPr>
      </w:pPr>
      <w:r w:rsidRPr="00894C83">
        <w:rPr>
          <w:noProof/>
          <w:lang w:eastAsia="es-SV"/>
        </w:rPr>
        <w:t xml:space="preserve">Asimismo, se realizó entrevistas a referentes de difierentes intituciones que trabajan en el Municipio acerca de las causas que generan la violencia contra las mujeres y muchos coinciden en que la violencia  radica en: </w:t>
      </w:r>
      <w:r w:rsidRPr="00894C83">
        <w:rPr>
          <w:i/>
          <w:noProof/>
          <w:lang w:eastAsia="es-SV"/>
        </w:rPr>
        <w:t>“ la herencia social, la cultura mahista, la violencia es multi causal, la economia del hogar, la discriminacion, falta de educacion, el no hablar de la salud sexual y reproductiva, falta de educacion en temas de género, falta de empleo, desinformaci└n, el estress, desinformación, desplazamiento forzado por pandillas”</w:t>
      </w:r>
      <w:r w:rsidRPr="00894C83">
        <w:rPr>
          <w:noProof/>
          <w:lang w:eastAsia="es-SV"/>
        </w:rPr>
        <w:t xml:space="preserve"> </w:t>
      </w:r>
    </w:p>
    <w:p w:rsidR="00024CAD" w:rsidRPr="00894C83" w:rsidRDefault="00024CAD" w:rsidP="00024CAD">
      <w:pPr>
        <w:spacing w:line="360" w:lineRule="auto"/>
        <w:jc w:val="both"/>
      </w:pPr>
      <w:r w:rsidRPr="00894C83">
        <w:t>Las y los referentes institucionales entrevistados consideran la existencia de obstáculos  que existen para abordar esta problemática en el municipio,  siendo:</w:t>
      </w:r>
      <w:r w:rsidRPr="00894C83">
        <w:rPr>
          <w:i/>
        </w:rPr>
        <w:t xml:space="preserve"> “miedo a la represaría, miedo o temor a tocar los temas, no hay acciones de promoción, no saber a dónde denunciar o acercarse para atender a la víctimas, el hecho que no existe una cultura de denuncia, la naturalización y justificación de la violencia, falta de empatía  al brindar atención,  recursos económicos,  desinterés por parte de autoridades, no hay trabajo territorial, no se cuenta con espacio adecuado para la atención, falta de una política educativa institucional, el CMPV y las mesas de trabajo son estratégicas; deben trabajar todo con enfoque de género, perspectiva de derechos humanos</w:t>
      </w:r>
      <w:r w:rsidRPr="00894C83">
        <w:t xml:space="preserve">”.  </w:t>
      </w:r>
    </w:p>
    <w:p w:rsidR="00024CAD" w:rsidRPr="00894C83" w:rsidRDefault="00024CAD" w:rsidP="00024CAD">
      <w:pPr>
        <w:spacing w:line="360" w:lineRule="auto"/>
        <w:jc w:val="both"/>
        <w:rPr>
          <w:i/>
          <w:noProof/>
          <w:lang w:eastAsia="es-SV"/>
        </w:rPr>
      </w:pPr>
      <w:r w:rsidRPr="00894C83">
        <w:rPr>
          <w:noProof/>
          <w:lang w:eastAsia="es-SV"/>
        </w:rPr>
        <w:t xml:space="preserve">De igual mamera existen desafios que deben ser superados de manera coordinada con las instituciones y la ciudadania entre las que se mencinan: </w:t>
      </w:r>
      <w:r w:rsidRPr="00894C83">
        <w:rPr>
          <w:i/>
          <w:noProof/>
          <w:lang w:eastAsia="es-SV"/>
        </w:rPr>
        <w:t xml:space="preserve">“que las instituciones ejecuten planes de </w:t>
      </w:r>
      <w:r w:rsidRPr="00894C83">
        <w:rPr>
          <w:i/>
          <w:noProof/>
          <w:lang w:eastAsia="es-SV"/>
        </w:rPr>
        <w:lastRenderedPageBreak/>
        <w:t>accion contra la violencia hacia la mujer, que exista sinergia y articulación para generar impacto, incidencia y hacer sentir, debe haber un enfoque transversal; la prevención de violencia, organizar las comunidades y hablarles del tema, la unidad familiar</w:t>
      </w:r>
      <w:r>
        <w:rPr>
          <w:i/>
          <w:noProof/>
          <w:lang w:eastAsia="es-SV"/>
        </w:rPr>
        <w:t>”</w:t>
      </w:r>
      <w:r w:rsidRPr="00894C83">
        <w:rPr>
          <w:i/>
          <w:noProof/>
          <w:lang w:eastAsia="es-SV"/>
        </w:rPr>
        <w:t xml:space="preserve">. </w:t>
      </w:r>
    </w:p>
    <w:p w:rsidR="00024CAD" w:rsidRPr="00894C83" w:rsidRDefault="00024CAD" w:rsidP="00024CAD">
      <w:pPr>
        <w:spacing w:line="360" w:lineRule="auto"/>
        <w:jc w:val="both"/>
        <w:rPr>
          <w:b/>
          <w:noProof/>
          <w:lang w:eastAsia="es-SV"/>
        </w:rPr>
      </w:pPr>
      <w:r w:rsidRPr="00894C83">
        <w:t>Las jefaturas de las instituciones locales entrevistadas, consideran de suma importancia el desarrollo de acciones claves a ejecutar con el objetivo de prevenir la violencia contra las mujeres, siendo: “</w:t>
      </w:r>
      <w:r w:rsidRPr="00894C83">
        <w:rPr>
          <w:i/>
        </w:rPr>
        <w:t>sensibilización y educación a nivel comunitario, capacitar a lideresas comunitarias, trabajar con las familias, trabajar temas de salud sexual y reproductiva, género, activar mecanismos de protección, determinar mecanismos de atención a la violencia, fortalecer el tejido social, las artes la cultura, fortalecimiento del personal docente, dar charlas, capacitar a lideresas comunitarias, empoderamiento, sensibilización y jornadas de educación, definir acciones normativas nacionales, difundir información de ISDEMU, Unidad de la Mujer, Ministerio de Salud”</w:t>
      </w:r>
      <w:r w:rsidRPr="00894C83">
        <w:t xml:space="preserve"> </w:t>
      </w:r>
    </w:p>
    <w:p w:rsidR="00024CAD" w:rsidRPr="00894C83" w:rsidRDefault="00024CAD" w:rsidP="00024CAD">
      <w:pPr>
        <w:spacing w:line="360" w:lineRule="auto"/>
        <w:jc w:val="both"/>
      </w:pPr>
      <w:r w:rsidRPr="00894C83">
        <w:t xml:space="preserve">Es necesario mencionar, que a nivel institucional aún existe poco conocimiento de las funciones que realizan las instituciones de acuerdo a su mandato institucional. Por ejemplo, se asocia a ODAC/UNIMUJER como una unidad, cuando cada una cumple funciones específicas. </w:t>
      </w:r>
    </w:p>
    <w:p w:rsidR="00024CAD" w:rsidRPr="00894C83" w:rsidRDefault="00024CAD" w:rsidP="00024CAD">
      <w:pPr>
        <w:spacing w:line="360" w:lineRule="auto"/>
        <w:jc w:val="both"/>
      </w:pPr>
      <w:r w:rsidRPr="00894C83">
        <w:t>Las mujeres que se encuentran en un ciclo de violencia, durante el proceso de acceso a la justicia a nivel institucional se enfrentan con diversas problemáticas cuando son atendidas por las instancias competentes. Las y los referentes institucionales entrevistados identifican las problemáticas siguientes: “</w:t>
      </w:r>
      <w:r w:rsidRPr="00894C83">
        <w:rPr>
          <w:i/>
        </w:rPr>
        <w:t>muchas veces no hay espacios adecuados, no hay seguimiento por medio de equipos multidisciplinarios del fenómeno de la violencia contra la mujer, no tenemos organizado un lugar donde atenderlas, no se tiene casa de acogida, no existe ninguna institución que le brinde un programa, falta de reparación del daño, mejorar la atención a víctimas, no existe medicación, no compensación, depresión, cefalea constante”</w:t>
      </w:r>
      <w:r w:rsidRPr="00894C83">
        <w:t xml:space="preserve"> .</w:t>
      </w:r>
    </w:p>
    <w:p w:rsidR="00024CAD" w:rsidRDefault="00024CAD" w:rsidP="00024CAD">
      <w:pPr>
        <w:tabs>
          <w:tab w:val="left" w:pos="1350"/>
        </w:tabs>
        <w:spacing w:line="360" w:lineRule="auto"/>
        <w:jc w:val="both"/>
      </w:pPr>
      <w:r w:rsidRPr="00894C83">
        <w:tab/>
      </w:r>
    </w:p>
    <w:p w:rsidR="00024CAD" w:rsidRDefault="00024CAD" w:rsidP="00024CAD">
      <w:pPr>
        <w:tabs>
          <w:tab w:val="left" w:pos="1350"/>
        </w:tabs>
        <w:spacing w:line="360" w:lineRule="auto"/>
        <w:jc w:val="both"/>
      </w:pPr>
    </w:p>
    <w:p w:rsidR="00024CAD" w:rsidRDefault="00024CAD" w:rsidP="00024CAD">
      <w:pPr>
        <w:tabs>
          <w:tab w:val="left" w:pos="1350"/>
        </w:tabs>
        <w:spacing w:line="360" w:lineRule="auto"/>
        <w:jc w:val="both"/>
      </w:pPr>
    </w:p>
    <w:p w:rsidR="00EA55C9" w:rsidRDefault="00EA55C9" w:rsidP="00024CAD">
      <w:pPr>
        <w:tabs>
          <w:tab w:val="left" w:pos="1350"/>
        </w:tabs>
        <w:spacing w:line="360" w:lineRule="auto"/>
        <w:jc w:val="both"/>
      </w:pPr>
    </w:p>
    <w:p w:rsidR="00024CAD" w:rsidRDefault="00024CAD" w:rsidP="00024CAD">
      <w:pPr>
        <w:tabs>
          <w:tab w:val="left" w:pos="1350"/>
        </w:tabs>
        <w:spacing w:line="360" w:lineRule="auto"/>
        <w:jc w:val="both"/>
      </w:pPr>
    </w:p>
    <w:p w:rsidR="00024CAD" w:rsidRPr="00EA580C" w:rsidRDefault="00024CAD" w:rsidP="00024CAD">
      <w:pPr>
        <w:tabs>
          <w:tab w:val="left" w:pos="1350"/>
        </w:tabs>
        <w:spacing w:line="360" w:lineRule="auto"/>
        <w:jc w:val="both"/>
      </w:pPr>
    </w:p>
    <w:p w:rsidR="00024CAD" w:rsidRPr="00EA580C" w:rsidRDefault="00024CAD" w:rsidP="00024CAD">
      <w:pPr>
        <w:pStyle w:val="Prrafodelista"/>
        <w:numPr>
          <w:ilvl w:val="0"/>
          <w:numId w:val="24"/>
        </w:numPr>
        <w:spacing w:line="360" w:lineRule="auto"/>
        <w:jc w:val="both"/>
        <w:rPr>
          <w:rFonts w:cstheme="minorHAnsi"/>
          <w:b/>
          <w:sz w:val="28"/>
          <w:szCs w:val="28"/>
        </w:rPr>
      </w:pPr>
      <w:r w:rsidRPr="00EA580C">
        <w:rPr>
          <w:rFonts w:cstheme="minorHAnsi"/>
          <w:b/>
          <w:sz w:val="28"/>
          <w:szCs w:val="28"/>
        </w:rPr>
        <w:lastRenderedPageBreak/>
        <w:t xml:space="preserve">OBJETIVOS </w:t>
      </w:r>
    </w:p>
    <w:p w:rsidR="00024CAD" w:rsidRPr="00933CD1" w:rsidRDefault="00024CAD" w:rsidP="00024CAD">
      <w:pPr>
        <w:pStyle w:val="Prrafodelista"/>
        <w:spacing w:line="360" w:lineRule="auto"/>
        <w:jc w:val="both"/>
        <w:rPr>
          <w:rFonts w:cstheme="minorHAnsi"/>
          <w:b/>
        </w:rPr>
      </w:pPr>
    </w:p>
    <w:p w:rsidR="00024CAD" w:rsidRPr="00933CD1" w:rsidRDefault="00024CAD" w:rsidP="00024CAD">
      <w:pPr>
        <w:spacing w:line="360" w:lineRule="auto"/>
        <w:jc w:val="both"/>
        <w:rPr>
          <w:b/>
        </w:rPr>
      </w:pPr>
      <w:r w:rsidRPr="00933CD1">
        <w:rPr>
          <w:b/>
        </w:rPr>
        <w:t>Objetivo general</w:t>
      </w:r>
    </w:p>
    <w:p w:rsidR="00024CAD" w:rsidRPr="009018D8" w:rsidRDefault="00024CAD" w:rsidP="00024CAD">
      <w:pPr>
        <w:spacing w:line="360" w:lineRule="auto"/>
        <w:jc w:val="both"/>
      </w:pPr>
      <w:r w:rsidRPr="00933CD1">
        <w:t>Garantizar una vida libre de violencia para las mujeres en el municipio de Ciudad Delgado.</w:t>
      </w:r>
    </w:p>
    <w:p w:rsidR="00024CAD" w:rsidRPr="00933CD1" w:rsidRDefault="00024CAD" w:rsidP="00024CAD">
      <w:pPr>
        <w:spacing w:line="360" w:lineRule="auto"/>
        <w:jc w:val="both"/>
        <w:rPr>
          <w:color w:val="7030A0"/>
        </w:rPr>
      </w:pPr>
    </w:p>
    <w:p w:rsidR="00024CAD" w:rsidRPr="00933CD1" w:rsidRDefault="00024CAD" w:rsidP="00024CAD">
      <w:pPr>
        <w:spacing w:line="360" w:lineRule="auto"/>
        <w:jc w:val="both"/>
        <w:rPr>
          <w:b/>
        </w:rPr>
      </w:pPr>
      <w:r w:rsidRPr="00933CD1">
        <w:rPr>
          <w:b/>
        </w:rPr>
        <w:t xml:space="preserve">Objetivos específicos </w:t>
      </w:r>
    </w:p>
    <w:p w:rsidR="00024CAD" w:rsidRPr="00933CD1" w:rsidRDefault="00024CAD" w:rsidP="00024CAD">
      <w:pPr>
        <w:pStyle w:val="Prrafodelista"/>
        <w:spacing w:line="360" w:lineRule="auto"/>
        <w:jc w:val="both"/>
      </w:pPr>
    </w:p>
    <w:p w:rsidR="00024CAD" w:rsidRPr="00933CD1" w:rsidRDefault="00024CAD" w:rsidP="00024CAD">
      <w:pPr>
        <w:pStyle w:val="Prrafodelista"/>
        <w:numPr>
          <w:ilvl w:val="0"/>
          <w:numId w:val="2"/>
        </w:numPr>
        <w:spacing w:line="360" w:lineRule="auto"/>
        <w:jc w:val="both"/>
      </w:pPr>
      <w:r w:rsidRPr="00933CD1">
        <w:t xml:space="preserve">Activar los mecanismos de articulación y coordinación para contribuir en la prevención de la violencia contra las mujeres en su curso de vida del Municipio de Delgado. </w:t>
      </w:r>
    </w:p>
    <w:p w:rsidR="00024CAD" w:rsidRPr="00933CD1" w:rsidRDefault="00024CAD" w:rsidP="00024CAD">
      <w:pPr>
        <w:pStyle w:val="Prrafodelista"/>
        <w:spacing w:line="360" w:lineRule="auto"/>
        <w:jc w:val="both"/>
      </w:pPr>
    </w:p>
    <w:p w:rsidR="00024CAD" w:rsidRPr="00933CD1" w:rsidRDefault="00024CAD" w:rsidP="00024CAD">
      <w:pPr>
        <w:pStyle w:val="Prrafodelista"/>
        <w:numPr>
          <w:ilvl w:val="0"/>
          <w:numId w:val="2"/>
        </w:numPr>
        <w:spacing w:line="360" w:lineRule="auto"/>
        <w:jc w:val="both"/>
      </w:pPr>
      <w:r w:rsidRPr="00933CD1">
        <w:t>Implementar mecanismos para la institucionalización del Plan Municipal como apuesta política de la municipalidad, para asumir el compromiso de promover el derecho a una vida libre de violencia para las mujeres a nivel local.</w:t>
      </w:r>
    </w:p>
    <w:p w:rsidR="00024CAD" w:rsidRPr="00933CD1" w:rsidRDefault="00024CAD" w:rsidP="00024CAD">
      <w:pPr>
        <w:pStyle w:val="Prrafodelista"/>
        <w:spacing w:line="360" w:lineRule="auto"/>
        <w:jc w:val="both"/>
      </w:pPr>
    </w:p>
    <w:p w:rsidR="00024CAD" w:rsidRPr="00933CD1" w:rsidRDefault="00024CAD" w:rsidP="00024CAD">
      <w:pPr>
        <w:pStyle w:val="Prrafodelista"/>
        <w:spacing w:line="360" w:lineRule="auto"/>
        <w:jc w:val="both"/>
      </w:pPr>
    </w:p>
    <w:p w:rsidR="00024CAD" w:rsidRDefault="00024CAD" w:rsidP="00024CAD">
      <w:pPr>
        <w:pStyle w:val="Prrafodelista"/>
        <w:numPr>
          <w:ilvl w:val="0"/>
          <w:numId w:val="2"/>
        </w:numPr>
        <w:spacing w:line="360" w:lineRule="auto"/>
        <w:jc w:val="both"/>
      </w:pPr>
      <w:r w:rsidRPr="00933CD1">
        <w:t xml:space="preserve">Establecer coordinaciones y articulación para brindar atención a mujeres en situación de riesgo y emergencia. </w:t>
      </w:r>
    </w:p>
    <w:p w:rsidR="00024CAD" w:rsidRDefault="00024CAD" w:rsidP="00024CAD">
      <w:pPr>
        <w:pStyle w:val="Prrafodelista"/>
        <w:tabs>
          <w:tab w:val="left" w:pos="2685"/>
        </w:tabs>
        <w:jc w:val="both"/>
      </w:pPr>
      <w:r>
        <w:tab/>
      </w:r>
    </w:p>
    <w:p w:rsidR="00024CAD" w:rsidRPr="00933CD1" w:rsidRDefault="00024CAD" w:rsidP="00024CAD">
      <w:pPr>
        <w:pStyle w:val="Prrafodelista"/>
        <w:tabs>
          <w:tab w:val="left" w:pos="2220"/>
        </w:tabs>
        <w:jc w:val="both"/>
      </w:pPr>
    </w:p>
    <w:p w:rsidR="00024CAD" w:rsidRPr="00EA580C" w:rsidRDefault="00024CAD" w:rsidP="00024CAD">
      <w:pPr>
        <w:pStyle w:val="Prrafodelista"/>
        <w:numPr>
          <w:ilvl w:val="0"/>
          <w:numId w:val="24"/>
        </w:numPr>
        <w:jc w:val="both"/>
        <w:rPr>
          <w:b/>
          <w:sz w:val="28"/>
          <w:szCs w:val="28"/>
        </w:rPr>
      </w:pPr>
      <w:r w:rsidRPr="00EA580C">
        <w:rPr>
          <w:b/>
          <w:sz w:val="28"/>
          <w:szCs w:val="28"/>
        </w:rPr>
        <w:t>PRINCIPIOS RECTORES</w:t>
      </w:r>
    </w:p>
    <w:p w:rsidR="00024CAD" w:rsidRPr="00933CD1" w:rsidRDefault="00024CAD" w:rsidP="00024CAD">
      <w:pPr>
        <w:pStyle w:val="Prrafodelista"/>
        <w:jc w:val="both"/>
        <w:rPr>
          <w:b/>
        </w:rPr>
      </w:pPr>
    </w:p>
    <w:p w:rsidR="00024CAD" w:rsidRPr="00933CD1" w:rsidRDefault="00024CAD" w:rsidP="00024CAD">
      <w:pPr>
        <w:autoSpaceDE w:val="0"/>
        <w:autoSpaceDN w:val="0"/>
        <w:adjustRightInd w:val="0"/>
        <w:spacing w:after="0" w:line="360" w:lineRule="auto"/>
        <w:jc w:val="both"/>
        <w:rPr>
          <w:rFonts w:cs="Arial"/>
        </w:rPr>
      </w:pPr>
      <w:r w:rsidRPr="00933CD1">
        <w:rPr>
          <w:rFonts w:cs="Arial"/>
        </w:rPr>
        <w:t xml:space="preserve">La ejecución del Plan Municipal de Prevención de Violencia contra las Mujeres del municipio de Ciudad Delgado será guiada por los principios que estable en el artículo 4 la Ley Especial Integral para una Vida Libre de Violencia contra las Mujeres (LEIV): </w:t>
      </w:r>
    </w:p>
    <w:p w:rsidR="00024CAD" w:rsidRPr="00933CD1" w:rsidRDefault="00024CAD" w:rsidP="00024CAD">
      <w:pPr>
        <w:autoSpaceDE w:val="0"/>
        <w:autoSpaceDN w:val="0"/>
        <w:adjustRightInd w:val="0"/>
        <w:spacing w:after="0" w:line="360" w:lineRule="auto"/>
        <w:jc w:val="both"/>
        <w:rPr>
          <w:rFonts w:cs="Arial"/>
        </w:rPr>
      </w:pPr>
    </w:p>
    <w:p w:rsidR="00024CAD" w:rsidRPr="00EA580C" w:rsidRDefault="00024CAD" w:rsidP="00024CAD">
      <w:pPr>
        <w:pStyle w:val="Prrafodelista"/>
        <w:numPr>
          <w:ilvl w:val="0"/>
          <w:numId w:val="29"/>
        </w:numPr>
        <w:autoSpaceDE w:val="0"/>
        <w:autoSpaceDN w:val="0"/>
        <w:adjustRightInd w:val="0"/>
        <w:spacing w:after="0" w:line="360" w:lineRule="auto"/>
        <w:jc w:val="both"/>
        <w:rPr>
          <w:rFonts w:cs="Arial"/>
        </w:rPr>
      </w:pPr>
      <w:r w:rsidRPr="00EA580C">
        <w:rPr>
          <w:rFonts w:cs="Cambria,Bold"/>
          <w:b/>
          <w:bCs/>
        </w:rPr>
        <w:t xml:space="preserve">Especialización: </w:t>
      </w:r>
      <w:r w:rsidRPr="00EA580C">
        <w:rPr>
          <w:rFonts w:cs="Arial"/>
        </w:rPr>
        <w:t>Es el derecho a una atención diferenciada y especializada, de acuerdo a las necesidades y circunstancias específicas de las mujeres y de manera especial, de aquellas que se encuentren en condiciones de vulnerabilidad o de riesgo.</w:t>
      </w:r>
    </w:p>
    <w:p w:rsidR="00024CAD" w:rsidRPr="00933CD1" w:rsidRDefault="00024CAD" w:rsidP="00024CAD">
      <w:pPr>
        <w:pStyle w:val="Prrafodelista"/>
        <w:autoSpaceDE w:val="0"/>
        <w:autoSpaceDN w:val="0"/>
        <w:adjustRightInd w:val="0"/>
        <w:spacing w:after="0" w:line="360" w:lineRule="auto"/>
        <w:jc w:val="both"/>
        <w:rPr>
          <w:rFonts w:cs="Arial"/>
        </w:rPr>
      </w:pPr>
    </w:p>
    <w:p w:rsidR="00024CAD" w:rsidRPr="00EA580C" w:rsidRDefault="00024CAD" w:rsidP="00024CAD">
      <w:pPr>
        <w:pStyle w:val="Prrafodelista"/>
        <w:numPr>
          <w:ilvl w:val="0"/>
          <w:numId w:val="29"/>
        </w:numPr>
        <w:autoSpaceDE w:val="0"/>
        <w:autoSpaceDN w:val="0"/>
        <w:adjustRightInd w:val="0"/>
        <w:spacing w:after="0" w:line="360" w:lineRule="auto"/>
        <w:jc w:val="both"/>
        <w:rPr>
          <w:rFonts w:cs="Arial"/>
        </w:rPr>
      </w:pPr>
      <w:r w:rsidRPr="00EA580C">
        <w:rPr>
          <w:rFonts w:cs="Arial"/>
          <w:b/>
          <w:bCs/>
        </w:rPr>
        <w:lastRenderedPageBreak/>
        <w:t xml:space="preserve">Favorabilidad: </w:t>
      </w:r>
      <w:r w:rsidRPr="00EA580C">
        <w:rPr>
          <w:rFonts w:cs="Arial"/>
        </w:rPr>
        <w:t>En caso de conflicto o duda sobre la aplicación de las disposiciones contenidas en la presente ley, prevalecerá la más favorable a las mujeres que enfrentan violencia.</w:t>
      </w:r>
    </w:p>
    <w:p w:rsidR="00024CAD" w:rsidRPr="00933CD1" w:rsidRDefault="00024CAD" w:rsidP="00024CAD">
      <w:pPr>
        <w:autoSpaceDE w:val="0"/>
        <w:autoSpaceDN w:val="0"/>
        <w:adjustRightInd w:val="0"/>
        <w:spacing w:after="0" w:line="360" w:lineRule="auto"/>
        <w:jc w:val="both"/>
        <w:rPr>
          <w:rFonts w:cs="Cambria,Bold"/>
          <w:b/>
          <w:bCs/>
        </w:rPr>
      </w:pPr>
    </w:p>
    <w:p w:rsidR="00024CAD" w:rsidRPr="00EA580C" w:rsidRDefault="00024CAD" w:rsidP="00024CAD">
      <w:pPr>
        <w:pStyle w:val="Prrafodelista"/>
        <w:numPr>
          <w:ilvl w:val="0"/>
          <w:numId w:val="29"/>
        </w:numPr>
        <w:autoSpaceDE w:val="0"/>
        <w:autoSpaceDN w:val="0"/>
        <w:adjustRightInd w:val="0"/>
        <w:spacing w:after="0" w:line="360" w:lineRule="auto"/>
        <w:jc w:val="both"/>
        <w:rPr>
          <w:rFonts w:cs="Arial"/>
        </w:rPr>
      </w:pPr>
      <w:r w:rsidRPr="00EA580C">
        <w:rPr>
          <w:rFonts w:cs="Cambria,Bold"/>
          <w:b/>
          <w:bCs/>
        </w:rPr>
        <w:t xml:space="preserve">Integralidad. </w:t>
      </w:r>
      <w:r w:rsidRPr="00EA580C">
        <w:rPr>
          <w:rFonts w:cs="Arial"/>
        </w:rPr>
        <w:t>Se refiere a la coordinación y articulación de las instituciones del Estado para la erradicación de la violencia contra la mujer.</w:t>
      </w:r>
    </w:p>
    <w:p w:rsidR="00024CAD" w:rsidRPr="00933CD1" w:rsidRDefault="00024CAD" w:rsidP="00024CAD">
      <w:pPr>
        <w:pStyle w:val="Sinespaciado"/>
        <w:spacing w:line="360" w:lineRule="auto"/>
        <w:jc w:val="both"/>
      </w:pPr>
    </w:p>
    <w:p w:rsidR="00024CAD" w:rsidRPr="00EA580C" w:rsidRDefault="00024CAD" w:rsidP="00024CAD">
      <w:pPr>
        <w:pStyle w:val="Prrafodelista"/>
        <w:numPr>
          <w:ilvl w:val="0"/>
          <w:numId w:val="29"/>
        </w:numPr>
        <w:autoSpaceDE w:val="0"/>
        <w:autoSpaceDN w:val="0"/>
        <w:adjustRightInd w:val="0"/>
        <w:spacing w:after="0" w:line="360" w:lineRule="auto"/>
        <w:jc w:val="both"/>
        <w:rPr>
          <w:rFonts w:cs="Arial"/>
        </w:rPr>
      </w:pPr>
      <w:r>
        <w:rPr>
          <w:rFonts w:cs="Cambria,Bold"/>
          <w:b/>
          <w:bCs/>
        </w:rPr>
        <w:t>Intersectoriali</w:t>
      </w:r>
      <w:r w:rsidRPr="00EA580C">
        <w:rPr>
          <w:rFonts w:cs="Cambria,Bold"/>
          <w:b/>
          <w:bCs/>
        </w:rPr>
        <w:t xml:space="preserve">dad. </w:t>
      </w:r>
      <w:r w:rsidRPr="00EA580C">
        <w:rPr>
          <w:rFonts w:cs="Arial"/>
        </w:rPr>
        <w:t>Es el principio que fundamenta la articulación de programas, acciones y recursos de los diferentes sectores y actores a nacional y local, para la detección, prevención, atención, protección y sanción, así como para la reparación del daño a las víctimas.</w:t>
      </w:r>
    </w:p>
    <w:p w:rsidR="00024CAD" w:rsidRPr="00933CD1" w:rsidRDefault="00024CAD" w:rsidP="00024CAD">
      <w:pPr>
        <w:pStyle w:val="Sinespaciado"/>
        <w:spacing w:line="360" w:lineRule="auto"/>
        <w:jc w:val="both"/>
      </w:pPr>
    </w:p>
    <w:p w:rsidR="00024CAD" w:rsidRPr="00EA580C" w:rsidRDefault="00024CAD" w:rsidP="00024CAD">
      <w:pPr>
        <w:pStyle w:val="Prrafodelista"/>
        <w:numPr>
          <w:ilvl w:val="0"/>
          <w:numId w:val="29"/>
        </w:numPr>
        <w:autoSpaceDE w:val="0"/>
        <w:autoSpaceDN w:val="0"/>
        <w:adjustRightInd w:val="0"/>
        <w:spacing w:after="0" w:line="360" w:lineRule="auto"/>
        <w:jc w:val="both"/>
        <w:rPr>
          <w:rFonts w:cs="Arial"/>
        </w:rPr>
      </w:pPr>
      <w:r w:rsidRPr="00EA580C">
        <w:rPr>
          <w:rFonts w:cs="Cambria,Bold"/>
          <w:b/>
          <w:bCs/>
        </w:rPr>
        <w:t xml:space="preserve">Laicidad. </w:t>
      </w:r>
      <w:r w:rsidRPr="00EA580C">
        <w:rPr>
          <w:rFonts w:cs="Arial"/>
        </w:rPr>
        <w:t>Se refiere a que no puede invocarse ninguna costumbre, tradición ni consideración religiosa para justificar la violencia contra la mujer.</w:t>
      </w:r>
    </w:p>
    <w:p w:rsidR="00024CAD" w:rsidRPr="00933CD1" w:rsidRDefault="00024CAD" w:rsidP="00024CAD">
      <w:pPr>
        <w:pStyle w:val="Sinespaciado"/>
        <w:spacing w:line="360" w:lineRule="auto"/>
        <w:jc w:val="both"/>
      </w:pPr>
    </w:p>
    <w:p w:rsidR="00024CAD" w:rsidRPr="00EA580C" w:rsidRDefault="00024CAD" w:rsidP="00024CAD">
      <w:pPr>
        <w:pStyle w:val="Prrafodelista"/>
        <w:numPr>
          <w:ilvl w:val="0"/>
          <w:numId w:val="29"/>
        </w:numPr>
        <w:autoSpaceDE w:val="0"/>
        <w:autoSpaceDN w:val="0"/>
        <w:adjustRightInd w:val="0"/>
        <w:spacing w:after="0" w:line="360" w:lineRule="auto"/>
        <w:jc w:val="both"/>
        <w:rPr>
          <w:rFonts w:cs="Arial"/>
        </w:rPr>
      </w:pPr>
      <w:r w:rsidRPr="00EA580C">
        <w:rPr>
          <w:rFonts w:cs="Cambria,Bold"/>
          <w:b/>
          <w:bCs/>
        </w:rPr>
        <w:t xml:space="preserve">Prioridad absoluta. </w:t>
      </w:r>
      <w:r w:rsidRPr="00EA580C">
        <w:rPr>
          <w:rFonts w:cs="Arial"/>
        </w:rPr>
        <w:t>Se refiere al respeto del derecho de las mujeres a una vida libre de violencia, en cualquier ámbito.</w:t>
      </w:r>
    </w:p>
    <w:p w:rsidR="00024CAD" w:rsidRPr="00933CD1" w:rsidRDefault="00024CAD" w:rsidP="00024CAD">
      <w:pPr>
        <w:autoSpaceDE w:val="0"/>
        <w:autoSpaceDN w:val="0"/>
        <w:adjustRightInd w:val="0"/>
        <w:spacing w:after="0"/>
        <w:jc w:val="both"/>
        <w:rPr>
          <w:rFonts w:cs="Arial"/>
        </w:rPr>
      </w:pPr>
    </w:p>
    <w:p w:rsidR="00024CAD" w:rsidRDefault="00024CAD" w:rsidP="00024CAD">
      <w:pPr>
        <w:pStyle w:val="Sinespaciado"/>
        <w:jc w:val="both"/>
      </w:pPr>
    </w:p>
    <w:p w:rsidR="00024CAD" w:rsidRDefault="00024CAD" w:rsidP="00024CAD">
      <w:pPr>
        <w:pStyle w:val="Sinespaciado"/>
        <w:jc w:val="both"/>
      </w:pPr>
    </w:p>
    <w:p w:rsidR="00024CAD" w:rsidRDefault="00024CAD" w:rsidP="00024CAD">
      <w:pPr>
        <w:pStyle w:val="Sinespaciado"/>
        <w:jc w:val="both"/>
      </w:pPr>
    </w:p>
    <w:p w:rsidR="00024CAD" w:rsidRDefault="00024CAD" w:rsidP="00024CAD">
      <w:pPr>
        <w:pStyle w:val="Sinespaciado"/>
        <w:jc w:val="both"/>
      </w:pPr>
    </w:p>
    <w:p w:rsidR="00024CAD" w:rsidRPr="00EA580C" w:rsidRDefault="00024CAD" w:rsidP="00024CAD">
      <w:pPr>
        <w:pStyle w:val="Prrafodelista"/>
        <w:numPr>
          <w:ilvl w:val="0"/>
          <w:numId w:val="24"/>
        </w:numPr>
        <w:jc w:val="both"/>
        <w:rPr>
          <w:b/>
          <w:sz w:val="28"/>
          <w:szCs w:val="28"/>
        </w:rPr>
      </w:pPr>
      <w:r w:rsidRPr="00EA580C">
        <w:rPr>
          <w:b/>
          <w:sz w:val="28"/>
          <w:szCs w:val="28"/>
        </w:rPr>
        <w:t>EJES DE INTERVENCIÓN</w:t>
      </w:r>
    </w:p>
    <w:p w:rsidR="00024CAD" w:rsidRPr="00933CD1" w:rsidRDefault="00024CAD" w:rsidP="00024CAD">
      <w:pPr>
        <w:pStyle w:val="Prrafodelista"/>
        <w:jc w:val="both"/>
        <w:rPr>
          <w:b/>
        </w:rPr>
      </w:pPr>
    </w:p>
    <w:p w:rsidR="00024CAD" w:rsidRPr="00933CD1" w:rsidRDefault="00024CAD" w:rsidP="00024CAD">
      <w:pPr>
        <w:spacing w:line="360" w:lineRule="auto"/>
        <w:jc w:val="both"/>
      </w:pPr>
      <w:r w:rsidRPr="00933CD1">
        <w:t>De conformidad a los objetivos se definen los siguientes ejes de intervención:</w:t>
      </w:r>
    </w:p>
    <w:p w:rsidR="00024CAD" w:rsidRPr="00933CD1" w:rsidRDefault="00024CAD" w:rsidP="00024CAD">
      <w:pPr>
        <w:pStyle w:val="Prrafodelista"/>
        <w:spacing w:line="360" w:lineRule="auto"/>
        <w:ind w:left="1080"/>
        <w:jc w:val="both"/>
        <w:rPr>
          <w:b/>
        </w:rPr>
      </w:pPr>
    </w:p>
    <w:p w:rsidR="00024CAD" w:rsidRPr="00933CD1" w:rsidRDefault="00024CAD" w:rsidP="00024CAD">
      <w:pPr>
        <w:spacing w:line="360" w:lineRule="auto"/>
        <w:jc w:val="both"/>
      </w:pPr>
      <w:r w:rsidRPr="00156AFD">
        <w:rPr>
          <w:b/>
        </w:rPr>
        <w:t>Eje 1:</w:t>
      </w:r>
      <w:r w:rsidRPr="00933CD1">
        <w:t xml:space="preserve"> Promoción de acciones de prevención y sensibilización para evitar la violencia contra las mujeres.</w:t>
      </w:r>
    </w:p>
    <w:p w:rsidR="00024CAD" w:rsidRPr="00933CD1" w:rsidRDefault="00024CAD" w:rsidP="00024CAD">
      <w:pPr>
        <w:spacing w:line="360" w:lineRule="auto"/>
        <w:jc w:val="both"/>
      </w:pPr>
      <w:r w:rsidRPr="00156AFD">
        <w:rPr>
          <w:b/>
        </w:rPr>
        <w:t>Eje 2:</w:t>
      </w:r>
      <w:r w:rsidRPr="00933CD1">
        <w:t xml:space="preserve"> Prevención de la violencia contra las mujeres en situaciones de riesgos y emergencia.</w:t>
      </w:r>
    </w:p>
    <w:p w:rsidR="00024CAD" w:rsidRPr="009018D8" w:rsidRDefault="00024CAD" w:rsidP="00024CAD">
      <w:pPr>
        <w:spacing w:line="360" w:lineRule="auto"/>
        <w:jc w:val="both"/>
      </w:pPr>
      <w:r w:rsidRPr="00156AFD">
        <w:rPr>
          <w:b/>
        </w:rPr>
        <w:t>Eje 3</w:t>
      </w:r>
      <w:r w:rsidRPr="00933CD1">
        <w:t>: Creación de mecanismos para la institucionalización del plan en las acciones municipales</w:t>
      </w:r>
      <w:r w:rsidRPr="00933CD1">
        <w:rPr>
          <w:b/>
        </w:rPr>
        <w:t xml:space="preserve">. </w:t>
      </w:r>
    </w:p>
    <w:p w:rsidR="00024CAD" w:rsidRDefault="00024CAD" w:rsidP="00024CAD">
      <w:pPr>
        <w:rPr>
          <w:b/>
        </w:rPr>
      </w:pPr>
    </w:p>
    <w:p w:rsidR="00024CAD" w:rsidRPr="00933CD1" w:rsidRDefault="00024CAD" w:rsidP="00024CAD">
      <w:pPr>
        <w:jc w:val="both"/>
        <w:rPr>
          <w:b/>
        </w:rPr>
        <w:sectPr w:rsidR="00024CAD" w:rsidRPr="00933CD1" w:rsidSect="008A4648">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708" w:gutter="0"/>
          <w:pgNumType w:start="1"/>
          <w:cols w:space="708"/>
          <w:titlePg/>
          <w:docGrid w:linePitch="360"/>
        </w:sectPr>
      </w:pPr>
    </w:p>
    <w:p w:rsidR="00024CAD" w:rsidRPr="00A05953" w:rsidRDefault="00024CAD" w:rsidP="00024CAD">
      <w:pPr>
        <w:pStyle w:val="Prrafodelista"/>
        <w:numPr>
          <w:ilvl w:val="0"/>
          <w:numId w:val="24"/>
        </w:numPr>
        <w:jc w:val="both"/>
        <w:rPr>
          <w:b/>
          <w:sz w:val="28"/>
          <w:szCs w:val="28"/>
        </w:rPr>
      </w:pPr>
      <w:r w:rsidRPr="00A05953">
        <w:rPr>
          <w:b/>
          <w:sz w:val="28"/>
          <w:szCs w:val="28"/>
        </w:rPr>
        <w:lastRenderedPageBreak/>
        <w:t xml:space="preserve">MATRIZ DE EJES DE INTERVENCIÓN </w:t>
      </w:r>
    </w:p>
    <w:tbl>
      <w:tblPr>
        <w:tblStyle w:val="Tablaconcuadrcula"/>
        <w:tblW w:w="12500" w:type="dxa"/>
        <w:tblLayout w:type="fixed"/>
        <w:tblLook w:val="0000" w:firstRow="0" w:lastRow="0" w:firstColumn="0" w:lastColumn="0" w:noHBand="0" w:noVBand="0"/>
      </w:tblPr>
      <w:tblGrid>
        <w:gridCol w:w="2010"/>
        <w:gridCol w:w="2085"/>
        <w:gridCol w:w="2670"/>
        <w:gridCol w:w="2332"/>
        <w:gridCol w:w="1741"/>
        <w:gridCol w:w="1662"/>
      </w:tblGrid>
      <w:tr w:rsidR="00024CAD" w:rsidRPr="00CC3F82" w:rsidTr="00024CAD">
        <w:trPr>
          <w:trHeight w:val="600"/>
        </w:trPr>
        <w:tc>
          <w:tcPr>
            <w:tcW w:w="12500" w:type="dxa"/>
            <w:gridSpan w:val="6"/>
          </w:tcPr>
          <w:p w:rsidR="00024CAD" w:rsidRPr="00CC3F82" w:rsidRDefault="00024CAD" w:rsidP="00024CAD">
            <w:pPr>
              <w:pStyle w:val="Normal1"/>
              <w:ind w:left="360"/>
              <w:jc w:val="both"/>
              <w:rPr>
                <w:rFonts w:asciiTheme="minorHAnsi" w:hAnsiTheme="minorHAnsi" w:cstheme="minorHAnsi"/>
              </w:rPr>
            </w:pPr>
            <w:r w:rsidRPr="00CC3F82">
              <w:rPr>
                <w:rFonts w:asciiTheme="minorHAnsi" w:hAnsiTheme="minorHAnsi" w:cstheme="minorHAnsi"/>
                <w:b/>
                <w:color w:val="000000"/>
              </w:rPr>
              <w:t>Objetivo General:</w:t>
            </w:r>
            <w:r w:rsidRPr="00CC3F82">
              <w:rPr>
                <w:rFonts w:asciiTheme="minorHAnsi" w:hAnsiTheme="minorHAnsi" w:cstheme="minorHAnsi"/>
                <w:color w:val="000000"/>
              </w:rPr>
              <w:t xml:space="preserve"> </w:t>
            </w:r>
            <w:r w:rsidRPr="00CC3F82">
              <w:rPr>
                <w:rFonts w:asciiTheme="minorHAnsi" w:hAnsiTheme="minorHAnsi" w:cstheme="minorHAnsi"/>
              </w:rPr>
              <w:t>Garantizar el derecho a una vida libre de violencia para las mujeres en el municipio de Ciudad Delgado.</w:t>
            </w:r>
          </w:p>
          <w:p w:rsidR="00024CAD" w:rsidRPr="00CC3F82" w:rsidRDefault="00024CAD" w:rsidP="00024CAD">
            <w:pPr>
              <w:pStyle w:val="Normal1"/>
              <w:rPr>
                <w:rFonts w:asciiTheme="minorHAnsi" w:hAnsiTheme="minorHAnsi" w:cstheme="minorHAnsi"/>
                <w:color w:val="000000"/>
              </w:rPr>
            </w:pPr>
          </w:p>
        </w:tc>
      </w:tr>
      <w:tr w:rsidR="00024CAD" w:rsidRPr="00CC3F82" w:rsidTr="00024CAD">
        <w:trPr>
          <w:trHeight w:val="315"/>
        </w:trPr>
        <w:tc>
          <w:tcPr>
            <w:tcW w:w="12500" w:type="dxa"/>
            <w:gridSpan w:val="6"/>
          </w:tcPr>
          <w:p w:rsidR="00024CAD" w:rsidRPr="00CC3F82" w:rsidRDefault="00024CAD" w:rsidP="00024CAD">
            <w:pPr>
              <w:pStyle w:val="Normal1"/>
              <w:jc w:val="center"/>
              <w:rPr>
                <w:rFonts w:asciiTheme="minorHAnsi" w:hAnsiTheme="minorHAnsi" w:cstheme="minorHAnsi"/>
                <w:color w:val="000000"/>
              </w:rPr>
            </w:pPr>
            <w:r w:rsidRPr="00CC3F82">
              <w:rPr>
                <w:rFonts w:asciiTheme="minorHAnsi" w:hAnsiTheme="minorHAnsi" w:cstheme="minorHAnsi"/>
                <w:b/>
                <w:color w:val="000000"/>
              </w:rPr>
              <w:t>EJE DE INTERVENCIÓN 1</w:t>
            </w:r>
          </w:p>
        </w:tc>
      </w:tr>
      <w:tr w:rsidR="00024CAD" w:rsidRPr="00CC3F82" w:rsidTr="00024CAD">
        <w:trPr>
          <w:trHeight w:val="555"/>
        </w:trPr>
        <w:tc>
          <w:tcPr>
            <w:tcW w:w="12500" w:type="dxa"/>
            <w:gridSpan w:val="6"/>
          </w:tcPr>
          <w:p w:rsidR="00024CAD" w:rsidRPr="00CC3F82" w:rsidRDefault="00024CAD" w:rsidP="00024CAD">
            <w:pPr>
              <w:pStyle w:val="Normal1"/>
              <w:rPr>
                <w:rFonts w:asciiTheme="minorHAnsi" w:hAnsiTheme="minorHAnsi" w:cstheme="minorHAnsi"/>
                <w:color w:val="000000"/>
              </w:rPr>
            </w:pPr>
            <w:r w:rsidRPr="00CC3F82">
              <w:rPr>
                <w:rFonts w:asciiTheme="minorHAnsi" w:hAnsiTheme="minorHAnsi" w:cstheme="minorHAnsi"/>
              </w:rPr>
              <w:t>Promoción de acciones de prevención y sensibilización para evitar la violencia contra las mujeres.</w:t>
            </w:r>
          </w:p>
        </w:tc>
      </w:tr>
      <w:tr w:rsidR="00024CAD" w:rsidRPr="00CC3F82" w:rsidTr="00024CAD">
        <w:trPr>
          <w:trHeight w:val="600"/>
        </w:trPr>
        <w:tc>
          <w:tcPr>
            <w:tcW w:w="12500" w:type="dxa"/>
            <w:gridSpan w:val="6"/>
          </w:tcPr>
          <w:p w:rsidR="00024CAD" w:rsidRPr="00CC3F82" w:rsidRDefault="00024CAD" w:rsidP="00024CAD">
            <w:pPr>
              <w:jc w:val="both"/>
              <w:rPr>
                <w:rFonts w:cstheme="minorHAnsi"/>
              </w:rPr>
            </w:pPr>
            <w:r w:rsidRPr="00CC3F82">
              <w:rPr>
                <w:rFonts w:cstheme="minorHAnsi"/>
                <w:b/>
                <w:color w:val="000000"/>
              </w:rPr>
              <w:t>Objetivo específico:</w:t>
            </w:r>
            <w:r w:rsidRPr="00CC3F82">
              <w:rPr>
                <w:rFonts w:cstheme="minorHAnsi"/>
                <w:color w:val="000000"/>
              </w:rPr>
              <w:t xml:space="preserve"> </w:t>
            </w:r>
            <w:r w:rsidRPr="00CC3F82">
              <w:rPr>
                <w:rFonts w:cstheme="minorHAnsi"/>
              </w:rPr>
              <w:t>Activar los mecanismos de articulación y coordinación para contribuir en la prevención de la violencia contra las mujeres en su curso de vida del Municipio de</w:t>
            </w:r>
            <w:r w:rsidRPr="00DE6A37">
              <w:rPr>
                <w:rFonts w:cstheme="minorHAnsi"/>
                <w:color w:val="00B050"/>
              </w:rPr>
              <w:t xml:space="preserve"> </w:t>
            </w:r>
            <w:r w:rsidRPr="000932FD">
              <w:rPr>
                <w:rFonts w:cstheme="minorHAnsi"/>
              </w:rPr>
              <w:t xml:space="preserve">Ciudad </w:t>
            </w:r>
            <w:r w:rsidRPr="00CC3F82">
              <w:rPr>
                <w:rFonts w:cstheme="minorHAnsi"/>
              </w:rPr>
              <w:t xml:space="preserve">Delgado. </w:t>
            </w:r>
          </w:p>
          <w:p w:rsidR="00024CAD" w:rsidRPr="00CC3F82" w:rsidRDefault="00024CAD" w:rsidP="00024CAD">
            <w:pPr>
              <w:pStyle w:val="Normal1"/>
              <w:tabs>
                <w:tab w:val="left" w:pos="3480"/>
              </w:tabs>
              <w:jc w:val="both"/>
              <w:rPr>
                <w:rFonts w:asciiTheme="minorHAnsi" w:hAnsiTheme="minorHAnsi" w:cstheme="minorHAnsi"/>
              </w:rPr>
            </w:pPr>
            <w:r>
              <w:rPr>
                <w:rFonts w:asciiTheme="minorHAnsi" w:hAnsiTheme="minorHAnsi" w:cstheme="minorHAnsi"/>
              </w:rPr>
              <w:tab/>
            </w:r>
          </w:p>
        </w:tc>
      </w:tr>
      <w:tr w:rsidR="00024CAD" w:rsidRPr="00CC3F82" w:rsidTr="00024CAD">
        <w:trPr>
          <w:trHeight w:val="315"/>
        </w:trPr>
        <w:tc>
          <w:tcPr>
            <w:tcW w:w="2010" w:type="dxa"/>
          </w:tcPr>
          <w:p w:rsidR="00024CAD" w:rsidRPr="00CC3F82" w:rsidRDefault="00024CAD" w:rsidP="00024CAD">
            <w:pPr>
              <w:pStyle w:val="Normal1"/>
              <w:jc w:val="center"/>
              <w:rPr>
                <w:rFonts w:asciiTheme="minorHAnsi" w:hAnsiTheme="minorHAnsi" w:cstheme="minorHAnsi"/>
                <w:color w:val="000000"/>
              </w:rPr>
            </w:pPr>
            <w:r w:rsidRPr="00CC3F82">
              <w:rPr>
                <w:rFonts w:asciiTheme="minorHAnsi" w:hAnsiTheme="minorHAnsi" w:cstheme="minorHAnsi"/>
                <w:b/>
                <w:color w:val="000000"/>
              </w:rPr>
              <w:t>Línea Estratégica</w:t>
            </w:r>
          </w:p>
        </w:tc>
        <w:tc>
          <w:tcPr>
            <w:tcW w:w="2085" w:type="dxa"/>
          </w:tcPr>
          <w:p w:rsidR="00024CAD" w:rsidRPr="00CC3F82" w:rsidRDefault="00024CAD" w:rsidP="00024CAD">
            <w:pPr>
              <w:pStyle w:val="Normal1"/>
              <w:jc w:val="center"/>
              <w:rPr>
                <w:rFonts w:asciiTheme="minorHAnsi" w:hAnsiTheme="minorHAnsi" w:cstheme="minorHAnsi"/>
                <w:color w:val="000000"/>
              </w:rPr>
            </w:pPr>
            <w:r w:rsidRPr="00CC3F82">
              <w:rPr>
                <w:rFonts w:asciiTheme="minorHAnsi" w:hAnsiTheme="minorHAnsi" w:cstheme="minorHAnsi"/>
                <w:b/>
                <w:color w:val="000000"/>
              </w:rPr>
              <w:t>Acciones Estratégicas</w:t>
            </w:r>
          </w:p>
        </w:tc>
        <w:tc>
          <w:tcPr>
            <w:tcW w:w="2670" w:type="dxa"/>
          </w:tcPr>
          <w:p w:rsidR="00024CAD" w:rsidRPr="00CC3F82" w:rsidRDefault="00024CAD" w:rsidP="00024CAD">
            <w:pPr>
              <w:pStyle w:val="Normal1"/>
              <w:jc w:val="center"/>
              <w:rPr>
                <w:rFonts w:asciiTheme="minorHAnsi" w:hAnsiTheme="minorHAnsi" w:cstheme="minorHAnsi"/>
                <w:color w:val="000000"/>
              </w:rPr>
            </w:pPr>
            <w:r w:rsidRPr="00CC3F82">
              <w:rPr>
                <w:rFonts w:asciiTheme="minorHAnsi" w:hAnsiTheme="minorHAnsi" w:cstheme="minorHAnsi"/>
                <w:b/>
                <w:color w:val="000000"/>
              </w:rPr>
              <w:t>Resultado</w:t>
            </w:r>
          </w:p>
        </w:tc>
        <w:tc>
          <w:tcPr>
            <w:tcW w:w="2332" w:type="dxa"/>
          </w:tcPr>
          <w:p w:rsidR="00024CAD" w:rsidRPr="00CC3F82" w:rsidRDefault="00024CAD" w:rsidP="00024CAD">
            <w:pPr>
              <w:pStyle w:val="Normal1"/>
              <w:jc w:val="center"/>
              <w:rPr>
                <w:rFonts w:asciiTheme="minorHAnsi" w:hAnsiTheme="minorHAnsi" w:cstheme="minorHAnsi"/>
                <w:color w:val="000000"/>
              </w:rPr>
            </w:pPr>
            <w:r w:rsidRPr="00CC3F82">
              <w:rPr>
                <w:rFonts w:asciiTheme="minorHAnsi" w:hAnsiTheme="minorHAnsi" w:cstheme="minorHAnsi"/>
                <w:b/>
                <w:color w:val="000000"/>
              </w:rPr>
              <w:t>Indicador</w:t>
            </w:r>
          </w:p>
        </w:tc>
        <w:tc>
          <w:tcPr>
            <w:tcW w:w="1741" w:type="dxa"/>
          </w:tcPr>
          <w:p w:rsidR="00024CAD" w:rsidRPr="00CC3F82" w:rsidRDefault="00024CAD" w:rsidP="00024CAD">
            <w:pPr>
              <w:pStyle w:val="Normal1"/>
              <w:jc w:val="center"/>
              <w:rPr>
                <w:rFonts w:asciiTheme="minorHAnsi" w:hAnsiTheme="minorHAnsi" w:cstheme="minorHAnsi"/>
                <w:color w:val="000000"/>
              </w:rPr>
            </w:pPr>
            <w:r w:rsidRPr="00CC3F82">
              <w:rPr>
                <w:rFonts w:asciiTheme="minorHAnsi" w:hAnsiTheme="minorHAnsi" w:cstheme="minorHAnsi"/>
                <w:b/>
                <w:color w:val="000000"/>
              </w:rPr>
              <w:t>Responsable</w:t>
            </w:r>
          </w:p>
        </w:tc>
        <w:tc>
          <w:tcPr>
            <w:tcW w:w="1662" w:type="dxa"/>
          </w:tcPr>
          <w:p w:rsidR="00024CAD" w:rsidRPr="00CC3F82" w:rsidRDefault="00024CAD" w:rsidP="00024CAD">
            <w:pPr>
              <w:pStyle w:val="Normal1"/>
              <w:jc w:val="center"/>
              <w:rPr>
                <w:rFonts w:asciiTheme="minorHAnsi" w:hAnsiTheme="minorHAnsi" w:cstheme="minorHAnsi"/>
                <w:color w:val="000000"/>
              </w:rPr>
            </w:pPr>
            <w:r w:rsidRPr="00CC3F82">
              <w:rPr>
                <w:rFonts w:asciiTheme="minorHAnsi" w:hAnsiTheme="minorHAnsi" w:cstheme="minorHAnsi"/>
                <w:b/>
                <w:color w:val="000000"/>
              </w:rPr>
              <w:t>Periodo</w:t>
            </w:r>
          </w:p>
        </w:tc>
      </w:tr>
      <w:tr w:rsidR="00024CAD" w:rsidRPr="00CC3F82" w:rsidTr="00024CAD">
        <w:trPr>
          <w:trHeight w:val="2054"/>
        </w:trPr>
        <w:tc>
          <w:tcPr>
            <w:tcW w:w="2010" w:type="dxa"/>
            <w:vMerge w:val="restart"/>
            <w:vAlign w:val="center"/>
          </w:tcPr>
          <w:p w:rsidR="00024CAD" w:rsidRPr="00CC3F82" w:rsidRDefault="00024CAD" w:rsidP="00024CAD">
            <w:pPr>
              <w:pStyle w:val="Normal1"/>
              <w:tabs>
                <w:tab w:val="center" w:pos="897"/>
              </w:tabs>
              <w:jc w:val="center"/>
              <w:rPr>
                <w:rFonts w:asciiTheme="minorHAnsi" w:hAnsiTheme="minorHAnsi" w:cstheme="minorHAnsi"/>
                <w:color w:val="000000"/>
              </w:rPr>
            </w:pPr>
            <w:r w:rsidRPr="00CC3F82">
              <w:rPr>
                <w:rFonts w:asciiTheme="minorHAnsi" w:hAnsiTheme="minorHAnsi" w:cstheme="minorHAnsi"/>
                <w:color w:val="000000"/>
              </w:rPr>
              <w:t>Ejecución de acciones de prevención de violencia contra las mujeres en todo su curso de vida.</w:t>
            </w:r>
          </w:p>
        </w:tc>
        <w:tc>
          <w:tcPr>
            <w:tcW w:w="2085" w:type="dxa"/>
          </w:tcPr>
          <w:p w:rsidR="00024CAD" w:rsidRPr="00CC3F82" w:rsidRDefault="00024CAD" w:rsidP="00024CAD">
            <w:pPr>
              <w:pStyle w:val="Normal1"/>
              <w:jc w:val="both"/>
              <w:rPr>
                <w:rFonts w:asciiTheme="minorHAnsi" w:hAnsiTheme="minorHAnsi" w:cstheme="minorHAnsi"/>
                <w:color w:val="000000"/>
              </w:rPr>
            </w:pPr>
            <w:r w:rsidRPr="00CC3F82">
              <w:rPr>
                <w:rFonts w:asciiTheme="minorHAnsi" w:hAnsiTheme="minorHAnsi" w:cstheme="minorHAnsi"/>
                <w:color w:val="000000"/>
              </w:rPr>
              <w:t xml:space="preserve">Diseño e implementación de campaña sobre prevención de violencia contra las mujeres. </w:t>
            </w:r>
          </w:p>
        </w:tc>
        <w:tc>
          <w:tcPr>
            <w:tcW w:w="2670" w:type="dxa"/>
          </w:tcPr>
          <w:p w:rsidR="00024CAD" w:rsidRPr="00CC3F82" w:rsidRDefault="00024CAD" w:rsidP="00024CAD">
            <w:pPr>
              <w:pStyle w:val="Normal1"/>
              <w:jc w:val="both"/>
              <w:rPr>
                <w:rFonts w:asciiTheme="minorHAnsi" w:hAnsiTheme="minorHAnsi" w:cstheme="minorHAnsi"/>
                <w:color w:val="000000"/>
              </w:rPr>
            </w:pPr>
            <w:r>
              <w:rPr>
                <w:rFonts w:asciiTheme="minorHAnsi" w:hAnsiTheme="minorHAnsi" w:cstheme="minorHAnsi"/>
                <w:color w:val="000000"/>
              </w:rPr>
              <w:t xml:space="preserve">Al menos dos </w:t>
            </w:r>
            <w:r w:rsidRPr="00CC3F82">
              <w:rPr>
                <w:rFonts w:asciiTheme="minorHAnsi" w:hAnsiTheme="minorHAnsi" w:cstheme="minorHAnsi"/>
                <w:color w:val="000000"/>
              </w:rPr>
              <w:t>campaña</w:t>
            </w:r>
            <w:r>
              <w:rPr>
                <w:rFonts w:asciiTheme="minorHAnsi" w:hAnsiTheme="minorHAnsi" w:cstheme="minorHAnsi"/>
                <w:color w:val="000000"/>
              </w:rPr>
              <w:t>s</w:t>
            </w:r>
            <w:r w:rsidRPr="00CC3F82">
              <w:rPr>
                <w:rFonts w:asciiTheme="minorHAnsi" w:hAnsiTheme="minorHAnsi" w:cstheme="minorHAnsi"/>
                <w:color w:val="000000"/>
              </w:rPr>
              <w:t xml:space="preserve"> por año. </w:t>
            </w:r>
          </w:p>
        </w:tc>
        <w:tc>
          <w:tcPr>
            <w:tcW w:w="2332" w:type="dxa"/>
          </w:tcPr>
          <w:p w:rsidR="00024CAD" w:rsidRPr="00CC3F82" w:rsidRDefault="00024CAD" w:rsidP="00024CAD">
            <w:pPr>
              <w:pStyle w:val="Normal1"/>
              <w:jc w:val="both"/>
              <w:rPr>
                <w:rFonts w:asciiTheme="minorHAnsi" w:hAnsiTheme="minorHAnsi" w:cstheme="minorHAnsi"/>
              </w:rPr>
            </w:pPr>
            <w:r w:rsidRPr="00CC3F82">
              <w:rPr>
                <w:rFonts w:asciiTheme="minorHAnsi" w:hAnsiTheme="minorHAnsi" w:cstheme="minorHAnsi"/>
              </w:rPr>
              <w:t>Número de camp</w:t>
            </w:r>
            <w:r>
              <w:rPr>
                <w:rFonts w:asciiTheme="minorHAnsi" w:hAnsiTheme="minorHAnsi" w:cstheme="minorHAnsi"/>
              </w:rPr>
              <w:t xml:space="preserve">añas diseñadas e implementadas. </w:t>
            </w:r>
          </w:p>
        </w:tc>
        <w:tc>
          <w:tcPr>
            <w:tcW w:w="1741" w:type="dxa"/>
          </w:tcPr>
          <w:p w:rsidR="00024CAD" w:rsidRPr="00CC3F82" w:rsidRDefault="00024CAD" w:rsidP="00024CAD">
            <w:pPr>
              <w:pStyle w:val="Normal1"/>
              <w:jc w:val="both"/>
              <w:rPr>
                <w:rFonts w:asciiTheme="minorHAnsi" w:hAnsiTheme="minorHAnsi" w:cstheme="minorHAnsi"/>
              </w:rPr>
            </w:pPr>
            <w:r w:rsidRPr="00CC3F82">
              <w:rPr>
                <w:rFonts w:asciiTheme="minorHAnsi" w:hAnsiTheme="minorHAnsi" w:cstheme="minorHAnsi"/>
              </w:rPr>
              <w:t>Depa</w:t>
            </w:r>
            <w:r>
              <w:rPr>
                <w:rFonts w:asciiTheme="minorHAnsi" w:hAnsiTheme="minorHAnsi" w:cstheme="minorHAnsi"/>
              </w:rPr>
              <w:t>rtamento de comunicaciones y Relaciones Públicas</w:t>
            </w:r>
            <w:r w:rsidRPr="00CC3F82">
              <w:rPr>
                <w:rFonts w:asciiTheme="minorHAnsi" w:hAnsiTheme="minorHAnsi" w:cstheme="minorHAnsi"/>
              </w:rPr>
              <w:t>, Depa</w:t>
            </w:r>
            <w:r>
              <w:rPr>
                <w:rFonts w:asciiTheme="minorHAnsi" w:hAnsiTheme="minorHAnsi" w:cstheme="minorHAnsi"/>
              </w:rPr>
              <w:t>rtamento Municipal de la Mujer, Comité Municipal de Prevención de Violencia.</w:t>
            </w:r>
          </w:p>
          <w:p w:rsidR="00024CAD" w:rsidRPr="00CC3F82" w:rsidRDefault="00024CAD" w:rsidP="00024CAD">
            <w:pPr>
              <w:pStyle w:val="Normal1"/>
              <w:jc w:val="center"/>
              <w:rPr>
                <w:rFonts w:asciiTheme="minorHAnsi" w:hAnsiTheme="minorHAnsi" w:cstheme="minorHAnsi"/>
                <w:color w:val="000000"/>
              </w:rPr>
            </w:pPr>
          </w:p>
        </w:tc>
        <w:tc>
          <w:tcPr>
            <w:tcW w:w="1662" w:type="dxa"/>
          </w:tcPr>
          <w:p w:rsidR="00024CAD" w:rsidRPr="00CC3F82" w:rsidRDefault="00024CAD" w:rsidP="00024CAD">
            <w:pPr>
              <w:pStyle w:val="Normal1"/>
              <w:rPr>
                <w:rFonts w:asciiTheme="minorHAnsi" w:hAnsiTheme="minorHAnsi" w:cstheme="minorHAnsi"/>
                <w:color w:val="000000"/>
              </w:rPr>
            </w:pPr>
            <w:r w:rsidRPr="00CC3F82">
              <w:rPr>
                <w:rFonts w:asciiTheme="minorHAnsi" w:hAnsiTheme="minorHAnsi" w:cstheme="minorHAnsi"/>
                <w:color w:val="000000"/>
              </w:rPr>
              <w:t>Año</w:t>
            </w:r>
            <w:r>
              <w:rPr>
                <w:rFonts w:asciiTheme="minorHAnsi" w:hAnsiTheme="minorHAnsi" w:cstheme="minorHAnsi"/>
                <w:color w:val="000000"/>
              </w:rPr>
              <w:t xml:space="preserve">  2021, 2022 y 2023.</w:t>
            </w:r>
          </w:p>
        </w:tc>
      </w:tr>
      <w:tr w:rsidR="00024CAD" w:rsidRPr="00CC3F82" w:rsidTr="00024CAD">
        <w:trPr>
          <w:trHeight w:val="983"/>
        </w:trPr>
        <w:tc>
          <w:tcPr>
            <w:tcW w:w="2010" w:type="dxa"/>
            <w:vMerge/>
          </w:tcPr>
          <w:p w:rsidR="00024CAD" w:rsidRPr="00CC3F82" w:rsidRDefault="00024CAD" w:rsidP="00024CAD">
            <w:pPr>
              <w:pStyle w:val="Normal1"/>
              <w:jc w:val="center"/>
              <w:rPr>
                <w:rFonts w:asciiTheme="minorHAnsi" w:hAnsiTheme="minorHAnsi" w:cstheme="minorHAnsi"/>
                <w:color w:val="000000"/>
              </w:rPr>
            </w:pPr>
          </w:p>
        </w:tc>
        <w:tc>
          <w:tcPr>
            <w:tcW w:w="2085" w:type="dxa"/>
          </w:tcPr>
          <w:p w:rsidR="00024CAD" w:rsidRPr="00CC3F82" w:rsidRDefault="00024CAD" w:rsidP="00024CAD">
            <w:pPr>
              <w:pStyle w:val="Normal1"/>
              <w:jc w:val="both"/>
              <w:rPr>
                <w:rFonts w:asciiTheme="minorHAnsi" w:hAnsiTheme="minorHAnsi" w:cstheme="minorHAnsi"/>
              </w:rPr>
            </w:pPr>
            <w:r w:rsidRPr="00CC3F82">
              <w:rPr>
                <w:rFonts w:asciiTheme="minorHAnsi" w:hAnsiTheme="minorHAnsi" w:cstheme="minorHAnsi"/>
              </w:rPr>
              <w:t xml:space="preserve">Desarrollo de procesos formativos en género, derechos humanos de las mujeres, derechos sexuales y reproductivos. </w:t>
            </w:r>
          </w:p>
        </w:tc>
        <w:tc>
          <w:tcPr>
            <w:tcW w:w="2670" w:type="dxa"/>
          </w:tcPr>
          <w:p w:rsidR="00024CAD" w:rsidRPr="00CC3F82" w:rsidRDefault="00024CAD" w:rsidP="00024CAD">
            <w:pPr>
              <w:pStyle w:val="Normal1"/>
              <w:jc w:val="both"/>
              <w:rPr>
                <w:rFonts w:asciiTheme="minorHAnsi" w:hAnsiTheme="minorHAnsi" w:cstheme="minorHAnsi"/>
              </w:rPr>
            </w:pPr>
            <w:r>
              <w:rPr>
                <w:rFonts w:asciiTheme="minorHAnsi" w:hAnsiTheme="minorHAnsi" w:cstheme="minorHAnsi"/>
              </w:rPr>
              <w:t>Desarrollar al menos 3</w:t>
            </w:r>
            <w:r w:rsidRPr="00CC3F82">
              <w:rPr>
                <w:rFonts w:asciiTheme="minorHAnsi" w:hAnsiTheme="minorHAnsi" w:cstheme="minorHAnsi"/>
              </w:rPr>
              <w:t xml:space="preserve"> p</w:t>
            </w:r>
            <w:r>
              <w:rPr>
                <w:rFonts w:asciiTheme="minorHAnsi" w:hAnsiTheme="minorHAnsi" w:cstheme="minorHAnsi"/>
              </w:rPr>
              <w:t xml:space="preserve">rocesos de formación por año. </w:t>
            </w:r>
          </w:p>
        </w:tc>
        <w:tc>
          <w:tcPr>
            <w:tcW w:w="2332" w:type="dxa"/>
          </w:tcPr>
          <w:p w:rsidR="00024CAD" w:rsidRPr="00CC3F82" w:rsidRDefault="00024CAD" w:rsidP="00024CAD">
            <w:pPr>
              <w:pStyle w:val="Normal1"/>
              <w:jc w:val="both"/>
              <w:rPr>
                <w:rFonts w:asciiTheme="minorHAnsi" w:hAnsiTheme="minorHAnsi" w:cstheme="minorHAnsi"/>
              </w:rPr>
            </w:pPr>
            <w:r>
              <w:rPr>
                <w:rFonts w:asciiTheme="minorHAnsi" w:hAnsiTheme="minorHAnsi" w:cstheme="minorHAnsi"/>
              </w:rPr>
              <w:t xml:space="preserve">Número de población participante (mujeres y hombres y  Alcaldía Municipal y comunidades). </w:t>
            </w:r>
          </w:p>
        </w:tc>
        <w:tc>
          <w:tcPr>
            <w:tcW w:w="1741" w:type="dxa"/>
          </w:tcPr>
          <w:p w:rsidR="00024CAD" w:rsidRPr="00CC3F82" w:rsidRDefault="00024CAD" w:rsidP="00024CAD">
            <w:pPr>
              <w:pStyle w:val="Normal1"/>
              <w:jc w:val="both"/>
              <w:rPr>
                <w:rFonts w:asciiTheme="minorHAnsi" w:hAnsiTheme="minorHAnsi" w:cstheme="minorHAnsi"/>
              </w:rPr>
            </w:pPr>
            <w:r w:rsidRPr="00CC3F82">
              <w:rPr>
                <w:rFonts w:asciiTheme="minorHAnsi" w:hAnsiTheme="minorHAnsi" w:cstheme="minorHAnsi"/>
              </w:rPr>
              <w:t xml:space="preserve">Departamento </w:t>
            </w:r>
            <w:r>
              <w:rPr>
                <w:rFonts w:asciiTheme="minorHAnsi" w:hAnsiTheme="minorHAnsi" w:cstheme="minorHAnsi"/>
              </w:rPr>
              <w:t xml:space="preserve">Municipal </w:t>
            </w:r>
            <w:r w:rsidRPr="00CC3F82">
              <w:rPr>
                <w:rFonts w:asciiTheme="minorHAnsi" w:hAnsiTheme="minorHAnsi" w:cstheme="minorHAnsi"/>
              </w:rPr>
              <w:t>de la Mujer</w:t>
            </w:r>
            <w:r>
              <w:rPr>
                <w:rFonts w:asciiTheme="minorHAnsi" w:hAnsiTheme="minorHAnsi" w:cstheme="minorHAnsi"/>
              </w:rPr>
              <w:t>, ONG´S.</w:t>
            </w:r>
          </w:p>
          <w:p w:rsidR="00024CAD" w:rsidRPr="00CC3F82" w:rsidRDefault="00024CAD" w:rsidP="00024CAD">
            <w:pPr>
              <w:pStyle w:val="Normal1"/>
              <w:jc w:val="both"/>
              <w:rPr>
                <w:rFonts w:asciiTheme="minorHAnsi" w:hAnsiTheme="minorHAnsi" w:cstheme="minorHAnsi"/>
              </w:rPr>
            </w:pPr>
            <w:r w:rsidRPr="00CC3F82">
              <w:rPr>
                <w:rFonts w:asciiTheme="minorHAnsi" w:hAnsiTheme="minorHAnsi" w:cstheme="minorHAnsi"/>
              </w:rPr>
              <w:t xml:space="preserve"> </w:t>
            </w:r>
          </w:p>
        </w:tc>
        <w:tc>
          <w:tcPr>
            <w:tcW w:w="1662" w:type="dxa"/>
          </w:tcPr>
          <w:p w:rsidR="00024CAD" w:rsidRPr="00CC3F82" w:rsidRDefault="00024CAD" w:rsidP="00024CAD">
            <w:pPr>
              <w:rPr>
                <w:rFonts w:cstheme="minorHAnsi"/>
              </w:rPr>
            </w:pPr>
            <w:r>
              <w:rPr>
                <w:rFonts w:cstheme="minorHAnsi"/>
                <w:color w:val="000000"/>
              </w:rPr>
              <w:t>Año 2021, 2022 y 2023.</w:t>
            </w:r>
          </w:p>
        </w:tc>
      </w:tr>
      <w:tr w:rsidR="00024CAD" w:rsidRPr="00CC3F82" w:rsidTr="00024CAD">
        <w:trPr>
          <w:trHeight w:val="983"/>
        </w:trPr>
        <w:tc>
          <w:tcPr>
            <w:tcW w:w="2010" w:type="dxa"/>
          </w:tcPr>
          <w:p w:rsidR="00024CAD" w:rsidRPr="00CC3F82" w:rsidRDefault="00024CAD" w:rsidP="00024CAD">
            <w:pPr>
              <w:pStyle w:val="Normal1"/>
              <w:jc w:val="center"/>
              <w:rPr>
                <w:rFonts w:asciiTheme="minorHAnsi" w:hAnsiTheme="minorHAnsi" w:cstheme="minorHAnsi"/>
                <w:color w:val="000000"/>
              </w:rPr>
            </w:pPr>
          </w:p>
        </w:tc>
        <w:tc>
          <w:tcPr>
            <w:tcW w:w="2085" w:type="dxa"/>
          </w:tcPr>
          <w:p w:rsidR="00024CAD" w:rsidRPr="00CC3F82" w:rsidRDefault="00024CAD" w:rsidP="00024CAD">
            <w:pPr>
              <w:pStyle w:val="Normal1"/>
              <w:jc w:val="both"/>
              <w:rPr>
                <w:rFonts w:asciiTheme="minorHAnsi" w:hAnsiTheme="minorHAnsi" w:cstheme="minorHAnsi"/>
              </w:rPr>
            </w:pPr>
            <w:r>
              <w:rPr>
                <w:rFonts w:asciiTheme="minorHAnsi" w:hAnsiTheme="minorHAnsi" w:cstheme="minorHAnsi"/>
              </w:rPr>
              <w:t xml:space="preserve">Socialización </w:t>
            </w:r>
            <w:r w:rsidRPr="00CC3F82">
              <w:rPr>
                <w:rFonts w:asciiTheme="minorHAnsi" w:hAnsiTheme="minorHAnsi" w:cstheme="minorHAnsi"/>
              </w:rPr>
              <w:t>de</w:t>
            </w:r>
            <w:r>
              <w:rPr>
                <w:rFonts w:asciiTheme="minorHAnsi" w:hAnsiTheme="minorHAnsi" w:cstheme="minorHAnsi"/>
              </w:rPr>
              <w:t xml:space="preserve"> ruta local de</w:t>
            </w:r>
            <w:r w:rsidRPr="00CC3F82">
              <w:rPr>
                <w:rFonts w:asciiTheme="minorHAnsi" w:hAnsiTheme="minorHAnsi" w:cstheme="minorHAnsi"/>
              </w:rPr>
              <w:t xml:space="preserve"> atención a víctimas</w:t>
            </w:r>
            <w:r>
              <w:rPr>
                <w:rFonts w:asciiTheme="minorHAnsi" w:hAnsiTheme="minorHAnsi" w:cstheme="minorHAnsi"/>
              </w:rPr>
              <w:t xml:space="preserve">. </w:t>
            </w:r>
          </w:p>
        </w:tc>
        <w:tc>
          <w:tcPr>
            <w:tcW w:w="2670" w:type="dxa"/>
          </w:tcPr>
          <w:p w:rsidR="00024CAD" w:rsidRDefault="00024CAD" w:rsidP="00024CAD">
            <w:pPr>
              <w:pStyle w:val="Normal1"/>
              <w:jc w:val="both"/>
              <w:rPr>
                <w:rFonts w:asciiTheme="minorHAnsi" w:hAnsiTheme="minorHAnsi" w:cstheme="minorHAnsi"/>
              </w:rPr>
            </w:pPr>
            <w:r>
              <w:rPr>
                <w:rFonts w:asciiTheme="minorHAnsi" w:hAnsiTheme="minorHAnsi" w:cstheme="minorHAnsi"/>
              </w:rPr>
              <w:t xml:space="preserve">   3 Jornadas realizadas </w:t>
            </w:r>
          </w:p>
          <w:p w:rsidR="00024CAD" w:rsidRDefault="00024CAD" w:rsidP="00024CAD">
            <w:pPr>
              <w:pStyle w:val="Normal1"/>
              <w:rPr>
                <w:rFonts w:asciiTheme="minorHAnsi" w:hAnsiTheme="minorHAnsi" w:cstheme="minorHAnsi"/>
              </w:rPr>
            </w:pPr>
          </w:p>
          <w:p w:rsidR="00024CAD" w:rsidRPr="00CC3F82" w:rsidRDefault="00024CAD" w:rsidP="00024CAD">
            <w:pPr>
              <w:pStyle w:val="Normal1"/>
              <w:jc w:val="both"/>
              <w:rPr>
                <w:rFonts w:asciiTheme="minorHAnsi" w:hAnsiTheme="minorHAnsi" w:cstheme="minorHAnsi"/>
              </w:rPr>
            </w:pPr>
            <w:r w:rsidRPr="00CB13A5">
              <w:rPr>
                <w:rFonts w:asciiTheme="minorHAnsi" w:hAnsiTheme="minorHAnsi" w:cstheme="minorHAnsi"/>
              </w:rPr>
              <w:t xml:space="preserve">Atención y derivación de casos de violencia contra las mujeres con calidad y calidez. </w:t>
            </w:r>
          </w:p>
        </w:tc>
        <w:tc>
          <w:tcPr>
            <w:tcW w:w="2332" w:type="dxa"/>
          </w:tcPr>
          <w:p w:rsidR="00024CAD" w:rsidRDefault="00024CAD" w:rsidP="00024CAD">
            <w:pPr>
              <w:pStyle w:val="Normal1"/>
              <w:jc w:val="center"/>
              <w:rPr>
                <w:rFonts w:asciiTheme="minorHAnsi" w:hAnsiTheme="minorHAnsi" w:cstheme="minorHAnsi"/>
              </w:rPr>
            </w:pPr>
            <w:r w:rsidRPr="00CC3F82">
              <w:rPr>
                <w:rFonts w:asciiTheme="minorHAnsi" w:hAnsiTheme="minorHAnsi" w:cstheme="minorHAnsi"/>
              </w:rPr>
              <w:t>Número de jornadas</w:t>
            </w:r>
            <w:r>
              <w:rPr>
                <w:rFonts w:asciiTheme="minorHAnsi" w:hAnsiTheme="minorHAnsi" w:cstheme="minorHAnsi"/>
              </w:rPr>
              <w:t xml:space="preserve"> de socialización desarrolladas.</w:t>
            </w:r>
          </w:p>
          <w:p w:rsidR="00024CAD" w:rsidRDefault="00024CAD" w:rsidP="00024CAD">
            <w:pPr>
              <w:pStyle w:val="Normal1"/>
              <w:jc w:val="center"/>
              <w:rPr>
                <w:rFonts w:asciiTheme="minorHAnsi" w:hAnsiTheme="minorHAnsi" w:cstheme="minorHAnsi"/>
              </w:rPr>
            </w:pPr>
          </w:p>
          <w:p w:rsidR="00024CAD" w:rsidRDefault="00024CAD" w:rsidP="00024CAD">
            <w:pPr>
              <w:pStyle w:val="Normal1"/>
              <w:jc w:val="center"/>
              <w:rPr>
                <w:rFonts w:asciiTheme="minorHAnsi" w:hAnsiTheme="minorHAnsi" w:cstheme="minorHAnsi"/>
              </w:rPr>
            </w:pPr>
            <w:r>
              <w:rPr>
                <w:rFonts w:asciiTheme="minorHAnsi" w:hAnsiTheme="minorHAnsi" w:cstheme="minorHAnsi"/>
              </w:rPr>
              <w:t xml:space="preserve">Instituciones corresponsables en la atención de violencia contra las mujeres. </w:t>
            </w:r>
          </w:p>
          <w:p w:rsidR="00024CAD" w:rsidRPr="00CC3F82" w:rsidRDefault="00024CAD" w:rsidP="00024CAD">
            <w:pPr>
              <w:pStyle w:val="Normal1"/>
              <w:jc w:val="center"/>
              <w:rPr>
                <w:rFonts w:asciiTheme="minorHAnsi" w:hAnsiTheme="minorHAnsi" w:cstheme="minorHAnsi"/>
              </w:rPr>
            </w:pPr>
          </w:p>
        </w:tc>
        <w:tc>
          <w:tcPr>
            <w:tcW w:w="1741" w:type="dxa"/>
          </w:tcPr>
          <w:p w:rsidR="00024CAD" w:rsidRPr="00CC3F82" w:rsidRDefault="00024CAD" w:rsidP="00024CAD">
            <w:pPr>
              <w:pStyle w:val="Normal1"/>
              <w:jc w:val="both"/>
              <w:rPr>
                <w:rFonts w:asciiTheme="minorHAnsi" w:hAnsiTheme="minorHAnsi" w:cstheme="minorHAnsi"/>
              </w:rPr>
            </w:pPr>
            <w:r w:rsidRPr="00CC3F82">
              <w:rPr>
                <w:rFonts w:asciiTheme="minorHAnsi" w:hAnsiTheme="minorHAnsi" w:cstheme="minorHAnsi"/>
              </w:rPr>
              <w:t xml:space="preserve">Departamento </w:t>
            </w:r>
            <w:r>
              <w:rPr>
                <w:rFonts w:asciiTheme="minorHAnsi" w:hAnsiTheme="minorHAnsi" w:cstheme="minorHAnsi"/>
              </w:rPr>
              <w:t xml:space="preserve">Municipal </w:t>
            </w:r>
            <w:r w:rsidRPr="00CC3F82">
              <w:rPr>
                <w:rFonts w:asciiTheme="minorHAnsi" w:hAnsiTheme="minorHAnsi" w:cstheme="minorHAnsi"/>
              </w:rPr>
              <w:t xml:space="preserve">de la Mujer, Unidad Contravencional, </w:t>
            </w:r>
            <w:r>
              <w:rPr>
                <w:rFonts w:asciiTheme="minorHAnsi" w:hAnsiTheme="minorHAnsi" w:cstheme="minorHAnsi"/>
              </w:rPr>
              <w:t xml:space="preserve">Componente Atención a Víctimas. </w:t>
            </w:r>
          </w:p>
        </w:tc>
        <w:tc>
          <w:tcPr>
            <w:tcW w:w="1662" w:type="dxa"/>
          </w:tcPr>
          <w:p w:rsidR="00024CAD" w:rsidRPr="00CC3F82" w:rsidRDefault="00024CAD" w:rsidP="00024CAD">
            <w:pPr>
              <w:rPr>
                <w:rFonts w:cstheme="minorHAnsi"/>
              </w:rPr>
            </w:pPr>
            <w:r>
              <w:rPr>
                <w:rFonts w:cstheme="minorHAnsi"/>
                <w:color w:val="000000"/>
              </w:rPr>
              <w:t>Año 2021 2022.</w:t>
            </w:r>
          </w:p>
        </w:tc>
      </w:tr>
      <w:tr w:rsidR="00024CAD" w:rsidRPr="00CC3F82" w:rsidTr="00024CAD">
        <w:trPr>
          <w:trHeight w:val="983"/>
        </w:trPr>
        <w:tc>
          <w:tcPr>
            <w:tcW w:w="2010" w:type="dxa"/>
          </w:tcPr>
          <w:p w:rsidR="00024CAD" w:rsidRPr="00CC3F82" w:rsidRDefault="00024CAD" w:rsidP="00024CAD">
            <w:pPr>
              <w:pStyle w:val="Normal1"/>
              <w:jc w:val="both"/>
              <w:rPr>
                <w:rFonts w:asciiTheme="minorHAnsi" w:hAnsiTheme="minorHAnsi" w:cstheme="minorHAnsi"/>
                <w:color w:val="000000"/>
              </w:rPr>
            </w:pPr>
          </w:p>
        </w:tc>
        <w:tc>
          <w:tcPr>
            <w:tcW w:w="2085" w:type="dxa"/>
          </w:tcPr>
          <w:p w:rsidR="00024CAD" w:rsidRPr="00CC3F82" w:rsidRDefault="00024CAD" w:rsidP="00024CAD">
            <w:pPr>
              <w:pStyle w:val="Normal1"/>
              <w:jc w:val="both"/>
              <w:rPr>
                <w:rFonts w:asciiTheme="minorHAnsi" w:hAnsiTheme="minorHAnsi" w:cstheme="minorHAnsi"/>
              </w:rPr>
            </w:pPr>
            <w:r>
              <w:rPr>
                <w:rFonts w:asciiTheme="minorHAnsi" w:hAnsiTheme="minorHAnsi" w:cstheme="minorHAnsi"/>
              </w:rPr>
              <w:t>Actividades conmemorativas de</w:t>
            </w:r>
            <w:r w:rsidRPr="00CC3F82">
              <w:rPr>
                <w:rFonts w:asciiTheme="minorHAnsi" w:hAnsiTheme="minorHAnsi" w:cstheme="minorHAnsi"/>
              </w:rPr>
              <w:t xml:space="preserve"> fechas emblemáticas para las mujeres : 8 de Marzo Día Internacional de la Mujer;</w:t>
            </w:r>
            <w:r>
              <w:rPr>
                <w:rFonts w:asciiTheme="minorHAnsi" w:hAnsiTheme="minorHAnsi" w:cstheme="minorHAnsi"/>
              </w:rPr>
              <w:t xml:space="preserve"> </w:t>
            </w:r>
            <w:r w:rsidRPr="00CC3F82">
              <w:rPr>
                <w:rFonts w:asciiTheme="minorHAnsi" w:hAnsiTheme="minorHAnsi" w:cstheme="minorHAnsi"/>
              </w:rPr>
              <w:t>25 de mayo para la salud de las mujeres; 11 de Octubre Día Internacional de la niña; 15  de Octubre Día de la Mujer Rural; 25 de Noviembre Día Internacional de la NO Violencia contra la Mujer</w:t>
            </w:r>
            <w:r>
              <w:rPr>
                <w:rFonts w:asciiTheme="minorHAnsi" w:hAnsiTheme="minorHAnsi" w:cstheme="minorHAnsi"/>
              </w:rPr>
              <w:t xml:space="preserve">. </w:t>
            </w:r>
          </w:p>
        </w:tc>
        <w:tc>
          <w:tcPr>
            <w:tcW w:w="2670" w:type="dxa"/>
          </w:tcPr>
          <w:p w:rsidR="00024CAD" w:rsidRPr="00CC3F82" w:rsidRDefault="00024CAD" w:rsidP="00024CAD">
            <w:pPr>
              <w:pStyle w:val="Normal1"/>
              <w:jc w:val="both"/>
              <w:rPr>
                <w:rFonts w:asciiTheme="minorHAnsi" w:hAnsiTheme="minorHAnsi" w:cstheme="minorHAnsi"/>
              </w:rPr>
            </w:pPr>
            <w:r>
              <w:rPr>
                <w:rFonts w:asciiTheme="minorHAnsi" w:hAnsiTheme="minorHAnsi" w:cstheme="minorHAnsi"/>
              </w:rPr>
              <w:t xml:space="preserve">Al menos 4 </w:t>
            </w:r>
            <w:r w:rsidRPr="00CC3F82">
              <w:rPr>
                <w:rFonts w:asciiTheme="minorHAnsi" w:hAnsiTheme="minorHAnsi" w:cstheme="minorHAnsi"/>
              </w:rPr>
              <w:t xml:space="preserve"> </w:t>
            </w:r>
            <w:r>
              <w:rPr>
                <w:rFonts w:asciiTheme="minorHAnsi" w:hAnsiTheme="minorHAnsi" w:cstheme="minorHAnsi"/>
              </w:rPr>
              <w:t>actividades  conmemorativas desarrollada</w:t>
            </w:r>
            <w:r w:rsidRPr="00CC3F82">
              <w:rPr>
                <w:rFonts w:asciiTheme="minorHAnsi" w:hAnsiTheme="minorHAnsi" w:cstheme="minorHAnsi"/>
              </w:rPr>
              <w:t>s por cada año</w:t>
            </w:r>
            <w:r>
              <w:rPr>
                <w:rFonts w:asciiTheme="minorHAnsi" w:hAnsiTheme="minorHAnsi" w:cstheme="minorHAnsi"/>
              </w:rPr>
              <w:t xml:space="preserve">. </w:t>
            </w:r>
            <w:r w:rsidRPr="00CC3F82">
              <w:rPr>
                <w:rFonts w:asciiTheme="minorHAnsi" w:hAnsiTheme="minorHAnsi" w:cstheme="minorHAnsi"/>
              </w:rPr>
              <w:t xml:space="preserve"> </w:t>
            </w:r>
          </w:p>
        </w:tc>
        <w:tc>
          <w:tcPr>
            <w:tcW w:w="2332" w:type="dxa"/>
          </w:tcPr>
          <w:p w:rsidR="00024CAD" w:rsidRDefault="00024CAD" w:rsidP="00024CAD">
            <w:pPr>
              <w:pStyle w:val="Normal1"/>
              <w:jc w:val="both"/>
              <w:rPr>
                <w:rFonts w:asciiTheme="minorHAnsi" w:hAnsiTheme="minorHAnsi" w:cstheme="minorHAnsi"/>
              </w:rPr>
            </w:pPr>
            <w:r>
              <w:rPr>
                <w:rFonts w:asciiTheme="minorHAnsi" w:hAnsiTheme="minorHAnsi" w:cstheme="minorHAnsi"/>
              </w:rPr>
              <w:t>Nú</w:t>
            </w:r>
            <w:r w:rsidRPr="00CC3F82">
              <w:rPr>
                <w:rFonts w:asciiTheme="minorHAnsi" w:hAnsiTheme="minorHAnsi" w:cstheme="minorHAnsi"/>
              </w:rPr>
              <w:t>mero de conmemoraciones realizadas</w:t>
            </w:r>
            <w:r>
              <w:rPr>
                <w:rFonts w:asciiTheme="minorHAnsi" w:hAnsiTheme="minorHAnsi" w:cstheme="minorHAnsi"/>
              </w:rPr>
              <w:t>.</w:t>
            </w:r>
          </w:p>
          <w:p w:rsidR="00024CAD" w:rsidRDefault="00024CAD" w:rsidP="00024CAD">
            <w:pPr>
              <w:pStyle w:val="Normal1"/>
              <w:jc w:val="both"/>
              <w:rPr>
                <w:rFonts w:asciiTheme="minorHAnsi" w:hAnsiTheme="minorHAnsi" w:cstheme="minorHAnsi"/>
              </w:rPr>
            </w:pPr>
          </w:p>
          <w:p w:rsidR="00024CAD" w:rsidRDefault="00024CAD" w:rsidP="00024CAD">
            <w:pPr>
              <w:pStyle w:val="Normal1"/>
              <w:jc w:val="both"/>
              <w:rPr>
                <w:rFonts w:asciiTheme="minorHAnsi" w:hAnsiTheme="minorHAnsi" w:cstheme="minorHAnsi"/>
              </w:rPr>
            </w:pPr>
            <w:r>
              <w:rPr>
                <w:rFonts w:asciiTheme="minorHAnsi" w:hAnsiTheme="minorHAnsi" w:cstheme="minorHAnsi"/>
              </w:rPr>
              <w:t xml:space="preserve">Número de población participante en fechas conmemorativas. </w:t>
            </w:r>
          </w:p>
          <w:p w:rsidR="00024CAD" w:rsidRPr="009C5154" w:rsidRDefault="00024CAD" w:rsidP="00024CAD">
            <w:pPr>
              <w:jc w:val="right"/>
              <w:rPr>
                <w:lang w:eastAsia="es-SV"/>
              </w:rPr>
            </w:pPr>
          </w:p>
        </w:tc>
        <w:tc>
          <w:tcPr>
            <w:tcW w:w="1741" w:type="dxa"/>
          </w:tcPr>
          <w:p w:rsidR="00024CAD" w:rsidRPr="00CC3F82" w:rsidRDefault="00024CAD" w:rsidP="00024CAD">
            <w:pPr>
              <w:pStyle w:val="Normal1"/>
              <w:jc w:val="both"/>
              <w:rPr>
                <w:rFonts w:asciiTheme="minorHAnsi" w:hAnsiTheme="minorHAnsi" w:cstheme="minorHAnsi"/>
              </w:rPr>
            </w:pPr>
            <w:r w:rsidRPr="00CC3F82">
              <w:rPr>
                <w:rFonts w:asciiTheme="minorHAnsi" w:hAnsiTheme="minorHAnsi" w:cstheme="minorHAnsi"/>
              </w:rPr>
              <w:t xml:space="preserve">Departamento </w:t>
            </w:r>
            <w:r>
              <w:rPr>
                <w:rFonts w:asciiTheme="minorHAnsi" w:hAnsiTheme="minorHAnsi" w:cstheme="minorHAnsi"/>
              </w:rPr>
              <w:t xml:space="preserve">Municipal </w:t>
            </w:r>
            <w:r w:rsidRPr="00CC3F82">
              <w:rPr>
                <w:rFonts w:asciiTheme="minorHAnsi" w:hAnsiTheme="minorHAnsi" w:cstheme="minorHAnsi"/>
              </w:rPr>
              <w:t>de la M</w:t>
            </w:r>
            <w:r>
              <w:rPr>
                <w:rFonts w:asciiTheme="minorHAnsi" w:hAnsiTheme="minorHAnsi" w:cstheme="minorHAnsi"/>
              </w:rPr>
              <w:t xml:space="preserve">ujer, </w:t>
            </w:r>
            <w:r w:rsidRPr="00CC3F82">
              <w:rPr>
                <w:rFonts w:asciiTheme="minorHAnsi" w:hAnsiTheme="minorHAnsi" w:cstheme="minorHAnsi"/>
              </w:rPr>
              <w:t xml:space="preserve"> Comité Municipal</w:t>
            </w:r>
            <w:r>
              <w:rPr>
                <w:rFonts w:asciiTheme="minorHAnsi" w:hAnsiTheme="minorHAnsi" w:cstheme="minorHAnsi"/>
              </w:rPr>
              <w:t xml:space="preserve"> de Prevención de Violencia.</w:t>
            </w:r>
            <w:r w:rsidRPr="00CC3F82">
              <w:rPr>
                <w:rFonts w:asciiTheme="minorHAnsi" w:hAnsiTheme="minorHAnsi" w:cstheme="minorHAnsi"/>
              </w:rPr>
              <w:t xml:space="preserve"> </w:t>
            </w:r>
          </w:p>
        </w:tc>
        <w:tc>
          <w:tcPr>
            <w:tcW w:w="1662" w:type="dxa"/>
          </w:tcPr>
          <w:p w:rsidR="00024CAD" w:rsidRPr="00CC3F82" w:rsidRDefault="00024CAD" w:rsidP="00024CAD">
            <w:pPr>
              <w:pStyle w:val="Normal1"/>
              <w:jc w:val="both"/>
              <w:rPr>
                <w:rFonts w:asciiTheme="minorHAnsi" w:hAnsiTheme="minorHAnsi" w:cstheme="minorHAnsi"/>
              </w:rPr>
            </w:pPr>
            <w:r>
              <w:rPr>
                <w:rFonts w:asciiTheme="minorHAnsi" w:hAnsiTheme="minorHAnsi" w:cstheme="minorHAnsi"/>
                <w:color w:val="000000"/>
              </w:rPr>
              <w:t xml:space="preserve">Año 2021, 2021 y 2023. </w:t>
            </w:r>
          </w:p>
        </w:tc>
      </w:tr>
    </w:tbl>
    <w:p w:rsidR="00024CAD" w:rsidRDefault="00024CAD" w:rsidP="00024CAD">
      <w:pPr>
        <w:jc w:val="both"/>
        <w:rPr>
          <w:b/>
        </w:rPr>
      </w:pPr>
    </w:p>
    <w:p w:rsidR="00B67E74" w:rsidRPr="00933CD1" w:rsidRDefault="00B67E74" w:rsidP="00024CAD">
      <w:pPr>
        <w:jc w:val="both"/>
        <w:rPr>
          <w:b/>
        </w:rPr>
      </w:pPr>
    </w:p>
    <w:tbl>
      <w:tblPr>
        <w:tblStyle w:val="Tablaconcuadrcula"/>
        <w:tblW w:w="12500" w:type="dxa"/>
        <w:tblLayout w:type="fixed"/>
        <w:tblLook w:val="0000" w:firstRow="0" w:lastRow="0" w:firstColumn="0" w:lastColumn="0" w:noHBand="0" w:noVBand="0"/>
      </w:tblPr>
      <w:tblGrid>
        <w:gridCol w:w="2010"/>
        <w:gridCol w:w="2085"/>
        <w:gridCol w:w="2670"/>
        <w:gridCol w:w="2332"/>
        <w:gridCol w:w="1741"/>
        <w:gridCol w:w="1662"/>
      </w:tblGrid>
      <w:tr w:rsidR="00024CAD" w:rsidRPr="003724FA" w:rsidTr="00024CAD">
        <w:trPr>
          <w:trHeight w:val="600"/>
        </w:trPr>
        <w:tc>
          <w:tcPr>
            <w:tcW w:w="12500" w:type="dxa"/>
            <w:gridSpan w:val="6"/>
          </w:tcPr>
          <w:p w:rsidR="00024CAD" w:rsidRPr="00DD2B0F" w:rsidRDefault="00024CAD" w:rsidP="00024CAD">
            <w:pPr>
              <w:pStyle w:val="Normal1"/>
              <w:jc w:val="both"/>
              <w:rPr>
                <w:rFonts w:asciiTheme="minorHAnsi" w:hAnsiTheme="minorHAnsi"/>
              </w:rPr>
            </w:pPr>
            <w:r w:rsidRPr="00DD2B0F">
              <w:rPr>
                <w:rFonts w:asciiTheme="minorHAnsi" w:hAnsiTheme="minorHAnsi"/>
                <w:b/>
              </w:rPr>
              <w:t>Objetivo General:</w:t>
            </w:r>
            <w:r w:rsidRPr="00DD2B0F">
              <w:rPr>
                <w:rFonts w:asciiTheme="minorHAnsi" w:hAnsiTheme="minorHAnsi"/>
              </w:rPr>
              <w:t xml:space="preserve"> Garantizar el derecho a una vida libre de violencia para las mujeres en el municipio de Ciudad Delgado.</w:t>
            </w:r>
          </w:p>
          <w:p w:rsidR="00024CAD" w:rsidRPr="00DD2B0F" w:rsidRDefault="00024CAD" w:rsidP="00024CAD">
            <w:pPr>
              <w:pStyle w:val="Normal1"/>
              <w:rPr>
                <w:rFonts w:asciiTheme="minorHAnsi" w:hAnsiTheme="minorHAnsi"/>
              </w:rPr>
            </w:pPr>
          </w:p>
        </w:tc>
      </w:tr>
      <w:tr w:rsidR="00024CAD" w:rsidRPr="003724FA" w:rsidTr="00024CAD">
        <w:trPr>
          <w:trHeight w:val="315"/>
        </w:trPr>
        <w:tc>
          <w:tcPr>
            <w:tcW w:w="12500" w:type="dxa"/>
            <w:gridSpan w:val="6"/>
          </w:tcPr>
          <w:p w:rsidR="00024CAD" w:rsidRPr="00DD2B0F" w:rsidRDefault="00024CAD" w:rsidP="00024CAD">
            <w:pPr>
              <w:pStyle w:val="Normal1"/>
              <w:jc w:val="center"/>
              <w:rPr>
                <w:rFonts w:asciiTheme="minorHAnsi" w:hAnsiTheme="minorHAnsi"/>
              </w:rPr>
            </w:pPr>
            <w:r w:rsidRPr="00DD2B0F">
              <w:rPr>
                <w:rFonts w:asciiTheme="minorHAnsi" w:hAnsiTheme="minorHAnsi"/>
                <w:b/>
              </w:rPr>
              <w:lastRenderedPageBreak/>
              <w:t>EJE DE INTERVENCIÓN 2</w:t>
            </w:r>
          </w:p>
        </w:tc>
      </w:tr>
      <w:tr w:rsidR="00024CAD" w:rsidRPr="003724FA" w:rsidTr="00024CAD">
        <w:trPr>
          <w:trHeight w:val="555"/>
        </w:trPr>
        <w:tc>
          <w:tcPr>
            <w:tcW w:w="12500" w:type="dxa"/>
            <w:gridSpan w:val="6"/>
          </w:tcPr>
          <w:p w:rsidR="00024CAD" w:rsidRPr="00DD2B0F" w:rsidRDefault="00024CAD" w:rsidP="00024CAD">
            <w:pPr>
              <w:pStyle w:val="Normal1"/>
              <w:jc w:val="center"/>
              <w:rPr>
                <w:rFonts w:asciiTheme="minorHAnsi" w:hAnsiTheme="minorHAnsi"/>
              </w:rPr>
            </w:pPr>
            <w:r w:rsidRPr="00DD2B0F">
              <w:rPr>
                <w:rFonts w:asciiTheme="minorHAnsi" w:hAnsiTheme="minorHAnsi"/>
              </w:rPr>
              <w:t>Prevención de la violencia contra las mujeres en situaciones de riesgo y emergencia.</w:t>
            </w:r>
          </w:p>
        </w:tc>
      </w:tr>
      <w:tr w:rsidR="00024CAD" w:rsidRPr="003724FA" w:rsidTr="00024CAD">
        <w:trPr>
          <w:trHeight w:val="600"/>
        </w:trPr>
        <w:tc>
          <w:tcPr>
            <w:tcW w:w="12500" w:type="dxa"/>
            <w:gridSpan w:val="6"/>
          </w:tcPr>
          <w:p w:rsidR="00024CAD" w:rsidRPr="00DD2B0F" w:rsidRDefault="00024CAD" w:rsidP="00024CAD">
            <w:pPr>
              <w:jc w:val="both"/>
            </w:pPr>
            <w:r w:rsidRPr="00DD2B0F">
              <w:rPr>
                <w:b/>
              </w:rPr>
              <w:t>Objetivo específico:</w:t>
            </w:r>
            <w:r w:rsidRPr="00DD2B0F">
              <w:t xml:space="preserve"> propiciar ambientes que garanticen condiciones de seguridad para las mujeres en albergues temporales, casa de acogida, así como las que viven situaciones de riesgo en casos de emergencia a través de la coordinación con las instituciones que velan por los derechos humanos de las mujeres y trabajan en la prevención de violencia contra la mujer. </w:t>
            </w:r>
          </w:p>
          <w:p w:rsidR="00024CAD" w:rsidRPr="00DD2B0F" w:rsidRDefault="00024CAD" w:rsidP="00024CAD">
            <w:pPr>
              <w:pStyle w:val="Normal1"/>
              <w:tabs>
                <w:tab w:val="left" w:pos="993"/>
              </w:tabs>
              <w:jc w:val="both"/>
              <w:rPr>
                <w:rFonts w:asciiTheme="minorHAnsi" w:hAnsiTheme="minorHAnsi"/>
              </w:rPr>
            </w:pPr>
          </w:p>
        </w:tc>
      </w:tr>
      <w:tr w:rsidR="00024CAD" w:rsidRPr="003724FA" w:rsidTr="00024CAD">
        <w:trPr>
          <w:trHeight w:val="315"/>
        </w:trPr>
        <w:tc>
          <w:tcPr>
            <w:tcW w:w="2010" w:type="dxa"/>
          </w:tcPr>
          <w:p w:rsidR="00024CAD" w:rsidRPr="00DD2B0F" w:rsidRDefault="00024CAD" w:rsidP="00024CAD">
            <w:pPr>
              <w:pStyle w:val="Normal1"/>
              <w:jc w:val="center"/>
              <w:rPr>
                <w:rFonts w:asciiTheme="minorHAnsi" w:hAnsiTheme="minorHAnsi"/>
              </w:rPr>
            </w:pPr>
            <w:r w:rsidRPr="00DD2B0F">
              <w:rPr>
                <w:rFonts w:asciiTheme="minorHAnsi" w:hAnsiTheme="minorHAnsi"/>
                <w:b/>
              </w:rPr>
              <w:t>Línea Estratégica</w:t>
            </w:r>
          </w:p>
        </w:tc>
        <w:tc>
          <w:tcPr>
            <w:tcW w:w="2085" w:type="dxa"/>
          </w:tcPr>
          <w:p w:rsidR="00024CAD" w:rsidRPr="00DD2B0F" w:rsidRDefault="00024CAD" w:rsidP="00024CAD">
            <w:pPr>
              <w:pStyle w:val="Normal1"/>
              <w:jc w:val="center"/>
              <w:rPr>
                <w:rFonts w:asciiTheme="minorHAnsi" w:hAnsiTheme="minorHAnsi"/>
              </w:rPr>
            </w:pPr>
            <w:r w:rsidRPr="00DD2B0F">
              <w:rPr>
                <w:rFonts w:asciiTheme="minorHAnsi" w:hAnsiTheme="minorHAnsi"/>
                <w:b/>
              </w:rPr>
              <w:t>Acciones Estratégicas</w:t>
            </w:r>
          </w:p>
        </w:tc>
        <w:tc>
          <w:tcPr>
            <w:tcW w:w="2670" w:type="dxa"/>
          </w:tcPr>
          <w:p w:rsidR="00024CAD" w:rsidRPr="00DD2B0F" w:rsidRDefault="00024CAD" w:rsidP="00024CAD">
            <w:pPr>
              <w:pStyle w:val="Normal1"/>
              <w:jc w:val="center"/>
              <w:rPr>
                <w:rFonts w:asciiTheme="minorHAnsi" w:hAnsiTheme="minorHAnsi"/>
              </w:rPr>
            </w:pPr>
            <w:r w:rsidRPr="00DD2B0F">
              <w:rPr>
                <w:rFonts w:asciiTheme="minorHAnsi" w:hAnsiTheme="minorHAnsi"/>
                <w:b/>
              </w:rPr>
              <w:t>Resultado</w:t>
            </w:r>
          </w:p>
        </w:tc>
        <w:tc>
          <w:tcPr>
            <w:tcW w:w="2332" w:type="dxa"/>
          </w:tcPr>
          <w:p w:rsidR="00024CAD" w:rsidRPr="00DD2B0F" w:rsidRDefault="00024CAD" w:rsidP="00024CAD">
            <w:pPr>
              <w:pStyle w:val="Normal1"/>
              <w:jc w:val="center"/>
              <w:rPr>
                <w:rFonts w:asciiTheme="minorHAnsi" w:hAnsiTheme="minorHAnsi"/>
              </w:rPr>
            </w:pPr>
            <w:r w:rsidRPr="00DD2B0F">
              <w:rPr>
                <w:rFonts w:asciiTheme="minorHAnsi" w:hAnsiTheme="minorHAnsi"/>
                <w:b/>
              </w:rPr>
              <w:t>Indicador</w:t>
            </w:r>
          </w:p>
        </w:tc>
        <w:tc>
          <w:tcPr>
            <w:tcW w:w="1741" w:type="dxa"/>
          </w:tcPr>
          <w:p w:rsidR="00024CAD" w:rsidRPr="00DD2B0F" w:rsidRDefault="00024CAD" w:rsidP="00024CAD">
            <w:pPr>
              <w:pStyle w:val="Normal1"/>
              <w:jc w:val="center"/>
              <w:rPr>
                <w:rFonts w:asciiTheme="minorHAnsi" w:hAnsiTheme="minorHAnsi"/>
              </w:rPr>
            </w:pPr>
            <w:r w:rsidRPr="00DD2B0F">
              <w:rPr>
                <w:rFonts w:asciiTheme="minorHAnsi" w:hAnsiTheme="minorHAnsi"/>
                <w:b/>
              </w:rPr>
              <w:t>Responsable</w:t>
            </w:r>
          </w:p>
        </w:tc>
        <w:tc>
          <w:tcPr>
            <w:tcW w:w="1662" w:type="dxa"/>
          </w:tcPr>
          <w:p w:rsidR="00024CAD" w:rsidRPr="00DD2B0F" w:rsidRDefault="00024CAD" w:rsidP="00024CAD">
            <w:pPr>
              <w:pStyle w:val="Normal1"/>
              <w:jc w:val="center"/>
              <w:rPr>
                <w:rFonts w:asciiTheme="minorHAnsi" w:hAnsiTheme="minorHAnsi"/>
              </w:rPr>
            </w:pPr>
            <w:r w:rsidRPr="00DD2B0F">
              <w:rPr>
                <w:rFonts w:asciiTheme="minorHAnsi" w:hAnsiTheme="minorHAnsi"/>
                <w:b/>
              </w:rPr>
              <w:t>Periodo</w:t>
            </w:r>
          </w:p>
        </w:tc>
      </w:tr>
      <w:tr w:rsidR="00024CAD" w:rsidRPr="003724FA" w:rsidTr="00024CAD">
        <w:trPr>
          <w:trHeight w:val="2518"/>
        </w:trPr>
        <w:tc>
          <w:tcPr>
            <w:tcW w:w="2010" w:type="dxa"/>
          </w:tcPr>
          <w:p w:rsidR="00024CAD" w:rsidRPr="00DD2B0F" w:rsidRDefault="00024CAD" w:rsidP="00024CAD">
            <w:pPr>
              <w:pStyle w:val="Normal1"/>
              <w:jc w:val="both"/>
              <w:rPr>
                <w:rFonts w:asciiTheme="minorHAnsi" w:hAnsiTheme="minorHAnsi"/>
              </w:rPr>
            </w:pPr>
            <w:r w:rsidRPr="00DD2B0F">
              <w:rPr>
                <w:rFonts w:asciiTheme="minorHAnsi" w:hAnsiTheme="minorHAnsi"/>
              </w:rPr>
              <w:t>Empoderamiento del personal  del Comité Municipal de  Protección civil de Ciudad Delgado.</w:t>
            </w:r>
          </w:p>
        </w:tc>
        <w:tc>
          <w:tcPr>
            <w:tcW w:w="2085"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Sensibilizar al comité Municipal de Protección Civil en prevención y  abordaje de la violencia contra las mujeres con énfasis en acoso sexual, violencia sexual. </w:t>
            </w:r>
          </w:p>
        </w:tc>
        <w:tc>
          <w:tcPr>
            <w:tcW w:w="2670"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Personal del Comité Municipal de Protección Civil sensibilizado en prevención y abordaje de la violencia contra las mujeres. </w:t>
            </w:r>
          </w:p>
        </w:tc>
        <w:tc>
          <w:tcPr>
            <w:tcW w:w="2332" w:type="dxa"/>
          </w:tcPr>
          <w:p w:rsidR="00024CAD" w:rsidRPr="00DD2B0F" w:rsidRDefault="00024CAD" w:rsidP="00024CAD">
            <w:pPr>
              <w:pStyle w:val="Normal1"/>
              <w:jc w:val="center"/>
              <w:rPr>
                <w:rFonts w:asciiTheme="minorHAnsi" w:hAnsiTheme="minorHAnsi"/>
              </w:rPr>
            </w:pPr>
            <w:r w:rsidRPr="00DD2B0F">
              <w:rPr>
                <w:rFonts w:asciiTheme="minorHAnsi" w:hAnsiTheme="minorHAnsi"/>
              </w:rPr>
              <w:t xml:space="preserve">Número de procesos formativos facilitados. </w:t>
            </w:r>
          </w:p>
        </w:tc>
        <w:tc>
          <w:tcPr>
            <w:tcW w:w="1741" w:type="dxa"/>
          </w:tcPr>
          <w:p w:rsidR="00024CAD" w:rsidRPr="00DD2B0F" w:rsidRDefault="00024CAD" w:rsidP="00024CAD">
            <w:pPr>
              <w:pStyle w:val="Normal1"/>
              <w:rPr>
                <w:rFonts w:asciiTheme="minorHAnsi" w:hAnsiTheme="minorHAnsi"/>
              </w:rPr>
            </w:pPr>
            <w:r w:rsidRPr="00DD2B0F">
              <w:rPr>
                <w:rFonts w:asciiTheme="minorHAnsi" w:hAnsiTheme="minorHAnsi"/>
              </w:rPr>
              <w:t>Departamento  Municipal de la Mujer, ONG´S, ISDEMU, ODAC/UNIMUJER.</w:t>
            </w:r>
          </w:p>
        </w:tc>
        <w:tc>
          <w:tcPr>
            <w:tcW w:w="1662" w:type="dxa"/>
          </w:tcPr>
          <w:p w:rsidR="00024CAD" w:rsidRPr="00DD2B0F" w:rsidRDefault="00024CAD" w:rsidP="00024CAD">
            <w:pPr>
              <w:pStyle w:val="Normal1"/>
              <w:jc w:val="center"/>
              <w:rPr>
                <w:rFonts w:asciiTheme="minorHAnsi" w:hAnsiTheme="minorHAnsi"/>
              </w:rPr>
            </w:pPr>
            <w:r w:rsidRPr="00DD2B0F">
              <w:rPr>
                <w:rFonts w:asciiTheme="minorHAnsi" w:hAnsiTheme="minorHAnsi"/>
              </w:rPr>
              <w:t xml:space="preserve">Año 2021, 2022 y 2023. </w:t>
            </w:r>
          </w:p>
        </w:tc>
      </w:tr>
      <w:tr w:rsidR="00024CAD" w:rsidRPr="003724FA" w:rsidTr="00024CAD">
        <w:trPr>
          <w:trHeight w:val="983"/>
        </w:trPr>
        <w:tc>
          <w:tcPr>
            <w:tcW w:w="2010" w:type="dxa"/>
          </w:tcPr>
          <w:p w:rsidR="00024CAD" w:rsidRPr="00DD2B0F" w:rsidRDefault="00024CAD" w:rsidP="00024CAD">
            <w:pPr>
              <w:pStyle w:val="Normal1"/>
              <w:rPr>
                <w:rFonts w:asciiTheme="minorHAnsi" w:hAnsiTheme="minorHAnsi"/>
              </w:rPr>
            </w:pPr>
            <w:r w:rsidRPr="00DD2B0F">
              <w:rPr>
                <w:rFonts w:asciiTheme="minorHAnsi" w:hAnsiTheme="minorHAnsi"/>
              </w:rPr>
              <w:t xml:space="preserve">Brindar protección a mujeres en condición de vulnerabilidad por eventos emergentes. </w:t>
            </w:r>
          </w:p>
        </w:tc>
        <w:tc>
          <w:tcPr>
            <w:tcW w:w="2085"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Instalación,  apertura y organización de albergues temporales con enfoque de género.  </w:t>
            </w:r>
          </w:p>
          <w:p w:rsidR="00024CAD" w:rsidRPr="00DD2B0F" w:rsidRDefault="00024CAD" w:rsidP="00024CAD">
            <w:pPr>
              <w:pStyle w:val="Normal1"/>
              <w:jc w:val="both"/>
              <w:rPr>
                <w:rFonts w:asciiTheme="minorHAnsi" w:hAnsiTheme="minorHAnsi"/>
              </w:rPr>
            </w:pPr>
          </w:p>
          <w:p w:rsidR="00024CAD" w:rsidRPr="00DD2B0F" w:rsidRDefault="00024CAD" w:rsidP="00024CAD">
            <w:pPr>
              <w:pStyle w:val="Normal1"/>
              <w:jc w:val="both"/>
              <w:rPr>
                <w:rFonts w:asciiTheme="minorHAnsi" w:hAnsiTheme="minorHAnsi"/>
              </w:rPr>
            </w:pPr>
          </w:p>
        </w:tc>
        <w:tc>
          <w:tcPr>
            <w:tcW w:w="2670"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Espacios seguros para las mujeres. </w:t>
            </w:r>
          </w:p>
          <w:p w:rsidR="00024CAD" w:rsidRPr="00DD2B0F" w:rsidRDefault="00024CAD" w:rsidP="00024CAD">
            <w:pPr>
              <w:pStyle w:val="Normal1"/>
              <w:jc w:val="both"/>
              <w:rPr>
                <w:rFonts w:asciiTheme="minorHAnsi" w:hAnsiTheme="minorHAnsi"/>
              </w:rPr>
            </w:pPr>
          </w:p>
          <w:p w:rsidR="00024CAD" w:rsidRPr="00DD2B0F" w:rsidRDefault="00024CAD" w:rsidP="00024CAD">
            <w:pPr>
              <w:pStyle w:val="Normal1"/>
              <w:jc w:val="both"/>
              <w:rPr>
                <w:rFonts w:asciiTheme="minorHAnsi" w:hAnsiTheme="minorHAnsi"/>
              </w:rPr>
            </w:pPr>
          </w:p>
          <w:p w:rsidR="00024CAD" w:rsidRPr="00DD2B0F" w:rsidRDefault="00024CAD" w:rsidP="00024CAD">
            <w:pPr>
              <w:pStyle w:val="Normal1"/>
              <w:jc w:val="both"/>
              <w:rPr>
                <w:rFonts w:asciiTheme="minorHAnsi" w:hAnsiTheme="minorHAnsi"/>
              </w:rPr>
            </w:pPr>
          </w:p>
          <w:p w:rsidR="00024CAD" w:rsidRPr="00DD2B0F" w:rsidRDefault="00024CAD" w:rsidP="00024CAD">
            <w:pPr>
              <w:pStyle w:val="Normal1"/>
              <w:jc w:val="both"/>
              <w:rPr>
                <w:rFonts w:asciiTheme="minorHAnsi" w:hAnsiTheme="minorHAnsi"/>
              </w:rPr>
            </w:pPr>
          </w:p>
        </w:tc>
        <w:tc>
          <w:tcPr>
            <w:tcW w:w="2332"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100 % de la población albergada conocedora del manejo del protocolo de actuación de albergues temporales. </w:t>
            </w:r>
          </w:p>
        </w:tc>
        <w:tc>
          <w:tcPr>
            <w:tcW w:w="1741"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Gerencia Social, Comité Municipal de Protección Civil. </w:t>
            </w:r>
          </w:p>
        </w:tc>
        <w:tc>
          <w:tcPr>
            <w:tcW w:w="1662"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Año 2021, 2022 y 2023. </w:t>
            </w:r>
          </w:p>
        </w:tc>
      </w:tr>
      <w:tr w:rsidR="00024CAD" w:rsidRPr="003724FA" w:rsidTr="00024CAD">
        <w:trPr>
          <w:trHeight w:val="983"/>
        </w:trPr>
        <w:tc>
          <w:tcPr>
            <w:tcW w:w="2010" w:type="dxa"/>
          </w:tcPr>
          <w:p w:rsidR="00024CAD" w:rsidRPr="00DD2B0F" w:rsidRDefault="00024CAD" w:rsidP="00024CAD">
            <w:pPr>
              <w:pStyle w:val="Normal1"/>
              <w:jc w:val="both"/>
              <w:rPr>
                <w:rFonts w:asciiTheme="minorHAnsi" w:hAnsiTheme="minorHAnsi"/>
              </w:rPr>
            </w:pPr>
          </w:p>
        </w:tc>
        <w:tc>
          <w:tcPr>
            <w:tcW w:w="2085"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Realizar censo de la población albergada, asignando la representación </w:t>
            </w:r>
            <w:r w:rsidRPr="00DD2B0F">
              <w:rPr>
                <w:rFonts w:asciiTheme="minorHAnsi" w:hAnsiTheme="minorHAnsi"/>
              </w:rPr>
              <w:lastRenderedPageBreak/>
              <w:t>familiar a las mujeres albergadas.</w:t>
            </w:r>
          </w:p>
        </w:tc>
        <w:tc>
          <w:tcPr>
            <w:tcW w:w="2670" w:type="dxa"/>
          </w:tcPr>
          <w:p w:rsidR="00024CAD" w:rsidRPr="00DD2B0F" w:rsidRDefault="00024CAD" w:rsidP="00024CAD">
            <w:pPr>
              <w:pStyle w:val="Normal1"/>
              <w:jc w:val="both"/>
              <w:rPr>
                <w:rFonts w:asciiTheme="minorHAnsi" w:hAnsiTheme="minorHAnsi"/>
              </w:rPr>
            </w:pPr>
            <w:r w:rsidRPr="00DD2B0F">
              <w:rPr>
                <w:rFonts w:asciiTheme="minorHAnsi" w:hAnsiTheme="minorHAnsi"/>
              </w:rPr>
              <w:lastRenderedPageBreak/>
              <w:t xml:space="preserve">Mayor número de mujeres representantes y en la toma de decisiones dentro del albergue. </w:t>
            </w:r>
          </w:p>
        </w:tc>
        <w:tc>
          <w:tcPr>
            <w:tcW w:w="2332"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Número de mujeres representantes en su grupo familiar. </w:t>
            </w:r>
          </w:p>
        </w:tc>
        <w:tc>
          <w:tcPr>
            <w:tcW w:w="1741"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Comité Municipal de Protección Civil, Gerencia Social, Departamento </w:t>
            </w:r>
            <w:r w:rsidRPr="00DD2B0F">
              <w:rPr>
                <w:rFonts w:asciiTheme="minorHAnsi" w:hAnsiTheme="minorHAnsi"/>
              </w:rPr>
              <w:lastRenderedPageBreak/>
              <w:t>Municipal de la Mujer.</w:t>
            </w:r>
          </w:p>
        </w:tc>
        <w:tc>
          <w:tcPr>
            <w:tcW w:w="1662" w:type="dxa"/>
          </w:tcPr>
          <w:p w:rsidR="00024CAD" w:rsidRPr="00DD2B0F" w:rsidRDefault="00024CAD" w:rsidP="00024CAD">
            <w:pPr>
              <w:pStyle w:val="Normal1"/>
              <w:jc w:val="center"/>
              <w:rPr>
                <w:rFonts w:asciiTheme="minorHAnsi" w:hAnsiTheme="minorHAnsi"/>
              </w:rPr>
            </w:pPr>
            <w:r w:rsidRPr="00DD2B0F">
              <w:rPr>
                <w:rFonts w:asciiTheme="minorHAnsi" w:hAnsiTheme="minorHAnsi"/>
              </w:rPr>
              <w:lastRenderedPageBreak/>
              <w:t>Año 2021, 2022 y 2023.</w:t>
            </w:r>
          </w:p>
        </w:tc>
      </w:tr>
      <w:tr w:rsidR="00024CAD" w:rsidRPr="003724FA" w:rsidTr="00024CAD">
        <w:trPr>
          <w:trHeight w:val="983"/>
        </w:trPr>
        <w:tc>
          <w:tcPr>
            <w:tcW w:w="2010" w:type="dxa"/>
          </w:tcPr>
          <w:p w:rsidR="00024CAD" w:rsidRPr="00DD2B0F" w:rsidRDefault="00024CAD" w:rsidP="00024CAD">
            <w:pPr>
              <w:pStyle w:val="Normal1"/>
              <w:jc w:val="center"/>
              <w:rPr>
                <w:rFonts w:asciiTheme="minorHAnsi" w:hAnsiTheme="minorHAnsi"/>
              </w:rPr>
            </w:pPr>
          </w:p>
        </w:tc>
        <w:tc>
          <w:tcPr>
            <w:tcW w:w="2085"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Gestión de ayuda humanitaria para mujeres en situaciones de riesgo y emergencia. </w:t>
            </w:r>
          </w:p>
        </w:tc>
        <w:tc>
          <w:tcPr>
            <w:tcW w:w="2670" w:type="dxa"/>
          </w:tcPr>
          <w:p w:rsidR="00024CAD" w:rsidRPr="00DD2B0F" w:rsidRDefault="00024CAD" w:rsidP="00024CAD">
            <w:pPr>
              <w:pStyle w:val="Normal1"/>
              <w:jc w:val="both"/>
              <w:rPr>
                <w:rFonts w:asciiTheme="minorHAnsi" w:hAnsiTheme="minorHAnsi"/>
              </w:rPr>
            </w:pPr>
            <w:r w:rsidRPr="00DD2B0F">
              <w:rPr>
                <w:rFonts w:asciiTheme="minorHAnsi" w:hAnsiTheme="minorHAnsi"/>
              </w:rPr>
              <w:t>Entrega de ayuda humanitaria con énfasis a mujeres en todo su ciclo de vida (kit de higiene y/o dignidad, etc.  )</w:t>
            </w:r>
          </w:p>
        </w:tc>
        <w:tc>
          <w:tcPr>
            <w:tcW w:w="2332"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Número de mujeres beneficiadas. </w:t>
            </w:r>
          </w:p>
        </w:tc>
        <w:tc>
          <w:tcPr>
            <w:tcW w:w="1741"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Concejo Municipal, Gerencia Social, Unidad de Cooperación. </w:t>
            </w:r>
          </w:p>
        </w:tc>
        <w:tc>
          <w:tcPr>
            <w:tcW w:w="1662" w:type="dxa"/>
          </w:tcPr>
          <w:p w:rsidR="00024CAD" w:rsidRPr="00DD2B0F" w:rsidRDefault="00024CAD" w:rsidP="00024CAD">
            <w:pPr>
              <w:pStyle w:val="Normal1"/>
              <w:jc w:val="center"/>
              <w:rPr>
                <w:rFonts w:asciiTheme="minorHAnsi" w:hAnsiTheme="minorHAnsi"/>
              </w:rPr>
            </w:pPr>
            <w:r w:rsidRPr="00DD2B0F">
              <w:rPr>
                <w:rFonts w:asciiTheme="minorHAnsi" w:hAnsiTheme="minorHAnsi"/>
              </w:rPr>
              <w:t>Año 2021, 2022 y 2023.</w:t>
            </w:r>
          </w:p>
        </w:tc>
      </w:tr>
      <w:tr w:rsidR="00024CAD" w:rsidRPr="003724FA" w:rsidTr="00024CAD">
        <w:trPr>
          <w:trHeight w:val="983"/>
        </w:trPr>
        <w:tc>
          <w:tcPr>
            <w:tcW w:w="2010" w:type="dxa"/>
          </w:tcPr>
          <w:p w:rsidR="00024CAD" w:rsidRPr="00DD2B0F" w:rsidRDefault="00024CAD" w:rsidP="00024CAD">
            <w:pPr>
              <w:pStyle w:val="Normal1"/>
              <w:jc w:val="center"/>
              <w:rPr>
                <w:rFonts w:asciiTheme="minorHAnsi" w:hAnsiTheme="minorHAnsi"/>
              </w:rPr>
            </w:pPr>
          </w:p>
        </w:tc>
        <w:tc>
          <w:tcPr>
            <w:tcW w:w="2085" w:type="dxa"/>
          </w:tcPr>
          <w:p w:rsidR="00024CAD" w:rsidRPr="00DD2B0F" w:rsidRDefault="00480FD0" w:rsidP="00024CAD">
            <w:pPr>
              <w:pStyle w:val="Normal1"/>
              <w:jc w:val="both"/>
              <w:rPr>
                <w:rFonts w:asciiTheme="minorHAnsi" w:hAnsiTheme="minorHAnsi"/>
              </w:rPr>
            </w:pPr>
            <w:r w:rsidRPr="00DD2B0F">
              <w:rPr>
                <w:rFonts w:asciiTheme="minorHAnsi" w:hAnsiTheme="minorHAnsi"/>
              </w:rPr>
              <w:t>Instalación adecuación</w:t>
            </w:r>
            <w:r w:rsidR="00024CAD" w:rsidRPr="00DD2B0F">
              <w:rPr>
                <w:rFonts w:asciiTheme="minorHAnsi" w:hAnsiTheme="minorHAnsi"/>
              </w:rPr>
              <w:t xml:space="preserve"> y funcionamiento de </w:t>
            </w:r>
            <w:r>
              <w:rPr>
                <w:rFonts w:asciiTheme="minorHAnsi" w:hAnsiTheme="minorHAnsi"/>
              </w:rPr>
              <w:t xml:space="preserve">espacio de </w:t>
            </w:r>
            <w:r w:rsidR="0072340E">
              <w:rPr>
                <w:rFonts w:asciiTheme="minorHAnsi" w:hAnsiTheme="minorHAnsi"/>
              </w:rPr>
              <w:t xml:space="preserve">atención </w:t>
            </w:r>
            <w:r w:rsidR="0072340E" w:rsidRPr="00DD2B0F">
              <w:rPr>
                <w:rFonts w:asciiTheme="minorHAnsi" w:hAnsiTheme="minorHAnsi"/>
              </w:rPr>
              <w:t>para</w:t>
            </w:r>
            <w:r w:rsidR="00024CAD" w:rsidRPr="00DD2B0F">
              <w:rPr>
                <w:rFonts w:asciiTheme="minorHAnsi" w:hAnsiTheme="minorHAnsi"/>
              </w:rPr>
              <w:t xml:space="preserve"> mujeres en condiciones de violencia por su condición de género. </w:t>
            </w:r>
          </w:p>
        </w:tc>
        <w:tc>
          <w:tcPr>
            <w:tcW w:w="2670"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Brindar atención y protección a mujeres víctimas de violencia. </w:t>
            </w:r>
          </w:p>
        </w:tc>
        <w:tc>
          <w:tcPr>
            <w:tcW w:w="2332" w:type="dxa"/>
          </w:tcPr>
          <w:p w:rsidR="00024CAD" w:rsidRPr="00DD2B0F" w:rsidRDefault="0072340E" w:rsidP="00024CAD">
            <w:pPr>
              <w:pStyle w:val="Normal1"/>
              <w:jc w:val="both"/>
              <w:rPr>
                <w:rFonts w:asciiTheme="minorHAnsi" w:hAnsiTheme="minorHAnsi"/>
              </w:rPr>
            </w:pPr>
            <w:r>
              <w:rPr>
                <w:rFonts w:asciiTheme="minorHAnsi" w:hAnsiTheme="minorHAnsi"/>
              </w:rPr>
              <w:t xml:space="preserve">Espacio de atención instalado </w:t>
            </w:r>
          </w:p>
          <w:p w:rsidR="00024CAD" w:rsidRPr="00DD2B0F" w:rsidRDefault="00024CAD" w:rsidP="00024CAD">
            <w:pPr>
              <w:pStyle w:val="Normal1"/>
              <w:jc w:val="both"/>
              <w:rPr>
                <w:rFonts w:asciiTheme="minorHAnsi" w:hAnsiTheme="minorHAnsi"/>
              </w:rPr>
            </w:pPr>
          </w:p>
          <w:p w:rsidR="00024CAD" w:rsidRPr="00DD2B0F" w:rsidRDefault="00024CAD" w:rsidP="00024CAD">
            <w:pPr>
              <w:pStyle w:val="Normal1"/>
              <w:jc w:val="both"/>
              <w:rPr>
                <w:rFonts w:asciiTheme="minorHAnsi" w:hAnsiTheme="minorHAnsi"/>
              </w:rPr>
            </w:pPr>
            <w:r w:rsidRPr="00DD2B0F">
              <w:rPr>
                <w:rFonts w:asciiTheme="minorHAnsi" w:hAnsiTheme="minorHAnsi"/>
              </w:rPr>
              <w:t xml:space="preserve">Número de mujeres atendidas. </w:t>
            </w:r>
          </w:p>
          <w:p w:rsidR="00024CAD" w:rsidRPr="00DD2B0F" w:rsidRDefault="00024CAD" w:rsidP="00024CAD">
            <w:pPr>
              <w:pStyle w:val="Normal1"/>
              <w:jc w:val="both"/>
              <w:rPr>
                <w:rFonts w:asciiTheme="minorHAnsi" w:hAnsiTheme="minorHAnsi"/>
              </w:rPr>
            </w:pPr>
          </w:p>
        </w:tc>
        <w:tc>
          <w:tcPr>
            <w:tcW w:w="1741"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Concejo Municipal, Gerencia Social, Unidad de </w:t>
            </w:r>
            <w:r w:rsidR="0072340E" w:rsidRPr="00DD2B0F">
              <w:rPr>
                <w:rFonts w:asciiTheme="minorHAnsi" w:hAnsiTheme="minorHAnsi"/>
              </w:rPr>
              <w:t>Cooperación, Comité</w:t>
            </w:r>
            <w:r w:rsidRPr="00DD2B0F">
              <w:rPr>
                <w:rFonts w:asciiTheme="minorHAnsi" w:hAnsiTheme="minorHAnsi"/>
              </w:rPr>
              <w:t xml:space="preserve"> Municipal de Prevención de Violencia. </w:t>
            </w:r>
          </w:p>
        </w:tc>
        <w:tc>
          <w:tcPr>
            <w:tcW w:w="1662" w:type="dxa"/>
          </w:tcPr>
          <w:p w:rsidR="00024CAD" w:rsidRPr="00DD2B0F" w:rsidRDefault="00024CAD" w:rsidP="00024CAD">
            <w:pPr>
              <w:pStyle w:val="Normal1"/>
              <w:jc w:val="center"/>
              <w:rPr>
                <w:rFonts w:asciiTheme="minorHAnsi" w:hAnsiTheme="minorHAnsi"/>
              </w:rPr>
            </w:pPr>
            <w:r w:rsidRPr="00DD2B0F">
              <w:rPr>
                <w:rFonts w:asciiTheme="minorHAnsi" w:hAnsiTheme="minorHAnsi"/>
              </w:rPr>
              <w:t>Año 2021, 2022 y 2023.</w:t>
            </w:r>
          </w:p>
        </w:tc>
      </w:tr>
      <w:tr w:rsidR="00024CAD" w:rsidRPr="003724FA" w:rsidTr="00024CAD">
        <w:trPr>
          <w:trHeight w:val="983"/>
        </w:trPr>
        <w:tc>
          <w:tcPr>
            <w:tcW w:w="2010" w:type="dxa"/>
          </w:tcPr>
          <w:p w:rsidR="00024CAD" w:rsidRPr="00DD2B0F" w:rsidRDefault="00024CAD" w:rsidP="00024CAD">
            <w:pPr>
              <w:pStyle w:val="Normal1"/>
              <w:jc w:val="center"/>
              <w:rPr>
                <w:rFonts w:asciiTheme="minorHAnsi" w:hAnsiTheme="minorHAnsi"/>
              </w:rPr>
            </w:pPr>
          </w:p>
        </w:tc>
        <w:tc>
          <w:tcPr>
            <w:tcW w:w="2085"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Contar con un equipo multidisciplinario que atienda a las mujeres en condiciones de vulnerabilidad. </w:t>
            </w:r>
          </w:p>
        </w:tc>
        <w:tc>
          <w:tcPr>
            <w:tcW w:w="2670"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Brindar atención integral a las mujeres en condiciones de vulnerabilidad. </w:t>
            </w:r>
          </w:p>
        </w:tc>
        <w:tc>
          <w:tcPr>
            <w:tcW w:w="2332" w:type="dxa"/>
          </w:tcPr>
          <w:p w:rsidR="00024CAD" w:rsidRPr="00DD2B0F" w:rsidRDefault="00024CAD" w:rsidP="00024CAD">
            <w:pPr>
              <w:pStyle w:val="Normal1"/>
              <w:jc w:val="both"/>
              <w:rPr>
                <w:rFonts w:asciiTheme="minorHAnsi" w:hAnsiTheme="minorHAnsi"/>
              </w:rPr>
            </w:pPr>
            <w:r w:rsidRPr="00DD2B0F">
              <w:rPr>
                <w:rFonts w:asciiTheme="minorHAnsi" w:hAnsiTheme="minorHAnsi"/>
              </w:rPr>
              <w:t xml:space="preserve">Equipo multidisciplinario y sensibilizado. </w:t>
            </w:r>
          </w:p>
        </w:tc>
        <w:tc>
          <w:tcPr>
            <w:tcW w:w="1741" w:type="dxa"/>
          </w:tcPr>
          <w:p w:rsidR="00024CAD" w:rsidRPr="00DD2B0F" w:rsidRDefault="00024CAD" w:rsidP="00024CAD">
            <w:pPr>
              <w:pStyle w:val="Normal1"/>
              <w:jc w:val="both"/>
              <w:rPr>
                <w:rFonts w:asciiTheme="minorHAnsi" w:hAnsiTheme="minorHAnsi"/>
              </w:rPr>
            </w:pPr>
            <w:r w:rsidRPr="00DD2B0F">
              <w:rPr>
                <w:rFonts w:asciiTheme="minorHAnsi" w:hAnsiTheme="minorHAnsi"/>
              </w:rPr>
              <w:t>Concejo Municipal, Gerencia Social,  Oficina de atención psicosocial, Comité Municipal de Prevención de Violencia.</w:t>
            </w:r>
          </w:p>
        </w:tc>
        <w:tc>
          <w:tcPr>
            <w:tcW w:w="1662" w:type="dxa"/>
          </w:tcPr>
          <w:p w:rsidR="00024CAD" w:rsidRPr="00DD2B0F" w:rsidRDefault="00024CAD" w:rsidP="00024CAD">
            <w:pPr>
              <w:pStyle w:val="Normal1"/>
              <w:jc w:val="center"/>
              <w:rPr>
                <w:rFonts w:asciiTheme="minorHAnsi" w:hAnsiTheme="minorHAnsi"/>
              </w:rPr>
            </w:pPr>
            <w:r w:rsidRPr="00DD2B0F">
              <w:rPr>
                <w:rFonts w:asciiTheme="minorHAnsi" w:hAnsiTheme="minorHAnsi"/>
              </w:rPr>
              <w:t>Año 2021, 2022 y 2023.</w:t>
            </w:r>
          </w:p>
        </w:tc>
      </w:tr>
    </w:tbl>
    <w:p w:rsidR="00024CAD" w:rsidRPr="00933CD1" w:rsidRDefault="00024CAD" w:rsidP="00024CAD">
      <w:pPr>
        <w:rPr>
          <w:b/>
        </w:rPr>
      </w:pPr>
    </w:p>
    <w:p w:rsidR="00024CAD" w:rsidRPr="00933CD1" w:rsidRDefault="00024CAD" w:rsidP="00024CAD">
      <w:pPr>
        <w:jc w:val="center"/>
        <w:rPr>
          <w:b/>
        </w:rPr>
      </w:pPr>
    </w:p>
    <w:tbl>
      <w:tblPr>
        <w:tblStyle w:val="Tablaconcuadrcula"/>
        <w:tblpPr w:leftFromText="141" w:rightFromText="141" w:vertAnchor="text" w:tblpY="1"/>
        <w:tblOverlap w:val="never"/>
        <w:tblW w:w="12500" w:type="dxa"/>
        <w:tblLayout w:type="fixed"/>
        <w:tblLook w:val="0000" w:firstRow="0" w:lastRow="0" w:firstColumn="0" w:lastColumn="0" w:noHBand="0" w:noVBand="0"/>
      </w:tblPr>
      <w:tblGrid>
        <w:gridCol w:w="2010"/>
        <w:gridCol w:w="2085"/>
        <w:gridCol w:w="2670"/>
        <w:gridCol w:w="2332"/>
        <w:gridCol w:w="1741"/>
        <w:gridCol w:w="1662"/>
      </w:tblGrid>
      <w:tr w:rsidR="00024CAD" w:rsidRPr="00933CD1" w:rsidTr="00024CAD">
        <w:trPr>
          <w:trHeight w:val="600"/>
        </w:trPr>
        <w:tc>
          <w:tcPr>
            <w:tcW w:w="12500" w:type="dxa"/>
            <w:gridSpan w:val="6"/>
          </w:tcPr>
          <w:p w:rsidR="00024CAD" w:rsidRPr="00933CD1" w:rsidRDefault="00024CAD" w:rsidP="00024CAD">
            <w:pPr>
              <w:pStyle w:val="Normal1"/>
              <w:jc w:val="both"/>
              <w:rPr>
                <w:rFonts w:asciiTheme="minorHAnsi" w:hAnsiTheme="minorHAnsi"/>
              </w:rPr>
            </w:pPr>
            <w:r w:rsidRPr="00933CD1">
              <w:rPr>
                <w:rFonts w:asciiTheme="minorHAnsi" w:hAnsiTheme="minorHAnsi"/>
                <w:b/>
                <w:color w:val="000000"/>
              </w:rPr>
              <w:lastRenderedPageBreak/>
              <w:t>Objetivo General:</w:t>
            </w:r>
            <w:r w:rsidRPr="00933CD1">
              <w:rPr>
                <w:rFonts w:asciiTheme="minorHAnsi" w:hAnsiTheme="minorHAnsi"/>
                <w:color w:val="000000"/>
              </w:rPr>
              <w:t xml:space="preserve"> </w:t>
            </w:r>
            <w:r w:rsidRPr="00933CD1">
              <w:rPr>
                <w:rFonts w:asciiTheme="minorHAnsi" w:hAnsiTheme="minorHAnsi"/>
              </w:rPr>
              <w:t>Garantizar el derecho a una vida libre de violencia para las mujeres en el municipio de Ciudad Delgado.</w:t>
            </w:r>
          </w:p>
          <w:p w:rsidR="00024CAD" w:rsidRPr="00933CD1" w:rsidRDefault="00024CAD" w:rsidP="00024CAD">
            <w:pPr>
              <w:pStyle w:val="Normal1"/>
              <w:rPr>
                <w:rFonts w:asciiTheme="minorHAnsi" w:hAnsiTheme="minorHAnsi"/>
                <w:color w:val="000000"/>
              </w:rPr>
            </w:pPr>
          </w:p>
        </w:tc>
      </w:tr>
      <w:tr w:rsidR="00024CAD" w:rsidRPr="00933CD1" w:rsidTr="00024CAD">
        <w:trPr>
          <w:trHeight w:val="315"/>
        </w:trPr>
        <w:tc>
          <w:tcPr>
            <w:tcW w:w="12500" w:type="dxa"/>
            <w:gridSpan w:val="6"/>
          </w:tcPr>
          <w:p w:rsidR="00024CAD" w:rsidRPr="00933CD1" w:rsidRDefault="00024CAD" w:rsidP="00024CAD">
            <w:pPr>
              <w:pStyle w:val="Normal1"/>
              <w:jc w:val="center"/>
              <w:rPr>
                <w:rFonts w:asciiTheme="minorHAnsi" w:hAnsiTheme="minorHAnsi"/>
                <w:color w:val="000000"/>
              </w:rPr>
            </w:pPr>
            <w:r w:rsidRPr="00933CD1">
              <w:rPr>
                <w:rFonts w:asciiTheme="minorHAnsi" w:hAnsiTheme="minorHAnsi"/>
                <w:b/>
                <w:color w:val="000000"/>
              </w:rPr>
              <w:t>EJE DE INTERVENCIÓN 3</w:t>
            </w:r>
          </w:p>
        </w:tc>
      </w:tr>
      <w:tr w:rsidR="00024CAD" w:rsidRPr="00933CD1" w:rsidTr="00024CAD">
        <w:trPr>
          <w:trHeight w:val="555"/>
        </w:trPr>
        <w:tc>
          <w:tcPr>
            <w:tcW w:w="12500" w:type="dxa"/>
            <w:gridSpan w:val="6"/>
          </w:tcPr>
          <w:p w:rsidR="00024CAD" w:rsidRPr="00933CD1" w:rsidRDefault="00024CAD" w:rsidP="00024CAD">
            <w:pPr>
              <w:pStyle w:val="Normal1"/>
              <w:rPr>
                <w:rFonts w:asciiTheme="minorHAnsi" w:hAnsiTheme="minorHAnsi"/>
                <w:color w:val="000000"/>
              </w:rPr>
            </w:pPr>
            <w:r w:rsidRPr="00933CD1">
              <w:rPr>
                <w:rFonts w:asciiTheme="minorHAnsi" w:hAnsiTheme="minorHAnsi"/>
              </w:rPr>
              <w:t xml:space="preserve">Creación de mecanismos para la institucionalización del plan en las acciones municipales.  </w:t>
            </w:r>
          </w:p>
        </w:tc>
      </w:tr>
      <w:tr w:rsidR="00024CAD" w:rsidRPr="00933CD1" w:rsidTr="00024CAD">
        <w:trPr>
          <w:trHeight w:val="600"/>
        </w:trPr>
        <w:tc>
          <w:tcPr>
            <w:tcW w:w="12500" w:type="dxa"/>
            <w:gridSpan w:val="6"/>
          </w:tcPr>
          <w:p w:rsidR="00024CAD" w:rsidRPr="00933CD1" w:rsidRDefault="00024CAD" w:rsidP="00024CAD">
            <w:pPr>
              <w:jc w:val="both"/>
            </w:pPr>
            <w:r w:rsidRPr="00933CD1">
              <w:rPr>
                <w:b/>
                <w:color w:val="000000"/>
              </w:rPr>
              <w:t>Objetivo específico:</w:t>
            </w:r>
            <w:r w:rsidRPr="00933CD1">
              <w:rPr>
                <w:color w:val="000000"/>
              </w:rPr>
              <w:t xml:space="preserve"> </w:t>
            </w:r>
            <w:r w:rsidRPr="00933CD1">
              <w:t>Implementar mecanismos para la institucionalización del Plan Municipal como apuesta política de la municipalidad, para asumir el compromiso de promover el derecho a una vida libre de violencia para las mujeres a nivel local.</w:t>
            </w:r>
          </w:p>
          <w:p w:rsidR="00024CAD" w:rsidRPr="00933CD1" w:rsidRDefault="00024CAD" w:rsidP="00024CAD">
            <w:pPr>
              <w:pStyle w:val="Normal1"/>
              <w:tabs>
                <w:tab w:val="left" w:pos="993"/>
              </w:tabs>
              <w:jc w:val="both"/>
              <w:rPr>
                <w:rFonts w:asciiTheme="minorHAnsi" w:hAnsiTheme="minorHAnsi"/>
              </w:rPr>
            </w:pPr>
          </w:p>
        </w:tc>
      </w:tr>
      <w:tr w:rsidR="00024CAD" w:rsidRPr="00933CD1" w:rsidTr="00024CAD">
        <w:trPr>
          <w:trHeight w:val="315"/>
        </w:trPr>
        <w:tc>
          <w:tcPr>
            <w:tcW w:w="2010" w:type="dxa"/>
          </w:tcPr>
          <w:p w:rsidR="00024CAD" w:rsidRPr="00933CD1" w:rsidRDefault="00024CAD" w:rsidP="00024CAD">
            <w:pPr>
              <w:pStyle w:val="Normal1"/>
              <w:jc w:val="center"/>
              <w:rPr>
                <w:rFonts w:asciiTheme="minorHAnsi" w:hAnsiTheme="minorHAnsi"/>
                <w:color w:val="000000"/>
              </w:rPr>
            </w:pPr>
            <w:r w:rsidRPr="00933CD1">
              <w:rPr>
                <w:rFonts w:asciiTheme="minorHAnsi" w:hAnsiTheme="minorHAnsi"/>
                <w:b/>
                <w:color w:val="000000"/>
              </w:rPr>
              <w:t>Línea Estratégica</w:t>
            </w:r>
          </w:p>
        </w:tc>
        <w:tc>
          <w:tcPr>
            <w:tcW w:w="2085" w:type="dxa"/>
          </w:tcPr>
          <w:p w:rsidR="00024CAD" w:rsidRPr="00933CD1" w:rsidRDefault="00024CAD" w:rsidP="00024CAD">
            <w:pPr>
              <w:pStyle w:val="Normal1"/>
              <w:jc w:val="center"/>
              <w:rPr>
                <w:rFonts w:asciiTheme="minorHAnsi" w:hAnsiTheme="minorHAnsi"/>
                <w:color w:val="000000"/>
              </w:rPr>
            </w:pPr>
            <w:r w:rsidRPr="00933CD1">
              <w:rPr>
                <w:rFonts w:asciiTheme="minorHAnsi" w:hAnsiTheme="minorHAnsi"/>
                <w:b/>
                <w:color w:val="000000"/>
              </w:rPr>
              <w:t>Acciones Estratégicas</w:t>
            </w:r>
          </w:p>
        </w:tc>
        <w:tc>
          <w:tcPr>
            <w:tcW w:w="2670" w:type="dxa"/>
          </w:tcPr>
          <w:p w:rsidR="00024CAD" w:rsidRPr="00933CD1" w:rsidRDefault="00024CAD" w:rsidP="00024CAD">
            <w:pPr>
              <w:pStyle w:val="Normal1"/>
              <w:jc w:val="center"/>
              <w:rPr>
                <w:rFonts w:asciiTheme="minorHAnsi" w:hAnsiTheme="minorHAnsi"/>
                <w:color w:val="000000"/>
              </w:rPr>
            </w:pPr>
            <w:r w:rsidRPr="00933CD1">
              <w:rPr>
                <w:rFonts w:asciiTheme="minorHAnsi" w:hAnsiTheme="minorHAnsi"/>
                <w:b/>
                <w:color w:val="000000"/>
              </w:rPr>
              <w:t>Resultado</w:t>
            </w:r>
          </w:p>
        </w:tc>
        <w:tc>
          <w:tcPr>
            <w:tcW w:w="2332" w:type="dxa"/>
          </w:tcPr>
          <w:p w:rsidR="00024CAD" w:rsidRPr="00933CD1" w:rsidRDefault="00024CAD" w:rsidP="00024CAD">
            <w:pPr>
              <w:pStyle w:val="Normal1"/>
              <w:jc w:val="center"/>
              <w:rPr>
                <w:rFonts w:asciiTheme="minorHAnsi" w:hAnsiTheme="minorHAnsi"/>
                <w:color w:val="000000"/>
              </w:rPr>
            </w:pPr>
            <w:r w:rsidRPr="00933CD1">
              <w:rPr>
                <w:rFonts w:asciiTheme="minorHAnsi" w:hAnsiTheme="minorHAnsi"/>
                <w:b/>
                <w:color w:val="000000"/>
              </w:rPr>
              <w:t>Indicador</w:t>
            </w:r>
          </w:p>
        </w:tc>
        <w:tc>
          <w:tcPr>
            <w:tcW w:w="1741" w:type="dxa"/>
          </w:tcPr>
          <w:p w:rsidR="00024CAD" w:rsidRPr="00933CD1" w:rsidRDefault="00024CAD" w:rsidP="00024CAD">
            <w:pPr>
              <w:pStyle w:val="Normal1"/>
              <w:jc w:val="center"/>
              <w:rPr>
                <w:rFonts w:asciiTheme="minorHAnsi" w:hAnsiTheme="minorHAnsi"/>
                <w:color w:val="000000"/>
              </w:rPr>
            </w:pPr>
            <w:r w:rsidRPr="00933CD1">
              <w:rPr>
                <w:rFonts w:asciiTheme="minorHAnsi" w:hAnsiTheme="minorHAnsi"/>
                <w:b/>
                <w:color w:val="000000"/>
              </w:rPr>
              <w:t>Responsable</w:t>
            </w:r>
          </w:p>
        </w:tc>
        <w:tc>
          <w:tcPr>
            <w:tcW w:w="1662" w:type="dxa"/>
          </w:tcPr>
          <w:p w:rsidR="00024CAD" w:rsidRPr="00933CD1" w:rsidRDefault="00024CAD" w:rsidP="00024CAD">
            <w:pPr>
              <w:pStyle w:val="Normal1"/>
              <w:jc w:val="center"/>
              <w:rPr>
                <w:rFonts w:asciiTheme="minorHAnsi" w:hAnsiTheme="minorHAnsi"/>
                <w:color w:val="000000"/>
              </w:rPr>
            </w:pPr>
            <w:r w:rsidRPr="00933CD1">
              <w:rPr>
                <w:rFonts w:asciiTheme="minorHAnsi" w:hAnsiTheme="minorHAnsi"/>
                <w:b/>
                <w:color w:val="000000"/>
              </w:rPr>
              <w:t>Periodo</w:t>
            </w:r>
          </w:p>
        </w:tc>
      </w:tr>
      <w:tr w:rsidR="00024CAD" w:rsidRPr="00933CD1" w:rsidTr="00024CAD">
        <w:trPr>
          <w:trHeight w:val="2054"/>
        </w:trPr>
        <w:tc>
          <w:tcPr>
            <w:tcW w:w="2010" w:type="dxa"/>
          </w:tcPr>
          <w:p w:rsidR="00024CAD" w:rsidRPr="00933CD1" w:rsidRDefault="00024CAD" w:rsidP="00024CAD">
            <w:pPr>
              <w:pStyle w:val="Normal1"/>
              <w:jc w:val="both"/>
              <w:rPr>
                <w:rFonts w:asciiTheme="minorHAnsi" w:hAnsiTheme="minorHAnsi"/>
                <w:color w:val="000000"/>
              </w:rPr>
            </w:pPr>
            <w:r w:rsidRPr="00933CD1">
              <w:rPr>
                <w:rFonts w:asciiTheme="minorHAnsi" w:hAnsiTheme="minorHAnsi"/>
                <w:color w:val="000000"/>
              </w:rPr>
              <w:t>Apoyo político expreso del Concejo Municipal para impulsar y dar seguimiento a las acciones comprometidas en el presente plan.</w:t>
            </w:r>
          </w:p>
        </w:tc>
        <w:tc>
          <w:tcPr>
            <w:tcW w:w="2085" w:type="dxa"/>
          </w:tcPr>
          <w:p w:rsidR="00024CAD" w:rsidRPr="00933CD1" w:rsidRDefault="00024CAD" w:rsidP="00024CAD">
            <w:pPr>
              <w:pStyle w:val="Normal1"/>
              <w:jc w:val="both"/>
              <w:rPr>
                <w:rFonts w:asciiTheme="minorHAnsi" w:hAnsiTheme="minorHAnsi"/>
                <w:color w:val="000000"/>
              </w:rPr>
            </w:pPr>
            <w:r w:rsidRPr="00933CD1">
              <w:rPr>
                <w:rFonts w:asciiTheme="minorHAnsi" w:hAnsiTheme="minorHAnsi"/>
                <w:color w:val="000000"/>
              </w:rPr>
              <w:t xml:space="preserve">Acuerdo político del Concejo municipal para asumir competencias en materia de promoción de la Prevención de la Violencia contra las Mujeres en concordancia con el mandato en la LEIV. </w:t>
            </w:r>
          </w:p>
        </w:tc>
        <w:tc>
          <w:tcPr>
            <w:tcW w:w="2670" w:type="dxa"/>
          </w:tcPr>
          <w:p w:rsidR="00024CAD" w:rsidRPr="00933CD1" w:rsidRDefault="00024CAD" w:rsidP="00024CAD">
            <w:pPr>
              <w:pStyle w:val="Normal1"/>
              <w:jc w:val="both"/>
              <w:rPr>
                <w:rFonts w:asciiTheme="minorHAnsi" w:hAnsiTheme="minorHAnsi"/>
                <w:color w:val="000000"/>
              </w:rPr>
            </w:pPr>
            <w:r w:rsidRPr="00933CD1">
              <w:rPr>
                <w:rFonts w:asciiTheme="minorHAnsi" w:hAnsiTheme="minorHAnsi"/>
                <w:color w:val="000000"/>
              </w:rPr>
              <w:t>Gobierno local cumpliendo con el compromiso que establece la LEIV.</w:t>
            </w:r>
          </w:p>
        </w:tc>
        <w:tc>
          <w:tcPr>
            <w:tcW w:w="2332" w:type="dxa"/>
          </w:tcPr>
          <w:p w:rsidR="00024CAD" w:rsidRPr="00933CD1" w:rsidRDefault="00024CAD" w:rsidP="00024CAD">
            <w:pPr>
              <w:pStyle w:val="Normal1"/>
              <w:jc w:val="both"/>
              <w:rPr>
                <w:rFonts w:asciiTheme="minorHAnsi" w:hAnsiTheme="minorHAnsi"/>
              </w:rPr>
            </w:pPr>
            <w:r w:rsidRPr="00933CD1">
              <w:rPr>
                <w:rFonts w:asciiTheme="minorHAnsi" w:hAnsiTheme="minorHAnsi"/>
              </w:rPr>
              <w:t xml:space="preserve">Acuerdo expreso aprobado por el Concejo Municipal. </w:t>
            </w:r>
          </w:p>
        </w:tc>
        <w:tc>
          <w:tcPr>
            <w:tcW w:w="1741" w:type="dxa"/>
          </w:tcPr>
          <w:p w:rsidR="00024CAD" w:rsidRPr="00933CD1" w:rsidRDefault="00024CAD" w:rsidP="00024CAD">
            <w:pPr>
              <w:pStyle w:val="Normal1"/>
              <w:jc w:val="both"/>
              <w:rPr>
                <w:rFonts w:asciiTheme="minorHAnsi" w:hAnsiTheme="minorHAnsi"/>
              </w:rPr>
            </w:pPr>
            <w:r w:rsidRPr="00933CD1">
              <w:rPr>
                <w:rFonts w:asciiTheme="minorHAnsi" w:hAnsiTheme="minorHAnsi"/>
              </w:rPr>
              <w:t>Alcalde y Concejo Municipal</w:t>
            </w:r>
            <w:r>
              <w:rPr>
                <w:rFonts w:asciiTheme="minorHAnsi" w:hAnsiTheme="minorHAnsi"/>
              </w:rPr>
              <w:t xml:space="preserve"> Plural, Unida de Cooperación, Gerencia Social. </w:t>
            </w:r>
          </w:p>
          <w:p w:rsidR="00024CAD" w:rsidRPr="00933CD1" w:rsidRDefault="00024CAD" w:rsidP="00024CAD">
            <w:pPr>
              <w:pStyle w:val="Normal1"/>
              <w:jc w:val="center"/>
              <w:rPr>
                <w:rFonts w:asciiTheme="minorHAnsi" w:hAnsiTheme="minorHAnsi"/>
                <w:color w:val="000000"/>
              </w:rPr>
            </w:pPr>
          </w:p>
        </w:tc>
        <w:tc>
          <w:tcPr>
            <w:tcW w:w="1662" w:type="dxa"/>
          </w:tcPr>
          <w:p w:rsidR="00024CAD" w:rsidRPr="00933CD1" w:rsidRDefault="00024CAD" w:rsidP="00024CAD">
            <w:pPr>
              <w:pStyle w:val="Normal1"/>
              <w:jc w:val="center"/>
              <w:rPr>
                <w:rFonts w:asciiTheme="minorHAnsi" w:hAnsiTheme="minorHAnsi"/>
                <w:color w:val="000000"/>
              </w:rPr>
            </w:pPr>
            <w:r>
              <w:rPr>
                <w:rFonts w:asciiTheme="minorHAnsi" w:hAnsiTheme="minorHAnsi"/>
                <w:color w:val="000000"/>
              </w:rPr>
              <w:t>2021</w:t>
            </w:r>
          </w:p>
        </w:tc>
      </w:tr>
      <w:tr w:rsidR="00024CAD" w:rsidRPr="00933CD1" w:rsidTr="00024CAD">
        <w:trPr>
          <w:trHeight w:val="983"/>
        </w:trPr>
        <w:tc>
          <w:tcPr>
            <w:tcW w:w="2010" w:type="dxa"/>
          </w:tcPr>
          <w:p w:rsidR="00024CAD" w:rsidRPr="00933CD1" w:rsidRDefault="00024CAD" w:rsidP="00024CAD">
            <w:pPr>
              <w:pStyle w:val="Normal1"/>
              <w:rPr>
                <w:rFonts w:asciiTheme="minorHAnsi" w:hAnsiTheme="minorHAnsi"/>
                <w:color w:val="000000"/>
              </w:rPr>
            </w:pPr>
          </w:p>
        </w:tc>
        <w:tc>
          <w:tcPr>
            <w:tcW w:w="2085" w:type="dxa"/>
          </w:tcPr>
          <w:p w:rsidR="00024CAD" w:rsidRPr="00933CD1" w:rsidRDefault="00024CAD" w:rsidP="00024CAD">
            <w:pPr>
              <w:pStyle w:val="Normal1"/>
              <w:rPr>
                <w:rFonts w:asciiTheme="minorHAnsi" w:hAnsiTheme="minorHAnsi"/>
              </w:rPr>
            </w:pPr>
            <w:r w:rsidRPr="00933CD1">
              <w:rPr>
                <w:rFonts w:asciiTheme="minorHAnsi" w:hAnsiTheme="minorHAnsi"/>
              </w:rPr>
              <w:t>Promover  presupuesto para impulsar proyectos que fomenten el desarrollo de la mujer.</w:t>
            </w:r>
          </w:p>
        </w:tc>
        <w:tc>
          <w:tcPr>
            <w:tcW w:w="2670" w:type="dxa"/>
          </w:tcPr>
          <w:p w:rsidR="00024CAD" w:rsidRPr="00933CD1" w:rsidRDefault="00024CAD" w:rsidP="00024CAD">
            <w:pPr>
              <w:pStyle w:val="Normal1"/>
              <w:jc w:val="both"/>
              <w:rPr>
                <w:rFonts w:asciiTheme="minorHAnsi" w:hAnsiTheme="minorHAnsi"/>
              </w:rPr>
            </w:pPr>
            <w:r w:rsidRPr="00933CD1">
              <w:rPr>
                <w:rFonts w:asciiTheme="minorHAnsi" w:hAnsiTheme="minorHAnsi"/>
              </w:rPr>
              <w:t>Asignación presupuestaria con partidas etiquetadas</w:t>
            </w:r>
          </w:p>
        </w:tc>
        <w:tc>
          <w:tcPr>
            <w:tcW w:w="2332" w:type="dxa"/>
          </w:tcPr>
          <w:p w:rsidR="00024CAD" w:rsidRPr="00933CD1" w:rsidRDefault="00024CAD" w:rsidP="00024CAD">
            <w:pPr>
              <w:pStyle w:val="Normal1"/>
              <w:jc w:val="both"/>
              <w:rPr>
                <w:rFonts w:asciiTheme="minorHAnsi" w:hAnsiTheme="minorHAnsi"/>
              </w:rPr>
            </w:pPr>
            <w:r w:rsidRPr="00933CD1">
              <w:rPr>
                <w:rFonts w:asciiTheme="minorHAnsi" w:hAnsiTheme="minorHAnsi"/>
              </w:rPr>
              <w:t xml:space="preserve">Acuerdos de aprobación de proyectos destinados a las mujeres   </w:t>
            </w:r>
          </w:p>
        </w:tc>
        <w:tc>
          <w:tcPr>
            <w:tcW w:w="1741" w:type="dxa"/>
          </w:tcPr>
          <w:p w:rsidR="00024CAD" w:rsidRPr="00933CD1" w:rsidRDefault="00024CAD" w:rsidP="00024CAD">
            <w:pPr>
              <w:pStyle w:val="Normal1"/>
              <w:jc w:val="both"/>
              <w:rPr>
                <w:rFonts w:asciiTheme="minorHAnsi" w:hAnsiTheme="minorHAnsi"/>
              </w:rPr>
            </w:pPr>
            <w:r w:rsidRPr="00933CD1">
              <w:rPr>
                <w:rFonts w:asciiTheme="minorHAnsi" w:hAnsiTheme="minorHAnsi"/>
              </w:rPr>
              <w:t>Alcalde y Concejo Municipal</w:t>
            </w:r>
            <w:r>
              <w:rPr>
                <w:rFonts w:asciiTheme="minorHAnsi" w:hAnsiTheme="minorHAnsi"/>
              </w:rPr>
              <w:t xml:space="preserve"> Plural, Gerencia Social. </w:t>
            </w:r>
          </w:p>
          <w:p w:rsidR="00024CAD" w:rsidRPr="00933CD1" w:rsidRDefault="00024CAD" w:rsidP="00024CAD">
            <w:pPr>
              <w:pStyle w:val="Normal1"/>
              <w:jc w:val="center"/>
              <w:rPr>
                <w:rFonts w:asciiTheme="minorHAnsi" w:hAnsiTheme="minorHAnsi"/>
              </w:rPr>
            </w:pPr>
          </w:p>
        </w:tc>
        <w:tc>
          <w:tcPr>
            <w:tcW w:w="1662" w:type="dxa"/>
          </w:tcPr>
          <w:p w:rsidR="00024CAD" w:rsidRPr="00933CD1" w:rsidRDefault="00024CAD" w:rsidP="00024CAD">
            <w:pPr>
              <w:pStyle w:val="Normal1"/>
              <w:jc w:val="both"/>
              <w:rPr>
                <w:rFonts w:asciiTheme="minorHAnsi" w:hAnsiTheme="minorHAnsi"/>
              </w:rPr>
            </w:pPr>
            <w:r>
              <w:rPr>
                <w:rFonts w:asciiTheme="minorHAnsi" w:hAnsiTheme="minorHAnsi"/>
              </w:rPr>
              <w:t>Año 2021, 2022 y 2023.</w:t>
            </w:r>
          </w:p>
        </w:tc>
      </w:tr>
    </w:tbl>
    <w:p w:rsidR="00024CAD" w:rsidRDefault="00024CAD" w:rsidP="00024CAD">
      <w:pPr>
        <w:jc w:val="center"/>
        <w:rPr>
          <w:b/>
        </w:rPr>
      </w:pPr>
    </w:p>
    <w:p w:rsidR="00024CAD" w:rsidRDefault="00024CAD" w:rsidP="00024CAD">
      <w:pPr>
        <w:jc w:val="center"/>
        <w:rPr>
          <w:b/>
        </w:rPr>
      </w:pPr>
    </w:p>
    <w:p w:rsidR="00024CAD" w:rsidRDefault="00024CAD" w:rsidP="00024CAD">
      <w:pPr>
        <w:jc w:val="center"/>
        <w:rPr>
          <w:b/>
        </w:rPr>
      </w:pPr>
    </w:p>
    <w:p w:rsidR="00024CAD" w:rsidRDefault="00024CAD" w:rsidP="00024CAD">
      <w:pPr>
        <w:jc w:val="center"/>
        <w:rPr>
          <w:b/>
        </w:rPr>
      </w:pPr>
    </w:p>
    <w:p w:rsidR="00024CAD" w:rsidRDefault="00024CAD" w:rsidP="00024CAD">
      <w:pPr>
        <w:jc w:val="center"/>
        <w:rPr>
          <w:b/>
        </w:rPr>
      </w:pPr>
    </w:p>
    <w:p w:rsidR="00024CAD" w:rsidRDefault="00024CAD" w:rsidP="00024CAD">
      <w:pPr>
        <w:jc w:val="center"/>
        <w:rPr>
          <w:b/>
        </w:rPr>
      </w:pPr>
    </w:p>
    <w:p w:rsidR="00024CAD" w:rsidRDefault="00024CAD" w:rsidP="00024CAD">
      <w:pPr>
        <w:jc w:val="center"/>
        <w:rPr>
          <w:b/>
        </w:rPr>
      </w:pPr>
    </w:p>
    <w:p w:rsidR="00024CAD" w:rsidRPr="00933CD1" w:rsidRDefault="00024CAD" w:rsidP="00024CAD">
      <w:pPr>
        <w:jc w:val="center"/>
        <w:rPr>
          <w:b/>
        </w:rPr>
        <w:sectPr w:rsidR="00024CAD" w:rsidRPr="00933CD1" w:rsidSect="00817C7F">
          <w:pgSz w:w="15840" w:h="12240" w:orient="landscape"/>
          <w:pgMar w:top="1701" w:right="1418" w:bottom="1701" w:left="1418" w:header="709" w:footer="709" w:gutter="0"/>
          <w:cols w:space="708"/>
          <w:titlePg/>
          <w:docGrid w:linePitch="360"/>
        </w:sectPr>
      </w:pPr>
      <w:r>
        <w:rPr>
          <w:b/>
        </w:rPr>
        <w:br/>
      </w:r>
    </w:p>
    <w:p w:rsidR="00024CAD" w:rsidRDefault="00024CAD" w:rsidP="00024CAD">
      <w:pPr>
        <w:tabs>
          <w:tab w:val="left" w:pos="3780"/>
        </w:tabs>
      </w:pPr>
    </w:p>
    <w:p w:rsidR="00024CAD" w:rsidRDefault="00024CAD" w:rsidP="00024CAD">
      <w:pPr>
        <w:tabs>
          <w:tab w:val="left" w:pos="3780"/>
        </w:tabs>
      </w:pPr>
    </w:p>
    <w:p w:rsidR="00024CAD" w:rsidRDefault="00024CAD" w:rsidP="00024CAD">
      <w:pPr>
        <w:tabs>
          <w:tab w:val="left" w:pos="3780"/>
        </w:tabs>
      </w:pPr>
    </w:p>
    <w:p w:rsidR="00024CAD" w:rsidRPr="00916A2E" w:rsidRDefault="00024CAD" w:rsidP="00024CAD">
      <w:pPr>
        <w:tabs>
          <w:tab w:val="left" w:pos="7275"/>
        </w:tabs>
        <w:sectPr w:rsidR="00024CAD" w:rsidRPr="00916A2E" w:rsidSect="00024CAD">
          <w:type w:val="continuous"/>
          <w:pgSz w:w="15840" w:h="12240" w:orient="landscape"/>
          <w:pgMar w:top="1701" w:right="1418" w:bottom="1701" w:left="1418" w:header="709" w:footer="709" w:gutter="0"/>
          <w:pgNumType w:start="0"/>
          <w:cols w:space="708"/>
          <w:titlePg/>
          <w:docGrid w:linePitch="360"/>
        </w:sectPr>
      </w:pPr>
      <w:r w:rsidRPr="00933CD1">
        <w:tab/>
      </w:r>
    </w:p>
    <w:p w:rsidR="00024CAD" w:rsidRPr="00A05953" w:rsidRDefault="00024CAD" w:rsidP="00024CAD">
      <w:pPr>
        <w:pStyle w:val="Prrafodelista"/>
        <w:numPr>
          <w:ilvl w:val="0"/>
          <w:numId w:val="24"/>
        </w:numPr>
        <w:tabs>
          <w:tab w:val="left" w:pos="7275"/>
        </w:tabs>
        <w:rPr>
          <w:b/>
          <w:sz w:val="28"/>
          <w:szCs w:val="28"/>
        </w:rPr>
      </w:pPr>
      <w:r w:rsidRPr="00A05953">
        <w:rPr>
          <w:b/>
          <w:sz w:val="28"/>
          <w:szCs w:val="28"/>
        </w:rPr>
        <w:lastRenderedPageBreak/>
        <w:t xml:space="preserve">PRESUPUESTO </w:t>
      </w:r>
    </w:p>
    <w:tbl>
      <w:tblPr>
        <w:tblStyle w:val="Tablaconcuadrcula"/>
        <w:tblW w:w="0" w:type="auto"/>
        <w:tblLook w:val="04A0" w:firstRow="1" w:lastRow="0" w:firstColumn="1" w:lastColumn="0" w:noHBand="0" w:noVBand="1"/>
      </w:tblPr>
      <w:tblGrid>
        <w:gridCol w:w="1931"/>
        <w:gridCol w:w="1380"/>
        <w:gridCol w:w="1381"/>
        <w:gridCol w:w="1381"/>
        <w:gridCol w:w="1370"/>
        <w:gridCol w:w="1385"/>
      </w:tblGrid>
      <w:tr w:rsidR="00024CAD" w:rsidRPr="00933CD1" w:rsidTr="00024CAD">
        <w:tc>
          <w:tcPr>
            <w:tcW w:w="1931" w:type="dxa"/>
            <w:vMerge w:val="restart"/>
          </w:tcPr>
          <w:p w:rsidR="00024CAD" w:rsidRPr="00933CD1" w:rsidRDefault="00024CAD" w:rsidP="00024CAD">
            <w:pPr>
              <w:jc w:val="center"/>
              <w:rPr>
                <w:b/>
              </w:rPr>
            </w:pPr>
            <w:r w:rsidRPr="00933CD1">
              <w:rPr>
                <w:b/>
              </w:rPr>
              <w:t>Eje de intervención</w:t>
            </w:r>
          </w:p>
        </w:tc>
        <w:tc>
          <w:tcPr>
            <w:tcW w:w="4142" w:type="dxa"/>
            <w:gridSpan w:val="3"/>
          </w:tcPr>
          <w:p w:rsidR="00024CAD" w:rsidRPr="00933CD1" w:rsidRDefault="00024CAD" w:rsidP="00024CAD">
            <w:pPr>
              <w:jc w:val="center"/>
              <w:rPr>
                <w:b/>
              </w:rPr>
            </w:pPr>
            <w:r w:rsidRPr="00933CD1">
              <w:rPr>
                <w:b/>
              </w:rPr>
              <w:t>Presupuesto</w:t>
            </w:r>
          </w:p>
        </w:tc>
        <w:tc>
          <w:tcPr>
            <w:tcW w:w="1370" w:type="dxa"/>
            <w:vMerge w:val="restart"/>
          </w:tcPr>
          <w:p w:rsidR="00024CAD" w:rsidRPr="00933CD1" w:rsidRDefault="00024CAD" w:rsidP="00024CAD">
            <w:pPr>
              <w:jc w:val="center"/>
              <w:rPr>
                <w:b/>
              </w:rPr>
            </w:pPr>
            <w:r w:rsidRPr="00933CD1">
              <w:rPr>
                <w:b/>
              </w:rPr>
              <w:t>Gobierno Local</w:t>
            </w:r>
          </w:p>
        </w:tc>
        <w:tc>
          <w:tcPr>
            <w:tcW w:w="1385" w:type="dxa"/>
            <w:vMerge w:val="restart"/>
          </w:tcPr>
          <w:p w:rsidR="00024CAD" w:rsidRPr="00933CD1" w:rsidRDefault="00024CAD" w:rsidP="00024CAD">
            <w:pPr>
              <w:jc w:val="center"/>
              <w:rPr>
                <w:b/>
              </w:rPr>
            </w:pPr>
            <w:r w:rsidRPr="00933CD1">
              <w:rPr>
                <w:b/>
              </w:rPr>
              <w:t>Otras instancias</w:t>
            </w:r>
          </w:p>
        </w:tc>
      </w:tr>
      <w:tr w:rsidR="00024CAD" w:rsidRPr="00933CD1" w:rsidTr="00024CAD">
        <w:tc>
          <w:tcPr>
            <w:tcW w:w="1931" w:type="dxa"/>
            <w:vMerge/>
          </w:tcPr>
          <w:p w:rsidR="00024CAD" w:rsidRPr="00933CD1" w:rsidRDefault="00024CAD" w:rsidP="00024CAD">
            <w:pPr>
              <w:jc w:val="both"/>
              <w:rPr>
                <w:b/>
              </w:rPr>
            </w:pPr>
          </w:p>
        </w:tc>
        <w:tc>
          <w:tcPr>
            <w:tcW w:w="1380" w:type="dxa"/>
          </w:tcPr>
          <w:p w:rsidR="00024CAD" w:rsidRPr="00933CD1" w:rsidRDefault="00024CAD" w:rsidP="00024CAD">
            <w:pPr>
              <w:jc w:val="center"/>
              <w:rPr>
                <w:b/>
              </w:rPr>
            </w:pPr>
            <w:r w:rsidRPr="00933CD1">
              <w:rPr>
                <w:b/>
              </w:rPr>
              <w:t>Año 1</w:t>
            </w:r>
          </w:p>
        </w:tc>
        <w:tc>
          <w:tcPr>
            <w:tcW w:w="1381" w:type="dxa"/>
          </w:tcPr>
          <w:p w:rsidR="00024CAD" w:rsidRPr="00933CD1" w:rsidRDefault="00024CAD" w:rsidP="00024CAD">
            <w:pPr>
              <w:jc w:val="center"/>
              <w:rPr>
                <w:b/>
              </w:rPr>
            </w:pPr>
            <w:r w:rsidRPr="00933CD1">
              <w:rPr>
                <w:b/>
              </w:rPr>
              <w:t>Año 2</w:t>
            </w:r>
          </w:p>
        </w:tc>
        <w:tc>
          <w:tcPr>
            <w:tcW w:w="1381" w:type="dxa"/>
          </w:tcPr>
          <w:p w:rsidR="00024CAD" w:rsidRPr="00933CD1" w:rsidRDefault="00024CAD" w:rsidP="00024CAD">
            <w:pPr>
              <w:jc w:val="center"/>
              <w:rPr>
                <w:b/>
              </w:rPr>
            </w:pPr>
            <w:r w:rsidRPr="00933CD1">
              <w:rPr>
                <w:b/>
              </w:rPr>
              <w:t>Año 3</w:t>
            </w:r>
          </w:p>
        </w:tc>
        <w:tc>
          <w:tcPr>
            <w:tcW w:w="1370" w:type="dxa"/>
            <w:vMerge/>
          </w:tcPr>
          <w:p w:rsidR="00024CAD" w:rsidRPr="00933CD1" w:rsidRDefault="00024CAD" w:rsidP="00024CAD">
            <w:pPr>
              <w:jc w:val="center"/>
              <w:rPr>
                <w:b/>
              </w:rPr>
            </w:pPr>
          </w:p>
        </w:tc>
        <w:tc>
          <w:tcPr>
            <w:tcW w:w="1385" w:type="dxa"/>
            <w:vMerge/>
          </w:tcPr>
          <w:p w:rsidR="00024CAD" w:rsidRPr="00933CD1" w:rsidRDefault="00024CAD" w:rsidP="00024CAD">
            <w:pPr>
              <w:jc w:val="center"/>
              <w:rPr>
                <w:b/>
              </w:rPr>
            </w:pPr>
          </w:p>
        </w:tc>
      </w:tr>
      <w:tr w:rsidR="00024CAD" w:rsidRPr="00933CD1" w:rsidTr="00024CAD">
        <w:tc>
          <w:tcPr>
            <w:tcW w:w="1931" w:type="dxa"/>
          </w:tcPr>
          <w:p w:rsidR="00024CAD" w:rsidRPr="00933CD1" w:rsidRDefault="00024CAD" w:rsidP="00024CAD">
            <w:pPr>
              <w:jc w:val="both"/>
              <w:rPr>
                <w:b/>
              </w:rPr>
            </w:pPr>
            <w:r w:rsidRPr="00933CD1">
              <w:rPr>
                <w:b/>
              </w:rPr>
              <w:t>Eje 1:</w:t>
            </w:r>
            <w:r w:rsidRPr="00933CD1">
              <w:t xml:space="preserve"> Promoción de acciones de prevención y sensibilización para evitar la violencia contra las mujeres</w:t>
            </w:r>
          </w:p>
        </w:tc>
        <w:tc>
          <w:tcPr>
            <w:tcW w:w="1380" w:type="dxa"/>
            <w:vAlign w:val="center"/>
          </w:tcPr>
          <w:p w:rsidR="00024CAD" w:rsidRPr="00933CD1" w:rsidRDefault="00024CAD" w:rsidP="00024CAD">
            <w:pPr>
              <w:jc w:val="center"/>
            </w:pPr>
            <w:r w:rsidRPr="003F0B1D">
              <w:t>$6,600.00</w:t>
            </w:r>
          </w:p>
        </w:tc>
        <w:tc>
          <w:tcPr>
            <w:tcW w:w="1381" w:type="dxa"/>
          </w:tcPr>
          <w:p w:rsidR="00024CAD" w:rsidRDefault="00024CAD" w:rsidP="00024CAD">
            <w:pPr>
              <w:jc w:val="center"/>
            </w:pPr>
          </w:p>
          <w:p w:rsidR="00024CAD" w:rsidRDefault="00024CAD" w:rsidP="00024CAD">
            <w:pPr>
              <w:jc w:val="center"/>
            </w:pPr>
          </w:p>
          <w:p w:rsidR="00024CAD" w:rsidRDefault="00024CAD" w:rsidP="00024CAD">
            <w:pPr>
              <w:jc w:val="center"/>
            </w:pPr>
          </w:p>
          <w:p w:rsidR="00024CAD" w:rsidRPr="00933CD1" w:rsidRDefault="00024CAD" w:rsidP="00024CAD">
            <w:r w:rsidRPr="003F0B1D">
              <w:t>$6,600.00</w:t>
            </w:r>
          </w:p>
        </w:tc>
        <w:tc>
          <w:tcPr>
            <w:tcW w:w="1381" w:type="dxa"/>
          </w:tcPr>
          <w:p w:rsidR="00024CAD" w:rsidRDefault="00024CAD" w:rsidP="00024CAD">
            <w:pPr>
              <w:jc w:val="center"/>
            </w:pPr>
          </w:p>
          <w:p w:rsidR="00024CAD" w:rsidRDefault="00024CAD" w:rsidP="00024CAD">
            <w:pPr>
              <w:jc w:val="center"/>
            </w:pPr>
          </w:p>
          <w:p w:rsidR="00024CAD" w:rsidRDefault="00024CAD" w:rsidP="00024CAD">
            <w:pPr>
              <w:jc w:val="center"/>
            </w:pPr>
          </w:p>
          <w:p w:rsidR="00024CAD" w:rsidRPr="00933CD1" w:rsidRDefault="00024CAD" w:rsidP="00024CAD">
            <w:pPr>
              <w:jc w:val="center"/>
            </w:pPr>
            <w:r w:rsidRPr="003F0B1D">
              <w:t>$6,600.00</w:t>
            </w:r>
          </w:p>
        </w:tc>
        <w:tc>
          <w:tcPr>
            <w:tcW w:w="1370" w:type="dxa"/>
            <w:vAlign w:val="center"/>
          </w:tcPr>
          <w:p w:rsidR="00024CAD" w:rsidRPr="00933CD1" w:rsidRDefault="00024CAD" w:rsidP="00024CAD">
            <w:pPr>
              <w:jc w:val="center"/>
              <w:rPr>
                <w:b/>
              </w:rPr>
            </w:pPr>
            <w:r w:rsidRPr="00933CD1">
              <w:t>50%</w:t>
            </w:r>
          </w:p>
        </w:tc>
        <w:tc>
          <w:tcPr>
            <w:tcW w:w="1385" w:type="dxa"/>
            <w:vAlign w:val="center"/>
          </w:tcPr>
          <w:p w:rsidR="00024CAD" w:rsidRPr="00933CD1" w:rsidRDefault="00024CAD" w:rsidP="00024CAD">
            <w:pPr>
              <w:jc w:val="center"/>
              <w:rPr>
                <w:b/>
              </w:rPr>
            </w:pPr>
            <w:r w:rsidRPr="00933CD1">
              <w:rPr>
                <w:b/>
              </w:rPr>
              <w:t>50%</w:t>
            </w:r>
          </w:p>
        </w:tc>
      </w:tr>
      <w:tr w:rsidR="00024CAD" w:rsidRPr="00933CD1" w:rsidTr="00024CAD">
        <w:tc>
          <w:tcPr>
            <w:tcW w:w="1931" w:type="dxa"/>
          </w:tcPr>
          <w:p w:rsidR="00024CAD" w:rsidRPr="00933CD1" w:rsidRDefault="00024CAD" w:rsidP="00024CAD">
            <w:pPr>
              <w:jc w:val="both"/>
            </w:pPr>
            <w:r w:rsidRPr="00933CD1">
              <w:rPr>
                <w:b/>
              </w:rPr>
              <w:t>Eje 2:</w:t>
            </w:r>
            <w:r w:rsidRPr="00933CD1">
              <w:t xml:space="preserve"> Prevención de la violencia contra las mujeres en situaciones de riesgos y emergencia.</w:t>
            </w:r>
          </w:p>
          <w:p w:rsidR="00024CAD" w:rsidRPr="00933CD1" w:rsidRDefault="00024CAD" w:rsidP="00024CAD">
            <w:pPr>
              <w:jc w:val="both"/>
              <w:rPr>
                <w:b/>
              </w:rPr>
            </w:pPr>
          </w:p>
        </w:tc>
        <w:tc>
          <w:tcPr>
            <w:tcW w:w="1380" w:type="dxa"/>
            <w:vAlign w:val="center"/>
          </w:tcPr>
          <w:p w:rsidR="00024CAD" w:rsidRPr="005D3BF5" w:rsidRDefault="00024CAD" w:rsidP="00024CAD">
            <w:pPr>
              <w:jc w:val="center"/>
            </w:pPr>
            <w:r w:rsidRPr="005D3BF5">
              <w:t>$</w:t>
            </w:r>
            <w:r>
              <w:t xml:space="preserve"> 16,100.00</w:t>
            </w:r>
          </w:p>
        </w:tc>
        <w:tc>
          <w:tcPr>
            <w:tcW w:w="1381" w:type="dxa"/>
            <w:vAlign w:val="center"/>
          </w:tcPr>
          <w:p w:rsidR="00024CAD" w:rsidRPr="00933CD1" w:rsidRDefault="00024CAD" w:rsidP="00024CAD">
            <w:pPr>
              <w:jc w:val="center"/>
            </w:pPr>
            <w:r w:rsidRPr="00933CD1">
              <w:t>$</w:t>
            </w:r>
            <w:r>
              <w:t xml:space="preserve"> 17,600.00</w:t>
            </w:r>
          </w:p>
        </w:tc>
        <w:tc>
          <w:tcPr>
            <w:tcW w:w="1381" w:type="dxa"/>
            <w:vAlign w:val="center"/>
          </w:tcPr>
          <w:p w:rsidR="00024CAD" w:rsidRPr="00933CD1" w:rsidRDefault="00024CAD" w:rsidP="00024CAD">
            <w:pPr>
              <w:jc w:val="center"/>
            </w:pPr>
            <w:r w:rsidRPr="00933CD1">
              <w:t>$</w:t>
            </w:r>
            <w:r>
              <w:t xml:space="preserve"> 19,700</w:t>
            </w:r>
            <w:r w:rsidRPr="00933CD1">
              <w:t>.00</w:t>
            </w:r>
          </w:p>
        </w:tc>
        <w:tc>
          <w:tcPr>
            <w:tcW w:w="1370" w:type="dxa"/>
            <w:vAlign w:val="center"/>
          </w:tcPr>
          <w:p w:rsidR="00024CAD" w:rsidRPr="005D3BF5" w:rsidRDefault="00024CAD" w:rsidP="00024CAD">
            <w:pPr>
              <w:jc w:val="center"/>
            </w:pPr>
            <w:r w:rsidRPr="005D3BF5">
              <w:t>50%</w:t>
            </w:r>
          </w:p>
        </w:tc>
        <w:tc>
          <w:tcPr>
            <w:tcW w:w="1385" w:type="dxa"/>
            <w:vAlign w:val="center"/>
          </w:tcPr>
          <w:p w:rsidR="00024CAD" w:rsidRPr="00933CD1" w:rsidRDefault="00024CAD" w:rsidP="00024CAD">
            <w:pPr>
              <w:jc w:val="center"/>
              <w:rPr>
                <w:b/>
              </w:rPr>
            </w:pPr>
            <w:r w:rsidRPr="00933CD1">
              <w:t>$50%</w:t>
            </w:r>
          </w:p>
        </w:tc>
      </w:tr>
      <w:tr w:rsidR="00024CAD" w:rsidRPr="00933CD1" w:rsidTr="00024CAD">
        <w:tc>
          <w:tcPr>
            <w:tcW w:w="1931" w:type="dxa"/>
          </w:tcPr>
          <w:p w:rsidR="00024CAD" w:rsidRPr="00933CD1" w:rsidRDefault="00024CAD" w:rsidP="00024CAD">
            <w:pPr>
              <w:jc w:val="both"/>
              <w:rPr>
                <w:b/>
              </w:rPr>
            </w:pPr>
            <w:r w:rsidRPr="00933CD1">
              <w:rPr>
                <w:b/>
              </w:rPr>
              <w:t>Eje 3:</w:t>
            </w:r>
            <w:r w:rsidRPr="00933CD1">
              <w:t xml:space="preserve"> Creación de mecanismos para la institucionalización del plan en las acciones municipales</w:t>
            </w:r>
          </w:p>
        </w:tc>
        <w:tc>
          <w:tcPr>
            <w:tcW w:w="1380" w:type="dxa"/>
            <w:vAlign w:val="center"/>
          </w:tcPr>
          <w:p w:rsidR="00024CAD" w:rsidRPr="00933CD1" w:rsidRDefault="00024CAD" w:rsidP="00024CAD">
            <w:pPr>
              <w:jc w:val="center"/>
            </w:pPr>
            <w:r>
              <w:t>$ 0.00</w:t>
            </w:r>
          </w:p>
        </w:tc>
        <w:tc>
          <w:tcPr>
            <w:tcW w:w="1381" w:type="dxa"/>
            <w:vAlign w:val="center"/>
          </w:tcPr>
          <w:p w:rsidR="00024CAD" w:rsidRPr="00933CD1" w:rsidRDefault="00024CAD" w:rsidP="00024CAD">
            <w:pPr>
              <w:jc w:val="center"/>
            </w:pPr>
            <w:r>
              <w:t>$ 0.00</w:t>
            </w:r>
          </w:p>
        </w:tc>
        <w:tc>
          <w:tcPr>
            <w:tcW w:w="1381" w:type="dxa"/>
            <w:vAlign w:val="center"/>
          </w:tcPr>
          <w:p w:rsidR="00024CAD" w:rsidRPr="00933CD1" w:rsidRDefault="00024CAD" w:rsidP="00024CAD">
            <w:pPr>
              <w:jc w:val="center"/>
            </w:pPr>
            <w:r>
              <w:t>$ 0.00</w:t>
            </w:r>
          </w:p>
        </w:tc>
        <w:tc>
          <w:tcPr>
            <w:tcW w:w="1370" w:type="dxa"/>
            <w:vAlign w:val="center"/>
          </w:tcPr>
          <w:p w:rsidR="00024CAD" w:rsidRPr="00933CD1" w:rsidRDefault="00024CAD" w:rsidP="00024CAD">
            <w:pPr>
              <w:jc w:val="center"/>
              <w:rPr>
                <w:b/>
              </w:rPr>
            </w:pPr>
            <w:r w:rsidRPr="00933CD1">
              <w:rPr>
                <w:b/>
              </w:rPr>
              <w:t>50%</w:t>
            </w:r>
          </w:p>
        </w:tc>
        <w:tc>
          <w:tcPr>
            <w:tcW w:w="1385" w:type="dxa"/>
            <w:vAlign w:val="center"/>
          </w:tcPr>
          <w:p w:rsidR="00024CAD" w:rsidRPr="00933CD1" w:rsidRDefault="00024CAD" w:rsidP="00024CAD">
            <w:pPr>
              <w:jc w:val="center"/>
              <w:rPr>
                <w:b/>
              </w:rPr>
            </w:pPr>
            <w:r w:rsidRPr="00933CD1">
              <w:rPr>
                <w:b/>
              </w:rPr>
              <w:t>50%</w:t>
            </w:r>
          </w:p>
        </w:tc>
      </w:tr>
      <w:tr w:rsidR="00024CAD" w:rsidRPr="00933CD1" w:rsidTr="00024CAD">
        <w:tc>
          <w:tcPr>
            <w:tcW w:w="1931" w:type="dxa"/>
            <w:vAlign w:val="bottom"/>
          </w:tcPr>
          <w:p w:rsidR="00024CAD" w:rsidRPr="00933CD1" w:rsidRDefault="00024CAD" w:rsidP="00024CAD">
            <w:pPr>
              <w:spacing w:line="360" w:lineRule="auto"/>
              <w:jc w:val="center"/>
            </w:pPr>
            <w:r w:rsidRPr="00933CD1">
              <w:rPr>
                <w:b/>
              </w:rPr>
              <w:t>Total</w:t>
            </w:r>
          </w:p>
          <w:p w:rsidR="00024CAD" w:rsidRPr="00933CD1" w:rsidRDefault="00024CAD" w:rsidP="00024CAD">
            <w:pPr>
              <w:jc w:val="center"/>
              <w:rPr>
                <w:b/>
              </w:rPr>
            </w:pPr>
          </w:p>
        </w:tc>
        <w:tc>
          <w:tcPr>
            <w:tcW w:w="1380" w:type="dxa"/>
            <w:vAlign w:val="center"/>
          </w:tcPr>
          <w:p w:rsidR="00024CAD" w:rsidRPr="00933CD1" w:rsidRDefault="00024CAD" w:rsidP="00024CAD">
            <w:pPr>
              <w:jc w:val="center"/>
              <w:rPr>
                <w:b/>
              </w:rPr>
            </w:pPr>
            <w:r w:rsidRPr="00933CD1">
              <w:rPr>
                <w:b/>
              </w:rPr>
              <w:t>$</w:t>
            </w:r>
            <w:r>
              <w:rPr>
                <w:b/>
              </w:rPr>
              <w:t xml:space="preserve"> 22,700.00</w:t>
            </w:r>
          </w:p>
        </w:tc>
        <w:tc>
          <w:tcPr>
            <w:tcW w:w="1381" w:type="dxa"/>
            <w:vAlign w:val="center"/>
          </w:tcPr>
          <w:p w:rsidR="00024CAD" w:rsidRPr="00933CD1" w:rsidRDefault="00024CAD" w:rsidP="00024CAD">
            <w:pPr>
              <w:jc w:val="center"/>
              <w:rPr>
                <w:b/>
              </w:rPr>
            </w:pPr>
            <w:r w:rsidRPr="00933CD1">
              <w:rPr>
                <w:b/>
              </w:rPr>
              <w:t>$</w:t>
            </w:r>
            <w:r>
              <w:rPr>
                <w:b/>
              </w:rPr>
              <w:t xml:space="preserve"> 24,200.00</w:t>
            </w:r>
          </w:p>
        </w:tc>
        <w:tc>
          <w:tcPr>
            <w:tcW w:w="1381" w:type="dxa"/>
            <w:vAlign w:val="center"/>
          </w:tcPr>
          <w:p w:rsidR="00024CAD" w:rsidRPr="00933CD1" w:rsidRDefault="00024CAD" w:rsidP="00024CAD">
            <w:pPr>
              <w:jc w:val="center"/>
              <w:rPr>
                <w:b/>
              </w:rPr>
            </w:pPr>
            <w:r w:rsidRPr="00933CD1">
              <w:rPr>
                <w:b/>
              </w:rPr>
              <w:t>$</w:t>
            </w:r>
            <w:r w:rsidR="00274DE5">
              <w:rPr>
                <w:b/>
              </w:rPr>
              <w:t xml:space="preserve"> 27,8</w:t>
            </w:r>
            <w:r>
              <w:rPr>
                <w:b/>
              </w:rPr>
              <w:t>00.00</w:t>
            </w:r>
          </w:p>
        </w:tc>
        <w:tc>
          <w:tcPr>
            <w:tcW w:w="1370" w:type="dxa"/>
            <w:vAlign w:val="center"/>
          </w:tcPr>
          <w:p w:rsidR="00024CAD" w:rsidRPr="00933CD1" w:rsidRDefault="00024CAD" w:rsidP="00024CAD">
            <w:pPr>
              <w:jc w:val="center"/>
              <w:rPr>
                <w:b/>
              </w:rPr>
            </w:pPr>
            <w:r w:rsidRPr="00933CD1">
              <w:rPr>
                <w:b/>
              </w:rPr>
              <w:t>50%</w:t>
            </w:r>
          </w:p>
        </w:tc>
        <w:tc>
          <w:tcPr>
            <w:tcW w:w="1385" w:type="dxa"/>
            <w:vAlign w:val="center"/>
          </w:tcPr>
          <w:p w:rsidR="00024CAD" w:rsidRPr="00933CD1" w:rsidRDefault="00024CAD" w:rsidP="00024CAD">
            <w:pPr>
              <w:jc w:val="center"/>
              <w:rPr>
                <w:b/>
              </w:rPr>
            </w:pPr>
            <w:r w:rsidRPr="00933CD1">
              <w:rPr>
                <w:b/>
              </w:rPr>
              <w:t>50%</w:t>
            </w:r>
          </w:p>
        </w:tc>
      </w:tr>
    </w:tbl>
    <w:p w:rsidR="00024CAD" w:rsidRPr="00933CD1" w:rsidRDefault="00024CAD" w:rsidP="00024CAD">
      <w:pPr>
        <w:jc w:val="both"/>
        <w:rPr>
          <w:b/>
        </w:rPr>
      </w:pPr>
    </w:p>
    <w:p w:rsidR="00024CAD" w:rsidRDefault="00024CAD" w:rsidP="00024CAD">
      <w:pPr>
        <w:jc w:val="both"/>
        <w:rPr>
          <w:b/>
        </w:rPr>
      </w:pPr>
    </w:p>
    <w:p w:rsidR="00024CAD" w:rsidRDefault="00024CAD" w:rsidP="00024CAD">
      <w:pPr>
        <w:jc w:val="both"/>
        <w:rPr>
          <w:b/>
        </w:rPr>
      </w:pPr>
    </w:p>
    <w:p w:rsidR="00024CAD" w:rsidRDefault="00024CAD" w:rsidP="00024CAD">
      <w:pPr>
        <w:jc w:val="both"/>
        <w:rPr>
          <w:b/>
        </w:rPr>
      </w:pPr>
    </w:p>
    <w:p w:rsidR="00024CAD" w:rsidRDefault="00024CAD" w:rsidP="00024CAD">
      <w:pPr>
        <w:jc w:val="both"/>
        <w:rPr>
          <w:b/>
        </w:rPr>
      </w:pPr>
    </w:p>
    <w:p w:rsidR="00024CAD" w:rsidRDefault="00024CAD" w:rsidP="00024CAD">
      <w:pPr>
        <w:jc w:val="both"/>
        <w:rPr>
          <w:b/>
        </w:rPr>
      </w:pPr>
    </w:p>
    <w:p w:rsidR="00024CAD" w:rsidRDefault="00024CAD" w:rsidP="00024CAD">
      <w:pPr>
        <w:jc w:val="both"/>
        <w:rPr>
          <w:b/>
        </w:rPr>
      </w:pPr>
    </w:p>
    <w:p w:rsidR="00024CAD" w:rsidRPr="00933CD1" w:rsidRDefault="00024CAD" w:rsidP="00024CAD">
      <w:pPr>
        <w:jc w:val="both"/>
        <w:rPr>
          <w:b/>
        </w:rPr>
      </w:pPr>
    </w:p>
    <w:p w:rsidR="00024CAD" w:rsidRPr="00314D3B" w:rsidRDefault="00024CAD" w:rsidP="00024CAD">
      <w:pPr>
        <w:pStyle w:val="Prrafodelista"/>
        <w:numPr>
          <w:ilvl w:val="0"/>
          <w:numId w:val="24"/>
        </w:numPr>
        <w:jc w:val="both"/>
        <w:rPr>
          <w:b/>
          <w:sz w:val="28"/>
          <w:szCs w:val="28"/>
        </w:rPr>
      </w:pPr>
      <w:r w:rsidRPr="00314D3B">
        <w:rPr>
          <w:b/>
          <w:sz w:val="28"/>
          <w:szCs w:val="28"/>
        </w:rPr>
        <w:lastRenderedPageBreak/>
        <w:t>MARCO INSTITUCIONAL, COMPETENCIAS Y COORDINACIÓN</w:t>
      </w:r>
    </w:p>
    <w:p w:rsidR="00024CAD" w:rsidRPr="00933CD1" w:rsidRDefault="00024CAD" w:rsidP="00024CAD">
      <w:pPr>
        <w:spacing w:line="360" w:lineRule="auto"/>
        <w:jc w:val="both"/>
      </w:pPr>
      <w:r w:rsidRPr="00933CD1">
        <w:t xml:space="preserve">El Plan Municipal de Prevención y Atención de la Violencia contra las Mujeres, municipio de Ciudad Delgado, es una política pública que pone de manifiesto la voluntad del Concejo Municipal de Ciudad Delgado para contribuir en la prevención y atención de la violencia contra las mujeres, siendo una de las competencias establecidas por el LEIV en el artículo 29, y una apuesta del Plan Estratégico Municipal 2012, 2022 es promover proyectos que beneficien a las mujeres. La Ordenanza para la Convivencia Ciudadana y Contravenciones Administrativas del Municipio de Ciudad Delgado promueve acciones de prevención de la violencia contra la mujer en la sección III, articulo 40 y articulo 41 que hacen referencia a la prohibición de la violencia simbólica y a la violencia sexual.  </w:t>
      </w:r>
    </w:p>
    <w:p w:rsidR="00024CAD" w:rsidRPr="00933CD1" w:rsidRDefault="00024CAD" w:rsidP="00024CAD">
      <w:pPr>
        <w:spacing w:line="360" w:lineRule="auto"/>
        <w:jc w:val="both"/>
      </w:pPr>
      <w:r w:rsidRPr="00933CD1">
        <w:t>A nivel municipal el Concejo presidido por el señor Alcalde, es la máxima autoridad, como parte de sus facultades</w:t>
      </w:r>
      <w:r w:rsidRPr="00933CD1">
        <w:rPr>
          <w:b/>
        </w:rPr>
        <w:t xml:space="preserve"> </w:t>
      </w:r>
      <w:r w:rsidRPr="00933CD1">
        <w:t>Emitió el acuerdo donde ponen de manifiesto la buena voluntad de realizar acciones encaminadas a la disminución de la violencia contra las mujeres, con presupuesto y partida etiquetada.</w:t>
      </w:r>
    </w:p>
    <w:p w:rsidR="00024CAD" w:rsidRPr="00933CD1" w:rsidRDefault="00024CAD" w:rsidP="00024CAD">
      <w:pPr>
        <w:spacing w:line="360" w:lineRule="auto"/>
        <w:jc w:val="both"/>
      </w:pPr>
      <w:r w:rsidRPr="00933CD1">
        <w:t xml:space="preserve">Por otra parte, se cuenta con el Comité Municipal de Prevención de Violencia, siendo este un mecanismo interinstitucional, especializado en la prevención de la violencia en el municipio y como la instancia responsable de coordinar con las instituciones que intervienen en el municipio.  </w:t>
      </w:r>
    </w:p>
    <w:p w:rsidR="00024CAD" w:rsidRPr="00933CD1" w:rsidRDefault="00024CAD" w:rsidP="00024CAD">
      <w:pPr>
        <w:spacing w:line="360" w:lineRule="auto"/>
        <w:jc w:val="both"/>
        <w:rPr>
          <w:b/>
        </w:rPr>
      </w:pPr>
      <w:r w:rsidRPr="00933CD1">
        <w:t>El departamento de la Mujer,</w:t>
      </w:r>
      <w:r w:rsidRPr="00933CD1">
        <w:rPr>
          <w:b/>
        </w:rPr>
        <w:t xml:space="preserve"> </w:t>
      </w:r>
      <w:r w:rsidRPr="00933CD1">
        <w:t>se encarga de la puesta en marcha del plan, la evaluación y el seguimiento y a su vez coordinará con el Comité Municipal de Prevención de Violencia, con la mesa de atención a víctimas, con los grupos de mujeres, con Organizaciones no Gubernamentales y Gubernamentales; a fin de asegurar la ejecución, la contraloría, la incidencia y el éxito de las actividades en beneficio de las mujeres que se han considerado en el plan.</w:t>
      </w:r>
    </w:p>
    <w:p w:rsidR="00024CAD" w:rsidRDefault="00024CAD" w:rsidP="00024CAD">
      <w:pPr>
        <w:rPr>
          <w:b/>
        </w:rPr>
      </w:pPr>
    </w:p>
    <w:p w:rsidR="00024CAD" w:rsidRDefault="00024CAD" w:rsidP="00024CAD">
      <w:pPr>
        <w:rPr>
          <w:b/>
        </w:rPr>
      </w:pPr>
    </w:p>
    <w:p w:rsidR="00024CAD" w:rsidRDefault="00024CAD" w:rsidP="00024CAD">
      <w:pPr>
        <w:rPr>
          <w:b/>
        </w:rPr>
      </w:pPr>
    </w:p>
    <w:p w:rsidR="00024CAD" w:rsidRDefault="00024CAD" w:rsidP="00024CAD">
      <w:pPr>
        <w:rPr>
          <w:b/>
        </w:rPr>
        <w:sectPr w:rsidR="00024CAD" w:rsidSect="00817C7F">
          <w:pgSz w:w="12240" w:h="15840"/>
          <w:pgMar w:top="1418" w:right="1701" w:bottom="1418" w:left="1701" w:header="709" w:footer="709" w:gutter="0"/>
          <w:pgNumType w:start="27"/>
          <w:cols w:space="708"/>
          <w:titlePg/>
          <w:docGrid w:linePitch="360"/>
        </w:sectPr>
      </w:pPr>
    </w:p>
    <w:p w:rsidR="00024CAD" w:rsidRPr="00AA224C" w:rsidRDefault="00024CAD" w:rsidP="00024CAD">
      <w:pPr>
        <w:pStyle w:val="Prrafodelista"/>
        <w:numPr>
          <w:ilvl w:val="0"/>
          <w:numId w:val="24"/>
        </w:numPr>
        <w:rPr>
          <w:rFonts w:cstheme="minorHAnsi"/>
          <w:b/>
          <w:sz w:val="18"/>
          <w:szCs w:val="18"/>
        </w:rPr>
      </w:pPr>
      <w:r w:rsidRPr="00824400">
        <w:rPr>
          <w:b/>
          <w:sz w:val="28"/>
          <w:szCs w:val="28"/>
        </w:rPr>
        <w:lastRenderedPageBreak/>
        <w:t>PLAN OPERATIVO ANUAL</w:t>
      </w:r>
      <w:r w:rsidRPr="00824400">
        <w:rPr>
          <w:rFonts w:cstheme="minorHAnsi"/>
          <w:b/>
          <w:sz w:val="18"/>
          <w:szCs w:val="18"/>
        </w:rPr>
        <w:t xml:space="preserve"> </w:t>
      </w:r>
      <w:r w:rsidR="00AA224C" w:rsidRPr="00AA224C">
        <w:rPr>
          <w:rFonts w:cstheme="minorHAnsi"/>
          <w:b/>
          <w:sz w:val="28"/>
          <w:szCs w:val="28"/>
        </w:rPr>
        <w:t>DE PREVENCION DE VIOLENCIA CONTRA LAS MUJERES</w:t>
      </w:r>
    </w:p>
    <w:p w:rsidR="00AA224C" w:rsidRPr="00824400" w:rsidRDefault="00AA224C" w:rsidP="00AA224C">
      <w:pPr>
        <w:pStyle w:val="Prrafodelista"/>
        <w:ind w:left="495"/>
        <w:rPr>
          <w:rFonts w:cstheme="minorHAnsi"/>
          <w:b/>
          <w:sz w:val="18"/>
          <w:szCs w:val="18"/>
        </w:rPr>
      </w:pPr>
      <w:r>
        <w:rPr>
          <w:b/>
          <w:sz w:val="28"/>
          <w:szCs w:val="28"/>
        </w:rPr>
        <w:t>12.1 Cronograma 2021-2023.</w:t>
      </w:r>
    </w:p>
    <w:tbl>
      <w:tblPr>
        <w:tblStyle w:val="Tablaconcuadrcula"/>
        <w:tblpPr w:leftFromText="141" w:rightFromText="141" w:vertAnchor="text" w:horzAnchor="margin" w:tblpXSpec="center" w:tblpY="822"/>
        <w:tblOverlap w:val="never"/>
        <w:tblW w:w="14850" w:type="dxa"/>
        <w:tblLayout w:type="fixed"/>
        <w:tblLook w:val="04A0" w:firstRow="1" w:lastRow="0" w:firstColumn="1" w:lastColumn="0" w:noHBand="0" w:noVBand="1"/>
      </w:tblPr>
      <w:tblGrid>
        <w:gridCol w:w="1620"/>
        <w:gridCol w:w="2149"/>
        <w:gridCol w:w="1792"/>
        <w:gridCol w:w="376"/>
        <w:gridCol w:w="308"/>
        <w:gridCol w:w="316"/>
        <w:gridCol w:w="308"/>
        <w:gridCol w:w="316"/>
        <w:gridCol w:w="316"/>
        <w:gridCol w:w="316"/>
        <w:gridCol w:w="316"/>
        <w:gridCol w:w="308"/>
        <w:gridCol w:w="399"/>
        <w:gridCol w:w="399"/>
        <w:gridCol w:w="508"/>
        <w:gridCol w:w="1418"/>
        <w:gridCol w:w="1984"/>
        <w:gridCol w:w="1701"/>
      </w:tblGrid>
      <w:tr w:rsidR="00024CAD" w:rsidRPr="00FB5370" w:rsidTr="00024CAD">
        <w:trPr>
          <w:tblHeader/>
        </w:trPr>
        <w:tc>
          <w:tcPr>
            <w:tcW w:w="1620" w:type="dxa"/>
            <w:vMerge w:val="restart"/>
            <w:vAlign w:val="center"/>
          </w:tcPr>
          <w:p w:rsidR="00024CAD" w:rsidRPr="00FB5370" w:rsidRDefault="00024CAD" w:rsidP="00024CAD">
            <w:pPr>
              <w:jc w:val="center"/>
              <w:rPr>
                <w:rFonts w:cstheme="minorHAnsi"/>
                <w:b/>
                <w:sz w:val="18"/>
                <w:szCs w:val="18"/>
              </w:rPr>
            </w:pPr>
            <w:r w:rsidRPr="00FB5370">
              <w:rPr>
                <w:rFonts w:cstheme="minorHAnsi"/>
                <w:b/>
                <w:sz w:val="18"/>
                <w:szCs w:val="18"/>
              </w:rPr>
              <w:t>Eje de intervención</w:t>
            </w:r>
          </w:p>
        </w:tc>
        <w:tc>
          <w:tcPr>
            <w:tcW w:w="2149" w:type="dxa"/>
            <w:vMerge w:val="restart"/>
            <w:vAlign w:val="center"/>
          </w:tcPr>
          <w:p w:rsidR="00024CAD" w:rsidRPr="00FB5370" w:rsidRDefault="00024CAD" w:rsidP="00024CAD">
            <w:pPr>
              <w:jc w:val="center"/>
              <w:rPr>
                <w:rFonts w:cstheme="minorHAnsi"/>
                <w:b/>
                <w:sz w:val="18"/>
                <w:szCs w:val="18"/>
              </w:rPr>
            </w:pPr>
            <w:r w:rsidRPr="00FB5370">
              <w:rPr>
                <w:rFonts w:cstheme="minorHAnsi"/>
                <w:b/>
                <w:sz w:val="18"/>
                <w:szCs w:val="18"/>
              </w:rPr>
              <w:t>Línea estratégica</w:t>
            </w:r>
          </w:p>
        </w:tc>
        <w:tc>
          <w:tcPr>
            <w:tcW w:w="1792" w:type="dxa"/>
            <w:vMerge w:val="restart"/>
            <w:vAlign w:val="center"/>
          </w:tcPr>
          <w:p w:rsidR="00024CAD" w:rsidRPr="00FB5370" w:rsidRDefault="00024CAD" w:rsidP="00024CAD">
            <w:pPr>
              <w:jc w:val="center"/>
              <w:rPr>
                <w:rFonts w:cstheme="minorHAnsi"/>
                <w:b/>
                <w:sz w:val="18"/>
                <w:szCs w:val="18"/>
              </w:rPr>
            </w:pPr>
            <w:r w:rsidRPr="00FB5370">
              <w:rPr>
                <w:rFonts w:cstheme="minorHAnsi"/>
                <w:b/>
                <w:sz w:val="18"/>
                <w:szCs w:val="18"/>
              </w:rPr>
              <w:t>Acción estratégica</w:t>
            </w:r>
          </w:p>
        </w:tc>
        <w:tc>
          <w:tcPr>
            <w:tcW w:w="4186" w:type="dxa"/>
            <w:gridSpan w:val="12"/>
            <w:vAlign w:val="center"/>
          </w:tcPr>
          <w:p w:rsidR="00024CAD" w:rsidRPr="00FB5370" w:rsidRDefault="00024CAD" w:rsidP="00024CAD">
            <w:pPr>
              <w:jc w:val="center"/>
              <w:rPr>
                <w:rFonts w:cstheme="minorHAnsi"/>
                <w:b/>
                <w:sz w:val="18"/>
                <w:szCs w:val="18"/>
              </w:rPr>
            </w:pPr>
            <w:r w:rsidRPr="00FB5370">
              <w:rPr>
                <w:rFonts w:cstheme="minorHAnsi"/>
                <w:b/>
                <w:sz w:val="18"/>
                <w:szCs w:val="18"/>
              </w:rPr>
              <w:t>Meses, año 2021</w:t>
            </w:r>
          </w:p>
        </w:tc>
        <w:tc>
          <w:tcPr>
            <w:tcW w:w="1418" w:type="dxa"/>
            <w:vMerge w:val="restart"/>
          </w:tcPr>
          <w:p w:rsidR="00024CAD" w:rsidRPr="00FB5370" w:rsidRDefault="00024CAD" w:rsidP="00024CAD">
            <w:pPr>
              <w:jc w:val="center"/>
              <w:rPr>
                <w:rFonts w:cstheme="minorHAnsi"/>
                <w:b/>
                <w:sz w:val="18"/>
                <w:szCs w:val="18"/>
              </w:rPr>
            </w:pPr>
            <w:r w:rsidRPr="00FB5370">
              <w:rPr>
                <w:rFonts w:cstheme="minorHAnsi"/>
                <w:b/>
                <w:sz w:val="18"/>
                <w:szCs w:val="18"/>
              </w:rPr>
              <w:t>Costo</w:t>
            </w:r>
          </w:p>
        </w:tc>
        <w:tc>
          <w:tcPr>
            <w:tcW w:w="1984" w:type="dxa"/>
            <w:vMerge w:val="restart"/>
          </w:tcPr>
          <w:p w:rsidR="00024CAD" w:rsidRPr="00FB5370" w:rsidRDefault="00024CAD" w:rsidP="00024CAD">
            <w:pPr>
              <w:jc w:val="center"/>
              <w:rPr>
                <w:rFonts w:cstheme="minorHAnsi"/>
                <w:b/>
                <w:sz w:val="18"/>
                <w:szCs w:val="18"/>
              </w:rPr>
            </w:pPr>
            <w:r w:rsidRPr="00FB5370">
              <w:rPr>
                <w:rFonts w:cstheme="minorHAnsi"/>
                <w:b/>
                <w:sz w:val="18"/>
                <w:szCs w:val="18"/>
              </w:rPr>
              <w:t>Responsable directa</w:t>
            </w:r>
          </w:p>
        </w:tc>
        <w:tc>
          <w:tcPr>
            <w:tcW w:w="1701" w:type="dxa"/>
            <w:vMerge w:val="restart"/>
          </w:tcPr>
          <w:p w:rsidR="00024CAD" w:rsidRPr="00FB5370" w:rsidRDefault="00024CAD" w:rsidP="00024CAD">
            <w:pPr>
              <w:jc w:val="center"/>
              <w:rPr>
                <w:rFonts w:cstheme="minorHAnsi"/>
                <w:b/>
                <w:sz w:val="18"/>
                <w:szCs w:val="18"/>
              </w:rPr>
            </w:pPr>
            <w:r w:rsidRPr="00FB5370">
              <w:rPr>
                <w:rFonts w:cstheme="minorHAnsi"/>
                <w:b/>
                <w:sz w:val="18"/>
                <w:szCs w:val="18"/>
              </w:rPr>
              <w:t>En coordinación con</w:t>
            </w:r>
          </w:p>
        </w:tc>
      </w:tr>
      <w:tr w:rsidR="00024CAD" w:rsidRPr="00FB5370" w:rsidTr="00024CAD">
        <w:trPr>
          <w:tblHeader/>
        </w:trPr>
        <w:tc>
          <w:tcPr>
            <w:tcW w:w="1620" w:type="dxa"/>
            <w:vMerge/>
          </w:tcPr>
          <w:p w:rsidR="00024CAD" w:rsidRPr="00FB5370" w:rsidRDefault="00024CAD" w:rsidP="00024CAD">
            <w:pPr>
              <w:jc w:val="both"/>
              <w:rPr>
                <w:rFonts w:cstheme="minorHAnsi"/>
                <w:b/>
                <w:sz w:val="18"/>
                <w:szCs w:val="18"/>
              </w:rPr>
            </w:pPr>
          </w:p>
        </w:tc>
        <w:tc>
          <w:tcPr>
            <w:tcW w:w="2149" w:type="dxa"/>
            <w:vMerge/>
          </w:tcPr>
          <w:p w:rsidR="00024CAD" w:rsidRPr="00FB5370" w:rsidRDefault="00024CAD" w:rsidP="00024CAD">
            <w:pPr>
              <w:jc w:val="both"/>
              <w:rPr>
                <w:rFonts w:cstheme="minorHAnsi"/>
                <w:b/>
                <w:sz w:val="18"/>
                <w:szCs w:val="18"/>
              </w:rPr>
            </w:pPr>
          </w:p>
        </w:tc>
        <w:tc>
          <w:tcPr>
            <w:tcW w:w="1792" w:type="dxa"/>
            <w:vMerge/>
          </w:tcPr>
          <w:p w:rsidR="00024CAD" w:rsidRPr="00FB5370" w:rsidRDefault="00024CAD" w:rsidP="00024CAD">
            <w:pPr>
              <w:jc w:val="both"/>
              <w:rPr>
                <w:rFonts w:cstheme="minorHAnsi"/>
                <w:b/>
                <w:sz w:val="18"/>
                <w:szCs w:val="18"/>
              </w:rPr>
            </w:pPr>
          </w:p>
        </w:tc>
        <w:tc>
          <w:tcPr>
            <w:tcW w:w="376" w:type="dxa"/>
          </w:tcPr>
          <w:p w:rsidR="00024CAD" w:rsidRPr="00FB5370" w:rsidRDefault="00024CAD" w:rsidP="00024CAD">
            <w:pPr>
              <w:jc w:val="both"/>
              <w:rPr>
                <w:rFonts w:cstheme="minorHAnsi"/>
                <w:b/>
                <w:sz w:val="18"/>
                <w:szCs w:val="18"/>
              </w:rPr>
            </w:pPr>
            <w:r w:rsidRPr="00FB5370">
              <w:rPr>
                <w:rFonts w:cstheme="minorHAnsi"/>
                <w:b/>
                <w:sz w:val="18"/>
                <w:szCs w:val="18"/>
              </w:rPr>
              <w:t>1</w:t>
            </w:r>
          </w:p>
        </w:tc>
        <w:tc>
          <w:tcPr>
            <w:tcW w:w="308" w:type="dxa"/>
          </w:tcPr>
          <w:p w:rsidR="00024CAD" w:rsidRPr="00FB5370" w:rsidRDefault="00024CAD" w:rsidP="00024CAD">
            <w:pPr>
              <w:jc w:val="both"/>
              <w:rPr>
                <w:rFonts w:cstheme="minorHAnsi"/>
                <w:b/>
                <w:sz w:val="18"/>
                <w:szCs w:val="18"/>
              </w:rPr>
            </w:pPr>
            <w:r w:rsidRPr="00FB5370">
              <w:rPr>
                <w:rFonts w:cstheme="minorHAnsi"/>
                <w:b/>
                <w:sz w:val="18"/>
                <w:szCs w:val="18"/>
              </w:rPr>
              <w:t>2</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3</w:t>
            </w:r>
          </w:p>
        </w:tc>
        <w:tc>
          <w:tcPr>
            <w:tcW w:w="308" w:type="dxa"/>
          </w:tcPr>
          <w:p w:rsidR="00024CAD" w:rsidRPr="00FB5370" w:rsidRDefault="00024CAD" w:rsidP="00024CAD">
            <w:pPr>
              <w:jc w:val="both"/>
              <w:rPr>
                <w:rFonts w:cstheme="minorHAnsi"/>
                <w:b/>
                <w:sz w:val="18"/>
                <w:szCs w:val="18"/>
              </w:rPr>
            </w:pPr>
            <w:r w:rsidRPr="00FB5370">
              <w:rPr>
                <w:rFonts w:cstheme="minorHAnsi"/>
                <w:b/>
                <w:sz w:val="18"/>
                <w:szCs w:val="18"/>
              </w:rPr>
              <w:t>4</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5</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6</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7</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8</w:t>
            </w:r>
          </w:p>
        </w:tc>
        <w:tc>
          <w:tcPr>
            <w:tcW w:w="308" w:type="dxa"/>
          </w:tcPr>
          <w:p w:rsidR="00024CAD" w:rsidRPr="00FB5370" w:rsidRDefault="00024CAD" w:rsidP="00024CAD">
            <w:pPr>
              <w:jc w:val="both"/>
              <w:rPr>
                <w:rFonts w:cstheme="minorHAnsi"/>
                <w:b/>
                <w:sz w:val="18"/>
                <w:szCs w:val="18"/>
              </w:rPr>
            </w:pPr>
            <w:r w:rsidRPr="00FB5370">
              <w:rPr>
                <w:rFonts w:cstheme="minorHAnsi"/>
                <w:b/>
                <w:sz w:val="18"/>
                <w:szCs w:val="18"/>
              </w:rPr>
              <w:t>9</w:t>
            </w:r>
          </w:p>
        </w:tc>
        <w:tc>
          <w:tcPr>
            <w:tcW w:w="399" w:type="dxa"/>
          </w:tcPr>
          <w:p w:rsidR="00024CAD" w:rsidRPr="00FB5370" w:rsidRDefault="00024CAD" w:rsidP="00024CAD">
            <w:pPr>
              <w:jc w:val="both"/>
              <w:rPr>
                <w:rFonts w:cstheme="minorHAnsi"/>
                <w:b/>
                <w:sz w:val="18"/>
                <w:szCs w:val="18"/>
              </w:rPr>
            </w:pPr>
            <w:r w:rsidRPr="00FB5370">
              <w:rPr>
                <w:rFonts w:cstheme="minorHAnsi"/>
                <w:b/>
                <w:sz w:val="18"/>
                <w:szCs w:val="18"/>
              </w:rPr>
              <w:t>10</w:t>
            </w:r>
          </w:p>
        </w:tc>
        <w:tc>
          <w:tcPr>
            <w:tcW w:w="399" w:type="dxa"/>
          </w:tcPr>
          <w:p w:rsidR="00024CAD" w:rsidRPr="00FB5370" w:rsidRDefault="00024CAD" w:rsidP="00024CAD">
            <w:pPr>
              <w:jc w:val="both"/>
              <w:rPr>
                <w:rFonts w:cstheme="minorHAnsi"/>
                <w:b/>
                <w:sz w:val="18"/>
                <w:szCs w:val="18"/>
              </w:rPr>
            </w:pPr>
            <w:r w:rsidRPr="00FB5370">
              <w:rPr>
                <w:rFonts w:cstheme="minorHAnsi"/>
                <w:b/>
                <w:sz w:val="18"/>
                <w:szCs w:val="18"/>
              </w:rPr>
              <w:t>11</w:t>
            </w:r>
          </w:p>
        </w:tc>
        <w:tc>
          <w:tcPr>
            <w:tcW w:w="508" w:type="dxa"/>
          </w:tcPr>
          <w:p w:rsidR="00024CAD" w:rsidRPr="00FB5370" w:rsidRDefault="00024CAD" w:rsidP="00024CAD">
            <w:pPr>
              <w:jc w:val="both"/>
              <w:rPr>
                <w:rFonts w:cstheme="minorHAnsi"/>
                <w:b/>
                <w:sz w:val="18"/>
                <w:szCs w:val="18"/>
              </w:rPr>
            </w:pPr>
            <w:r w:rsidRPr="00FB5370">
              <w:rPr>
                <w:rFonts w:cstheme="minorHAnsi"/>
                <w:b/>
                <w:sz w:val="18"/>
                <w:szCs w:val="18"/>
              </w:rPr>
              <w:t>12</w:t>
            </w:r>
          </w:p>
        </w:tc>
        <w:tc>
          <w:tcPr>
            <w:tcW w:w="1418" w:type="dxa"/>
            <w:vMerge/>
          </w:tcPr>
          <w:p w:rsidR="00024CAD" w:rsidRPr="00FB5370" w:rsidRDefault="00024CAD" w:rsidP="00024CAD">
            <w:pPr>
              <w:jc w:val="both"/>
              <w:rPr>
                <w:rFonts w:cstheme="minorHAnsi"/>
                <w:b/>
                <w:sz w:val="18"/>
                <w:szCs w:val="18"/>
              </w:rPr>
            </w:pPr>
          </w:p>
        </w:tc>
        <w:tc>
          <w:tcPr>
            <w:tcW w:w="1984" w:type="dxa"/>
            <w:vMerge/>
          </w:tcPr>
          <w:p w:rsidR="00024CAD" w:rsidRPr="00FB5370" w:rsidRDefault="00024CAD" w:rsidP="00024CAD">
            <w:pPr>
              <w:jc w:val="both"/>
              <w:rPr>
                <w:rFonts w:cstheme="minorHAnsi"/>
                <w:b/>
                <w:sz w:val="18"/>
                <w:szCs w:val="18"/>
              </w:rPr>
            </w:pPr>
          </w:p>
        </w:tc>
        <w:tc>
          <w:tcPr>
            <w:tcW w:w="1701" w:type="dxa"/>
            <w:vMerge/>
          </w:tcPr>
          <w:p w:rsidR="00024CAD" w:rsidRPr="00FB5370" w:rsidRDefault="00024CAD" w:rsidP="00024CAD">
            <w:pPr>
              <w:jc w:val="both"/>
              <w:rPr>
                <w:rFonts w:cstheme="minorHAnsi"/>
                <w:b/>
                <w:sz w:val="18"/>
                <w:szCs w:val="18"/>
              </w:rPr>
            </w:pPr>
          </w:p>
        </w:tc>
      </w:tr>
      <w:tr w:rsidR="00024CAD" w:rsidRPr="00FB5370" w:rsidTr="00024CAD">
        <w:tc>
          <w:tcPr>
            <w:tcW w:w="1620" w:type="dxa"/>
            <w:vMerge w:val="restart"/>
          </w:tcPr>
          <w:p w:rsidR="00024CAD" w:rsidRPr="00FB5370" w:rsidRDefault="00024CAD" w:rsidP="00024CAD">
            <w:pPr>
              <w:jc w:val="both"/>
              <w:rPr>
                <w:rFonts w:cstheme="minorHAnsi"/>
                <w:b/>
                <w:sz w:val="18"/>
                <w:szCs w:val="18"/>
              </w:rPr>
            </w:pPr>
            <w:r w:rsidRPr="00FB5370">
              <w:rPr>
                <w:rFonts w:cstheme="minorHAnsi"/>
                <w:b/>
                <w:sz w:val="18"/>
                <w:szCs w:val="18"/>
              </w:rPr>
              <w:t>Eje 1:</w:t>
            </w:r>
            <w:r w:rsidRPr="00FB5370">
              <w:rPr>
                <w:rFonts w:cstheme="minorHAnsi"/>
                <w:sz w:val="18"/>
                <w:szCs w:val="18"/>
              </w:rPr>
              <w:t xml:space="preserve"> Promoción de acciones de prevención y sensibilización para evitar la violencia contra las mujeres</w:t>
            </w:r>
          </w:p>
        </w:tc>
        <w:tc>
          <w:tcPr>
            <w:tcW w:w="2149" w:type="dxa"/>
            <w:vMerge w:val="restart"/>
          </w:tcPr>
          <w:p w:rsidR="00024CAD" w:rsidRPr="00FB5370" w:rsidRDefault="00024CAD" w:rsidP="00024CAD">
            <w:pPr>
              <w:jc w:val="both"/>
              <w:rPr>
                <w:rFonts w:cstheme="minorHAnsi"/>
                <w:b/>
                <w:sz w:val="18"/>
                <w:szCs w:val="18"/>
              </w:rPr>
            </w:pPr>
            <w:r>
              <w:rPr>
                <w:rFonts w:cstheme="minorHAnsi"/>
                <w:color w:val="000000"/>
                <w:sz w:val="18"/>
                <w:szCs w:val="18"/>
              </w:rPr>
              <w:t xml:space="preserve">Ejecución de acciones de prevención de violencia contra las mujeres en todo su curso de vida. </w:t>
            </w:r>
          </w:p>
        </w:tc>
        <w:tc>
          <w:tcPr>
            <w:tcW w:w="1792" w:type="dxa"/>
          </w:tcPr>
          <w:p w:rsidR="00024CAD" w:rsidRPr="00FB5370" w:rsidRDefault="00024CAD" w:rsidP="00024CAD">
            <w:pPr>
              <w:jc w:val="both"/>
              <w:rPr>
                <w:rFonts w:cstheme="minorHAnsi"/>
                <w:sz w:val="18"/>
                <w:szCs w:val="18"/>
              </w:rPr>
            </w:pPr>
            <w:r>
              <w:rPr>
                <w:rFonts w:cstheme="minorHAnsi"/>
                <w:sz w:val="18"/>
                <w:szCs w:val="18"/>
              </w:rPr>
              <w:t xml:space="preserve">Diseño e implementación de campaña sobre prevención de violencia contra las mujeres.  </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p>
        </w:tc>
        <w:tc>
          <w:tcPr>
            <w:tcW w:w="508" w:type="dxa"/>
          </w:tcPr>
          <w:p w:rsidR="00024CAD" w:rsidRPr="00FB5370" w:rsidRDefault="00024CAD" w:rsidP="00024CAD">
            <w:pPr>
              <w:jc w:val="both"/>
              <w:rPr>
                <w:rFonts w:cstheme="minorHAnsi"/>
                <w:b/>
                <w:sz w:val="18"/>
                <w:szCs w:val="18"/>
              </w:rPr>
            </w:pPr>
          </w:p>
        </w:tc>
        <w:tc>
          <w:tcPr>
            <w:tcW w:w="1418" w:type="dxa"/>
          </w:tcPr>
          <w:p w:rsidR="00024CAD" w:rsidRPr="00FB5370" w:rsidRDefault="00024CAD" w:rsidP="00024CAD">
            <w:pPr>
              <w:jc w:val="center"/>
              <w:rPr>
                <w:rFonts w:cstheme="minorHAnsi"/>
                <w:sz w:val="18"/>
                <w:szCs w:val="18"/>
              </w:rPr>
            </w:pPr>
            <w:r>
              <w:rPr>
                <w:rFonts w:cstheme="minorHAnsi"/>
                <w:sz w:val="18"/>
                <w:szCs w:val="18"/>
              </w:rPr>
              <w:t>$2,5</w:t>
            </w:r>
            <w:r w:rsidRPr="00FB5370">
              <w:rPr>
                <w:rFonts w:cstheme="minorHAnsi"/>
                <w:sz w:val="18"/>
                <w:szCs w:val="18"/>
              </w:rPr>
              <w:t>00.00</w:t>
            </w:r>
          </w:p>
        </w:tc>
        <w:tc>
          <w:tcPr>
            <w:tcW w:w="1984" w:type="dxa"/>
          </w:tcPr>
          <w:p w:rsidR="00024CAD" w:rsidRPr="00FB5370" w:rsidRDefault="00024CAD" w:rsidP="00024CAD">
            <w:pPr>
              <w:jc w:val="both"/>
              <w:rPr>
                <w:rFonts w:cstheme="minorHAnsi"/>
                <w:sz w:val="18"/>
                <w:szCs w:val="18"/>
              </w:rPr>
            </w:pPr>
            <w:r w:rsidRPr="00FB5370">
              <w:rPr>
                <w:rFonts w:cstheme="minorHAnsi"/>
                <w:sz w:val="18"/>
                <w:szCs w:val="18"/>
              </w:rPr>
              <w:t>Departamento de la Mujer</w:t>
            </w:r>
            <w:r>
              <w:rPr>
                <w:rFonts w:cstheme="minorHAnsi"/>
                <w:sz w:val="18"/>
                <w:szCs w:val="18"/>
              </w:rPr>
              <w:t xml:space="preserve">, Departamento de Comunicaciones y Relaciones Públicas. </w:t>
            </w:r>
          </w:p>
        </w:tc>
        <w:tc>
          <w:tcPr>
            <w:tcW w:w="1701" w:type="dxa"/>
          </w:tcPr>
          <w:p w:rsidR="00024CAD" w:rsidRPr="0025636A" w:rsidRDefault="00024CAD" w:rsidP="00024CAD">
            <w:pPr>
              <w:jc w:val="both"/>
              <w:rPr>
                <w:rFonts w:cstheme="minorHAnsi"/>
                <w:sz w:val="18"/>
                <w:szCs w:val="18"/>
              </w:rPr>
            </w:pPr>
            <w:r>
              <w:rPr>
                <w:rFonts w:cstheme="minorHAnsi"/>
                <w:sz w:val="18"/>
                <w:szCs w:val="18"/>
              </w:rPr>
              <w:t>Comité Municipal de Prevención de Violencia contra las Mujeres (CMPV).</w:t>
            </w:r>
          </w:p>
        </w:tc>
      </w:tr>
      <w:tr w:rsidR="00024CAD" w:rsidRPr="00FB5370" w:rsidTr="00024CAD">
        <w:tc>
          <w:tcPr>
            <w:tcW w:w="1620" w:type="dxa"/>
            <w:vMerge/>
          </w:tcPr>
          <w:p w:rsidR="00024CAD" w:rsidRPr="0025636A" w:rsidRDefault="00024CAD" w:rsidP="00024CAD">
            <w:pPr>
              <w:jc w:val="both"/>
              <w:rPr>
                <w:rFonts w:cstheme="minorHAnsi"/>
                <w:b/>
                <w:sz w:val="18"/>
                <w:szCs w:val="18"/>
              </w:rPr>
            </w:pPr>
          </w:p>
        </w:tc>
        <w:tc>
          <w:tcPr>
            <w:tcW w:w="2149" w:type="dxa"/>
            <w:vMerge/>
          </w:tcPr>
          <w:p w:rsidR="00024CAD" w:rsidRPr="00FB5370" w:rsidRDefault="00024CAD" w:rsidP="00024CAD">
            <w:pPr>
              <w:jc w:val="both"/>
              <w:rPr>
                <w:rFonts w:cstheme="minorHAnsi"/>
                <w:b/>
                <w:sz w:val="18"/>
                <w:szCs w:val="18"/>
              </w:rPr>
            </w:pPr>
          </w:p>
        </w:tc>
        <w:tc>
          <w:tcPr>
            <w:tcW w:w="1792" w:type="dxa"/>
          </w:tcPr>
          <w:p w:rsidR="00024CAD" w:rsidRPr="00FB5370" w:rsidRDefault="00024CAD" w:rsidP="00024CAD">
            <w:pPr>
              <w:jc w:val="both"/>
              <w:rPr>
                <w:rFonts w:cstheme="minorHAnsi"/>
                <w:sz w:val="18"/>
                <w:szCs w:val="18"/>
              </w:rPr>
            </w:pPr>
            <w:r w:rsidRPr="00FB5370">
              <w:rPr>
                <w:rFonts w:cstheme="minorHAnsi"/>
                <w:sz w:val="18"/>
                <w:szCs w:val="18"/>
              </w:rPr>
              <w:t>Desarrollo de procesos formativos en género, derechos humanos de las mujeres, derechos sexuales y reproductivos</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8" w:type="dxa"/>
          </w:tcPr>
          <w:p w:rsidR="00024CAD" w:rsidRPr="00FB5370" w:rsidRDefault="00024CAD" w:rsidP="00024CAD">
            <w:pPr>
              <w:jc w:val="both"/>
              <w:rPr>
                <w:rFonts w:cstheme="minorHAnsi"/>
                <w:b/>
                <w:sz w:val="18"/>
                <w:szCs w:val="18"/>
              </w:rPr>
            </w:pPr>
          </w:p>
        </w:tc>
        <w:tc>
          <w:tcPr>
            <w:tcW w:w="1418" w:type="dxa"/>
          </w:tcPr>
          <w:p w:rsidR="00024CAD" w:rsidRPr="00FB5370" w:rsidRDefault="00024CAD" w:rsidP="00024CAD">
            <w:pPr>
              <w:jc w:val="center"/>
              <w:rPr>
                <w:rFonts w:cstheme="minorHAnsi"/>
                <w:sz w:val="18"/>
                <w:szCs w:val="18"/>
              </w:rPr>
            </w:pPr>
            <w:r>
              <w:rPr>
                <w:rFonts w:cstheme="minorHAnsi"/>
                <w:sz w:val="18"/>
                <w:szCs w:val="18"/>
              </w:rPr>
              <w:t>$6</w:t>
            </w:r>
            <w:r w:rsidRPr="00FB5370">
              <w:rPr>
                <w:rFonts w:cstheme="minorHAnsi"/>
                <w:sz w:val="18"/>
                <w:szCs w:val="18"/>
              </w:rPr>
              <w:t>00.00</w:t>
            </w:r>
          </w:p>
        </w:tc>
        <w:tc>
          <w:tcPr>
            <w:tcW w:w="1984" w:type="dxa"/>
          </w:tcPr>
          <w:p w:rsidR="00024CAD" w:rsidRPr="00FB5370" w:rsidRDefault="00024CAD" w:rsidP="00024CAD">
            <w:pPr>
              <w:jc w:val="both"/>
              <w:rPr>
                <w:rFonts w:cstheme="minorHAnsi"/>
                <w:sz w:val="18"/>
                <w:szCs w:val="18"/>
              </w:rPr>
            </w:pPr>
            <w:r w:rsidRPr="00FB5370">
              <w:rPr>
                <w:rFonts w:cstheme="minorHAnsi"/>
                <w:sz w:val="18"/>
                <w:szCs w:val="18"/>
              </w:rPr>
              <w:t>Departamento de la Mujer</w:t>
            </w:r>
            <w:r>
              <w:rPr>
                <w:rFonts w:cstheme="minorHAnsi"/>
                <w:sz w:val="18"/>
                <w:szCs w:val="18"/>
              </w:rPr>
              <w:t>.</w:t>
            </w:r>
          </w:p>
        </w:tc>
        <w:tc>
          <w:tcPr>
            <w:tcW w:w="1701" w:type="dxa"/>
          </w:tcPr>
          <w:p w:rsidR="00024CAD" w:rsidRPr="00FB5370" w:rsidRDefault="00024CAD" w:rsidP="00024CAD">
            <w:pPr>
              <w:jc w:val="both"/>
              <w:rPr>
                <w:rFonts w:cstheme="minorHAnsi"/>
                <w:sz w:val="18"/>
                <w:szCs w:val="18"/>
              </w:rPr>
            </w:pPr>
            <w:r>
              <w:rPr>
                <w:rFonts w:cstheme="minorHAnsi"/>
                <w:sz w:val="18"/>
                <w:szCs w:val="18"/>
              </w:rPr>
              <w:t>ISDEMU, ONGS.</w:t>
            </w:r>
          </w:p>
        </w:tc>
      </w:tr>
      <w:tr w:rsidR="00024CAD" w:rsidRPr="00FB5370" w:rsidTr="00024CAD">
        <w:tc>
          <w:tcPr>
            <w:tcW w:w="1620" w:type="dxa"/>
            <w:vMerge/>
          </w:tcPr>
          <w:p w:rsidR="00024CAD" w:rsidRPr="00FB5370" w:rsidRDefault="00024CAD" w:rsidP="00024CAD">
            <w:pPr>
              <w:jc w:val="both"/>
              <w:rPr>
                <w:rFonts w:cstheme="minorHAnsi"/>
                <w:b/>
                <w:sz w:val="18"/>
                <w:szCs w:val="18"/>
                <w:lang w:val="en-US"/>
              </w:rPr>
            </w:pPr>
          </w:p>
        </w:tc>
        <w:tc>
          <w:tcPr>
            <w:tcW w:w="2149" w:type="dxa"/>
            <w:vMerge/>
          </w:tcPr>
          <w:p w:rsidR="00024CAD" w:rsidRPr="00FB5370" w:rsidRDefault="00024CAD" w:rsidP="00024CAD">
            <w:pPr>
              <w:jc w:val="both"/>
              <w:rPr>
                <w:rFonts w:cstheme="minorHAnsi"/>
                <w:sz w:val="18"/>
                <w:szCs w:val="18"/>
              </w:rPr>
            </w:pPr>
          </w:p>
        </w:tc>
        <w:tc>
          <w:tcPr>
            <w:tcW w:w="1792" w:type="dxa"/>
          </w:tcPr>
          <w:p w:rsidR="00024CAD" w:rsidRPr="00FB5370" w:rsidRDefault="00024CAD" w:rsidP="00024CAD">
            <w:pPr>
              <w:jc w:val="both"/>
              <w:rPr>
                <w:rFonts w:cstheme="minorHAnsi"/>
                <w:sz w:val="18"/>
                <w:szCs w:val="18"/>
              </w:rPr>
            </w:pPr>
            <w:r>
              <w:rPr>
                <w:rFonts w:cstheme="minorHAnsi"/>
                <w:sz w:val="18"/>
                <w:szCs w:val="18"/>
              </w:rPr>
              <w:t xml:space="preserve">Socialización de ruta local de atención a víctimas. </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8" w:type="dxa"/>
          </w:tcPr>
          <w:p w:rsidR="00024CAD" w:rsidRPr="00FB5370" w:rsidRDefault="00024CAD" w:rsidP="00024CAD">
            <w:pPr>
              <w:jc w:val="both"/>
              <w:rPr>
                <w:rFonts w:cstheme="minorHAnsi"/>
                <w:b/>
                <w:sz w:val="18"/>
                <w:szCs w:val="18"/>
              </w:rPr>
            </w:pPr>
          </w:p>
        </w:tc>
        <w:tc>
          <w:tcPr>
            <w:tcW w:w="1418" w:type="dxa"/>
          </w:tcPr>
          <w:p w:rsidR="00024CAD" w:rsidRPr="00FB5370" w:rsidRDefault="00024CAD" w:rsidP="00024CAD">
            <w:pPr>
              <w:jc w:val="center"/>
              <w:rPr>
                <w:rFonts w:cstheme="minorHAnsi"/>
                <w:sz w:val="18"/>
                <w:szCs w:val="18"/>
              </w:rPr>
            </w:pPr>
            <w:r w:rsidRPr="00FB5370">
              <w:rPr>
                <w:rFonts w:cstheme="minorHAnsi"/>
                <w:sz w:val="18"/>
                <w:szCs w:val="18"/>
              </w:rPr>
              <w:t>$1,500.00</w:t>
            </w:r>
          </w:p>
        </w:tc>
        <w:tc>
          <w:tcPr>
            <w:tcW w:w="1984" w:type="dxa"/>
          </w:tcPr>
          <w:p w:rsidR="00024CAD" w:rsidRPr="00FB5370" w:rsidRDefault="00024CAD" w:rsidP="00024CAD">
            <w:pPr>
              <w:jc w:val="both"/>
              <w:rPr>
                <w:rFonts w:cstheme="minorHAnsi"/>
                <w:sz w:val="18"/>
                <w:szCs w:val="18"/>
              </w:rPr>
            </w:pPr>
            <w:r w:rsidRPr="00FB5370">
              <w:rPr>
                <w:rFonts w:cstheme="minorHAnsi"/>
                <w:sz w:val="18"/>
                <w:szCs w:val="18"/>
              </w:rPr>
              <w:t>Departamento de la Mujer</w:t>
            </w:r>
            <w:r>
              <w:rPr>
                <w:rFonts w:cstheme="minorHAnsi"/>
                <w:sz w:val="18"/>
                <w:szCs w:val="18"/>
              </w:rPr>
              <w:t xml:space="preserve">, Unidad Contravencional. </w:t>
            </w:r>
          </w:p>
        </w:tc>
        <w:tc>
          <w:tcPr>
            <w:tcW w:w="1701" w:type="dxa"/>
          </w:tcPr>
          <w:p w:rsidR="00024CAD" w:rsidRPr="00FB5370" w:rsidRDefault="00024CAD" w:rsidP="00024CAD">
            <w:pPr>
              <w:jc w:val="both"/>
              <w:rPr>
                <w:rFonts w:cstheme="minorHAnsi"/>
                <w:sz w:val="18"/>
                <w:szCs w:val="18"/>
              </w:rPr>
            </w:pPr>
            <w:r>
              <w:rPr>
                <w:rFonts w:cstheme="minorHAnsi"/>
                <w:sz w:val="18"/>
                <w:szCs w:val="18"/>
              </w:rPr>
              <w:t xml:space="preserve">Componente de Atención a Víctimas. </w:t>
            </w:r>
          </w:p>
        </w:tc>
      </w:tr>
      <w:tr w:rsidR="00024CAD" w:rsidRPr="00FB5370" w:rsidTr="00024CAD">
        <w:trPr>
          <w:trHeight w:val="557"/>
        </w:trPr>
        <w:tc>
          <w:tcPr>
            <w:tcW w:w="1620" w:type="dxa"/>
            <w:vMerge/>
          </w:tcPr>
          <w:p w:rsidR="00024CAD" w:rsidRPr="00FB5370" w:rsidRDefault="00024CAD" w:rsidP="00024CAD">
            <w:pPr>
              <w:jc w:val="both"/>
              <w:rPr>
                <w:rFonts w:cstheme="minorHAnsi"/>
                <w:b/>
                <w:sz w:val="18"/>
                <w:szCs w:val="18"/>
              </w:rPr>
            </w:pPr>
          </w:p>
        </w:tc>
        <w:tc>
          <w:tcPr>
            <w:tcW w:w="2149" w:type="dxa"/>
            <w:vMerge/>
          </w:tcPr>
          <w:p w:rsidR="00024CAD" w:rsidRPr="00FB5370" w:rsidRDefault="00024CAD" w:rsidP="00024CAD">
            <w:pPr>
              <w:jc w:val="both"/>
              <w:rPr>
                <w:rFonts w:cstheme="minorHAnsi"/>
                <w:sz w:val="18"/>
                <w:szCs w:val="18"/>
              </w:rPr>
            </w:pPr>
          </w:p>
        </w:tc>
        <w:tc>
          <w:tcPr>
            <w:tcW w:w="1792" w:type="dxa"/>
          </w:tcPr>
          <w:p w:rsidR="00024CAD" w:rsidRPr="0064099D" w:rsidRDefault="00024CAD" w:rsidP="00024CAD">
            <w:pPr>
              <w:jc w:val="both"/>
              <w:rPr>
                <w:rFonts w:cstheme="minorHAnsi"/>
                <w:sz w:val="18"/>
                <w:szCs w:val="18"/>
              </w:rPr>
            </w:pPr>
            <w:r w:rsidRPr="0064099D">
              <w:rPr>
                <w:rFonts w:cstheme="minorHAnsi"/>
                <w:sz w:val="18"/>
                <w:szCs w:val="18"/>
              </w:rPr>
              <w:t>Actividades conmemorativas de fechas emblemáticas para las mujeres: 8 de marzo Día Internaciona</w:t>
            </w:r>
            <w:r>
              <w:rPr>
                <w:rFonts w:cstheme="minorHAnsi"/>
                <w:sz w:val="18"/>
                <w:szCs w:val="18"/>
              </w:rPr>
              <w:t xml:space="preserve">l y Nacional de la Mujer; </w:t>
            </w:r>
            <w:r>
              <w:rPr>
                <w:rFonts w:cstheme="minorHAnsi"/>
                <w:sz w:val="18"/>
                <w:szCs w:val="18"/>
              </w:rPr>
              <w:lastRenderedPageBreak/>
              <w:t xml:space="preserve">25 de mayo Día de Acción por la Salud de las Mujeres; </w:t>
            </w:r>
            <w:r w:rsidRPr="0064099D">
              <w:rPr>
                <w:rFonts w:cstheme="minorHAnsi"/>
                <w:sz w:val="18"/>
                <w:szCs w:val="18"/>
              </w:rPr>
              <w:t xml:space="preserve"> </w:t>
            </w:r>
            <w:r>
              <w:rPr>
                <w:rFonts w:cstheme="minorHAnsi"/>
                <w:sz w:val="18"/>
                <w:szCs w:val="18"/>
              </w:rPr>
              <w:t xml:space="preserve">11 de octubre Día Internacional de la Niña, 15 de octubre Día de la Mujer Rural; 25 de Noviembre Día Internacional y Nacional de la No Violencia contra las Mujeres. </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508" w:type="dxa"/>
          </w:tcPr>
          <w:p w:rsidR="00024CAD" w:rsidRPr="00FB5370" w:rsidRDefault="00024CAD" w:rsidP="00024CAD">
            <w:pPr>
              <w:jc w:val="both"/>
              <w:rPr>
                <w:rFonts w:cstheme="minorHAnsi"/>
                <w:b/>
                <w:sz w:val="18"/>
                <w:szCs w:val="18"/>
              </w:rPr>
            </w:pPr>
          </w:p>
        </w:tc>
        <w:tc>
          <w:tcPr>
            <w:tcW w:w="1418" w:type="dxa"/>
          </w:tcPr>
          <w:p w:rsidR="00024CAD" w:rsidRPr="00FB5370" w:rsidRDefault="00024CAD" w:rsidP="00024CAD">
            <w:pPr>
              <w:jc w:val="center"/>
              <w:rPr>
                <w:rFonts w:cstheme="minorHAnsi"/>
                <w:sz w:val="18"/>
                <w:szCs w:val="18"/>
              </w:rPr>
            </w:pPr>
            <w:r>
              <w:rPr>
                <w:rFonts w:cstheme="minorHAnsi"/>
                <w:sz w:val="18"/>
                <w:szCs w:val="18"/>
              </w:rPr>
              <w:t>$ 2,000.00</w:t>
            </w:r>
          </w:p>
        </w:tc>
        <w:tc>
          <w:tcPr>
            <w:tcW w:w="1984" w:type="dxa"/>
          </w:tcPr>
          <w:p w:rsidR="00024CAD" w:rsidRPr="00FB5370" w:rsidRDefault="00024CAD" w:rsidP="00024CAD">
            <w:pPr>
              <w:jc w:val="both"/>
              <w:rPr>
                <w:rFonts w:cstheme="minorHAnsi"/>
                <w:sz w:val="18"/>
                <w:szCs w:val="18"/>
              </w:rPr>
            </w:pPr>
            <w:r w:rsidRPr="00FB5370">
              <w:rPr>
                <w:rFonts w:cstheme="minorHAnsi"/>
                <w:sz w:val="18"/>
                <w:szCs w:val="18"/>
              </w:rPr>
              <w:t>Departame</w:t>
            </w:r>
            <w:r>
              <w:rPr>
                <w:rFonts w:cstheme="minorHAnsi"/>
                <w:sz w:val="18"/>
                <w:szCs w:val="18"/>
              </w:rPr>
              <w:t xml:space="preserve">nto de la Mujer. </w:t>
            </w:r>
          </w:p>
        </w:tc>
        <w:tc>
          <w:tcPr>
            <w:tcW w:w="1701" w:type="dxa"/>
          </w:tcPr>
          <w:p w:rsidR="00024CAD" w:rsidRPr="00FB5370" w:rsidRDefault="00024CAD" w:rsidP="00024CAD">
            <w:pPr>
              <w:jc w:val="both"/>
              <w:rPr>
                <w:rFonts w:cstheme="minorHAnsi"/>
                <w:sz w:val="18"/>
                <w:szCs w:val="18"/>
              </w:rPr>
            </w:pPr>
            <w:r>
              <w:rPr>
                <w:rFonts w:cstheme="minorHAnsi"/>
                <w:sz w:val="18"/>
                <w:szCs w:val="18"/>
              </w:rPr>
              <w:t>Comité Municipal de Prevención de Violencia contra las Mujeres (CMPV).</w:t>
            </w:r>
          </w:p>
        </w:tc>
      </w:tr>
      <w:tr w:rsidR="00024CAD" w:rsidRPr="00FB5370" w:rsidTr="00024CAD">
        <w:tc>
          <w:tcPr>
            <w:tcW w:w="1620" w:type="dxa"/>
          </w:tcPr>
          <w:p w:rsidR="00024CAD" w:rsidRPr="001A52D4" w:rsidRDefault="00024CAD" w:rsidP="00024CAD">
            <w:pPr>
              <w:rPr>
                <w:rFonts w:cstheme="minorHAnsi"/>
                <w:sz w:val="18"/>
                <w:szCs w:val="18"/>
              </w:rPr>
            </w:pPr>
            <w:r>
              <w:rPr>
                <w:rFonts w:cstheme="minorHAnsi"/>
                <w:b/>
                <w:sz w:val="18"/>
                <w:szCs w:val="18"/>
              </w:rPr>
              <w:t xml:space="preserve">Eje 2: </w:t>
            </w:r>
            <w:r w:rsidRPr="00933CD1">
              <w:t>Prevención</w:t>
            </w:r>
            <w:r w:rsidRPr="001A52D4">
              <w:rPr>
                <w:sz w:val="18"/>
                <w:szCs w:val="18"/>
              </w:rPr>
              <w:t xml:space="preserve"> de la violencia contra las mujeres en situaciones de riesgo y emergencia.</w:t>
            </w:r>
          </w:p>
        </w:tc>
        <w:tc>
          <w:tcPr>
            <w:tcW w:w="2149" w:type="dxa"/>
          </w:tcPr>
          <w:p w:rsidR="00024CAD" w:rsidRPr="001A52D4" w:rsidRDefault="00024CAD" w:rsidP="00024CAD">
            <w:pPr>
              <w:jc w:val="both"/>
              <w:rPr>
                <w:rFonts w:cstheme="minorHAnsi"/>
                <w:b/>
                <w:sz w:val="18"/>
                <w:szCs w:val="18"/>
              </w:rPr>
            </w:pPr>
            <w:r w:rsidRPr="001A52D4">
              <w:rPr>
                <w:color w:val="000000"/>
                <w:sz w:val="18"/>
                <w:szCs w:val="18"/>
              </w:rPr>
              <w:t>Empoderamiento del personal  del Comité Municipal de  Protección civil de Ciudad Delgado.</w:t>
            </w:r>
          </w:p>
        </w:tc>
        <w:tc>
          <w:tcPr>
            <w:tcW w:w="1792" w:type="dxa"/>
          </w:tcPr>
          <w:p w:rsidR="00024CAD" w:rsidRPr="001A52D4" w:rsidRDefault="00024CAD" w:rsidP="00024CAD">
            <w:pPr>
              <w:jc w:val="both"/>
              <w:rPr>
                <w:rFonts w:cstheme="minorHAnsi"/>
                <w:sz w:val="18"/>
                <w:szCs w:val="18"/>
              </w:rPr>
            </w:pPr>
            <w:r w:rsidRPr="001A52D4">
              <w:rPr>
                <w:color w:val="000000"/>
                <w:sz w:val="18"/>
                <w:szCs w:val="18"/>
              </w:rPr>
              <w:t>Sensibilizar al comité Municipal de Protección Civil en prevención y  abordaje de la violencia contra las mujeres con énfasis en acoso sexual, violencia sexual.</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sz w:val="18"/>
                <w:szCs w:val="18"/>
              </w:rPr>
            </w:pPr>
          </w:p>
        </w:tc>
        <w:tc>
          <w:tcPr>
            <w:tcW w:w="308" w:type="dxa"/>
          </w:tcPr>
          <w:p w:rsidR="00024CAD" w:rsidRPr="00FB5370" w:rsidRDefault="00024CAD" w:rsidP="00024CAD">
            <w:pPr>
              <w:jc w:val="both"/>
              <w:rPr>
                <w:rFonts w:cstheme="minorHAnsi"/>
                <w:sz w:val="18"/>
                <w:szCs w:val="18"/>
              </w:rPr>
            </w:pPr>
          </w:p>
        </w:tc>
        <w:tc>
          <w:tcPr>
            <w:tcW w:w="316" w:type="dxa"/>
          </w:tcPr>
          <w:p w:rsidR="00024CAD" w:rsidRPr="00FB5370" w:rsidRDefault="00024CAD" w:rsidP="00024CAD">
            <w:pPr>
              <w:jc w:val="both"/>
              <w:rPr>
                <w:rFonts w:cstheme="minorHAnsi"/>
                <w:sz w:val="18"/>
                <w:szCs w:val="18"/>
              </w:rPr>
            </w:pPr>
            <w:r>
              <w:rPr>
                <w:rFonts w:cstheme="minorHAnsi"/>
                <w:sz w:val="18"/>
                <w:szCs w:val="18"/>
              </w:rPr>
              <w:t>x</w:t>
            </w:r>
          </w:p>
        </w:tc>
        <w:tc>
          <w:tcPr>
            <w:tcW w:w="316" w:type="dxa"/>
          </w:tcPr>
          <w:p w:rsidR="00024CAD" w:rsidRPr="00FB5370" w:rsidRDefault="00024CAD" w:rsidP="00024CAD">
            <w:pPr>
              <w:jc w:val="both"/>
              <w:rPr>
                <w:rFonts w:cstheme="minorHAnsi"/>
                <w:sz w:val="18"/>
                <w:szCs w:val="18"/>
              </w:rPr>
            </w:pPr>
          </w:p>
        </w:tc>
        <w:tc>
          <w:tcPr>
            <w:tcW w:w="316" w:type="dxa"/>
          </w:tcPr>
          <w:p w:rsidR="00024CAD" w:rsidRPr="00FB5370" w:rsidRDefault="00024CAD" w:rsidP="00024CAD">
            <w:pPr>
              <w:jc w:val="both"/>
              <w:rPr>
                <w:rFonts w:cstheme="minorHAnsi"/>
                <w:sz w:val="18"/>
                <w:szCs w:val="18"/>
              </w:rPr>
            </w:pPr>
          </w:p>
        </w:tc>
        <w:tc>
          <w:tcPr>
            <w:tcW w:w="316" w:type="dxa"/>
          </w:tcPr>
          <w:p w:rsidR="00024CAD" w:rsidRPr="00FB5370" w:rsidRDefault="00024CAD" w:rsidP="00024CAD">
            <w:pPr>
              <w:jc w:val="both"/>
              <w:rPr>
                <w:rFonts w:cstheme="minorHAnsi"/>
                <w:sz w:val="18"/>
                <w:szCs w:val="18"/>
              </w:rPr>
            </w:pPr>
            <w:r>
              <w:rPr>
                <w:rFonts w:cstheme="minorHAnsi"/>
                <w:sz w:val="18"/>
                <w:szCs w:val="18"/>
              </w:rPr>
              <w:t>x</w:t>
            </w:r>
          </w:p>
        </w:tc>
        <w:tc>
          <w:tcPr>
            <w:tcW w:w="308" w:type="dxa"/>
          </w:tcPr>
          <w:p w:rsidR="00024CAD" w:rsidRPr="00FB5370" w:rsidRDefault="00024CAD" w:rsidP="00024CAD">
            <w:pPr>
              <w:jc w:val="both"/>
              <w:rPr>
                <w:rFonts w:cstheme="minorHAnsi"/>
                <w:sz w:val="18"/>
                <w:szCs w:val="18"/>
              </w:rPr>
            </w:pPr>
          </w:p>
        </w:tc>
        <w:tc>
          <w:tcPr>
            <w:tcW w:w="399" w:type="dxa"/>
          </w:tcPr>
          <w:p w:rsidR="00024CAD" w:rsidRPr="00FB5370" w:rsidRDefault="00024CAD" w:rsidP="00024CAD">
            <w:pPr>
              <w:jc w:val="both"/>
              <w:rPr>
                <w:rFonts w:cstheme="minorHAnsi"/>
                <w:sz w:val="18"/>
                <w:szCs w:val="18"/>
              </w:rPr>
            </w:pPr>
          </w:p>
        </w:tc>
        <w:tc>
          <w:tcPr>
            <w:tcW w:w="399" w:type="dxa"/>
          </w:tcPr>
          <w:p w:rsidR="00024CAD" w:rsidRPr="00FB5370" w:rsidRDefault="00024CAD" w:rsidP="00024CAD">
            <w:pPr>
              <w:jc w:val="both"/>
              <w:rPr>
                <w:rFonts w:cstheme="minorHAnsi"/>
                <w:sz w:val="18"/>
                <w:szCs w:val="18"/>
              </w:rPr>
            </w:pPr>
            <w:r>
              <w:rPr>
                <w:rFonts w:cstheme="minorHAnsi"/>
                <w:sz w:val="18"/>
                <w:szCs w:val="18"/>
              </w:rPr>
              <w:t>x</w:t>
            </w:r>
          </w:p>
        </w:tc>
        <w:tc>
          <w:tcPr>
            <w:tcW w:w="508" w:type="dxa"/>
          </w:tcPr>
          <w:p w:rsidR="00024CAD" w:rsidRPr="00FB5370" w:rsidRDefault="00024CAD" w:rsidP="00024CAD">
            <w:pPr>
              <w:jc w:val="both"/>
              <w:rPr>
                <w:rFonts w:cstheme="minorHAnsi"/>
                <w:sz w:val="18"/>
                <w:szCs w:val="18"/>
              </w:rPr>
            </w:pPr>
          </w:p>
        </w:tc>
        <w:tc>
          <w:tcPr>
            <w:tcW w:w="1418" w:type="dxa"/>
          </w:tcPr>
          <w:p w:rsidR="00024CAD" w:rsidRPr="00FB5370" w:rsidRDefault="00024CAD" w:rsidP="00024CAD">
            <w:pPr>
              <w:jc w:val="center"/>
              <w:rPr>
                <w:rFonts w:cstheme="minorHAnsi"/>
                <w:sz w:val="18"/>
                <w:szCs w:val="18"/>
              </w:rPr>
            </w:pPr>
            <w:r>
              <w:rPr>
                <w:rFonts w:cstheme="minorHAnsi"/>
                <w:sz w:val="18"/>
                <w:szCs w:val="18"/>
              </w:rPr>
              <w:t>$500.00</w:t>
            </w:r>
          </w:p>
        </w:tc>
        <w:tc>
          <w:tcPr>
            <w:tcW w:w="1984" w:type="dxa"/>
          </w:tcPr>
          <w:p w:rsidR="00024CAD" w:rsidRPr="006A5B2A" w:rsidRDefault="00024CAD" w:rsidP="00024CAD">
            <w:pPr>
              <w:jc w:val="both"/>
              <w:rPr>
                <w:rFonts w:cstheme="minorHAnsi"/>
                <w:sz w:val="18"/>
                <w:szCs w:val="18"/>
              </w:rPr>
            </w:pPr>
            <w:r w:rsidRPr="00FB5370">
              <w:rPr>
                <w:rFonts w:cstheme="minorHAnsi"/>
                <w:sz w:val="18"/>
                <w:szCs w:val="18"/>
              </w:rPr>
              <w:t xml:space="preserve"> </w:t>
            </w:r>
            <w:r>
              <w:rPr>
                <w:rFonts w:cstheme="minorHAnsi"/>
                <w:sz w:val="18"/>
                <w:szCs w:val="18"/>
              </w:rPr>
              <w:t>Departamento Municipal de la Mujer.</w:t>
            </w:r>
          </w:p>
        </w:tc>
        <w:tc>
          <w:tcPr>
            <w:tcW w:w="1701" w:type="dxa"/>
          </w:tcPr>
          <w:p w:rsidR="00024CAD" w:rsidRPr="00FB5370" w:rsidRDefault="00024CAD" w:rsidP="00024CAD">
            <w:pPr>
              <w:jc w:val="both"/>
              <w:rPr>
                <w:rFonts w:cstheme="minorHAnsi"/>
                <w:sz w:val="18"/>
                <w:szCs w:val="18"/>
              </w:rPr>
            </w:pPr>
            <w:r>
              <w:rPr>
                <w:rFonts w:cstheme="minorHAnsi"/>
                <w:sz w:val="18"/>
                <w:szCs w:val="18"/>
              </w:rPr>
              <w:t>Organizaciones No Gubernamentales, ISDEMU, ODAC/UNIMUJER.</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49" w:type="dxa"/>
          </w:tcPr>
          <w:p w:rsidR="00024CAD" w:rsidRPr="001A52D4" w:rsidRDefault="00024CAD" w:rsidP="00024CAD">
            <w:pPr>
              <w:jc w:val="both"/>
              <w:rPr>
                <w:rFonts w:cstheme="minorHAnsi"/>
                <w:b/>
                <w:sz w:val="18"/>
                <w:szCs w:val="18"/>
              </w:rPr>
            </w:pPr>
            <w:r w:rsidRPr="001A52D4">
              <w:rPr>
                <w:color w:val="000000"/>
                <w:sz w:val="18"/>
                <w:szCs w:val="18"/>
              </w:rPr>
              <w:t>Brindar protección a mujeres en condición de vulnerabilidad por eventos emergentes.</w:t>
            </w:r>
          </w:p>
        </w:tc>
        <w:tc>
          <w:tcPr>
            <w:tcW w:w="1792" w:type="dxa"/>
          </w:tcPr>
          <w:p w:rsidR="00024CAD" w:rsidRPr="001A52D4" w:rsidRDefault="00024CAD" w:rsidP="00024CAD">
            <w:pPr>
              <w:pStyle w:val="Normal1"/>
              <w:jc w:val="both"/>
              <w:rPr>
                <w:rFonts w:asciiTheme="minorHAnsi" w:hAnsiTheme="minorHAnsi"/>
                <w:sz w:val="18"/>
                <w:szCs w:val="18"/>
              </w:rPr>
            </w:pPr>
            <w:r w:rsidRPr="001A52D4">
              <w:rPr>
                <w:rFonts w:asciiTheme="minorHAnsi" w:hAnsiTheme="minorHAnsi"/>
                <w:sz w:val="18"/>
                <w:szCs w:val="18"/>
              </w:rPr>
              <w:t xml:space="preserve">Instalación,  apertura y organización de albergues temporales con enfoque de género.  </w:t>
            </w:r>
          </w:p>
          <w:p w:rsidR="00024CAD" w:rsidRPr="00FB5370" w:rsidRDefault="00024CAD" w:rsidP="00024CAD">
            <w:pPr>
              <w:jc w:val="both"/>
              <w:rPr>
                <w:rFonts w:cstheme="minorHAnsi"/>
                <w:b/>
                <w:sz w:val="18"/>
                <w:szCs w:val="18"/>
              </w:rPr>
            </w:pP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508" w:type="dxa"/>
          </w:tcPr>
          <w:p w:rsidR="00024CAD" w:rsidRPr="00FB5370" w:rsidRDefault="00024CAD" w:rsidP="00024CAD">
            <w:pPr>
              <w:jc w:val="both"/>
              <w:rPr>
                <w:rFonts w:cstheme="minorHAnsi"/>
                <w:b/>
                <w:sz w:val="18"/>
                <w:szCs w:val="18"/>
              </w:rPr>
            </w:pPr>
          </w:p>
        </w:tc>
        <w:tc>
          <w:tcPr>
            <w:tcW w:w="1418" w:type="dxa"/>
          </w:tcPr>
          <w:p w:rsidR="00024CAD" w:rsidRPr="00314D3B" w:rsidRDefault="00024CAD" w:rsidP="00024CAD">
            <w:pPr>
              <w:jc w:val="center"/>
              <w:rPr>
                <w:rFonts w:cstheme="minorHAnsi"/>
                <w:sz w:val="18"/>
                <w:szCs w:val="18"/>
              </w:rPr>
            </w:pPr>
            <w:r w:rsidRPr="00314D3B">
              <w:rPr>
                <w:rFonts w:cstheme="minorHAnsi"/>
                <w:sz w:val="18"/>
                <w:szCs w:val="18"/>
              </w:rPr>
              <w:t>$3</w:t>
            </w:r>
            <w:r>
              <w:rPr>
                <w:rFonts w:cstheme="minorHAnsi"/>
                <w:sz w:val="18"/>
                <w:szCs w:val="18"/>
              </w:rPr>
              <w:t>,</w:t>
            </w:r>
            <w:r w:rsidRPr="00314D3B">
              <w:rPr>
                <w:rFonts w:cstheme="minorHAnsi"/>
                <w:sz w:val="18"/>
                <w:szCs w:val="18"/>
              </w:rPr>
              <w:t>000</w:t>
            </w:r>
            <w:r>
              <w:rPr>
                <w:rFonts w:cstheme="minorHAnsi"/>
                <w:sz w:val="18"/>
                <w:szCs w:val="18"/>
              </w:rPr>
              <w:t>.00</w:t>
            </w:r>
          </w:p>
        </w:tc>
        <w:tc>
          <w:tcPr>
            <w:tcW w:w="1984" w:type="dxa"/>
          </w:tcPr>
          <w:p w:rsidR="00024CAD" w:rsidRPr="006A5B2A" w:rsidRDefault="00024CAD" w:rsidP="00024CAD">
            <w:pPr>
              <w:jc w:val="both"/>
              <w:rPr>
                <w:rFonts w:cstheme="minorHAnsi"/>
                <w:sz w:val="18"/>
                <w:szCs w:val="18"/>
              </w:rPr>
            </w:pPr>
            <w:r>
              <w:rPr>
                <w:rFonts w:cstheme="minorHAnsi"/>
                <w:sz w:val="18"/>
                <w:szCs w:val="18"/>
              </w:rPr>
              <w:t xml:space="preserve"> Comité Municipal de P</w:t>
            </w:r>
            <w:r w:rsidRPr="006A5B2A">
              <w:rPr>
                <w:rFonts w:cstheme="minorHAnsi"/>
                <w:sz w:val="18"/>
                <w:szCs w:val="18"/>
              </w:rPr>
              <w:t>rotección</w:t>
            </w:r>
            <w:r>
              <w:rPr>
                <w:rFonts w:cstheme="minorHAnsi"/>
                <w:sz w:val="18"/>
                <w:szCs w:val="18"/>
              </w:rPr>
              <w:t xml:space="preserve"> Civil.</w:t>
            </w:r>
          </w:p>
          <w:p w:rsidR="00024CAD" w:rsidRPr="006A5B2A" w:rsidRDefault="00024CAD" w:rsidP="00024CAD">
            <w:pPr>
              <w:jc w:val="both"/>
              <w:rPr>
                <w:rFonts w:cstheme="minorHAnsi"/>
                <w:sz w:val="18"/>
                <w:szCs w:val="18"/>
              </w:rPr>
            </w:pPr>
          </w:p>
        </w:tc>
        <w:tc>
          <w:tcPr>
            <w:tcW w:w="1701" w:type="dxa"/>
          </w:tcPr>
          <w:p w:rsidR="00024CAD" w:rsidRPr="00FB5370" w:rsidRDefault="00024CAD" w:rsidP="00024CAD">
            <w:pPr>
              <w:jc w:val="both"/>
              <w:rPr>
                <w:rFonts w:cstheme="minorHAnsi"/>
                <w:b/>
                <w:sz w:val="18"/>
                <w:szCs w:val="18"/>
              </w:rPr>
            </w:pPr>
            <w:r>
              <w:rPr>
                <w:rFonts w:cstheme="minorHAnsi"/>
                <w:sz w:val="18"/>
                <w:szCs w:val="18"/>
              </w:rPr>
              <w:t>Gerencia Social.</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49" w:type="dxa"/>
          </w:tcPr>
          <w:p w:rsidR="00024CAD" w:rsidRPr="00FB5370" w:rsidRDefault="00024CAD" w:rsidP="00024CAD">
            <w:pPr>
              <w:jc w:val="both"/>
              <w:rPr>
                <w:rFonts w:cstheme="minorHAnsi"/>
                <w:b/>
                <w:sz w:val="18"/>
                <w:szCs w:val="18"/>
              </w:rPr>
            </w:pPr>
          </w:p>
        </w:tc>
        <w:tc>
          <w:tcPr>
            <w:tcW w:w="1792" w:type="dxa"/>
          </w:tcPr>
          <w:p w:rsidR="00024CAD" w:rsidRPr="001A52D4" w:rsidRDefault="00024CAD" w:rsidP="00024CAD">
            <w:pPr>
              <w:jc w:val="both"/>
              <w:rPr>
                <w:rFonts w:cstheme="minorHAnsi"/>
                <w:b/>
                <w:sz w:val="18"/>
                <w:szCs w:val="18"/>
              </w:rPr>
            </w:pPr>
            <w:r w:rsidRPr="001A52D4">
              <w:rPr>
                <w:sz w:val="18"/>
                <w:szCs w:val="18"/>
              </w:rPr>
              <w:t>Realizar censo de la población albergada, asignando la representación familiar a las mujeres albergadas.</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508" w:type="dxa"/>
          </w:tcPr>
          <w:p w:rsidR="00024CAD" w:rsidRPr="00FB5370" w:rsidRDefault="00024CAD" w:rsidP="00024CAD">
            <w:pPr>
              <w:jc w:val="both"/>
              <w:rPr>
                <w:rFonts w:cstheme="minorHAnsi"/>
                <w:b/>
                <w:sz w:val="18"/>
                <w:szCs w:val="18"/>
              </w:rPr>
            </w:pPr>
          </w:p>
        </w:tc>
        <w:tc>
          <w:tcPr>
            <w:tcW w:w="1418" w:type="dxa"/>
          </w:tcPr>
          <w:p w:rsidR="00024CAD" w:rsidRPr="00314D3B" w:rsidRDefault="00024CAD" w:rsidP="00024CAD">
            <w:pPr>
              <w:jc w:val="center"/>
              <w:rPr>
                <w:rFonts w:cstheme="minorHAnsi"/>
                <w:sz w:val="18"/>
                <w:szCs w:val="18"/>
              </w:rPr>
            </w:pPr>
            <w:r w:rsidRPr="00314D3B">
              <w:rPr>
                <w:rFonts w:cstheme="minorHAnsi"/>
                <w:sz w:val="18"/>
                <w:szCs w:val="18"/>
              </w:rPr>
              <w:t>$100</w:t>
            </w:r>
            <w:r>
              <w:rPr>
                <w:rFonts w:cstheme="minorHAnsi"/>
                <w:sz w:val="18"/>
                <w:szCs w:val="18"/>
              </w:rPr>
              <w:t>.00</w:t>
            </w:r>
          </w:p>
        </w:tc>
        <w:tc>
          <w:tcPr>
            <w:tcW w:w="1984" w:type="dxa"/>
          </w:tcPr>
          <w:p w:rsidR="00024CAD" w:rsidRPr="006A5B2A" w:rsidRDefault="00024CAD" w:rsidP="00024CAD">
            <w:pPr>
              <w:jc w:val="both"/>
              <w:rPr>
                <w:rFonts w:cstheme="minorHAnsi"/>
                <w:sz w:val="18"/>
                <w:szCs w:val="18"/>
              </w:rPr>
            </w:pPr>
            <w:r>
              <w:rPr>
                <w:rFonts w:cstheme="minorHAnsi"/>
                <w:sz w:val="18"/>
                <w:szCs w:val="18"/>
              </w:rPr>
              <w:t>Comité Municipal de P</w:t>
            </w:r>
            <w:r w:rsidRPr="006A5B2A">
              <w:rPr>
                <w:rFonts w:cstheme="minorHAnsi"/>
                <w:sz w:val="18"/>
                <w:szCs w:val="18"/>
              </w:rPr>
              <w:t>rotección</w:t>
            </w:r>
            <w:r>
              <w:rPr>
                <w:rFonts w:cstheme="minorHAnsi"/>
                <w:sz w:val="18"/>
                <w:szCs w:val="18"/>
              </w:rPr>
              <w:t xml:space="preserve"> Civil</w:t>
            </w:r>
          </w:p>
        </w:tc>
        <w:tc>
          <w:tcPr>
            <w:tcW w:w="1701" w:type="dxa"/>
          </w:tcPr>
          <w:p w:rsidR="00024CAD" w:rsidRPr="006A5B2A" w:rsidRDefault="00024CAD" w:rsidP="00024CAD">
            <w:pPr>
              <w:jc w:val="both"/>
              <w:rPr>
                <w:rFonts w:cstheme="minorHAnsi"/>
                <w:sz w:val="18"/>
                <w:szCs w:val="18"/>
              </w:rPr>
            </w:pPr>
            <w:r w:rsidRPr="006A5B2A">
              <w:rPr>
                <w:rFonts w:cstheme="minorHAnsi"/>
                <w:sz w:val="18"/>
                <w:szCs w:val="18"/>
              </w:rPr>
              <w:t>Gerencia Social</w:t>
            </w:r>
            <w:r>
              <w:rPr>
                <w:rFonts w:cstheme="minorHAnsi"/>
                <w:sz w:val="18"/>
                <w:szCs w:val="18"/>
              </w:rPr>
              <w:t>, Departamento Municipal de la Mujer.</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49" w:type="dxa"/>
          </w:tcPr>
          <w:p w:rsidR="00024CAD" w:rsidRPr="00FB5370" w:rsidRDefault="00024CAD" w:rsidP="00024CAD">
            <w:pPr>
              <w:jc w:val="both"/>
              <w:rPr>
                <w:rFonts w:cstheme="minorHAnsi"/>
                <w:b/>
                <w:sz w:val="18"/>
                <w:szCs w:val="18"/>
              </w:rPr>
            </w:pPr>
          </w:p>
        </w:tc>
        <w:tc>
          <w:tcPr>
            <w:tcW w:w="1792" w:type="dxa"/>
          </w:tcPr>
          <w:p w:rsidR="00024CAD" w:rsidRPr="001A52D4" w:rsidRDefault="00024CAD" w:rsidP="00024CAD">
            <w:pPr>
              <w:jc w:val="both"/>
              <w:rPr>
                <w:rFonts w:cstheme="minorHAnsi"/>
                <w:b/>
                <w:sz w:val="18"/>
                <w:szCs w:val="18"/>
              </w:rPr>
            </w:pPr>
            <w:r w:rsidRPr="001A52D4">
              <w:rPr>
                <w:sz w:val="18"/>
                <w:szCs w:val="18"/>
              </w:rPr>
              <w:t>Ayuda humanitaria para mujeres en situaciones de riesgo y emergencia.</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508" w:type="dxa"/>
          </w:tcPr>
          <w:p w:rsidR="00024CAD" w:rsidRPr="00FB5370" w:rsidRDefault="00024CAD" w:rsidP="00024CAD">
            <w:pPr>
              <w:jc w:val="both"/>
              <w:rPr>
                <w:rFonts w:cstheme="minorHAnsi"/>
                <w:b/>
                <w:sz w:val="18"/>
                <w:szCs w:val="18"/>
              </w:rPr>
            </w:pPr>
          </w:p>
        </w:tc>
        <w:tc>
          <w:tcPr>
            <w:tcW w:w="1418" w:type="dxa"/>
          </w:tcPr>
          <w:p w:rsidR="00024CAD" w:rsidRPr="00314D3B" w:rsidRDefault="00024CAD" w:rsidP="00024CAD">
            <w:pPr>
              <w:jc w:val="center"/>
              <w:rPr>
                <w:rFonts w:cstheme="minorHAnsi"/>
                <w:sz w:val="18"/>
                <w:szCs w:val="18"/>
              </w:rPr>
            </w:pPr>
            <w:r w:rsidRPr="00314D3B">
              <w:rPr>
                <w:rFonts w:cstheme="minorHAnsi"/>
                <w:sz w:val="18"/>
                <w:szCs w:val="18"/>
              </w:rPr>
              <w:t>$3, 000</w:t>
            </w:r>
            <w:r>
              <w:rPr>
                <w:rFonts w:cstheme="minorHAnsi"/>
                <w:sz w:val="18"/>
                <w:szCs w:val="18"/>
              </w:rPr>
              <w:t>.00</w:t>
            </w:r>
          </w:p>
        </w:tc>
        <w:tc>
          <w:tcPr>
            <w:tcW w:w="1984" w:type="dxa"/>
          </w:tcPr>
          <w:p w:rsidR="00024CAD" w:rsidRPr="006A5B2A" w:rsidRDefault="00024CAD" w:rsidP="00024CAD">
            <w:pPr>
              <w:jc w:val="both"/>
              <w:rPr>
                <w:rFonts w:cstheme="minorHAnsi"/>
                <w:sz w:val="18"/>
                <w:szCs w:val="18"/>
              </w:rPr>
            </w:pPr>
            <w:r>
              <w:rPr>
                <w:rFonts w:cstheme="minorHAnsi"/>
                <w:sz w:val="18"/>
                <w:szCs w:val="18"/>
              </w:rPr>
              <w:t xml:space="preserve">Concejo Municipal, Gerencia Social, Unidad de Cooperación. </w:t>
            </w:r>
          </w:p>
        </w:tc>
        <w:tc>
          <w:tcPr>
            <w:tcW w:w="1701" w:type="dxa"/>
          </w:tcPr>
          <w:p w:rsidR="00024CAD" w:rsidRPr="006A5B2A" w:rsidRDefault="00024CAD" w:rsidP="00024CAD">
            <w:pPr>
              <w:jc w:val="both"/>
              <w:rPr>
                <w:rFonts w:cstheme="minorHAnsi"/>
                <w:sz w:val="18"/>
                <w:szCs w:val="18"/>
              </w:rPr>
            </w:pPr>
            <w:r w:rsidRPr="006A5B2A">
              <w:rPr>
                <w:rFonts w:cstheme="minorHAnsi"/>
                <w:sz w:val="18"/>
                <w:szCs w:val="18"/>
              </w:rPr>
              <w:t>Comité Municipal de Prevención de Violencia</w:t>
            </w:r>
            <w:r>
              <w:rPr>
                <w:rFonts w:cstheme="minorHAnsi"/>
                <w:sz w:val="18"/>
                <w:szCs w:val="18"/>
              </w:rPr>
              <w:t>.</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49" w:type="dxa"/>
          </w:tcPr>
          <w:p w:rsidR="00024CAD" w:rsidRPr="00FB5370" w:rsidRDefault="00024CAD" w:rsidP="00024CAD">
            <w:pPr>
              <w:jc w:val="both"/>
              <w:rPr>
                <w:rFonts w:cstheme="minorHAnsi"/>
                <w:b/>
                <w:sz w:val="18"/>
                <w:szCs w:val="18"/>
              </w:rPr>
            </w:pPr>
          </w:p>
        </w:tc>
        <w:tc>
          <w:tcPr>
            <w:tcW w:w="1792" w:type="dxa"/>
          </w:tcPr>
          <w:p w:rsidR="00024CAD" w:rsidRPr="00B6133B" w:rsidRDefault="00024CAD" w:rsidP="00024CAD">
            <w:pPr>
              <w:jc w:val="both"/>
              <w:rPr>
                <w:rFonts w:cstheme="minorHAnsi"/>
                <w:b/>
                <w:color w:val="FF0000"/>
                <w:sz w:val="18"/>
                <w:szCs w:val="18"/>
              </w:rPr>
            </w:pPr>
            <w:r w:rsidRPr="005123EE">
              <w:rPr>
                <w:sz w:val="18"/>
                <w:szCs w:val="18"/>
              </w:rPr>
              <w:t>Instalación, adecuación y funcionamiento de albergue permanente para mujeres en condiciones de violencia por su condición de género.</w:t>
            </w:r>
          </w:p>
        </w:tc>
        <w:tc>
          <w:tcPr>
            <w:tcW w:w="376" w:type="dxa"/>
          </w:tcPr>
          <w:p w:rsidR="00024CAD" w:rsidRPr="00B6133B" w:rsidRDefault="00024CAD" w:rsidP="00024CAD">
            <w:pPr>
              <w:jc w:val="both"/>
              <w:rPr>
                <w:rFonts w:cstheme="minorHAnsi"/>
                <w:b/>
                <w:color w:val="FF0000"/>
                <w:sz w:val="18"/>
                <w:szCs w:val="18"/>
              </w:rPr>
            </w:pPr>
          </w:p>
        </w:tc>
        <w:tc>
          <w:tcPr>
            <w:tcW w:w="308" w:type="dxa"/>
          </w:tcPr>
          <w:p w:rsidR="00024CAD" w:rsidRPr="00B6133B" w:rsidRDefault="00024CAD" w:rsidP="00024CAD">
            <w:pPr>
              <w:jc w:val="both"/>
              <w:rPr>
                <w:rFonts w:cstheme="minorHAnsi"/>
                <w:b/>
                <w:color w:val="FF0000"/>
                <w:sz w:val="18"/>
                <w:szCs w:val="18"/>
              </w:rPr>
            </w:pPr>
          </w:p>
        </w:tc>
        <w:tc>
          <w:tcPr>
            <w:tcW w:w="316" w:type="dxa"/>
          </w:tcPr>
          <w:p w:rsidR="00024CAD" w:rsidRPr="00B6133B" w:rsidRDefault="00024CAD" w:rsidP="00024CAD">
            <w:pPr>
              <w:jc w:val="both"/>
              <w:rPr>
                <w:rFonts w:cstheme="minorHAnsi"/>
                <w:b/>
                <w:color w:val="FF0000"/>
                <w:sz w:val="18"/>
                <w:szCs w:val="18"/>
              </w:rPr>
            </w:pPr>
          </w:p>
        </w:tc>
        <w:tc>
          <w:tcPr>
            <w:tcW w:w="308" w:type="dxa"/>
          </w:tcPr>
          <w:p w:rsidR="00024CAD" w:rsidRPr="00B6133B" w:rsidRDefault="00024CAD" w:rsidP="00024CAD">
            <w:pPr>
              <w:jc w:val="both"/>
              <w:rPr>
                <w:rFonts w:cstheme="minorHAnsi"/>
                <w:b/>
                <w:color w:val="FF0000"/>
                <w:sz w:val="18"/>
                <w:szCs w:val="18"/>
              </w:rPr>
            </w:pPr>
          </w:p>
        </w:tc>
        <w:tc>
          <w:tcPr>
            <w:tcW w:w="316" w:type="dxa"/>
          </w:tcPr>
          <w:p w:rsidR="00024CAD" w:rsidRPr="005123EE" w:rsidRDefault="00024CAD" w:rsidP="00024CAD">
            <w:pPr>
              <w:jc w:val="both"/>
              <w:rPr>
                <w:rFonts w:cstheme="minorHAnsi"/>
                <w:b/>
                <w:sz w:val="18"/>
                <w:szCs w:val="18"/>
              </w:rPr>
            </w:pPr>
            <w:r w:rsidRPr="005123EE">
              <w:rPr>
                <w:rFonts w:cstheme="minorHAnsi"/>
                <w:b/>
                <w:sz w:val="18"/>
                <w:szCs w:val="18"/>
              </w:rPr>
              <w:t>X</w:t>
            </w:r>
          </w:p>
        </w:tc>
        <w:tc>
          <w:tcPr>
            <w:tcW w:w="316" w:type="dxa"/>
          </w:tcPr>
          <w:p w:rsidR="00024CAD" w:rsidRPr="005123EE" w:rsidRDefault="00024CAD" w:rsidP="00024CAD">
            <w:pPr>
              <w:jc w:val="both"/>
              <w:rPr>
                <w:rFonts w:cstheme="minorHAnsi"/>
                <w:b/>
                <w:sz w:val="18"/>
                <w:szCs w:val="18"/>
              </w:rPr>
            </w:pPr>
            <w:r w:rsidRPr="005123EE">
              <w:rPr>
                <w:rFonts w:cstheme="minorHAnsi"/>
                <w:b/>
                <w:sz w:val="18"/>
                <w:szCs w:val="18"/>
              </w:rPr>
              <w:t>X</w:t>
            </w:r>
          </w:p>
        </w:tc>
        <w:tc>
          <w:tcPr>
            <w:tcW w:w="316" w:type="dxa"/>
          </w:tcPr>
          <w:p w:rsidR="00024CAD" w:rsidRPr="005123EE" w:rsidRDefault="00024CAD" w:rsidP="00024CAD">
            <w:pPr>
              <w:jc w:val="both"/>
              <w:rPr>
                <w:rFonts w:cstheme="minorHAnsi"/>
                <w:b/>
                <w:sz w:val="18"/>
                <w:szCs w:val="18"/>
              </w:rPr>
            </w:pPr>
            <w:r w:rsidRPr="005123EE">
              <w:rPr>
                <w:rFonts w:cstheme="minorHAnsi"/>
                <w:b/>
                <w:sz w:val="18"/>
                <w:szCs w:val="18"/>
              </w:rPr>
              <w:t>X</w:t>
            </w:r>
          </w:p>
        </w:tc>
        <w:tc>
          <w:tcPr>
            <w:tcW w:w="316" w:type="dxa"/>
          </w:tcPr>
          <w:p w:rsidR="00024CAD" w:rsidRPr="005123EE" w:rsidRDefault="00024CAD" w:rsidP="00024CAD">
            <w:pPr>
              <w:jc w:val="both"/>
              <w:rPr>
                <w:rFonts w:cstheme="minorHAnsi"/>
                <w:b/>
                <w:sz w:val="18"/>
                <w:szCs w:val="18"/>
              </w:rPr>
            </w:pPr>
            <w:r w:rsidRPr="005123EE">
              <w:rPr>
                <w:rFonts w:cstheme="minorHAnsi"/>
                <w:b/>
                <w:sz w:val="18"/>
                <w:szCs w:val="18"/>
              </w:rPr>
              <w:t>X</w:t>
            </w:r>
          </w:p>
        </w:tc>
        <w:tc>
          <w:tcPr>
            <w:tcW w:w="308" w:type="dxa"/>
          </w:tcPr>
          <w:p w:rsidR="00024CAD" w:rsidRPr="005123EE" w:rsidRDefault="00024CAD" w:rsidP="00024CAD">
            <w:pPr>
              <w:jc w:val="both"/>
              <w:rPr>
                <w:rFonts w:cstheme="minorHAnsi"/>
                <w:b/>
                <w:sz w:val="18"/>
                <w:szCs w:val="18"/>
              </w:rPr>
            </w:pPr>
            <w:r w:rsidRPr="005123EE">
              <w:rPr>
                <w:rFonts w:cstheme="minorHAnsi"/>
                <w:b/>
                <w:sz w:val="18"/>
                <w:szCs w:val="18"/>
              </w:rPr>
              <w:t>X</w:t>
            </w:r>
          </w:p>
        </w:tc>
        <w:tc>
          <w:tcPr>
            <w:tcW w:w="399" w:type="dxa"/>
          </w:tcPr>
          <w:p w:rsidR="00024CAD" w:rsidRPr="005123EE" w:rsidRDefault="00024CAD" w:rsidP="00024CAD">
            <w:pPr>
              <w:jc w:val="both"/>
              <w:rPr>
                <w:rFonts w:cstheme="minorHAnsi"/>
                <w:b/>
                <w:sz w:val="18"/>
                <w:szCs w:val="18"/>
              </w:rPr>
            </w:pPr>
            <w:r w:rsidRPr="005123EE">
              <w:rPr>
                <w:rFonts w:cstheme="minorHAnsi"/>
                <w:b/>
                <w:sz w:val="18"/>
                <w:szCs w:val="18"/>
              </w:rPr>
              <w:t>X</w:t>
            </w:r>
          </w:p>
        </w:tc>
        <w:tc>
          <w:tcPr>
            <w:tcW w:w="399" w:type="dxa"/>
          </w:tcPr>
          <w:p w:rsidR="00024CAD" w:rsidRPr="005123EE" w:rsidRDefault="00024CAD" w:rsidP="00024CAD">
            <w:pPr>
              <w:jc w:val="both"/>
              <w:rPr>
                <w:rFonts w:cstheme="minorHAnsi"/>
                <w:b/>
                <w:sz w:val="18"/>
                <w:szCs w:val="18"/>
              </w:rPr>
            </w:pPr>
            <w:r w:rsidRPr="005123EE">
              <w:rPr>
                <w:rFonts w:cstheme="minorHAnsi"/>
                <w:b/>
                <w:sz w:val="18"/>
                <w:szCs w:val="18"/>
              </w:rPr>
              <w:t>X</w:t>
            </w:r>
          </w:p>
        </w:tc>
        <w:tc>
          <w:tcPr>
            <w:tcW w:w="508" w:type="dxa"/>
          </w:tcPr>
          <w:p w:rsidR="00024CAD" w:rsidRPr="005123EE" w:rsidRDefault="00024CAD" w:rsidP="00024CAD">
            <w:pPr>
              <w:jc w:val="both"/>
              <w:rPr>
                <w:rFonts w:cstheme="minorHAnsi"/>
                <w:b/>
                <w:sz w:val="18"/>
                <w:szCs w:val="18"/>
              </w:rPr>
            </w:pPr>
            <w:r w:rsidRPr="005123EE">
              <w:rPr>
                <w:rFonts w:cstheme="minorHAnsi"/>
                <w:b/>
                <w:sz w:val="18"/>
                <w:szCs w:val="18"/>
              </w:rPr>
              <w:t>X</w:t>
            </w:r>
          </w:p>
        </w:tc>
        <w:tc>
          <w:tcPr>
            <w:tcW w:w="1418" w:type="dxa"/>
          </w:tcPr>
          <w:p w:rsidR="00024CAD" w:rsidRPr="005123EE" w:rsidRDefault="00024CAD" w:rsidP="00024CAD">
            <w:pPr>
              <w:jc w:val="center"/>
              <w:rPr>
                <w:rFonts w:cstheme="minorHAnsi"/>
                <w:sz w:val="18"/>
                <w:szCs w:val="18"/>
              </w:rPr>
            </w:pPr>
            <w:r w:rsidRPr="005123EE">
              <w:rPr>
                <w:rFonts w:cstheme="minorHAnsi"/>
                <w:sz w:val="18"/>
                <w:szCs w:val="18"/>
              </w:rPr>
              <w:t>$8, 000.00</w:t>
            </w:r>
          </w:p>
        </w:tc>
        <w:tc>
          <w:tcPr>
            <w:tcW w:w="1984" w:type="dxa"/>
          </w:tcPr>
          <w:p w:rsidR="00024CAD" w:rsidRPr="006A5B2A" w:rsidRDefault="00024CAD" w:rsidP="00024CAD">
            <w:pPr>
              <w:jc w:val="both"/>
              <w:rPr>
                <w:rFonts w:cstheme="minorHAnsi"/>
                <w:sz w:val="18"/>
                <w:szCs w:val="18"/>
              </w:rPr>
            </w:pPr>
            <w:r>
              <w:rPr>
                <w:rFonts w:cstheme="minorHAnsi"/>
                <w:sz w:val="18"/>
                <w:szCs w:val="18"/>
              </w:rPr>
              <w:t xml:space="preserve">Concejo Municipal, </w:t>
            </w:r>
            <w:r w:rsidRPr="006A5B2A">
              <w:rPr>
                <w:rFonts w:cstheme="minorHAnsi"/>
                <w:sz w:val="18"/>
                <w:szCs w:val="18"/>
              </w:rPr>
              <w:t xml:space="preserve">Gerencia Social. </w:t>
            </w:r>
          </w:p>
        </w:tc>
        <w:tc>
          <w:tcPr>
            <w:tcW w:w="1701" w:type="dxa"/>
          </w:tcPr>
          <w:p w:rsidR="00024CAD" w:rsidRPr="00FB5370" w:rsidRDefault="00024CAD" w:rsidP="00024CAD">
            <w:pPr>
              <w:jc w:val="both"/>
              <w:rPr>
                <w:rFonts w:cstheme="minorHAnsi"/>
                <w:b/>
                <w:sz w:val="18"/>
                <w:szCs w:val="18"/>
              </w:rPr>
            </w:pPr>
            <w:r w:rsidRPr="006A5B2A">
              <w:rPr>
                <w:rFonts w:cstheme="minorHAnsi"/>
                <w:sz w:val="18"/>
                <w:szCs w:val="18"/>
              </w:rPr>
              <w:t>Comité Municipal de Prevención de Violencia</w:t>
            </w:r>
            <w:r>
              <w:rPr>
                <w:rFonts w:cstheme="minorHAnsi"/>
                <w:sz w:val="18"/>
                <w:szCs w:val="18"/>
              </w:rPr>
              <w:t>.</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49" w:type="dxa"/>
          </w:tcPr>
          <w:p w:rsidR="00024CAD" w:rsidRPr="00FB5370" w:rsidRDefault="00024CAD" w:rsidP="00024CAD">
            <w:pPr>
              <w:jc w:val="both"/>
              <w:rPr>
                <w:rFonts w:cstheme="minorHAnsi"/>
                <w:b/>
                <w:sz w:val="18"/>
                <w:szCs w:val="18"/>
              </w:rPr>
            </w:pPr>
          </w:p>
        </w:tc>
        <w:tc>
          <w:tcPr>
            <w:tcW w:w="1792" w:type="dxa"/>
          </w:tcPr>
          <w:p w:rsidR="00024CAD" w:rsidRPr="001A52D4" w:rsidRDefault="00024CAD" w:rsidP="00024CAD">
            <w:pPr>
              <w:jc w:val="both"/>
              <w:rPr>
                <w:rFonts w:cstheme="minorHAnsi"/>
                <w:b/>
                <w:sz w:val="18"/>
                <w:szCs w:val="18"/>
              </w:rPr>
            </w:pPr>
            <w:r>
              <w:rPr>
                <w:sz w:val="18"/>
                <w:szCs w:val="18"/>
              </w:rPr>
              <w:t xml:space="preserve">Conformación de  </w:t>
            </w:r>
            <w:r w:rsidRPr="001A52D4">
              <w:rPr>
                <w:sz w:val="18"/>
                <w:szCs w:val="18"/>
              </w:rPr>
              <w:t xml:space="preserve"> equipo multidisciplinario </w:t>
            </w:r>
            <w:r>
              <w:rPr>
                <w:sz w:val="18"/>
                <w:szCs w:val="18"/>
              </w:rPr>
              <w:t xml:space="preserve">con los respectivos insumos para atender </w:t>
            </w:r>
            <w:r w:rsidRPr="001A52D4">
              <w:rPr>
                <w:sz w:val="18"/>
                <w:szCs w:val="18"/>
              </w:rPr>
              <w:t>a las mujeres en condiciones de vulnerabilidad.</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08"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508" w:type="dxa"/>
          </w:tcPr>
          <w:p w:rsidR="00024CAD" w:rsidRPr="00FB5370" w:rsidRDefault="00024CAD" w:rsidP="00024CAD">
            <w:pPr>
              <w:jc w:val="both"/>
              <w:rPr>
                <w:rFonts w:cstheme="minorHAnsi"/>
                <w:b/>
                <w:sz w:val="18"/>
                <w:szCs w:val="18"/>
              </w:rPr>
            </w:pPr>
            <w:r>
              <w:rPr>
                <w:rFonts w:cstheme="minorHAnsi"/>
                <w:b/>
                <w:sz w:val="18"/>
                <w:szCs w:val="18"/>
              </w:rPr>
              <w:t>X</w:t>
            </w:r>
          </w:p>
        </w:tc>
        <w:tc>
          <w:tcPr>
            <w:tcW w:w="1418" w:type="dxa"/>
          </w:tcPr>
          <w:p w:rsidR="00024CAD" w:rsidRPr="00314D3B" w:rsidRDefault="00024CAD" w:rsidP="00024CAD">
            <w:pPr>
              <w:jc w:val="center"/>
              <w:rPr>
                <w:rFonts w:cstheme="minorHAnsi"/>
                <w:sz w:val="18"/>
                <w:szCs w:val="18"/>
              </w:rPr>
            </w:pPr>
            <w:r w:rsidRPr="00314D3B">
              <w:rPr>
                <w:rFonts w:cstheme="minorHAnsi"/>
                <w:sz w:val="18"/>
                <w:szCs w:val="18"/>
              </w:rPr>
              <w:t>$</w:t>
            </w:r>
            <w:r>
              <w:rPr>
                <w:rFonts w:cstheme="minorHAnsi"/>
                <w:sz w:val="18"/>
                <w:szCs w:val="18"/>
              </w:rPr>
              <w:t xml:space="preserve"> </w:t>
            </w:r>
            <w:r w:rsidRPr="00314D3B">
              <w:rPr>
                <w:rFonts w:cstheme="minorHAnsi"/>
                <w:sz w:val="18"/>
                <w:szCs w:val="18"/>
              </w:rPr>
              <w:t>1</w:t>
            </w:r>
            <w:r>
              <w:rPr>
                <w:rFonts w:cstheme="minorHAnsi"/>
                <w:sz w:val="18"/>
                <w:szCs w:val="18"/>
              </w:rPr>
              <w:t>,</w:t>
            </w:r>
            <w:r w:rsidRPr="00314D3B">
              <w:rPr>
                <w:rFonts w:cstheme="minorHAnsi"/>
                <w:sz w:val="18"/>
                <w:szCs w:val="18"/>
              </w:rPr>
              <w:t>500</w:t>
            </w:r>
            <w:r>
              <w:rPr>
                <w:rFonts w:cstheme="minorHAnsi"/>
                <w:sz w:val="18"/>
                <w:szCs w:val="18"/>
              </w:rPr>
              <w:t>.00</w:t>
            </w:r>
          </w:p>
        </w:tc>
        <w:tc>
          <w:tcPr>
            <w:tcW w:w="1984" w:type="dxa"/>
          </w:tcPr>
          <w:p w:rsidR="00024CAD" w:rsidRPr="006A5B2A" w:rsidRDefault="00024CAD" w:rsidP="00024CAD">
            <w:pPr>
              <w:jc w:val="both"/>
              <w:rPr>
                <w:rFonts w:cstheme="minorHAnsi"/>
                <w:sz w:val="18"/>
                <w:szCs w:val="18"/>
              </w:rPr>
            </w:pPr>
            <w:r>
              <w:rPr>
                <w:rFonts w:cstheme="minorHAnsi"/>
                <w:sz w:val="18"/>
                <w:szCs w:val="18"/>
              </w:rPr>
              <w:t xml:space="preserve">Concejo Municipal, Unidad de Cooperación, Gerencia Social. </w:t>
            </w:r>
          </w:p>
        </w:tc>
        <w:tc>
          <w:tcPr>
            <w:tcW w:w="1701" w:type="dxa"/>
          </w:tcPr>
          <w:p w:rsidR="00024CAD" w:rsidRPr="006A5B2A" w:rsidRDefault="00024CAD" w:rsidP="00024CAD">
            <w:pPr>
              <w:jc w:val="both"/>
              <w:rPr>
                <w:rFonts w:cstheme="minorHAnsi"/>
                <w:sz w:val="18"/>
                <w:szCs w:val="18"/>
              </w:rPr>
            </w:pPr>
            <w:r>
              <w:rPr>
                <w:rFonts w:cstheme="minorHAnsi"/>
                <w:sz w:val="18"/>
                <w:szCs w:val="18"/>
              </w:rPr>
              <w:t xml:space="preserve">Comité Municipal de Prevención de Violencia. </w:t>
            </w:r>
          </w:p>
        </w:tc>
      </w:tr>
      <w:tr w:rsidR="00024CAD" w:rsidRPr="00FB5370" w:rsidTr="00024CAD">
        <w:tc>
          <w:tcPr>
            <w:tcW w:w="1620" w:type="dxa"/>
            <w:vMerge w:val="restart"/>
          </w:tcPr>
          <w:p w:rsidR="00024CAD" w:rsidRDefault="00024CAD" w:rsidP="00024CAD">
            <w:pPr>
              <w:jc w:val="both"/>
              <w:rPr>
                <w:rFonts w:cstheme="minorHAnsi"/>
                <w:b/>
                <w:sz w:val="18"/>
                <w:szCs w:val="18"/>
              </w:rPr>
            </w:pPr>
            <w:r>
              <w:rPr>
                <w:rFonts w:cstheme="minorHAnsi"/>
                <w:b/>
                <w:sz w:val="18"/>
                <w:szCs w:val="18"/>
              </w:rPr>
              <w:t>Eje 3:</w:t>
            </w:r>
          </w:p>
          <w:p w:rsidR="00024CAD" w:rsidRPr="001A52D4" w:rsidRDefault="00024CAD" w:rsidP="00024CAD">
            <w:pPr>
              <w:jc w:val="both"/>
              <w:rPr>
                <w:rFonts w:cstheme="minorHAnsi"/>
                <w:b/>
                <w:sz w:val="18"/>
                <w:szCs w:val="18"/>
              </w:rPr>
            </w:pPr>
            <w:r w:rsidRPr="001A52D4">
              <w:rPr>
                <w:sz w:val="18"/>
                <w:szCs w:val="18"/>
              </w:rPr>
              <w:t xml:space="preserve">Creación de mecanismos para la institucionalización del plan en las acciones municipales.  </w:t>
            </w:r>
          </w:p>
        </w:tc>
        <w:tc>
          <w:tcPr>
            <w:tcW w:w="2149" w:type="dxa"/>
            <w:vMerge w:val="restart"/>
          </w:tcPr>
          <w:p w:rsidR="00024CAD" w:rsidRPr="001A52D4" w:rsidRDefault="00024CAD" w:rsidP="00024CAD">
            <w:pPr>
              <w:jc w:val="both"/>
              <w:rPr>
                <w:rFonts w:cstheme="minorHAnsi"/>
                <w:b/>
                <w:sz w:val="18"/>
                <w:szCs w:val="18"/>
              </w:rPr>
            </w:pPr>
            <w:r w:rsidRPr="001A52D4">
              <w:rPr>
                <w:color w:val="000000"/>
                <w:sz w:val="18"/>
                <w:szCs w:val="18"/>
              </w:rPr>
              <w:t>Apoyo político expreso del Concejo Municipal para impulsar y dar seguimiento a las acciones comprometidas en el presente plan.</w:t>
            </w:r>
          </w:p>
        </w:tc>
        <w:tc>
          <w:tcPr>
            <w:tcW w:w="1792" w:type="dxa"/>
          </w:tcPr>
          <w:p w:rsidR="00024CAD" w:rsidRPr="001A52D4" w:rsidRDefault="00024CAD" w:rsidP="00024CAD">
            <w:pPr>
              <w:jc w:val="both"/>
              <w:rPr>
                <w:rFonts w:cstheme="minorHAnsi"/>
                <w:b/>
                <w:sz w:val="18"/>
                <w:szCs w:val="18"/>
              </w:rPr>
            </w:pPr>
            <w:r w:rsidRPr="001A52D4">
              <w:rPr>
                <w:color w:val="000000"/>
                <w:sz w:val="18"/>
                <w:szCs w:val="18"/>
              </w:rPr>
              <w:t>Acuerdo político del Concejo municipal para asumir competencias en materia de promoción de la Prevención de la Violencia contra las Mujeres en concordancia con el mandato en la LEIV.</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08"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508" w:type="dxa"/>
          </w:tcPr>
          <w:p w:rsidR="00024CAD" w:rsidRPr="00FB5370" w:rsidRDefault="00024CAD" w:rsidP="00024CAD">
            <w:pPr>
              <w:jc w:val="both"/>
              <w:rPr>
                <w:rFonts w:cstheme="minorHAnsi"/>
                <w:b/>
                <w:sz w:val="18"/>
                <w:szCs w:val="18"/>
              </w:rPr>
            </w:pPr>
            <w:r>
              <w:rPr>
                <w:rFonts w:cstheme="minorHAnsi"/>
                <w:b/>
                <w:sz w:val="18"/>
                <w:szCs w:val="18"/>
              </w:rPr>
              <w:t>X</w:t>
            </w:r>
          </w:p>
        </w:tc>
        <w:tc>
          <w:tcPr>
            <w:tcW w:w="1418" w:type="dxa"/>
          </w:tcPr>
          <w:p w:rsidR="00024CAD" w:rsidRPr="00F26926" w:rsidRDefault="00024CAD" w:rsidP="00024CAD">
            <w:pPr>
              <w:jc w:val="center"/>
              <w:rPr>
                <w:rFonts w:cstheme="minorHAnsi"/>
                <w:sz w:val="18"/>
                <w:szCs w:val="18"/>
              </w:rPr>
            </w:pPr>
            <w:r w:rsidRPr="00F26926">
              <w:rPr>
                <w:rFonts w:cstheme="minorHAnsi"/>
                <w:sz w:val="18"/>
                <w:szCs w:val="18"/>
              </w:rPr>
              <w:t>$</w:t>
            </w:r>
            <w:r>
              <w:rPr>
                <w:rFonts w:cstheme="minorHAnsi"/>
                <w:sz w:val="18"/>
                <w:szCs w:val="18"/>
              </w:rPr>
              <w:t>00000</w:t>
            </w:r>
          </w:p>
        </w:tc>
        <w:tc>
          <w:tcPr>
            <w:tcW w:w="1984" w:type="dxa"/>
          </w:tcPr>
          <w:p w:rsidR="00024CAD" w:rsidRPr="00F26926" w:rsidRDefault="00024CAD" w:rsidP="00024CAD">
            <w:pPr>
              <w:jc w:val="both"/>
              <w:rPr>
                <w:rFonts w:cstheme="minorHAnsi"/>
                <w:b/>
                <w:sz w:val="18"/>
                <w:szCs w:val="18"/>
              </w:rPr>
            </w:pPr>
            <w:r w:rsidRPr="00F26926">
              <w:rPr>
                <w:sz w:val="18"/>
                <w:szCs w:val="18"/>
              </w:rPr>
              <w:t>Alcalde y Concejo Municipal Plural.</w:t>
            </w:r>
          </w:p>
        </w:tc>
        <w:tc>
          <w:tcPr>
            <w:tcW w:w="1701" w:type="dxa"/>
          </w:tcPr>
          <w:p w:rsidR="00024CAD" w:rsidRPr="00F26926" w:rsidRDefault="00024CAD" w:rsidP="00024CAD">
            <w:pPr>
              <w:jc w:val="both"/>
              <w:rPr>
                <w:rFonts w:cstheme="minorHAnsi"/>
                <w:sz w:val="18"/>
                <w:szCs w:val="18"/>
              </w:rPr>
            </w:pPr>
            <w:r>
              <w:rPr>
                <w:rFonts w:cstheme="minorHAnsi"/>
                <w:sz w:val="18"/>
                <w:szCs w:val="18"/>
              </w:rPr>
              <w:t>Gerencia Social,</w:t>
            </w:r>
            <w:r w:rsidRPr="00F26926">
              <w:rPr>
                <w:rFonts w:cstheme="minorHAnsi"/>
                <w:sz w:val="18"/>
                <w:szCs w:val="18"/>
              </w:rPr>
              <w:t xml:space="preserve"> Departamento Municipal de la Mujer. </w:t>
            </w:r>
          </w:p>
        </w:tc>
      </w:tr>
      <w:tr w:rsidR="00024CAD" w:rsidRPr="00FB5370" w:rsidTr="00024CAD">
        <w:tc>
          <w:tcPr>
            <w:tcW w:w="1620" w:type="dxa"/>
            <w:vMerge/>
          </w:tcPr>
          <w:p w:rsidR="00024CAD" w:rsidRPr="00FB5370" w:rsidRDefault="00024CAD" w:rsidP="00024CAD">
            <w:pPr>
              <w:jc w:val="both"/>
              <w:rPr>
                <w:rFonts w:cstheme="minorHAnsi"/>
                <w:b/>
                <w:sz w:val="18"/>
                <w:szCs w:val="18"/>
              </w:rPr>
            </w:pPr>
          </w:p>
        </w:tc>
        <w:tc>
          <w:tcPr>
            <w:tcW w:w="2149" w:type="dxa"/>
            <w:vMerge/>
          </w:tcPr>
          <w:p w:rsidR="00024CAD" w:rsidRPr="00FB5370" w:rsidRDefault="00024CAD" w:rsidP="00024CAD">
            <w:pPr>
              <w:jc w:val="both"/>
              <w:rPr>
                <w:rFonts w:cstheme="minorHAnsi"/>
                <w:b/>
                <w:sz w:val="18"/>
                <w:szCs w:val="18"/>
              </w:rPr>
            </w:pPr>
          </w:p>
        </w:tc>
        <w:tc>
          <w:tcPr>
            <w:tcW w:w="1792" w:type="dxa"/>
          </w:tcPr>
          <w:p w:rsidR="00024CAD" w:rsidRPr="001A52D4" w:rsidRDefault="00024CAD" w:rsidP="00024CAD">
            <w:pPr>
              <w:jc w:val="both"/>
              <w:rPr>
                <w:rFonts w:cstheme="minorHAnsi"/>
                <w:b/>
                <w:sz w:val="18"/>
                <w:szCs w:val="18"/>
              </w:rPr>
            </w:pPr>
            <w:r w:rsidRPr="001A52D4">
              <w:rPr>
                <w:sz w:val="18"/>
                <w:szCs w:val="18"/>
              </w:rPr>
              <w:t xml:space="preserve">Promover  presupuesto para </w:t>
            </w:r>
            <w:r w:rsidRPr="001A52D4">
              <w:rPr>
                <w:sz w:val="18"/>
                <w:szCs w:val="18"/>
              </w:rPr>
              <w:lastRenderedPageBreak/>
              <w:t>impulsar proyectos que fomenten el desarrollo de la mujer.</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08"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508" w:type="dxa"/>
          </w:tcPr>
          <w:p w:rsidR="00024CAD" w:rsidRPr="00FB5370" w:rsidRDefault="00024CAD" w:rsidP="00024CAD">
            <w:pPr>
              <w:jc w:val="both"/>
              <w:rPr>
                <w:rFonts w:cstheme="minorHAnsi"/>
                <w:b/>
                <w:sz w:val="18"/>
                <w:szCs w:val="18"/>
              </w:rPr>
            </w:pPr>
            <w:r>
              <w:rPr>
                <w:rFonts w:cstheme="minorHAnsi"/>
                <w:b/>
                <w:sz w:val="18"/>
                <w:szCs w:val="18"/>
              </w:rPr>
              <w:t>X</w:t>
            </w:r>
          </w:p>
        </w:tc>
        <w:tc>
          <w:tcPr>
            <w:tcW w:w="1418" w:type="dxa"/>
          </w:tcPr>
          <w:p w:rsidR="00024CAD" w:rsidRPr="00F26926" w:rsidRDefault="00024CAD" w:rsidP="00024CAD">
            <w:pPr>
              <w:jc w:val="center"/>
              <w:rPr>
                <w:rFonts w:cstheme="minorHAnsi"/>
                <w:sz w:val="18"/>
                <w:szCs w:val="18"/>
              </w:rPr>
            </w:pPr>
            <w:r w:rsidRPr="00F26926">
              <w:rPr>
                <w:rFonts w:cstheme="minorHAnsi"/>
                <w:sz w:val="18"/>
                <w:szCs w:val="18"/>
              </w:rPr>
              <w:t>$</w:t>
            </w:r>
            <w:r>
              <w:rPr>
                <w:rFonts w:cstheme="minorHAnsi"/>
                <w:sz w:val="18"/>
                <w:szCs w:val="18"/>
              </w:rPr>
              <w:t>000000</w:t>
            </w:r>
          </w:p>
        </w:tc>
        <w:tc>
          <w:tcPr>
            <w:tcW w:w="1984" w:type="dxa"/>
          </w:tcPr>
          <w:p w:rsidR="00024CAD" w:rsidRPr="00FB5370" w:rsidRDefault="00024CAD" w:rsidP="00024CAD">
            <w:pPr>
              <w:jc w:val="both"/>
              <w:rPr>
                <w:rFonts w:cstheme="minorHAnsi"/>
                <w:b/>
                <w:sz w:val="18"/>
                <w:szCs w:val="18"/>
              </w:rPr>
            </w:pPr>
            <w:r w:rsidRPr="00F26926">
              <w:rPr>
                <w:rFonts w:cstheme="minorHAnsi"/>
                <w:sz w:val="18"/>
                <w:szCs w:val="18"/>
              </w:rPr>
              <w:t>Gerencia Social.</w:t>
            </w:r>
          </w:p>
        </w:tc>
        <w:tc>
          <w:tcPr>
            <w:tcW w:w="1701" w:type="dxa"/>
          </w:tcPr>
          <w:p w:rsidR="00024CAD" w:rsidRPr="00F26926" w:rsidRDefault="00024CAD" w:rsidP="00024CAD">
            <w:pPr>
              <w:jc w:val="both"/>
              <w:rPr>
                <w:rFonts w:cstheme="minorHAnsi"/>
                <w:sz w:val="18"/>
                <w:szCs w:val="18"/>
              </w:rPr>
            </w:pPr>
            <w:r>
              <w:rPr>
                <w:rFonts w:cstheme="minorHAnsi"/>
                <w:sz w:val="18"/>
                <w:szCs w:val="18"/>
              </w:rPr>
              <w:t xml:space="preserve">Unidad de Cooperación y </w:t>
            </w:r>
            <w:r>
              <w:rPr>
                <w:rFonts w:cstheme="minorHAnsi"/>
                <w:sz w:val="18"/>
                <w:szCs w:val="18"/>
              </w:rPr>
              <w:lastRenderedPageBreak/>
              <w:t xml:space="preserve">Comité Municipal de Prevención de Violencia. </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49" w:type="dxa"/>
          </w:tcPr>
          <w:p w:rsidR="00024CAD" w:rsidRPr="00FB5370" w:rsidRDefault="00024CAD" w:rsidP="00024CAD">
            <w:pPr>
              <w:jc w:val="both"/>
              <w:rPr>
                <w:rFonts w:cstheme="minorHAnsi"/>
                <w:b/>
                <w:sz w:val="18"/>
                <w:szCs w:val="18"/>
              </w:rPr>
            </w:pPr>
          </w:p>
        </w:tc>
        <w:tc>
          <w:tcPr>
            <w:tcW w:w="1792" w:type="dxa"/>
          </w:tcPr>
          <w:p w:rsidR="00024CAD" w:rsidRPr="00FB5370" w:rsidRDefault="00024CAD" w:rsidP="00024CAD">
            <w:pPr>
              <w:jc w:val="both"/>
              <w:rPr>
                <w:rFonts w:cstheme="minorHAnsi"/>
                <w:b/>
                <w:sz w:val="18"/>
                <w:szCs w:val="18"/>
              </w:rPr>
            </w:pPr>
            <w:r>
              <w:rPr>
                <w:rFonts w:cstheme="minorHAnsi"/>
                <w:b/>
                <w:sz w:val="18"/>
                <w:szCs w:val="18"/>
              </w:rPr>
              <w:t>TOTAL</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8" w:type="dxa"/>
          </w:tcPr>
          <w:p w:rsidR="00024CAD" w:rsidRPr="00FB5370" w:rsidRDefault="00024CAD" w:rsidP="00024CAD">
            <w:pPr>
              <w:jc w:val="both"/>
              <w:rPr>
                <w:rFonts w:cstheme="minorHAnsi"/>
                <w:b/>
                <w:sz w:val="18"/>
                <w:szCs w:val="18"/>
              </w:rPr>
            </w:pPr>
          </w:p>
        </w:tc>
        <w:tc>
          <w:tcPr>
            <w:tcW w:w="1418" w:type="dxa"/>
          </w:tcPr>
          <w:p w:rsidR="00024CAD" w:rsidRPr="00FB5370" w:rsidRDefault="00024CAD" w:rsidP="00024CAD">
            <w:pPr>
              <w:jc w:val="center"/>
              <w:rPr>
                <w:rFonts w:cstheme="minorHAnsi"/>
                <w:b/>
                <w:sz w:val="18"/>
                <w:szCs w:val="18"/>
              </w:rPr>
            </w:pPr>
            <w:r>
              <w:rPr>
                <w:rFonts w:cstheme="minorHAnsi"/>
                <w:b/>
                <w:sz w:val="18"/>
                <w:szCs w:val="18"/>
              </w:rPr>
              <w:t>$22,700</w:t>
            </w:r>
          </w:p>
        </w:tc>
        <w:tc>
          <w:tcPr>
            <w:tcW w:w="1984" w:type="dxa"/>
          </w:tcPr>
          <w:p w:rsidR="00024CAD" w:rsidRPr="00FB5370" w:rsidRDefault="00024CAD" w:rsidP="00024CAD">
            <w:pPr>
              <w:jc w:val="both"/>
              <w:rPr>
                <w:rFonts w:cstheme="minorHAnsi"/>
                <w:b/>
                <w:sz w:val="18"/>
                <w:szCs w:val="18"/>
              </w:rPr>
            </w:pPr>
          </w:p>
        </w:tc>
        <w:tc>
          <w:tcPr>
            <w:tcW w:w="1701" w:type="dxa"/>
          </w:tcPr>
          <w:p w:rsidR="00024CAD" w:rsidRPr="00FB5370" w:rsidRDefault="00024CAD" w:rsidP="00024CAD">
            <w:pPr>
              <w:jc w:val="both"/>
              <w:rPr>
                <w:rFonts w:cstheme="minorHAnsi"/>
                <w:b/>
                <w:sz w:val="18"/>
                <w:szCs w:val="18"/>
              </w:rPr>
            </w:pPr>
          </w:p>
        </w:tc>
      </w:tr>
    </w:tbl>
    <w:p w:rsidR="00024CAD" w:rsidRDefault="00024CAD" w:rsidP="00024CAD">
      <w:pPr>
        <w:rPr>
          <w:b/>
        </w:rPr>
      </w:pPr>
    </w:p>
    <w:tbl>
      <w:tblPr>
        <w:tblStyle w:val="Tablaconcuadrcula"/>
        <w:tblpPr w:leftFromText="141" w:rightFromText="141" w:vertAnchor="text" w:horzAnchor="margin" w:tblpXSpec="center" w:tblpY="86"/>
        <w:tblOverlap w:val="never"/>
        <w:tblW w:w="15086" w:type="dxa"/>
        <w:tblLayout w:type="fixed"/>
        <w:tblLook w:val="04A0" w:firstRow="1" w:lastRow="0" w:firstColumn="1" w:lastColumn="0" w:noHBand="0" w:noVBand="1"/>
      </w:tblPr>
      <w:tblGrid>
        <w:gridCol w:w="1620"/>
        <w:gridCol w:w="2150"/>
        <w:gridCol w:w="1792"/>
        <w:gridCol w:w="376"/>
        <w:gridCol w:w="308"/>
        <w:gridCol w:w="316"/>
        <w:gridCol w:w="308"/>
        <w:gridCol w:w="316"/>
        <w:gridCol w:w="316"/>
        <w:gridCol w:w="316"/>
        <w:gridCol w:w="316"/>
        <w:gridCol w:w="308"/>
        <w:gridCol w:w="399"/>
        <w:gridCol w:w="399"/>
        <w:gridCol w:w="507"/>
        <w:gridCol w:w="1560"/>
        <w:gridCol w:w="1937"/>
        <w:gridCol w:w="1842"/>
      </w:tblGrid>
      <w:tr w:rsidR="00024CAD" w:rsidRPr="00FB5370" w:rsidTr="00024CAD">
        <w:trPr>
          <w:tblHeader/>
        </w:trPr>
        <w:tc>
          <w:tcPr>
            <w:tcW w:w="1620" w:type="dxa"/>
            <w:vMerge w:val="restart"/>
            <w:vAlign w:val="center"/>
          </w:tcPr>
          <w:p w:rsidR="00024CAD" w:rsidRPr="00FB5370" w:rsidRDefault="00024CAD" w:rsidP="00024CAD">
            <w:pPr>
              <w:jc w:val="center"/>
              <w:rPr>
                <w:rFonts w:cstheme="minorHAnsi"/>
                <w:b/>
                <w:sz w:val="18"/>
                <w:szCs w:val="18"/>
              </w:rPr>
            </w:pPr>
            <w:r w:rsidRPr="00FB5370">
              <w:rPr>
                <w:rFonts w:cstheme="minorHAnsi"/>
                <w:b/>
                <w:sz w:val="18"/>
                <w:szCs w:val="18"/>
              </w:rPr>
              <w:t>Eje de intervención</w:t>
            </w:r>
          </w:p>
        </w:tc>
        <w:tc>
          <w:tcPr>
            <w:tcW w:w="2150" w:type="dxa"/>
            <w:vMerge w:val="restart"/>
            <w:vAlign w:val="center"/>
          </w:tcPr>
          <w:p w:rsidR="00024CAD" w:rsidRPr="00FB5370" w:rsidRDefault="00024CAD" w:rsidP="00024CAD">
            <w:pPr>
              <w:jc w:val="center"/>
              <w:rPr>
                <w:rFonts w:cstheme="minorHAnsi"/>
                <w:b/>
                <w:sz w:val="18"/>
                <w:szCs w:val="18"/>
              </w:rPr>
            </w:pPr>
            <w:r w:rsidRPr="00FB5370">
              <w:rPr>
                <w:rFonts w:cstheme="minorHAnsi"/>
                <w:b/>
                <w:sz w:val="18"/>
                <w:szCs w:val="18"/>
              </w:rPr>
              <w:t>Línea estratégica</w:t>
            </w:r>
          </w:p>
        </w:tc>
        <w:tc>
          <w:tcPr>
            <w:tcW w:w="1792" w:type="dxa"/>
            <w:vMerge w:val="restart"/>
            <w:vAlign w:val="center"/>
          </w:tcPr>
          <w:p w:rsidR="00024CAD" w:rsidRPr="00FB5370" w:rsidRDefault="00024CAD" w:rsidP="00024CAD">
            <w:pPr>
              <w:jc w:val="center"/>
              <w:rPr>
                <w:rFonts w:cstheme="minorHAnsi"/>
                <w:b/>
                <w:sz w:val="18"/>
                <w:szCs w:val="18"/>
              </w:rPr>
            </w:pPr>
            <w:r w:rsidRPr="00FB5370">
              <w:rPr>
                <w:rFonts w:cstheme="minorHAnsi"/>
                <w:b/>
                <w:sz w:val="18"/>
                <w:szCs w:val="18"/>
              </w:rPr>
              <w:t>Acción estratégica</w:t>
            </w:r>
          </w:p>
        </w:tc>
        <w:tc>
          <w:tcPr>
            <w:tcW w:w="4185" w:type="dxa"/>
            <w:gridSpan w:val="12"/>
            <w:vAlign w:val="center"/>
          </w:tcPr>
          <w:p w:rsidR="00024CAD" w:rsidRPr="00FB5370" w:rsidRDefault="00024CAD" w:rsidP="00024CAD">
            <w:pPr>
              <w:jc w:val="center"/>
              <w:rPr>
                <w:rFonts w:cstheme="minorHAnsi"/>
                <w:b/>
                <w:sz w:val="18"/>
                <w:szCs w:val="18"/>
              </w:rPr>
            </w:pPr>
            <w:r>
              <w:rPr>
                <w:rFonts w:cstheme="minorHAnsi"/>
                <w:b/>
                <w:sz w:val="18"/>
                <w:szCs w:val="18"/>
              </w:rPr>
              <w:t>Meses, año 2022</w:t>
            </w:r>
          </w:p>
        </w:tc>
        <w:tc>
          <w:tcPr>
            <w:tcW w:w="1560" w:type="dxa"/>
            <w:vMerge w:val="restart"/>
          </w:tcPr>
          <w:p w:rsidR="00024CAD" w:rsidRPr="00FB5370" w:rsidRDefault="00024CAD" w:rsidP="00024CAD">
            <w:pPr>
              <w:jc w:val="center"/>
              <w:rPr>
                <w:rFonts w:cstheme="minorHAnsi"/>
                <w:b/>
                <w:sz w:val="18"/>
                <w:szCs w:val="18"/>
              </w:rPr>
            </w:pPr>
            <w:r w:rsidRPr="00FB5370">
              <w:rPr>
                <w:rFonts w:cstheme="minorHAnsi"/>
                <w:b/>
                <w:sz w:val="18"/>
                <w:szCs w:val="18"/>
              </w:rPr>
              <w:t>Costo</w:t>
            </w:r>
          </w:p>
        </w:tc>
        <w:tc>
          <w:tcPr>
            <w:tcW w:w="1937" w:type="dxa"/>
            <w:vMerge w:val="restart"/>
          </w:tcPr>
          <w:p w:rsidR="00024CAD" w:rsidRPr="00FB5370" w:rsidRDefault="00024CAD" w:rsidP="00024CAD">
            <w:pPr>
              <w:jc w:val="center"/>
              <w:rPr>
                <w:rFonts w:cstheme="minorHAnsi"/>
                <w:b/>
                <w:sz w:val="18"/>
                <w:szCs w:val="18"/>
              </w:rPr>
            </w:pPr>
            <w:r w:rsidRPr="00FB5370">
              <w:rPr>
                <w:rFonts w:cstheme="minorHAnsi"/>
                <w:b/>
                <w:sz w:val="18"/>
                <w:szCs w:val="18"/>
              </w:rPr>
              <w:t>Responsable directa</w:t>
            </w:r>
          </w:p>
        </w:tc>
        <w:tc>
          <w:tcPr>
            <w:tcW w:w="1842" w:type="dxa"/>
            <w:vMerge w:val="restart"/>
          </w:tcPr>
          <w:p w:rsidR="00024CAD" w:rsidRPr="00FB5370" w:rsidRDefault="00024CAD" w:rsidP="00024CAD">
            <w:pPr>
              <w:jc w:val="center"/>
              <w:rPr>
                <w:rFonts w:cstheme="minorHAnsi"/>
                <w:b/>
                <w:sz w:val="18"/>
                <w:szCs w:val="18"/>
              </w:rPr>
            </w:pPr>
            <w:r w:rsidRPr="00FB5370">
              <w:rPr>
                <w:rFonts w:cstheme="minorHAnsi"/>
                <w:b/>
                <w:sz w:val="18"/>
                <w:szCs w:val="18"/>
              </w:rPr>
              <w:t>En coordinación con</w:t>
            </w:r>
          </w:p>
        </w:tc>
      </w:tr>
      <w:tr w:rsidR="00024CAD" w:rsidRPr="00FB5370" w:rsidTr="00024CAD">
        <w:trPr>
          <w:tblHeader/>
        </w:trPr>
        <w:tc>
          <w:tcPr>
            <w:tcW w:w="1620" w:type="dxa"/>
            <w:vMerge/>
          </w:tcPr>
          <w:p w:rsidR="00024CAD" w:rsidRPr="00FB5370" w:rsidRDefault="00024CAD" w:rsidP="00024CAD">
            <w:pPr>
              <w:jc w:val="both"/>
              <w:rPr>
                <w:rFonts w:cstheme="minorHAnsi"/>
                <w:b/>
                <w:sz w:val="18"/>
                <w:szCs w:val="18"/>
              </w:rPr>
            </w:pPr>
          </w:p>
        </w:tc>
        <w:tc>
          <w:tcPr>
            <w:tcW w:w="2150" w:type="dxa"/>
            <w:vMerge/>
          </w:tcPr>
          <w:p w:rsidR="00024CAD" w:rsidRPr="00FB5370" w:rsidRDefault="00024CAD" w:rsidP="00024CAD">
            <w:pPr>
              <w:jc w:val="both"/>
              <w:rPr>
                <w:rFonts w:cstheme="minorHAnsi"/>
                <w:b/>
                <w:sz w:val="18"/>
                <w:szCs w:val="18"/>
              </w:rPr>
            </w:pPr>
          </w:p>
        </w:tc>
        <w:tc>
          <w:tcPr>
            <w:tcW w:w="1792" w:type="dxa"/>
            <w:vMerge/>
          </w:tcPr>
          <w:p w:rsidR="00024CAD" w:rsidRPr="00FB5370" w:rsidRDefault="00024CAD" w:rsidP="00024CAD">
            <w:pPr>
              <w:jc w:val="both"/>
              <w:rPr>
                <w:rFonts w:cstheme="minorHAnsi"/>
                <w:b/>
                <w:sz w:val="18"/>
                <w:szCs w:val="18"/>
              </w:rPr>
            </w:pPr>
          </w:p>
        </w:tc>
        <w:tc>
          <w:tcPr>
            <w:tcW w:w="376" w:type="dxa"/>
          </w:tcPr>
          <w:p w:rsidR="00024CAD" w:rsidRPr="00FB5370" w:rsidRDefault="00024CAD" w:rsidP="00024CAD">
            <w:pPr>
              <w:jc w:val="both"/>
              <w:rPr>
                <w:rFonts w:cstheme="minorHAnsi"/>
                <w:b/>
                <w:sz w:val="18"/>
                <w:szCs w:val="18"/>
              </w:rPr>
            </w:pPr>
            <w:r w:rsidRPr="00FB5370">
              <w:rPr>
                <w:rFonts w:cstheme="minorHAnsi"/>
                <w:b/>
                <w:sz w:val="18"/>
                <w:szCs w:val="18"/>
              </w:rPr>
              <w:t>1</w:t>
            </w:r>
          </w:p>
        </w:tc>
        <w:tc>
          <w:tcPr>
            <w:tcW w:w="308" w:type="dxa"/>
          </w:tcPr>
          <w:p w:rsidR="00024CAD" w:rsidRPr="00FB5370" w:rsidRDefault="00024CAD" w:rsidP="00024CAD">
            <w:pPr>
              <w:jc w:val="both"/>
              <w:rPr>
                <w:rFonts w:cstheme="minorHAnsi"/>
                <w:b/>
                <w:sz w:val="18"/>
                <w:szCs w:val="18"/>
              </w:rPr>
            </w:pPr>
            <w:r w:rsidRPr="00FB5370">
              <w:rPr>
                <w:rFonts w:cstheme="minorHAnsi"/>
                <w:b/>
                <w:sz w:val="18"/>
                <w:szCs w:val="18"/>
              </w:rPr>
              <w:t>2</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3</w:t>
            </w:r>
          </w:p>
        </w:tc>
        <w:tc>
          <w:tcPr>
            <w:tcW w:w="308" w:type="dxa"/>
          </w:tcPr>
          <w:p w:rsidR="00024CAD" w:rsidRPr="00FB5370" w:rsidRDefault="00024CAD" w:rsidP="00024CAD">
            <w:pPr>
              <w:jc w:val="both"/>
              <w:rPr>
                <w:rFonts w:cstheme="minorHAnsi"/>
                <w:b/>
                <w:sz w:val="18"/>
                <w:szCs w:val="18"/>
              </w:rPr>
            </w:pPr>
            <w:r w:rsidRPr="00FB5370">
              <w:rPr>
                <w:rFonts w:cstheme="minorHAnsi"/>
                <w:b/>
                <w:sz w:val="18"/>
                <w:szCs w:val="18"/>
              </w:rPr>
              <w:t>4</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5</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6</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7</w:t>
            </w: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8</w:t>
            </w:r>
          </w:p>
        </w:tc>
        <w:tc>
          <w:tcPr>
            <w:tcW w:w="308" w:type="dxa"/>
          </w:tcPr>
          <w:p w:rsidR="00024CAD" w:rsidRPr="00FB5370" w:rsidRDefault="00024CAD" w:rsidP="00024CAD">
            <w:pPr>
              <w:jc w:val="both"/>
              <w:rPr>
                <w:rFonts w:cstheme="minorHAnsi"/>
                <w:b/>
                <w:sz w:val="18"/>
                <w:szCs w:val="18"/>
              </w:rPr>
            </w:pPr>
            <w:r w:rsidRPr="00FB5370">
              <w:rPr>
                <w:rFonts w:cstheme="minorHAnsi"/>
                <w:b/>
                <w:sz w:val="18"/>
                <w:szCs w:val="18"/>
              </w:rPr>
              <w:t>9</w:t>
            </w:r>
          </w:p>
        </w:tc>
        <w:tc>
          <w:tcPr>
            <w:tcW w:w="399" w:type="dxa"/>
          </w:tcPr>
          <w:p w:rsidR="00024CAD" w:rsidRPr="00FB5370" w:rsidRDefault="00024CAD" w:rsidP="00024CAD">
            <w:pPr>
              <w:jc w:val="both"/>
              <w:rPr>
                <w:rFonts w:cstheme="minorHAnsi"/>
                <w:b/>
                <w:sz w:val="18"/>
                <w:szCs w:val="18"/>
              </w:rPr>
            </w:pPr>
            <w:r w:rsidRPr="00FB5370">
              <w:rPr>
                <w:rFonts w:cstheme="minorHAnsi"/>
                <w:b/>
                <w:sz w:val="18"/>
                <w:szCs w:val="18"/>
              </w:rPr>
              <w:t>10</w:t>
            </w:r>
          </w:p>
        </w:tc>
        <w:tc>
          <w:tcPr>
            <w:tcW w:w="399" w:type="dxa"/>
          </w:tcPr>
          <w:p w:rsidR="00024CAD" w:rsidRPr="00FB5370" w:rsidRDefault="00024CAD" w:rsidP="00024CAD">
            <w:pPr>
              <w:jc w:val="both"/>
              <w:rPr>
                <w:rFonts w:cstheme="minorHAnsi"/>
                <w:b/>
                <w:sz w:val="18"/>
                <w:szCs w:val="18"/>
              </w:rPr>
            </w:pPr>
            <w:r w:rsidRPr="00FB5370">
              <w:rPr>
                <w:rFonts w:cstheme="minorHAnsi"/>
                <w:b/>
                <w:sz w:val="18"/>
                <w:szCs w:val="18"/>
              </w:rPr>
              <w:t>11</w:t>
            </w:r>
          </w:p>
        </w:tc>
        <w:tc>
          <w:tcPr>
            <w:tcW w:w="507" w:type="dxa"/>
          </w:tcPr>
          <w:p w:rsidR="00024CAD" w:rsidRPr="00FB5370" w:rsidRDefault="00024CAD" w:rsidP="00024CAD">
            <w:pPr>
              <w:jc w:val="both"/>
              <w:rPr>
                <w:rFonts w:cstheme="minorHAnsi"/>
                <w:b/>
                <w:sz w:val="18"/>
                <w:szCs w:val="18"/>
              </w:rPr>
            </w:pPr>
            <w:r w:rsidRPr="00FB5370">
              <w:rPr>
                <w:rFonts w:cstheme="minorHAnsi"/>
                <w:b/>
                <w:sz w:val="18"/>
                <w:szCs w:val="18"/>
              </w:rPr>
              <w:t>12</w:t>
            </w:r>
          </w:p>
        </w:tc>
        <w:tc>
          <w:tcPr>
            <w:tcW w:w="1560" w:type="dxa"/>
            <w:vMerge/>
          </w:tcPr>
          <w:p w:rsidR="00024CAD" w:rsidRPr="00FB5370" w:rsidRDefault="00024CAD" w:rsidP="00024CAD">
            <w:pPr>
              <w:jc w:val="both"/>
              <w:rPr>
                <w:rFonts w:cstheme="minorHAnsi"/>
                <w:b/>
                <w:sz w:val="18"/>
                <w:szCs w:val="18"/>
              </w:rPr>
            </w:pPr>
          </w:p>
        </w:tc>
        <w:tc>
          <w:tcPr>
            <w:tcW w:w="1937" w:type="dxa"/>
            <w:vMerge/>
          </w:tcPr>
          <w:p w:rsidR="00024CAD" w:rsidRPr="00FB5370" w:rsidRDefault="00024CAD" w:rsidP="00024CAD">
            <w:pPr>
              <w:jc w:val="both"/>
              <w:rPr>
                <w:rFonts w:cstheme="minorHAnsi"/>
                <w:b/>
                <w:sz w:val="18"/>
                <w:szCs w:val="18"/>
              </w:rPr>
            </w:pPr>
          </w:p>
        </w:tc>
        <w:tc>
          <w:tcPr>
            <w:tcW w:w="1842" w:type="dxa"/>
            <w:vMerge/>
          </w:tcPr>
          <w:p w:rsidR="00024CAD" w:rsidRPr="00FB5370" w:rsidRDefault="00024CAD" w:rsidP="00024CAD">
            <w:pPr>
              <w:jc w:val="both"/>
              <w:rPr>
                <w:rFonts w:cstheme="minorHAnsi"/>
                <w:b/>
                <w:sz w:val="18"/>
                <w:szCs w:val="18"/>
              </w:rPr>
            </w:pPr>
          </w:p>
        </w:tc>
      </w:tr>
      <w:tr w:rsidR="00024CAD" w:rsidRPr="00FB5370" w:rsidTr="00024CAD">
        <w:tc>
          <w:tcPr>
            <w:tcW w:w="1620" w:type="dxa"/>
            <w:vMerge w:val="restart"/>
          </w:tcPr>
          <w:p w:rsidR="00024CAD" w:rsidRPr="00FB5370" w:rsidRDefault="00024CAD" w:rsidP="00024CAD">
            <w:pPr>
              <w:jc w:val="both"/>
              <w:rPr>
                <w:rFonts w:cstheme="minorHAnsi"/>
                <w:b/>
                <w:sz w:val="18"/>
                <w:szCs w:val="18"/>
              </w:rPr>
            </w:pPr>
            <w:r w:rsidRPr="00FB5370">
              <w:rPr>
                <w:rFonts w:cstheme="minorHAnsi"/>
                <w:b/>
                <w:sz w:val="18"/>
                <w:szCs w:val="18"/>
              </w:rPr>
              <w:t>Eje 1:</w:t>
            </w:r>
            <w:r w:rsidRPr="00FB5370">
              <w:rPr>
                <w:rFonts w:cstheme="minorHAnsi"/>
                <w:sz w:val="18"/>
                <w:szCs w:val="18"/>
              </w:rPr>
              <w:t xml:space="preserve"> Promoción de acciones de prevención y sensibilización para evitar la violencia contra las mujeres</w:t>
            </w:r>
          </w:p>
        </w:tc>
        <w:tc>
          <w:tcPr>
            <w:tcW w:w="2150" w:type="dxa"/>
            <w:vMerge w:val="restart"/>
          </w:tcPr>
          <w:p w:rsidR="00024CAD" w:rsidRPr="00FB5370" w:rsidRDefault="00024CAD" w:rsidP="00024CAD">
            <w:pPr>
              <w:jc w:val="both"/>
              <w:rPr>
                <w:rFonts w:cstheme="minorHAnsi"/>
                <w:b/>
                <w:sz w:val="18"/>
                <w:szCs w:val="18"/>
              </w:rPr>
            </w:pPr>
            <w:r>
              <w:rPr>
                <w:rFonts w:cstheme="minorHAnsi"/>
                <w:color w:val="000000"/>
                <w:sz w:val="18"/>
                <w:szCs w:val="18"/>
              </w:rPr>
              <w:t xml:space="preserve">Ejecución de acciones de prevención de violencia contra las mujeres en todo su curso de vida. </w:t>
            </w:r>
          </w:p>
        </w:tc>
        <w:tc>
          <w:tcPr>
            <w:tcW w:w="1792" w:type="dxa"/>
          </w:tcPr>
          <w:p w:rsidR="00024CAD" w:rsidRPr="00FB5370" w:rsidRDefault="00024CAD" w:rsidP="00024CAD">
            <w:pPr>
              <w:jc w:val="both"/>
              <w:rPr>
                <w:rFonts w:cstheme="minorHAnsi"/>
                <w:sz w:val="18"/>
                <w:szCs w:val="18"/>
              </w:rPr>
            </w:pPr>
            <w:r>
              <w:rPr>
                <w:rFonts w:cstheme="minorHAnsi"/>
                <w:sz w:val="18"/>
                <w:szCs w:val="18"/>
              </w:rPr>
              <w:t xml:space="preserve">Diseño e implementación de campaña sobre prevención de violencia contra las mujeres.  </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sz w:val="18"/>
                <w:szCs w:val="18"/>
              </w:rPr>
            </w:pPr>
            <w:r w:rsidRPr="00FB5370">
              <w:rPr>
                <w:rFonts w:cstheme="minorHAnsi"/>
                <w:sz w:val="18"/>
                <w:szCs w:val="18"/>
              </w:rPr>
              <w:t>$</w:t>
            </w:r>
            <w:r>
              <w:rPr>
                <w:rFonts w:cstheme="minorHAnsi"/>
                <w:sz w:val="18"/>
                <w:szCs w:val="18"/>
              </w:rPr>
              <w:t>2,5</w:t>
            </w:r>
            <w:r w:rsidRPr="00FB5370">
              <w:rPr>
                <w:rFonts w:cstheme="minorHAnsi"/>
                <w:sz w:val="18"/>
                <w:szCs w:val="18"/>
              </w:rPr>
              <w:t>00.00</w:t>
            </w:r>
          </w:p>
        </w:tc>
        <w:tc>
          <w:tcPr>
            <w:tcW w:w="1937" w:type="dxa"/>
          </w:tcPr>
          <w:p w:rsidR="00024CAD" w:rsidRPr="00FB5370" w:rsidRDefault="00024CAD" w:rsidP="00024CAD">
            <w:pPr>
              <w:jc w:val="both"/>
              <w:rPr>
                <w:rFonts w:cstheme="minorHAnsi"/>
                <w:sz w:val="18"/>
                <w:szCs w:val="18"/>
              </w:rPr>
            </w:pPr>
            <w:r w:rsidRPr="00FB5370">
              <w:rPr>
                <w:rFonts w:cstheme="minorHAnsi"/>
                <w:sz w:val="18"/>
                <w:szCs w:val="18"/>
              </w:rPr>
              <w:t>Departamento de la Mujer</w:t>
            </w:r>
            <w:r>
              <w:rPr>
                <w:rFonts w:cstheme="minorHAnsi"/>
                <w:sz w:val="18"/>
                <w:szCs w:val="18"/>
              </w:rPr>
              <w:t xml:space="preserve">, Departamento de Comunicaciones y Relaciones Públicas. </w:t>
            </w:r>
          </w:p>
        </w:tc>
        <w:tc>
          <w:tcPr>
            <w:tcW w:w="1842" w:type="dxa"/>
          </w:tcPr>
          <w:p w:rsidR="00024CAD" w:rsidRPr="0025636A" w:rsidRDefault="00024CAD" w:rsidP="00024CAD">
            <w:pPr>
              <w:jc w:val="both"/>
              <w:rPr>
                <w:rFonts w:cstheme="minorHAnsi"/>
                <w:sz w:val="18"/>
                <w:szCs w:val="18"/>
              </w:rPr>
            </w:pPr>
            <w:r>
              <w:rPr>
                <w:rFonts w:cstheme="minorHAnsi"/>
                <w:sz w:val="18"/>
                <w:szCs w:val="18"/>
              </w:rPr>
              <w:t>Comité Municipal de Prevención de Violencia contra las Mujeres (CMPV).</w:t>
            </w:r>
          </w:p>
        </w:tc>
      </w:tr>
      <w:tr w:rsidR="00024CAD" w:rsidRPr="00FB5370" w:rsidTr="00024CAD">
        <w:tc>
          <w:tcPr>
            <w:tcW w:w="1620" w:type="dxa"/>
            <w:vMerge/>
          </w:tcPr>
          <w:p w:rsidR="00024CAD" w:rsidRPr="0025636A" w:rsidRDefault="00024CAD" w:rsidP="00024CAD">
            <w:pPr>
              <w:jc w:val="both"/>
              <w:rPr>
                <w:rFonts w:cstheme="minorHAnsi"/>
                <w:b/>
                <w:sz w:val="18"/>
                <w:szCs w:val="18"/>
              </w:rPr>
            </w:pPr>
          </w:p>
        </w:tc>
        <w:tc>
          <w:tcPr>
            <w:tcW w:w="2150" w:type="dxa"/>
            <w:vMerge/>
          </w:tcPr>
          <w:p w:rsidR="00024CAD" w:rsidRPr="00FB5370" w:rsidRDefault="00024CAD" w:rsidP="00024CAD">
            <w:pPr>
              <w:jc w:val="both"/>
              <w:rPr>
                <w:rFonts w:cstheme="minorHAnsi"/>
                <w:b/>
                <w:sz w:val="18"/>
                <w:szCs w:val="18"/>
              </w:rPr>
            </w:pPr>
          </w:p>
        </w:tc>
        <w:tc>
          <w:tcPr>
            <w:tcW w:w="1792" w:type="dxa"/>
          </w:tcPr>
          <w:p w:rsidR="00024CAD" w:rsidRPr="00FB5370" w:rsidRDefault="00024CAD" w:rsidP="00024CAD">
            <w:pPr>
              <w:jc w:val="both"/>
              <w:rPr>
                <w:rFonts w:cstheme="minorHAnsi"/>
                <w:sz w:val="18"/>
                <w:szCs w:val="18"/>
              </w:rPr>
            </w:pPr>
            <w:r w:rsidRPr="00FB5370">
              <w:rPr>
                <w:rFonts w:cstheme="minorHAnsi"/>
                <w:sz w:val="18"/>
                <w:szCs w:val="18"/>
              </w:rPr>
              <w:t>Desarrollo de procesos formativos en género, derechos humanos de las mujeres, derechos sexuales y reproductivos</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sz w:val="18"/>
                <w:szCs w:val="18"/>
              </w:rPr>
            </w:pPr>
            <w:r>
              <w:rPr>
                <w:rFonts w:cstheme="minorHAnsi"/>
                <w:sz w:val="18"/>
                <w:szCs w:val="18"/>
              </w:rPr>
              <w:t>$6</w:t>
            </w:r>
            <w:r w:rsidRPr="00FB5370">
              <w:rPr>
                <w:rFonts w:cstheme="minorHAnsi"/>
                <w:sz w:val="18"/>
                <w:szCs w:val="18"/>
              </w:rPr>
              <w:t>00.00</w:t>
            </w:r>
          </w:p>
        </w:tc>
        <w:tc>
          <w:tcPr>
            <w:tcW w:w="1937" w:type="dxa"/>
          </w:tcPr>
          <w:p w:rsidR="00024CAD" w:rsidRPr="00FB5370" w:rsidRDefault="00024CAD" w:rsidP="00024CAD">
            <w:pPr>
              <w:jc w:val="both"/>
              <w:rPr>
                <w:rFonts w:cstheme="minorHAnsi"/>
                <w:sz w:val="18"/>
                <w:szCs w:val="18"/>
              </w:rPr>
            </w:pPr>
            <w:r w:rsidRPr="00FB5370">
              <w:rPr>
                <w:rFonts w:cstheme="minorHAnsi"/>
                <w:sz w:val="18"/>
                <w:szCs w:val="18"/>
              </w:rPr>
              <w:t>Departamento de la Mujer</w:t>
            </w:r>
          </w:p>
        </w:tc>
        <w:tc>
          <w:tcPr>
            <w:tcW w:w="1842" w:type="dxa"/>
          </w:tcPr>
          <w:p w:rsidR="00024CAD" w:rsidRPr="00FB5370" w:rsidRDefault="00024CAD" w:rsidP="00024CAD">
            <w:pPr>
              <w:jc w:val="both"/>
              <w:rPr>
                <w:rFonts w:cstheme="minorHAnsi"/>
                <w:sz w:val="18"/>
                <w:szCs w:val="18"/>
              </w:rPr>
            </w:pPr>
            <w:r w:rsidRPr="00FB5370">
              <w:rPr>
                <w:rFonts w:cstheme="minorHAnsi"/>
                <w:sz w:val="18"/>
                <w:szCs w:val="18"/>
              </w:rPr>
              <w:t>ISDEMU, ONGS.</w:t>
            </w:r>
          </w:p>
        </w:tc>
      </w:tr>
      <w:tr w:rsidR="00024CAD" w:rsidRPr="00FB5370" w:rsidTr="00024CAD">
        <w:tc>
          <w:tcPr>
            <w:tcW w:w="1620" w:type="dxa"/>
            <w:vMerge/>
          </w:tcPr>
          <w:p w:rsidR="00024CAD" w:rsidRPr="00FB5370" w:rsidRDefault="00024CAD" w:rsidP="00024CAD">
            <w:pPr>
              <w:jc w:val="both"/>
              <w:rPr>
                <w:rFonts w:cstheme="minorHAnsi"/>
                <w:b/>
                <w:sz w:val="18"/>
                <w:szCs w:val="18"/>
                <w:lang w:val="en-US"/>
              </w:rPr>
            </w:pPr>
          </w:p>
        </w:tc>
        <w:tc>
          <w:tcPr>
            <w:tcW w:w="2150" w:type="dxa"/>
            <w:vMerge/>
          </w:tcPr>
          <w:p w:rsidR="00024CAD" w:rsidRPr="00FB5370" w:rsidRDefault="00024CAD" w:rsidP="00024CAD">
            <w:pPr>
              <w:jc w:val="both"/>
              <w:rPr>
                <w:rFonts w:cstheme="minorHAnsi"/>
                <w:sz w:val="18"/>
                <w:szCs w:val="18"/>
              </w:rPr>
            </w:pPr>
          </w:p>
        </w:tc>
        <w:tc>
          <w:tcPr>
            <w:tcW w:w="1792" w:type="dxa"/>
          </w:tcPr>
          <w:p w:rsidR="00024CAD" w:rsidRPr="00FB5370" w:rsidRDefault="00024CAD" w:rsidP="00024CAD">
            <w:pPr>
              <w:jc w:val="both"/>
              <w:rPr>
                <w:rFonts w:cstheme="minorHAnsi"/>
                <w:sz w:val="18"/>
                <w:szCs w:val="18"/>
              </w:rPr>
            </w:pPr>
            <w:r>
              <w:rPr>
                <w:rFonts w:cstheme="minorHAnsi"/>
                <w:sz w:val="18"/>
                <w:szCs w:val="18"/>
              </w:rPr>
              <w:t xml:space="preserve">Socialización de ruta local de atención a víctimas. </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sz w:val="18"/>
                <w:szCs w:val="18"/>
              </w:rPr>
            </w:pPr>
            <w:r w:rsidRPr="00FB5370">
              <w:rPr>
                <w:rFonts w:cstheme="minorHAnsi"/>
                <w:sz w:val="18"/>
                <w:szCs w:val="18"/>
              </w:rPr>
              <w:t>$1,500.00</w:t>
            </w:r>
          </w:p>
        </w:tc>
        <w:tc>
          <w:tcPr>
            <w:tcW w:w="1937" w:type="dxa"/>
          </w:tcPr>
          <w:p w:rsidR="00024CAD" w:rsidRPr="00FB5370" w:rsidRDefault="00024CAD" w:rsidP="00024CAD">
            <w:pPr>
              <w:jc w:val="both"/>
              <w:rPr>
                <w:rFonts w:cstheme="minorHAnsi"/>
                <w:sz w:val="18"/>
                <w:szCs w:val="18"/>
              </w:rPr>
            </w:pPr>
            <w:r w:rsidRPr="00FB5370">
              <w:rPr>
                <w:rFonts w:cstheme="minorHAnsi"/>
                <w:sz w:val="18"/>
                <w:szCs w:val="18"/>
              </w:rPr>
              <w:t>Departamento de la Mujer</w:t>
            </w:r>
            <w:r>
              <w:rPr>
                <w:rFonts w:cstheme="minorHAnsi"/>
                <w:sz w:val="18"/>
                <w:szCs w:val="18"/>
              </w:rPr>
              <w:t xml:space="preserve">, Unidad Contravencional. </w:t>
            </w:r>
          </w:p>
        </w:tc>
        <w:tc>
          <w:tcPr>
            <w:tcW w:w="1842" w:type="dxa"/>
          </w:tcPr>
          <w:p w:rsidR="00024CAD" w:rsidRPr="00FB5370" w:rsidRDefault="00024CAD" w:rsidP="00024CAD">
            <w:pPr>
              <w:jc w:val="both"/>
              <w:rPr>
                <w:rFonts w:cstheme="minorHAnsi"/>
                <w:sz w:val="18"/>
                <w:szCs w:val="18"/>
              </w:rPr>
            </w:pPr>
            <w:r>
              <w:rPr>
                <w:rFonts w:cstheme="minorHAnsi"/>
                <w:sz w:val="18"/>
                <w:szCs w:val="18"/>
              </w:rPr>
              <w:t xml:space="preserve">Componente de Atención a Víctimas. </w:t>
            </w:r>
          </w:p>
        </w:tc>
      </w:tr>
      <w:tr w:rsidR="00024CAD" w:rsidRPr="00FB5370" w:rsidTr="00024CAD">
        <w:trPr>
          <w:trHeight w:val="557"/>
        </w:trPr>
        <w:tc>
          <w:tcPr>
            <w:tcW w:w="1620" w:type="dxa"/>
            <w:vMerge/>
          </w:tcPr>
          <w:p w:rsidR="00024CAD" w:rsidRPr="00FB5370" w:rsidRDefault="00024CAD" w:rsidP="00024CAD">
            <w:pPr>
              <w:jc w:val="both"/>
              <w:rPr>
                <w:rFonts w:cstheme="minorHAnsi"/>
                <w:b/>
                <w:sz w:val="18"/>
                <w:szCs w:val="18"/>
              </w:rPr>
            </w:pPr>
          </w:p>
        </w:tc>
        <w:tc>
          <w:tcPr>
            <w:tcW w:w="2150" w:type="dxa"/>
            <w:vMerge/>
          </w:tcPr>
          <w:p w:rsidR="00024CAD" w:rsidRPr="00FB5370" w:rsidRDefault="00024CAD" w:rsidP="00024CAD">
            <w:pPr>
              <w:jc w:val="both"/>
              <w:rPr>
                <w:rFonts w:cstheme="minorHAnsi"/>
                <w:sz w:val="18"/>
                <w:szCs w:val="18"/>
              </w:rPr>
            </w:pPr>
          </w:p>
        </w:tc>
        <w:tc>
          <w:tcPr>
            <w:tcW w:w="1792" w:type="dxa"/>
          </w:tcPr>
          <w:p w:rsidR="00024CAD" w:rsidRPr="0064099D" w:rsidRDefault="00024CAD" w:rsidP="00024CAD">
            <w:pPr>
              <w:jc w:val="both"/>
              <w:rPr>
                <w:rFonts w:cstheme="minorHAnsi"/>
                <w:sz w:val="18"/>
                <w:szCs w:val="18"/>
              </w:rPr>
            </w:pPr>
            <w:r w:rsidRPr="0064099D">
              <w:rPr>
                <w:rFonts w:cstheme="minorHAnsi"/>
                <w:sz w:val="18"/>
                <w:szCs w:val="18"/>
              </w:rPr>
              <w:t>Actividades conmemorativas de fechas emblemáticas para las mujeres: 8 de marzo Día Internaciona</w:t>
            </w:r>
            <w:r>
              <w:rPr>
                <w:rFonts w:cstheme="minorHAnsi"/>
                <w:sz w:val="18"/>
                <w:szCs w:val="18"/>
              </w:rPr>
              <w:t xml:space="preserve">l y </w:t>
            </w:r>
            <w:r>
              <w:rPr>
                <w:rFonts w:cstheme="minorHAnsi"/>
                <w:sz w:val="18"/>
                <w:szCs w:val="18"/>
              </w:rPr>
              <w:lastRenderedPageBreak/>
              <w:t xml:space="preserve">Nacional de la Mujer; 25 de mayo Día de Acción por la Salud de las Mujeres; </w:t>
            </w:r>
            <w:r w:rsidRPr="0064099D">
              <w:rPr>
                <w:rFonts w:cstheme="minorHAnsi"/>
                <w:sz w:val="18"/>
                <w:szCs w:val="18"/>
              </w:rPr>
              <w:t xml:space="preserve"> </w:t>
            </w:r>
            <w:r>
              <w:rPr>
                <w:rFonts w:cstheme="minorHAnsi"/>
                <w:sz w:val="18"/>
                <w:szCs w:val="18"/>
              </w:rPr>
              <w:t xml:space="preserve">11 de octubre Día Internacional de la Niña, 15 de octubre Día de la Mujer Rural; 25 de Noviembre Día Internacional y Nacional de la No Violencia contra las Mujeres. </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r>
              <w:rPr>
                <w:rFonts w:cstheme="minorHAnsi"/>
                <w:b/>
                <w:sz w:val="18"/>
                <w:szCs w:val="18"/>
              </w:rPr>
              <w:t>X</w:t>
            </w: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r>
              <w:rPr>
                <w:rFonts w:cstheme="minorHAnsi"/>
                <w:b/>
                <w:sz w:val="18"/>
                <w:szCs w:val="18"/>
              </w:rPr>
              <w:t>X</w:t>
            </w:r>
          </w:p>
        </w:tc>
        <w:tc>
          <w:tcPr>
            <w:tcW w:w="399" w:type="dxa"/>
          </w:tcPr>
          <w:p w:rsidR="00024CAD" w:rsidRPr="00FB5370" w:rsidRDefault="00024CAD" w:rsidP="00024CAD">
            <w:pPr>
              <w:jc w:val="both"/>
              <w:rPr>
                <w:rFonts w:cstheme="minorHAnsi"/>
                <w:b/>
                <w:sz w:val="18"/>
                <w:szCs w:val="18"/>
              </w:rPr>
            </w:pPr>
            <w:r w:rsidRPr="00FB5370">
              <w:rPr>
                <w:rFonts w:cstheme="minorHAnsi"/>
                <w:b/>
                <w:sz w:val="18"/>
                <w:szCs w:val="18"/>
              </w:rPr>
              <w:t>X</w:t>
            </w: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sz w:val="18"/>
                <w:szCs w:val="18"/>
              </w:rPr>
            </w:pPr>
            <w:r>
              <w:rPr>
                <w:rFonts w:cstheme="minorHAnsi"/>
                <w:sz w:val="18"/>
                <w:szCs w:val="18"/>
              </w:rPr>
              <w:t>$ 2,000.00</w:t>
            </w:r>
          </w:p>
        </w:tc>
        <w:tc>
          <w:tcPr>
            <w:tcW w:w="1937" w:type="dxa"/>
          </w:tcPr>
          <w:p w:rsidR="00024CAD" w:rsidRPr="00FB5370" w:rsidRDefault="00024CAD" w:rsidP="00024CAD">
            <w:pPr>
              <w:jc w:val="both"/>
              <w:rPr>
                <w:rFonts w:cstheme="minorHAnsi"/>
                <w:sz w:val="18"/>
                <w:szCs w:val="18"/>
              </w:rPr>
            </w:pPr>
            <w:r w:rsidRPr="00FB5370">
              <w:rPr>
                <w:rFonts w:cstheme="minorHAnsi"/>
                <w:sz w:val="18"/>
                <w:szCs w:val="18"/>
              </w:rPr>
              <w:t>Departame</w:t>
            </w:r>
            <w:r>
              <w:rPr>
                <w:rFonts w:cstheme="minorHAnsi"/>
                <w:sz w:val="18"/>
                <w:szCs w:val="18"/>
              </w:rPr>
              <w:t xml:space="preserve">nto de la Mujer. </w:t>
            </w:r>
          </w:p>
        </w:tc>
        <w:tc>
          <w:tcPr>
            <w:tcW w:w="1842" w:type="dxa"/>
          </w:tcPr>
          <w:p w:rsidR="00024CAD" w:rsidRPr="00FB5370" w:rsidRDefault="00024CAD" w:rsidP="00024CAD">
            <w:pPr>
              <w:jc w:val="both"/>
              <w:rPr>
                <w:rFonts w:cstheme="minorHAnsi"/>
                <w:sz w:val="18"/>
                <w:szCs w:val="18"/>
              </w:rPr>
            </w:pPr>
            <w:r>
              <w:rPr>
                <w:rFonts w:cstheme="minorHAnsi"/>
                <w:sz w:val="18"/>
                <w:szCs w:val="18"/>
              </w:rPr>
              <w:t>Comité Municipal de Prevención de Violencia contra las Mujeres (CMPV).</w:t>
            </w:r>
          </w:p>
        </w:tc>
      </w:tr>
      <w:tr w:rsidR="00024CAD" w:rsidRPr="00FB5370" w:rsidTr="00024CAD">
        <w:tc>
          <w:tcPr>
            <w:tcW w:w="1620" w:type="dxa"/>
          </w:tcPr>
          <w:p w:rsidR="00024CAD" w:rsidRPr="001A52D4" w:rsidRDefault="00024CAD" w:rsidP="00024CAD">
            <w:pPr>
              <w:rPr>
                <w:rFonts w:cstheme="minorHAnsi"/>
                <w:sz w:val="18"/>
                <w:szCs w:val="18"/>
              </w:rPr>
            </w:pPr>
            <w:r>
              <w:rPr>
                <w:rFonts w:cstheme="minorHAnsi"/>
                <w:b/>
                <w:sz w:val="18"/>
                <w:szCs w:val="18"/>
              </w:rPr>
              <w:t xml:space="preserve">Eje 2: </w:t>
            </w:r>
            <w:r w:rsidRPr="00933CD1">
              <w:t>Prevención</w:t>
            </w:r>
            <w:r w:rsidRPr="001A52D4">
              <w:rPr>
                <w:sz w:val="18"/>
                <w:szCs w:val="18"/>
              </w:rPr>
              <w:t xml:space="preserve"> de la violencia contra las mujeres en situaciones de riesgo y emergencia.</w:t>
            </w:r>
          </w:p>
        </w:tc>
        <w:tc>
          <w:tcPr>
            <w:tcW w:w="2150" w:type="dxa"/>
          </w:tcPr>
          <w:p w:rsidR="00024CAD" w:rsidRPr="001A52D4" w:rsidRDefault="00024CAD" w:rsidP="00024CAD">
            <w:pPr>
              <w:jc w:val="both"/>
              <w:rPr>
                <w:rFonts w:cstheme="minorHAnsi"/>
                <w:b/>
                <w:sz w:val="18"/>
                <w:szCs w:val="18"/>
              </w:rPr>
            </w:pPr>
            <w:r w:rsidRPr="001A52D4">
              <w:rPr>
                <w:color w:val="000000"/>
                <w:sz w:val="18"/>
                <w:szCs w:val="18"/>
              </w:rPr>
              <w:t>Empoderamiento del personal  del Comité Municipal de  Protección civil de Ciudad Delgado.</w:t>
            </w:r>
          </w:p>
        </w:tc>
        <w:tc>
          <w:tcPr>
            <w:tcW w:w="1792" w:type="dxa"/>
          </w:tcPr>
          <w:p w:rsidR="00024CAD" w:rsidRPr="001A52D4" w:rsidRDefault="00024CAD" w:rsidP="00024CAD">
            <w:pPr>
              <w:jc w:val="both"/>
              <w:rPr>
                <w:rFonts w:cstheme="minorHAnsi"/>
                <w:sz w:val="18"/>
                <w:szCs w:val="18"/>
              </w:rPr>
            </w:pPr>
            <w:r w:rsidRPr="001A52D4">
              <w:rPr>
                <w:color w:val="000000"/>
                <w:sz w:val="18"/>
                <w:szCs w:val="18"/>
              </w:rPr>
              <w:t>Sensibilizar al comité Municipal de Protección Civil en prevención y  abordaje de la violencia contra las mujeres con énfasis en acoso sexual, violencia sexual.</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sz w:val="18"/>
                <w:szCs w:val="18"/>
              </w:rPr>
            </w:pPr>
          </w:p>
        </w:tc>
        <w:tc>
          <w:tcPr>
            <w:tcW w:w="308" w:type="dxa"/>
          </w:tcPr>
          <w:p w:rsidR="00024CAD" w:rsidRPr="00FB5370" w:rsidRDefault="00024CAD" w:rsidP="00024CAD">
            <w:pPr>
              <w:jc w:val="both"/>
              <w:rPr>
                <w:rFonts w:cstheme="minorHAnsi"/>
                <w:sz w:val="18"/>
                <w:szCs w:val="18"/>
              </w:rPr>
            </w:pPr>
          </w:p>
        </w:tc>
        <w:tc>
          <w:tcPr>
            <w:tcW w:w="316" w:type="dxa"/>
          </w:tcPr>
          <w:p w:rsidR="00024CAD" w:rsidRPr="00FB5370" w:rsidRDefault="00024CAD" w:rsidP="00024CAD">
            <w:pPr>
              <w:jc w:val="both"/>
              <w:rPr>
                <w:rFonts w:cstheme="minorHAnsi"/>
                <w:sz w:val="18"/>
                <w:szCs w:val="18"/>
              </w:rPr>
            </w:pPr>
          </w:p>
        </w:tc>
        <w:tc>
          <w:tcPr>
            <w:tcW w:w="316" w:type="dxa"/>
          </w:tcPr>
          <w:p w:rsidR="00024CAD" w:rsidRPr="00FB5370" w:rsidRDefault="00024CAD" w:rsidP="00024CAD">
            <w:pPr>
              <w:jc w:val="both"/>
              <w:rPr>
                <w:rFonts w:cstheme="minorHAnsi"/>
                <w:sz w:val="18"/>
                <w:szCs w:val="18"/>
              </w:rPr>
            </w:pPr>
          </w:p>
        </w:tc>
        <w:tc>
          <w:tcPr>
            <w:tcW w:w="316" w:type="dxa"/>
          </w:tcPr>
          <w:p w:rsidR="00024CAD" w:rsidRPr="00FB5370" w:rsidRDefault="00024CAD" w:rsidP="00024CAD">
            <w:pPr>
              <w:jc w:val="both"/>
              <w:rPr>
                <w:rFonts w:cstheme="minorHAnsi"/>
                <w:sz w:val="18"/>
                <w:szCs w:val="18"/>
              </w:rPr>
            </w:pPr>
          </w:p>
        </w:tc>
        <w:tc>
          <w:tcPr>
            <w:tcW w:w="316" w:type="dxa"/>
          </w:tcPr>
          <w:p w:rsidR="00024CAD" w:rsidRPr="00FB5370" w:rsidRDefault="00024CAD" w:rsidP="00024CAD">
            <w:pPr>
              <w:jc w:val="both"/>
              <w:rPr>
                <w:rFonts w:cstheme="minorHAnsi"/>
                <w:sz w:val="18"/>
                <w:szCs w:val="18"/>
              </w:rPr>
            </w:pPr>
          </w:p>
        </w:tc>
        <w:tc>
          <w:tcPr>
            <w:tcW w:w="308" w:type="dxa"/>
          </w:tcPr>
          <w:p w:rsidR="00024CAD" w:rsidRPr="00FB5370" w:rsidRDefault="00024CAD" w:rsidP="00024CAD">
            <w:pPr>
              <w:jc w:val="both"/>
              <w:rPr>
                <w:rFonts w:cstheme="minorHAnsi"/>
                <w:sz w:val="18"/>
                <w:szCs w:val="18"/>
              </w:rPr>
            </w:pPr>
          </w:p>
        </w:tc>
        <w:tc>
          <w:tcPr>
            <w:tcW w:w="399" w:type="dxa"/>
          </w:tcPr>
          <w:p w:rsidR="00024CAD" w:rsidRPr="00FB5370" w:rsidRDefault="00024CAD" w:rsidP="00024CAD">
            <w:pPr>
              <w:jc w:val="both"/>
              <w:rPr>
                <w:rFonts w:cstheme="minorHAnsi"/>
                <w:sz w:val="18"/>
                <w:szCs w:val="18"/>
              </w:rPr>
            </w:pPr>
          </w:p>
        </w:tc>
        <w:tc>
          <w:tcPr>
            <w:tcW w:w="399" w:type="dxa"/>
          </w:tcPr>
          <w:p w:rsidR="00024CAD" w:rsidRPr="00FB5370" w:rsidRDefault="00024CAD" w:rsidP="00024CAD">
            <w:pPr>
              <w:jc w:val="both"/>
              <w:rPr>
                <w:rFonts w:cstheme="minorHAnsi"/>
                <w:sz w:val="18"/>
                <w:szCs w:val="18"/>
              </w:rPr>
            </w:pPr>
          </w:p>
        </w:tc>
        <w:tc>
          <w:tcPr>
            <w:tcW w:w="507" w:type="dxa"/>
          </w:tcPr>
          <w:p w:rsidR="00024CAD" w:rsidRPr="00FB5370" w:rsidRDefault="00024CAD" w:rsidP="00024CAD">
            <w:pPr>
              <w:jc w:val="both"/>
              <w:rPr>
                <w:rFonts w:cstheme="minorHAnsi"/>
                <w:sz w:val="18"/>
                <w:szCs w:val="18"/>
              </w:rPr>
            </w:pPr>
          </w:p>
        </w:tc>
        <w:tc>
          <w:tcPr>
            <w:tcW w:w="1560" w:type="dxa"/>
          </w:tcPr>
          <w:p w:rsidR="00024CAD" w:rsidRPr="00FB5370" w:rsidRDefault="00024CAD" w:rsidP="00024CAD">
            <w:pPr>
              <w:jc w:val="center"/>
              <w:rPr>
                <w:rFonts w:cstheme="minorHAnsi"/>
                <w:sz w:val="18"/>
                <w:szCs w:val="18"/>
              </w:rPr>
            </w:pPr>
            <w:r>
              <w:rPr>
                <w:rFonts w:cstheme="minorHAnsi"/>
                <w:sz w:val="18"/>
                <w:szCs w:val="18"/>
              </w:rPr>
              <w:t>$ 2,000.00</w:t>
            </w:r>
          </w:p>
        </w:tc>
        <w:tc>
          <w:tcPr>
            <w:tcW w:w="1937" w:type="dxa"/>
          </w:tcPr>
          <w:p w:rsidR="00024CAD" w:rsidRPr="00FB5370" w:rsidRDefault="00024CAD" w:rsidP="00024CAD">
            <w:pPr>
              <w:jc w:val="both"/>
              <w:rPr>
                <w:rFonts w:cstheme="minorHAnsi"/>
                <w:sz w:val="18"/>
                <w:szCs w:val="18"/>
              </w:rPr>
            </w:pPr>
            <w:r w:rsidRPr="00FB5370">
              <w:rPr>
                <w:rFonts w:cstheme="minorHAnsi"/>
                <w:sz w:val="18"/>
                <w:szCs w:val="18"/>
              </w:rPr>
              <w:t>Departame</w:t>
            </w:r>
            <w:r>
              <w:rPr>
                <w:rFonts w:cstheme="minorHAnsi"/>
                <w:sz w:val="18"/>
                <w:szCs w:val="18"/>
              </w:rPr>
              <w:t>nto de la Mujer.</w:t>
            </w:r>
          </w:p>
        </w:tc>
        <w:tc>
          <w:tcPr>
            <w:tcW w:w="1842" w:type="dxa"/>
          </w:tcPr>
          <w:p w:rsidR="00024CAD" w:rsidRPr="00FB5370" w:rsidRDefault="00024CAD" w:rsidP="00024CAD">
            <w:pPr>
              <w:jc w:val="both"/>
              <w:rPr>
                <w:rFonts w:cstheme="minorHAnsi"/>
                <w:sz w:val="18"/>
                <w:szCs w:val="18"/>
              </w:rPr>
            </w:pPr>
            <w:r>
              <w:rPr>
                <w:rFonts w:cstheme="minorHAnsi"/>
                <w:sz w:val="18"/>
                <w:szCs w:val="18"/>
              </w:rPr>
              <w:t xml:space="preserve"> Organizaciones No Gubernamentales, ISDEMU, ODAC/UNIMUJER.</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50" w:type="dxa"/>
          </w:tcPr>
          <w:p w:rsidR="00024CAD" w:rsidRPr="001A52D4" w:rsidRDefault="00024CAD" w:rsidP="00024CAD">
            <w:pPr>
              <w:jc w:val="both"/>
              <w:rPr>
                <w:rFonts w:cstheme="minorHAnsi"/>
                <w:b/>
                <w:sz w:val="18"/>
                <w:szCs w:val="18"/>
              </w:rPr>
            </w:pPr>
            <w:r w:rsidRPr="001A52D4">
              <w:rPr>
                <w:color w:val="000000"/>
                <w:sz w:val="18"/>
                <w:szCs w:val="18"/>
              </w:rPr>
              <w:t>Brindar protección a mujeres en condición de vulnerabilidad por eventos emergentes.</w:t>
            </w:r>
          </w:p>
        </w:tc>
        <w:tc>
          <w:tcPr>
            <w:tcW w:w="1792" w:type="dxa"/>
          </w:tcPr>
          <w:p w:rsidR="00024CAD" w:rsidRPr="001A52D4" w:rsidRDefault="00024CAD" w:rsidP="00024CAD">
            <w:pPr>
              <w:pStyle w:val="Normal1"/>
              <w:jc w:val="both"/>
              <w:rPr>
                <w:rFonts w:asciiTheme="minorHAnsi" w:hAnsiTheme="minorHAnsi"/>
                <w:sz w:val="18"/>
                <w:szCs w:val="18"/>
              </w:rPr>
            </w:pPr>
            <w:r w:rsidRPr="001A52D4">
              <w:rPr>
                <w:rFonts w:asciiTheme="minorHAnsi" w:hAnsiTheme="minorHAnsi"/>
                <w:sz w:val="18"/>
                <w:szCs w:val="18"/>
              </w:rPr>
              <w:t xml:space="preserve">Instalación,  apertura y organización de albergues temporales con enfoque de género.  </w:t>
            </w:r>
          </w:p>
          <w:p w:rsidR="00024CAD" w:rsidRPr="00FB5370" w:rsidRDefault="00024CAD" w:rsidP="00024CAD">
            <w:pPr>
              <w:jc w:val="both"/>
              <w:rPr>
                <w:rFonts w:cstheme="minorHAnsi"/>
                <w:b/>
                <w:sz w:val="18"/>
                <w:szCs w:val="18"/>
              </w:rPr>
            </w:pP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b/>
                <w:sz w:val="18"/>
                <w:szCs w:val="18"/>
              </w:rPr>
            </w:pPr>
            <w:r>
              <w:rPr>
                <w:rFonts w:cstheme="minorHAnsi"/>
                <w:sz w:val="18"/>
                <w:szCs w:val="18"/>
              </w:rPr>
              <w:t>$ 3,000.00</w:t>
            </w:r>
          </w:p>
        </w:tc>
        <w:tc>
          <w:tcPr>
            <w:tcW w:w="1937" w:type="dxa"/>
          </w:tcPr>
          <w:p w:rsidR="00024CAD" w:rsidRPr="00FB5370" w:rsidRDefault="00024CAD" w:rsidP="00024CAD">
            <w:pPr>
              <w:jc w:val="both"/>
              <w:rPr>
                <w:rFonts w:cstheme="minorHAnsi"/>
                <w:b/>
                <w:sz w:val="18"/>
                <w:szCs w:val="18"/>
              </w:rPr>
            </w:pPr>
            <w:r>
              <w:rPr>
                <w:rFonts w:ascii="Calibri" w:eastAsia="Calibri" w:hAnsi="Calibri" w:cs="Calibri"/>
                <w:sz w:val="18"/>
                <w:szCs w:val="18"/>
              </w:rPr>
              <w:t xml:space="preserve">Comité Municipal de Protección </w:t>
            </w:r>
            <w:r>
              <w:rPr>
                <w:rFonts w:cstheme="minorHAnsi"/>
                <w:sz w:val="18"/>
                <w:szCs w:val="18"/>
              </w:rPr>
              <w:t xml:space="preserve"> Civil. </w:t>
            </w:r>
          </w:p>
        </w:tc>
        <w:tc>
          <w:tcPr>
            <w:tcW w:w="1842" w:type="dxa"/>
          </w:tcPr>
          <w:p w:rsidR="00024CAD" w:rsidRPr="00FB5370" w:rsidRDefault="00024CAD" w:rsidP="00024CAD">
            <w:pPr>
              <w:jc w:val="both"/>
              <w:rPr>
                <w:rFonts w:cstheme="minorHAnsi"/>
                <w:b/>
                <w:sz w:val="18"/>
                <w:szCs w:val="18"/>
              </w:rPr>
            </w:pPr>
            <w:r>
              <w:rPr>
                <w:rFonts w:cstheme="minorHAnsi"/>
                <w:sz w:val="18"/>
                <w:szCs w:val="18"/>
              </w:rPr>
              <w:t>Gerencia Social</w:t>
            </w:r>
            <w:r>
              <w:rPr>
                <w:rFonts w:ascii="Calibri" w:eastAsia="Calibri" w:hAnsi="Calibri" w:cs="Calibri"/>
                <w:sz w:val="18"/>
                <w:szCs w:val="18"/>
              </w:rPr>
              <w:t xml:space="preserve">. </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50" w:type="dxa"/>
          </w:tcPr>
          <w:p w:rsidR="00024CAD" w:rsidRPr="00FB5370" w:rsidRDefault="00024CAD" w:rsidP="00024CAD">
            <w:pPr>
              <w:jc w:val="both"/>
              <w:rPr>
                <w:rFonts w:cstheme="minorHAnsi"/>
                <w:b/>
                <w:sz w:val="18"/>
                <w:szCs w:val="18"/>
              </w:rPr>
            </w:pPr>
          </w:p>
        </w:tc>
        <w:tc>
          <w:tcPr>
            <w:tcW w:w="1792" w:type="dxa"/>
          </w:tcPr>
          <w:p w:rsidR="00024CAD" w:rsidRPr="001A52D4" w:rsidRDefault="00024CAD" w:rsidP="00024CAD">
            <w:pPr>
              <w:jc w:val="both"/>
              <w:rPr>
                <w:rFonts w:cstheme="minorHAnsi"/>
                <w:b/>
                <w:sz w:val="18"/>
                <w:szCs w:val="18"/>
              </w:rPr>
            </w:pPr>
            <w:r w:rsidRPr="001A52D4">
              <w:rPr>
                <w:sz w:val="18"/>
                <w:szCs w:val="18"/>
              </w:rPr>
              <w:t>Realizar censo de la población albergada, asignando la representación familiar a las mujeres albergadas.</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b/>
                <w:sz w:val="18"/>
                <w:szCs w:val="18"/>
              </w:rPr>
            </w:pPr>
            <w:r w:rsidRPr="00916AEF">
              <w:rPr>
                <w:rFonts w:cstheme="minorHAnsi"/>
                <w:sz w:val="18"/>
                <w:szCs w:val="18"/>
              </w:rPr>
              <w:t>$100.00</w:t>
            </w:r>
          </w:p>
        </w:tc>
        <w:tc>
          <w:tcPr>
            <w:tcW w:w="1937" w:type="dxa"/>
          </w:tcPr>
          <w:p w:rsidR="00024CAD" w:rsidRPr="00FB5370" w:rsidRDefault="00024CAD" w:rsidP="00024CAD">
            <w:pPr>
              <w:jc w:val="both"/>
              <w:rPr>
                <w:rFonts w:cstheme="minorHAnsi"/>
                <w:b/>
                <w:sz w:val="18"/>
                <w:szCs w:val="18"/>
              </w:rPr>
            </w:pPr>
            <w:r>
              <w:rPr>
                <w:rFonts w:ascii="Calibri" w:eastAsia="Calibri" w:hAnsi="Calibri" w:cs="Calibri"/>
                <w:sz w:val="18"/>
                <w:szCs w:val="18"/>
              </w:rPr>
              <w:t xml:space="preserve">Comité Municipal de Protección Civil. </w:t>
            </w:r>
          </w:p>
        </w:tc>
        <w:tc>
          <w:tcPr>
            <w:tcW w:w="1842" w:type="dxa"/>
          </w:tcPr>
          <w:p w:rsidR="00024CAD" w:rsidRPr="00FB5370" w:rsidRDefault="00024CAD" w:rsidP="00024CAD">
            <w:pPr>
              <w:jc w:val="both"/>
              <w:rPr>
                <w:rFonts w:cstheme="minorHAnsi"/>
                <w:b/>
                <w:sz w:val="18"/>
                <w:szCs w:val="18"/>
              </w:rPr>
            </w:pPr>
            <w:r>
              <w:rPr>
                <w:rFonts w:cstheme="minorHAnsi"/>
                <w:sz w:val="18"/>
                <w:szCs w:val="18"/>
              </w:rPr>
              <w:t xml:space="preserve">Gerencia Social, departamento Municipal de la Mujer. </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50" w:type="dxa"/>
          </w:tcPr>
          <w:p w:rsidR="00024CAD" w:rsidRPr="00FB5370" w:rsidRDefault="00024CAD" w:rsidP="00024CAD">
            <w:pPr>
              <w:jc w:val="both"/>
              <w:rPr>
                <w:rFonts w:cstheme="minorHAnsi"/>
                <w:b/>
                <w:sz w:val="18"/>
                <w:szCs w:val="18"/>
              </w:rPr>
            </w:pPr>
          </w:p>
        </w:tc>
        <w:tc>
          <w:tcPr>
            <w:tcW w:w="1792" w:type="dxa"/>
          </w:tcPr>
          <w:p w:rsidR="00024CAD" w:rsidRPr="001A52D4" w:rsidRDefault="00024CAD" w:rsidP="00024CAD">
            <w:pPr>
              <w:jc w:val="both"/>
              <w:rPr>
                <w:rFonts w:cstheme="minorHAnsi"/>
                <w:b/>
                <w:sz w:val="18"/>
                <w:szCs w:val="18"/>
              </w:rPr>
            </w:pPr>
            <w:r w:rsidRPr="001A52D4">
              <w:rPr>
                <w:sz w:val="18"/>
                <w:szCs w:val="18"/>
              </w:rPr>
              <w:t>Ayuda humanitaria para mujeres en situaciones de riesgo y emergencia.</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b/>
                <w:sz w:val="18"/>
                <w:szCs w:val="18"/>
              </w:rPr>
            </w:pPr>
            <w:r w:rsidRPr="00CB3237">
              <w:rPr>
                <w:rFonts w:cstheme="minorHAnsi"/>
                <w:sz w:val="18"/>
                <w:szCs w:val="18"/>
              </w:rPr>
              <w:t>$3,000.00</w:t>
            </w:r>
          </w:p>
        </w:tc>
        <w:tc>
          <w:tcPr>
            <w:tcW w:w="1937" w:type="dxa"/>
          </w:tcPr>
          <w:p w:rsidR="00024CAD" w:rsidRPr="00EC1156" w:rsidRDefault="00024CAD" w:rsidP="00024CAD">
            <w:pPr>
              <w:jc w:val="both"/>
              <w:rPr>
                <w:rFonts w:cstheme="minorHAnsi"/>
                <w:sz w:val="18"/>
                <w:szCs w:val="18"/>
              </w:rPr>
            </w:pPr>
            <w:r>
              <w:rPr>
                <w:rFonts w:cstheme="minorHAnsi"/>
                <w:sz w:val="18"/>
                <w:szCs w:val="18"/>
              </w:rPr>
              <w:t xml:space="preserve">Concejo Municipal, Gerencia Social y Unidad de Cooperación. </w:t>
            </w:r>
          </w:p>
        </w:tc>
        <w:tc>
          <w:tcPr>
            <w:tcW w:w="1842" w:type="dxa"/>
          </w:tcPr>
          <w:p w:rsidR="00024CAD" w:rsidRPr="00FB5370" w:rsidRDefault="00024CAD" w:rsidP="00024CAD">
            <w:pPr>
              <w:jc w:val="both"/>
              <w:rPr>
                <w:rFonts w:cstheme="minorHAnsi"/>
                <w:b/>
                <w:sz w:val="18"/>
                <w:szCs w:val="18"/>
              </w:rPr>
            </w:pPr>
            <w:r w:rsidRPr="006A5B2A">
              <w:rPr>
                <w:rFonts w:cstheme="minorHAnsi"/>
                <w:sz w:val="18"/>
                <w:szCs w:val="18"/>
              </w:rPr>
              <w:t>Comité Municipal de Prevención de Violencia</w:t>
            </w:r>
            <w:r>
              <w:rPr>
                <w:rFonts w:cstheme="minorHAnsi"/>
                <w:sz w:val="18"/>
                <w:szCs w:val="18"/>
              </w:rPr>
              <w:t>.</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50" w:type="dxa"/>
          </w:tcPr>
          <w:p w:rsidR="00024CAD" w:rsidRPr="00FB5370" w:rsidRDefault="00024CAD" w:rsidP="00024CAD">
            <w:pPr>
              <w:jc w:val="both"/>
              <w:rPr>
                <w:rFonts w:cstheme="minorHAnsi"/>
                <w:b/>
                <w:sz w:val="18"/>
                <w:szCs w:val="18"/>
              </w:rPr>
            </w:pPr>
          </w:p>
        </w:tc>
        <w:tc>
          <w:tcPr>
            <w:tcW w:w="1792" w:type="dxa"/>
          </w:tcPr>
          <w:p w:rsidR="00024CAD" w:rsidRPr="00E740EC" w:rsidRDefault="00024CAD" w:rsidP="00024CAD">
            <w:pPr>
              <w:jc w:val="both"/>
              <w:rPr>
                <w:rFonts w:cstheme="minorHAnsi"/>
                <w:b/>
                <w:color w:val="FF0000"/>
                <w:sz w:val="18"/>
                <w:szCs w:val="18"/>
              </w:rPr>
            </w:pPr>
            <w:r w:rsidRPr="000F6BC6">
              <w:rPr>
                <w:sz w:val="18"/>
                <w:szCs w:val="18"/>
              </w:rPr>
              <w:t>Funcionamiento de albergue permanente para mujeres en condiciones de violencia por su condición de género.</w:t>
            </w:r>
          </w:p>
        </w:tc>
        <w:tc>
          <w:tcPr>
            <w:tcW w:w="376" w:type="dxa"/>
          </w:tcPr>
          <w:p w:rsidR="00024CAD" w:rsidRPr="00E740EC" w:rsidRDefault="00024CAD" w:rsidP="00024CAD">
            <w:pPr>
              <w:jc w:val="both"/>
              <w:rPr>
                <w:rFonts w:cstheme="minorHAnsi"/>
                <w:b/>
                <w:color w:val="FF0000"/>
                <w:sz w:val="18"/>
                <w:szCs w:val="18"/>
              </w:rPr>
            </w:pPr>
          </w:p>
        </w:tc>
        <w:tc>
          <w:tcPr>
            <w:tcW w:w="308" w:type="dxa"/>
          </w:tcPr>
          <w:p w:rsidR="00024CAD" w:rsidRPr="00E740EC" w:rsidRDefault="00024CAD" w:rsidP="00024CAD">
            <w:pPr>
              <w:jc w:val="both"/>
              <w:rPr>
                <w:rFonts w:cstheme="minorHAnsi"/>
                <w:b/>
                <w:color w:val="FF0000"/>
                <w:sz w:val="18"/>
                <w:szCs w:val="18"/>
              </w:rPr>
            </w:pPr>
          </w:p>
        </w:tc>
        <w:tc>
          <w:tcPr>
            <w:tcW w:w="316" w:type="dxa"/>
          </w:tcPr>
          <w:p w:rsidR="00024CAD" w:rsidRPr="00E740EC" w:rsidRDefault="00024CAD" w:rsidP="00024CAD">
            <w:pPr>
              <w:jc w:val="both"/>
              <w:rPr>
                <w:rFonts w:cstheme="minorHAnsi"/>
                <w:b/>
                <w:color w:val="FF0000"/>
                <w:sz w:val="18"/>
                <w:szCs w:val="18"/>
              </w:rPr>
            </w:pPr>
          </w:p>
        </w:tc>
        <w:tc>
          <w:tcPr>
            <w:tcW w:w="308" w:type="dxa"/>
          </w:tcPr>
          <w:p w:rsidR="00024CAD" w:rsidRPr="00E740EC" w:rsidRDefault="00024CAD" w:rsidP="00024CAD">
            <w:pPr>
              <w:jc w:val="both"/>
              <w:rPr>
                <w:rFonts w:cstheme="minorHAnsi"/>
                <w:b/>
                <w:color w:val="FF0000"/>
                <w:sz w:val="18"/>
                <w:szCs w:val="18"/>
              </w:rPr>
            </w:pPr>
          </w:p>
        </w:tc>
        <w:tc>
          <w:tcPr>
            <w:tcW w:w="316" w:type="dxa"/>
          </w:tcPr>
          <w:p w:rsidR="00024CAD" w:rsidRPr="00E740EC" w:rsidRDefault="00024CAD" w:rsidP="00024CAD">
            <w:pPr>
              <w:jc w:val="both"/>
              <w:rPr>
                <w:rFonts w:cstheme="minorHAnsi"/>
                <w:b/>
                <w:color w:val="FF0000"/>
                <w:sz w:val="18"/>
                <w:szCs w:val="18"/>
              </w:rPr>
            </w:pPr>
          </w:p>
        </w:tc>
        <w:tc>
          <w:tcPr>
            <w:tcW w:w="316" w:type="dxa"/>
          </w:tcPr>
          <w:p w:rsidR="00024CAD" w:rsidRPr="00E740EC" w:rsidRDefault="00024CAD" w:rsidP="00024CAD">
            <w:pPr>
              <w:jc w:val="both"/>
              <w:rPr>
                <w:rFonts w:cstheme="minorHAnsi"/>
                <w:b/>
                <w:color w:val="FF0000"/>
                <w:sz w:val="18"/>
                <w:szCs w:val="18"/>
              </w:rPr>
            </w:pPr>
          </w:p>
        </w:tc>
        <w:tc>
          <w:tcPr>
            <w:tcW w:w="316" w:type="dxa"/>
          </w:tcPr>
          <w:p w:rsidR="00024CAD" w:rsidRPr="00E740EC" w:rsidRDefault="00024CAD" w:rsidP="00024CAD">
            <w:pPr>
              <w:jc w:val="both"/>
              <w:rPr>
                <w:rFonts w:cstheme="minorHAnsi"/>
                <w:b/>
                <w:color w:val="FF0000"/>
                <w:sz w:val="18"/>
                <w:szCs w:val="18"/>
              </w:rPr>
            </w:pPr>
          </w:p>
        </w:tc>
        <w:tc>
          <w:tcPr>
            <w:tcW w:w="316" w:type="dxa"/>
          </w:tcPr>
          <w:p w:rsidR="00024CAD" w:rsidRPr="00E740EC" w:rsidRDefault="00024CAD" w:rsidP="00024CAD">
            <w:pPr>
              <w:jc w:val="both"/>
              <w:rPr>
                <w:rFonts w:cstheme="minorHAnsi"/>
                <w:b/>
                <w:color w:val="FF0000"/>
                <w:sz w:val="18"/>
                <w:szCs w:val="18"/>
              </w:rPr>
            </w:pPr>
          </w:p>
        </w:tc>
        <w:tc>
          <w:tcPr>
            <w:tcW w:w="308" w:type="dxa"/>
          </w:tcPr>
          <w:p w:rsidR="00024CAD" w:rsidRPr="00E740EC" w:rsidRDefault="00024CAD" w:rsidP="00024CAD">
            <w:pPr>
              <w:jc w:val="both"/>
              <w:rPr>
                <w:rFonts w:cstheme="minorHAnsi"/>
                <w:b/>
                <w:color w:val="FF0000"/>
                <w:sz w:val="18"/>
                <w:szCs w:val="18"/>
              </w:rPr>
            </w:pPr>
          </w:p>
        </w:tc>
        <w:tc>
          <w:tcPr>
            <w:tcW w:w="399" w:type="dxa"/>
          </w:tcPr>
          <w:p w:rsidR="00024CAD" w:rsidRPr="00E740EC" w:rsidRDefault="00024CAD" w:rsidP="00024CAD">
            <w:pPr>
              <w:jc w:val="both"/>
              <w:rPr>
                <w:rFonts w:cstheme="minorHAnsi"/>
                <w:b/>
                <w:color w:val="FF0000"/>
                <w:sz w:val="18"/>
                <w:szCs w:val="18"/>
              </w:rPr>
            </w:pPr>
          </w:p>
        </w:tc>
        <w:tc>
          <w:tcPr>
            <w:tcW w:w="399" w:type="dxa"/>
          </w:tcPr>
          <w:p w:rsidR="00024CAD" w:rsidRPr="00E740EC" w:rsidRDefault="00024CAD" w:rsidP="00024CAD">
            <w:pPr>
              <w:jc w:val="both"/>
              <w:rPr>
                <w:rFonts w:cstheme="minorHAnsi"/>
                <w:b/>
                <w:color w:val="FF0000"/>
                <w:sz w:val="18"/>
                <w:szCs w:val="18"/>
              </w:rPr>
            </w:pPr>
          </w:p>
        </w:tc>
        <w:tc>
          <w:tcPr>
            <w:tcW w:w="507" w:type="dxa"/>
          </w:tcPr>
          <w:p w:rsidR="00024CAD" w:rsidRPr="00E740EC" w:rsidRDefault="00024CAD" w:rsidP="00024CAD">
            <w:pPr>
              <w:jc w:val="both"/>
              <w:rPr>
                <w:rFonts w:cstheme="minorHAnsi"/>
                <w:b/>
                <w:color w:val="FF0000"/>
                <w:sz w:val="18"/>
                <w:szCs w:val="18"/>
              </w:rPr>
            </w:pPr>
          </w:p>
        </w:tc>
        <w:tc>
          <w:tcPr>
            <w:tcW w:w="1560" w:type="dxa"/>
          </w:tcPr>
          <w:p w:rsidR="00024CAD" w:rsidRPr="00E740EC" w:rsidRDefault="00024CAD" w:rsidP="00024CAD">
            <w:pPr>
              <w:jc w:val="center"/>
              <w:rPr>
                <w:rFonts w:cstheme="minorHAnsi"/>
                <w:b/>
                <w:color w:val="FF0000"/>
                <w:sz w:val="18"/>
                <w:szCs w:val="18"/>
              </w:rPr>
            </w:pPr>
            <w:r>
              <w:rPr>
                <w:rFonts w:ascii="Calibri" w:eastAsia="Calibri" w:hAnsi="Calibri" w:cs="Calibri"/>
                <w:sz w:val="18"/>
                <w:szCs w:val="18"/>
              </w:rPr>
              <w:t>$ 8</w:t>
            </w:r>
            <w:r w:rsidRPr="000F6BC6">
              <w:rPr>
                <w:rFonts w:ascii="Calibri" w:eastAsia="Calibri" w:hAnsi="Calibri" w:cs="Calibri"/>
                <w:sz w:val="18"/>
                <w:szCs w:val="18"/>
              </w:rPr>
              <w:t xml:space="preserve"> ,000.00</w:t>
            </w:r>
          </w:p>
        </w:tc>
        <w:tc>
          <w:tcPr>
            <w:tcW w:w="1937" w:type="dxa"/>
          </w:tcPr>
          <w:p w:rsidR="00024CAD" w:rsidRPr="00EC1156" w:rsidRDefault="00024CAD" w:rsidP="00024CAD">
            <w:pPr>
              <w:jc w:val="both"/>
              <w:rPr>
                <w:rFonts w:cstheme="minorHAnsi"/>
                <w:sz w:val="18"/>
                <w:szCs w:val="18"/>
              </w:rPr>
            </w:pPr>
            <w:r>
              <w:rPr>
                <w:rFonts w:cstheme="minorHAnsi"/>
                <w:sz w:val="18"/>
                <w:szCs w:val="18"/>
              </w:rPr>
              <w:t xml:space="preserve">Concejo Municipal, </w:t>
            </w:r>
            <w:r w:rsidRPr="00EC1156">
              <w:rPr>
                <w:rFonts w:cstheme="minorHAnsi"/>
                <w:sz w:val="18"/>
                <w:szCs w:val="18"/>
              </w:rPr>
              <w:t>Gerencia Social</w:t>
            </w:r>
            <w:r>
              <w:rPr>
                <w:rFonts w:cstheme="minorHAnsi"/>
                <w:sz w:val="18"/>
                <w:szCs w:val="18"/>
              </w:rPr>
              <w:t xml:space="preserve">, Unidad de Cooperación. </w:t>
            </w:r>
          </w:p>
        </w:tc>
        <w:tc>
          <w:tcPr>
            <w:tcW w:w="1842" w:type="dxa"/>
          </w:tcPr>
          <w:p w:rsidR="00024CAD" w:rsidRPr="00FB5370" w:rsidRDefault="00024CAD" w:rsidP="00024CAD">
            <w:pPr>
              <w:jc w:val="both"/>
              <w:rPr>
                <w:rFonts w:cstheme="minorHAnsi"/>
                <w:b/>
                <w:sz w:val="18"/>
                <w:szCs w:val="18"/>
              </w:rPr>
            </w:pPr>
            <w:r w:rsidRPr="006A5B2A">
              <w:rPr>
                <w:rFonts w:cstheme="minorHAnsi"/>
                <w:sz w:val="18"/>
                <w:szCs w:val="18"/>
              </w:rPr>
              <w:t>Comité Municipal de Prevención de Violencia</w:t>
            </w:r>
            <w:r>
              <w:rPr>
                <w:rFonts w:cstheme="minorHAnsi"/>
                <w:sz w:val="18"/>
                <w:szCs w:val="18"/>
              </w:rPr>
              <w:t>.</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50" w:type="dxa"/>
          </w:tcPr>
          <w:p w:rsidR="00024CAD" w:rsidRPr="00FB5370" w:rsidRDefault="00024CAD" w:rsidP="00024CAD">
            <w:pPr>
              <w:jc w:val="both"/>
              <w:rPr>
                <w:rFonts w:cstheme="minorHAnsi"/>
                <w:b/>
                <w:sz w:val="18"/>
                <w:szCs w:val="18"/>
              </w:rPr>
            </w:pPr>
          </w:p>
        </w:tc>
        <w:tc>
          <w:tcPr>
            <w:tcW w:w="1792" w:type="dxa"/>
          </w:tcPr>
          <w:p w:rsidR="00024CAD" w:rsidRPr="001A52D4" w:rsidRDefault="00024CAD" w:rsidP="00024CAD">
            <w:pPr>
              <w:jc w:val="both"/>
              <w:rPr>
                <w:rFonts w:cstheme="minorHAnsi"/>
                <w:b/>
                <w:sz w:val="18"/>
                <w:szCs w:val="18"/>
              </w:rPr>
            </w:pPr>
            <w:r>
              <w:rPr>
                <w:sz w:val="18"/>
                <w:szCs w:val="18"/>
              </w:rPr>
              <w:t>Insumos para actividades psicosociales en coordinación con equipo multidisciplinario q</w:t>
            </w:r>
            <w:r w:rsidRPr="001A52D4">
              <w:rPr>
                <w:sz w:val="18"/>
                <w:szCs w:val="18"/>
              </w:rPr>
              <w:t>ue atienda a las mujeres en condiciones de vulnerabilidad</w:t>
            </w:r>
            <w:r>
              <w:rPr>
                <w:sz w:val="18"/>
                <w:szCs w:val="18"/>
              </w:rPr>
              <w:t>.</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b/>
                <w:sz w:val="18"/>
                <w:szCs w:val="18"/>
              </w:rPr>
            </w:pPr>
            <w:r w:rsidRPr="00CB3237">
              <w:rPr>
                <w:rFonts w:cstheme="minorHAnsi"/>
                <w:sz w:val="18"/>
                <w:szCs w:val="18"/>
              </w:rPr>
              <w:t>$1,500.00</w:t>
            </w:r>
          </w:p>
        </w:tc>
        <w:tc>
          <w:tcPr>
            <w:tcW w:w="1937" w:type="dxa"/>
          </w:tcPr>
          <w:p w:rsidR="00024CAD" w:rsidRPr="00EC1156" w:rsidRDefault="00024CAD" w:rsidP="00024CAD">
            <w:pPr>
              <w:jc w:val="both"/>
              <w:rPr>
                <w:rFonts w:cstheme="minorHAnsi"/>
                <w:sz w:val="18"/>
                <w:szCs w:val="18"/>
              </w:rPr>
            </w:pPr>
            <w:r w:rsidRPr="00EC1156">
              <w:rPr>
                <w:rFonts w:cstheme="minorHAnsi"/>
                <w:sz w:val="18"/>
                <w:szCs w:val="18"/>
              </w:rPr>
              <w:t>Concejo Municipal, Gerencia Social.</w:t>
            </w:r>
          </w:p>
        </w:tc>
        <w:tc>
          <w:tcPr>
            <w:tcW w:w="1842" w:type="dxa"/>
          </w:tcPr>
          <w:p w:rsidR="00024CAD" w:rsidRPr="00FB5370" w:rsidRDefault="00024CAD" w:rsidP="00024CAD">
            <w:pPr>
              <w:jc w:val="both"/>
              <w:rPr>
                <w:rFonts w:cstheme="minorHAnsi"/>
                <w:b/>
                <w:sz w:val="18"/>
                <w:szCs w:val="18"/>
              </w:rPr>
            </w:pPr>
            <w:r w:rsidRPr="006A5B2A">
              <w:rPr>
                <w:rFonts w:cstheme="minorHAnsi"/>
                <w:sz w:val="18"/>
                <w:szCs w:val="18"/>
              </w:rPr>
              <w:t>Comité Municipal de Prevención de Violencia</w:t>
            </w:r>
            <w:r>
              <w:rPr>
                <w:rFonts w:cstheme="minorHAnsi"/>
                <w:sz w:val="18"/>
                <w:szCs w:val="18"/>
              </w:rPr>
              <w:t>.</w:t>
            </w:r>
          </w:p>
        </w:tc>
      </w:tr>
      <w:tr w:rsidR="00024CAD" w:rsidRPr="00FB5370" w:rsidTr="00024CAD">
        <w:tc>
          <w:tcPr>
            <w:tcW w:w="1620" w:type="dxa"/>
          </w:tcPr>
          <w:p w:rsidR="00024CAD" w:rsidRDefault="00024CAD" w:rsidP="00024CAD">
            <w:pPr>
              <w:jc w:val="both"/>
              <w:rPr>
                <w:rFonts w:cstheme="minorHAnsi"/>
                <w:b/>
                <w:sz w:val="18"/>
                <w:szCs w:val="18"/>
              </w:rPr>
            </w:pPr>
            <w:r>
              <w:rPr>
                <w:rFonts w:cstheme="minorHAnsi"/>
                <w:b/>
                <w:sz w:val="18"/>
                <w:szCs w:val="18"/>
              </w:rPr>
              <w:t>Eje 3:</w:t>
            </w:r>
          </w:p>
          <w:p w:rsidR="00024CAD" w:rsidRPr="001A52D4" w:rsidRDefault="00024CAD" w:rsidP="00024CAD">
            <w:pPr>
              <w:jc w:val="both"/>
              <w:rPr>
                <w:rFonts w:cstheme="minorHAnsi"/>
                <w:b/>
                <w:sz w:val="18"/>
                <w:szCs w:val="18"/>
              </w:rPr>
            </w:pPr>
            <w:r w:rsidRPr="001A52D4">
              <w:rPr>
                <w:sz w:val="18"/>
                <w:szCs w:val="18"/>
              </w:rPr>
              <w:t xml:space="preserve">Creación de mecanismos para la institucionalización del plan en las acciones municipales.  </w:t>
            </w:r>
          </w:p>
        </w:tc>
        <w:tc>
          <w:tcPr>
            <w:tcW w:w="2150" w:type="dxa"/>
          </w:tcPr>
          <w:p w:rsidR="00024CAD" w:rsidRPr="001A52D4" w:rsidRDefault="00024CAD" w:rsidP="00024CAD">
            <w:pPr>
              <w:jc w:val="both"/>
              <w:rPr>
                <w:rFonts w:cstheme="minorHAnsi"/>
                <w:b/>
                <w:sz w:val="18"/>
                <w:szCs w:val="18"/>
              </w:rPr>
            </w:pPr>
            <w:r w:rsidRPr="001A52D4">
              <w:rPr>
                <w:color w:val="000000"/>
                <w:sz w:val="18"/>
                <w:szCs w:val="18"/>
              </w:rPr>
              <w:t>Apoyo político expreso del Concejo Municipal para impulsar y dar seguimiento a las acciones comprometidas en el presente plan.</w:t>
            </w:r>
          </w:p>
        </w:tc>
        <w:tc>
          <w:tcPr>
            <w:tcW w:w="1792" w:type="dxa"/>
          </w:tcPr>
          <w:p w:rsidR="00024CAD" w:rsidRPr="001A52D4" w:rsidRDefault="00024CAD" w:rsidP="00024CAD">
            <w:pPr>
              <w:jc w:val="both"/>
              <w:rPr>
                <w:rFonts w:cstheme="minorHAnsi"/>
                <w:b/>
                <w:sz w:val="18"/>
                <w:szCs w:val="18"/>
              </w:rPr>
            </w:pPr>
            <w:r w:rsidRPr="001A52D4">
              <w:rPr>
                <w:sz w:val="18"/>
                <w:szCs w:val="18"/>
              </w:rPr>
              <w:t>Promover  presupuesto para impulsar proyectos que fomenten el desarrollo de la mujer.</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b/>
                <w:sz w:val="18"/>
                <w:szCs w:val="18"/>
              </w:rPr>
            </w:pPr>
            <w:r w:rsidRPr="00CB3237">
              <w:rPr>
                <w:rFonts w:cstheme="minorHAnsi"/>
                <w:sz w:val="18"/>
                <w:szCs w:val="18"/>
              </w:rPr>
              <w:t>$000.00</w:t>
            </w:r>
          </w:p>
        </w:tc>
        <w:tc>
          <w:tcPr>
            <w:tcW w:w="1937" w:type="dxa"/>
          </w:tcPr>
          <w:p w:rsidR="00024CAD" w:rsidRPr="00EC1156" w:rsidRDefault="00024CAD" w:rsidP="00024CAD">
            <w:pPr>
              <w:jc w:val="both"/>
              <w:rPr>
                <w:rFonts w:cstheme="minorHAnsi"/>
                <w:sz w:val="18"/>
                <w:szCs w:val="18"/>
              </w:rPr>
            </w:pPr>
            <w:r w:rsidRPr="00EC1156">
              <w:rPr>
                <w:rFonts w:cstheme="minorHAnsi"/>
                <w:sz w:val="18"/>
                <w:szCs w:val="18"/>
              </w:rPr>
              <w:t>Gerencia Social.</w:t>
            </w:r>
          </w:p>
        </w:tc>
        <w:tc>
          <w:tcPr>
            <w:tcW w:w="1842" w:type="dxa"/>
          </w:tcPr>
          <w:p w:rsidR="00024CAD" w:rsidRPr="00FB5370" w:rsidRDefault="00024CAD" w:rsidP="00024CAD">
            <w:pPr>
              <w:jc w:val="both"/>
              <w:rPr>
                <w:rFonts w:cstheme="minorHAnsi"/>
                <w:b/>
                <w:sz w:val="18"/>
                <w:szCs w:val="18"/>
              </w:rPr>
            </w:pPr>
            <w:r w:rsidRPr="00EC1156">
              <w:rPr>
                <w:rFonts w:cstheme="minorHAnsi"/>
                <w:sz w:val="18"/>
                <w:szCs w:val="18"/>
              </w:rPr>
              <w:t>Unida</w:t>
            </w:r>
            <w:r>
              <w:rPr>
                <w:rFonts w:cstheme="minorHAnsi"/>
                <w:sz w:val="18"/>
                <w:szCs w:val="18"/>
              </w:rPr>
              <w:t>d</w:t>
            </w:r>
            <w:r w:rsidRPr="00EC1156">
              <w:rPr>
                <w:rFonts w:cstheme="minorHAnsi"/>
                <w:sz w:val="18"/>
                <w:szCs w:val="18"/>
              </w:rPr>
              <w:t xml:space="preserve"> de Cooperación, Comité Municipal de Prevención de Violencia</w:t>
            </w:r>
            <w:r>
              <w:rPr>
                <w:rFonts w:cstheme="minorHAnsi"/>
                <w:b/>
                <w:sz w:val="18"/>
                <w:szCs w:val="18"/>
              </w:rPr>
              <w:t xml:space="preserve">. </w:t>
            </w:r>
          </w:p>
        </w:tc>
      </w:tr>
      <w:tr w:rsidR="00024CAD" w:rsidRPr="00FB5370" w:rsidTr="00024CAD">
        <w:tc>
          <w:tcPr>
            <w:tcW w:w="1620" w:type="dxa"/>
          </w:tcPr>
          <w:p w:rsidR="00024CAD" w:rsidRPr="00FB5370" w:rsidRDefault="00024CAD" w:rsidP="00024CAD">
            <w:pPr>
              <w:jc w:val="both"/>
              <w:rPr>
                <w:rFonts w:cstheme="minorHAnsi"/>
                <w:b/>
                <w:sz w:val="18"/>
                <w:szCs w:val="18"/>
              </w:rPr>
            </w:pPr>
          </w:p>
        </w:tc>
        <w:tc>
          <w:tcPr>
            <w:tcW w:w="2150" w:type="dxa"/>
          </w:tcPr>
          <w:p w:rsidR="00024CAD" w:rsidRPr="00FB5370" w:rsidRDefault="00024CAD" w:rsidP="00024CAD">
            <w:pPr>
              <w:jc w:val="both"/>
              <w:rPr>
                <w:rFonts w:cstheme="minorHAnsi"/>
                <w:b/>
                <w:sz w:val="18"/>
                <w:szCs w:val="18"/>
              </w:rPr>
            </w:pPr>
          </w:p>
        </w:tc>
        <w:tc>
          <w:tcPr>
            <w:tcW w:w="1792" w:type="dxa"/>
          </w:tcPr>
          <w:p w:rsidR="00024CAD" w:rsidRPr="001A52D4" w:rsidRDefault="00024CAD" w:rsidP="00024CAD">
            <w:pPr>
              <w:jc w:val="both"/>
              <w:rPr>
                <w:rFonts w:cstheme="minorHAnsi"/>
                <w:b/>
                <w:sz w:val="18"/>
                <w:szCs w:val="18"/>
              </w:rPr>
            </w:pPr>
            <w:r>
              <w:rPr>
                <w:rFonts w:cstheme="minorHAnsi"/>
                <w:b/>
                <w:sz w:val="18"/>
                <w:szCs w:val="18"/>
              </w:rPr>
              <w:t>TOTAL</w:t>
            </w:r>
          </w:p>
        </w:tc>
        <w:tc>
          <w:tcPr>
            <w:tcW w:w="37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16" w:type="dxa"/>
          </w:tcPr>
          <w:p w:rsidR="00024CAD" w:rsidRPr="00FB5370" w:rsidRDefault="00024CAD" w:rsidP="00024CAD">
            <w:pPr>
              <w:jc w:val="both"/>
              <w:rPr>
                <w:rFonts w:cstheme="minorHAnsi"/>
                <w:b/>
                <w:sz w:val="18"/>
                <w:szCs w:val="18"/>
              </w:rPr>
            </w:pPr>
          </w:p>
        </w:tc>
        <w:tc>
          <w:tcPr>
            <w:tcW w:w="308"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399" w:type="dxa"/>
          </w:tcPr>
          <w:p w:rsidR="00024CAD" w:rsidRPr="00FB5370" w:rsidRDefault="00024CAD" w:rsidP="00024CAD">
            <w:pPr>
              <w:jc w:val="both"/>
              <w:rPr>
                <w:rFonts w:cstheme="minorHAnsi"/>
                <w:b/>
                <w:sz w:val="18"/>
                <w:szCs w:val="18"/>
              </w:rPr>
            </w:pPr>
          </w:p>
        </w:tc>
        <w:tc>
          <w:tcPr>
            <w:tcW w:w="507" w:type="dxa"/>
          </w:tcPr>
          <w:p w:rsidR="00024CAD" w:rsidRPr="00FB5370" w:rsidRDefault="00024CAD" w:rsidP="00024CAD">
            <w:pPr>
              <w:jc w:val="both"/>
              <w:rPr>
                <w:rFonts w:cstheme="minorHAnsi"/>
                <w:b/>
                <w:sz w:val="18"/>
                <w:szCs w:val="18"/>
              </w:rPr>
            </w:pPr>
          </w:p>
        </w:tc>
        <w:tc>
          <w:tcPr>
            <w:tcW w:w="1560" w:type="dxa"/>
          </w:tcPr>
          <w:p w:rsidR="00024CAD" w:rsidRPr="00FB5370" w:rsidRDefault="00024CAD" w:rsidP="00024CAD">
            <w:pPr>
              <w:jc w:val="center"/>
              <w:rPr>
                <w:rFonts w:cstheme="minorHAnsi"/>
                <w:b/>
                <w:sz w:val="18"/>
                <w:szCs w:val="18"/>
              </w:rPr>
            </w:pPr>
            <w:r>
              <w:rPr>
                <w:rFonts w:cstheme="minorHAnsi"/>
                <w:b/>
                <w:sz w:val="18"/>
                <w:szCs w:val="18"/>
              </w:rPr>
              <w:t>$24,200.00</w:t>
            </w:r>
          </w:p>
        </w:tc>
        <w:tc>
          <w:tcPr>
            <w:tcW w:w="1937" w:type="dxa"/>
          </w:tcPr>
          <w:p w:rsidR="00024CAD" w:rsidRPr="00FB5370" w:rsidRDefault="00024CAD" w:rsidP="00024CAD">
            <w:pPr>
              <w:jc w:val="both"/>
              <w:rPr>
                <w:rFonts w:cstheme="minorHAnsi"/>
                <w:b/>
                <w:sz w:val="18"/>
                <w:szCs w:val="18"/>
              </w:rPr>
            </w:pPr>
          </w:p>
        </w:tc>
        <w:tc>
          <w:tcPr>
            <w:tcW w:w="1842" w:type="dxa"/>
          </w:tcPr>
          <w:p w:rsidR="00024CAD" w:rsidRPr="00FB5370" w:rsidRDefault="00024CAD" w:rsidP="00024CAD">
            <w:pPr>
              <w:jc w:val="both"/>
              <w:rPr>
                <w:rFonts w:cstheme="minorHAnsi"/>
                <w:b/>
                <w:sz w:val="18"/>
                <w:szCs w:val="18"/>
              </w:rPr>
            </w:pPr>
          </w:p>
        </w:tc>
      </w:tr>
    </w:tbl>
    <w:tbl>
      <w:tblPr>
        <w:tblStyle w:val="Tablaconcuadrcula"/>
        <w:tblpPr w:leftFromText="141" w:rightFromText="141" w:vertAnchor="text" w:horzAnchor="margin" w:tblpXSpec="center" w:tblpY="-127"/>
        <w:tblOverlap w:val="never"/>
        <w:tblW w:w="14850" w:type="dxa"/>
        <w:tblLayout w:type="fixed"/>
        <w:tblLook w:val="04A0" w:firstRow="1" w:lastRow="0" w:firstColumn="1" w:lastColumn="0" w:noHBand="0" w:noVBand="1"/>
      </w:tblPr>
      <w:tblGrid>
        <w:gridCol w:w="1620"/>
        <w:gridCol w:w="2150"/>
        <w:gridCol w:w="1792"/>
        <w:gridCol w:w="376"/>
        <w:gridCol w:w="308"/>
        <w:gridCol w:w="316"/>
        <w:gridCol w:w="308"/>
        <w:gridCol w:w="316"/>
        <w:gridCol w:w="316"/>
        <w:gridCol w:w="316"/>
        <w:gridCol w:w="316"/>
        <w:gridCol w:w="308"/>
        <w:gridCol w:w="399"/>
        <w:gridCol w:w="399"/>
        <w:gridCol w:w="507"/>
        <w:gridCol w:w="1276"/>
        <w:gridCol w:w="1985"/>
        <w:gridCol w:w="1842"/>
      </w:tblGrid>
      <w:tr w:rsidR="00AA224C" w:rsidRPr="00FB5370" w:rsidTr="00AA224C">
        <w:trPr>
          <w:tblHeader/>
        </w:trPr>
        <w:tc>
          <w:tcPr>
            <w:tcW w:w="1620" w:type="dxa"/>
            <w:vMerge w:val="restart"/>
            <w:vAlign w:val="center"/>
          </w:tcPr>
          <w:p w:rsidR="00AA224C" w:rsidRPr="00FB5370" w:rsidRDefault="00AA224C" w:rsidP="00AA224C">
            <w:pPr>
              <w:jc w:val="center"/>
              <w:rPr>
                <w:rFonts w:cstheme="minorHAnsi"/>
                <w:b/>
                <w:sz w:val="18"/>
                <w:szCs w:val="18"/>
              </w:rPr>
            </w:pPr>
            <w:r w:rsidRPr="00FB5370">
              <w:rPr>
                <w:rFonts w:cstheme="minorHAnsi"/>
                <w:b/>
                <w:sz w:val="18"/>
                <w:szCs w:val="18"/>
              </w:rPr>
              <w:lastRenderedPageBreak/>
              <w:t>Eje de intervención</w:t>
            </w:r>
          </w:p>
        </w:tc>
        <w:tc>
          <w:tcPr>
            <w:tcW w:w="2150" w:type="dxa"/>
            <w:vMerge w:val="restart"/>
            <w:vAlign w:val="center"/>
          </w:tcPr>
          <w:p w:rsidR="00AA224C" w:rsidRPr="00FB5370" w:rsidRDefault="00AA224C" w:rsidP="00AA224C">
            <w:pPr>
              <w:jc w:val="center"/>
              <w:rPr>
                <w:rFonts w:cstheme="minorHAnsi"/>
                <w:b/>
                <w:sz w:val="18"/>
                <w:szCs w:val="18"/>
              </w:rPr>
            </w:pPr>
            <w:r w:rsidRPr="00FB5370">
              <w:rPr>
                <w:rFonts w:cstheme="minorHAnsi"/>
                <w:b/>
                <w:sz w:val="18"/>
                <w:szCs w:val="18"/>
              </w:rPr>
              <w:t>Línea estratégica</w:t>
            </w:r>
          </w:p>
        </w:tc>
        <w:tc>
          <w:tcPr>
            <w:tcW w:w="1792" w:type="dxa"/>
            <w:vMerge w:val="restart"/>
            <w:vAlign w:val="center"/>
          </w:tcPr>
          <w:p w:rsidR="00AA224C" w:rsidRPr="00FB5370" w:rsidRDefault="00AA224C" w:rsidP="00AA224C">
            <w:pPr>
              <w:jc w:val="center"/>
              <w:rPr>
                <w:rFonts w:cstheme="minorHAnsi"/>
                <w:b/>
                <w:sz w:val="18"/>
                <w:szCs w:val="18"/>
              </w:rPr>
            </w:pPr>
            <w:r w:rsidRPr="00FB5370">
              <w:rPr>
                <w:rFonts w:cstheme="minorHAnsi"/>
                <w:b/>
                <w:sz w:val="18"/>
                <w:szCs w:val="18"/>
              </w:rPr>
              <w:t>Acción estratégica</w:t>
            </w:r>
          </w:p>
        </w:tc>
        <w:tc>
          <w:tcPr>
            <w:tcW w:w="4185" w:type="dxa"/>
            <w:gridSpan w:val="12"/>
            <w:vAlign w:val="center"/>
          </w:tcPr>
          <w:p w:rsidR="00AA224C" w:rsidRPr="00FB5370" w:rsidRDefault="00AA224C" w:rsidP="00AA224C">
            <w:pPr>
              <w:jc w:val="center"/>
              <w:rPr>
                <w:rFonts w:cstheme="minorHAnsi"/>
                <w:b/>
                <w:sz w:val="18"/>
                <w:szCs w:val="18"/>
              </w:rPr>
            </w:pPr>
            <w:r>
              <w:rPr>
                <w:rFonts w:cstheme="minorHAnsi"/>
                <w:b/>
                <w:sz w:val="18"/>
                <w:szCs w:val="18"/>
              </w:rPr>
              <w:t>Meses, año 2023</w:t>
            </w:r>
          </w:p>
        </w:tc>
        <w:tc>
          <w:tcPr>
            <w:tcW w:w="1276" w:type="dxa"/>
            <w:vMerge w:val="restart"/>
          </w:tcPr>
          <w:p w:rsidR="00AA224C" w:rsidRPr="00FB5370" w:rsidRDefault="00AA224C" w:rsidP="00AA224C">
            <w:pPr>
              <w:jc w:val="center"/>
              <w:rPr>
                <w:rFonts w:cstheme="minorHAnsi"/>
                <w:b/>
                <w:sz w:val="18"/>
                <w:szCs w:val="18"/>
              </w:rPr>
            </w:pPr>
            <w:r w:rsidRPr="00FB5370">
              <w:rPr>
                <w:rFonts w:cstheme="minorHAnsi"/>
                <w:b/>
                <w:sz w:val="18"/>
                <w:szCs w:val="18"/>
              </w:rPr>
              <w:t>Costo</w:t>
            </w:r>
          </w:p>
        </w:tc>
        <w:tc>
          <w:tcPr>
            <w:tcW w:w="1985" w:type="dxa"/>
            <w:vMerge w:val="restart"/>
          </w:tcPr>
          <w:p w:rsidR="00AA224C" w:rsidRPr="00FB5370" w:rsidRDefault="00AA224C" w:rsidP="00AA224C">
            <w:pPr>
              <w:jc w:val="center"/>
              <w:rPr>
                <w:rFonts w:cstheme="minorHAnsi"/>
                <w:b/>
                <w:sz w:val="18"/>
                <w:szCs w:val="18"/>
              </w:rPr>
            </w:pPr>
            <w:r w:rsidRPr="00FB5370">
              <w:rPr>
                <w:rFonts w:cstheme="minorHAnsi"/>
                <w:b/>
                <w:sz w:val="18"/>
                <w:szCs w:val="18"/>
              </w:rPr>
              <w:t>Responsable directa</w:t>
            </w:r>
          </w:p>
        </w:tc>
        <w:tc>
          <w:tcPr>
            <w:tcW w:w="1842" w:type="dxa"/>
            <w:vMerge w:val="restart"/>
          </w:tcPr>
          <w:p w:rsidR="00AA224C" w:rsidRPr="00FB5370" w:rsidRDefault="00AA224C" w:rsidP="00AA224C">
            <w:pPr>
              <w:jc w:val="center"/>
              <w:rPr>
                <w:rFonts w:cstheme="minorHAnsi"/>
                <w:b/>
                <w:sz w:val="18"/>
                <w:szCs w:val="18"/>
              </w:rPr>
            </w:pPr>
            <w:r w:rsidRPr="00FB5370">
              <w:rPr>
                <w:rFonts w:cstheme="minorHAnsi"/>
                <w:b/>
                <w:sz w:val="18"/>
                <w:szCs w:val="18"/>
              </w:rPr>
              <w:t>En coordinación con</w:t>
            </w:r>
          </w:p>
        </w:tc>
      </w:tr>
      <w:tr w:rsidR="00AA224C" w:rsidRPr="00FB5370" w:rsidTr="00AA224C">
        <w:trPr>
          <w:tblHeader/>
        </w:trPr>
        <w:tc>
          <w:tcPr>
            <w:tcW w:w="1620" w:type="dxa"/>
            <w:vMerge/>
          </w:tcPr>
          <w:p w:rsidR="00AA224C" w:rsidRPr="00FB5370" w:rsidRDefault="00AA224C" w:rsidP="00AA224C">
            <w:pPr>
              <w:jc w:val="both"/>
              <w:rPr>
                <w:rFonts w:cstheme="minorHAnsi"/>
                <w:b/>
                <w:sz w:val="18"/>
                <w:szCs w:val="18"/>
              </w:rPr>
            </w:pPr>
          </w:p>
        </w:tc>
        <w:tc>
          <w:tcPr>
            <w:tcW w:w="2150" w:type="dxa"/>
            <w:vMerge/>
          </w:tcPr>
          <w:p w:rsidR="00AA224C" w:rsidRPr="00FB5370" w:rsidRDefault="00AA224C" w:rsidP="00AA224C">
            <w:pPr>
              <w:jc w:val="both"/>
              <w:rPr>
                <w:rFonts w:cstheme="minorHAnsi"/>
                <w:b/>
                <w:sz w:val="18"/>
                <w:szCs w:val="18"/>
              </w:rPr>
            </w:pPr>
          </w:p>
        </w:tc>
        <w:tc>
          <w:tcPr>
            <w:tcW w:w="1792" w:type="dxa"/>
            <w:vMerge/>
          </w:tcPr>
          <w:p w:rsidR="00AA224C" w:rsidRPr="00FB5370" w:rsidRDefault="00AA224C" w:rsidP="00AA224C">
            <w:pPr>
              <w:jc w:val="both"/>
              <w:rPr>
                <w:rFonts w:cstheme="minorHAnsi"/>
                <w:b/>
                <w:sz w:val="18"/>
                <w:szCs w:val="18"/>
              </w:rPr>
            </w:pPr>
          </w:p>
        </w:tc>
        <w:tc>
          <w:tcPr>
            <w:tcW w:w="376" w:type="dxa"/>
          </w:tcPr>
          <w:p w:rsidR="00AA224C" w:rsidRPr="00FB5370" w:rsidRDefault="00AA224C" w:rsidP="00AA224C">
            <w:pPr>
              <w:jc w:val="both"/>
              <w:rPr>
                <w:rFonts w:cstheme="minorHAnsi"/>
                <w:b/>
                <w:sz w:val="18"/>
                <w:szCs w:val="18"/>
              </w:rPr>
            </w:pPr>
            <w:r w:rsidRPr="00FB5370">
              <w:rPr>
                <w:rFonts w:cstheme="minorHAnsi"/>
                <w:b/>
                <w:sz w:val="18"/>
                <w:szCs w:val="18"/>
              </w:rPr>
              <w:t>1</w:t>
            </w:r>
          </w:p>
        </w:tc>
        <w:tc>
          <w:tcPr>
            <w:tcW w:w="308" w:type="dxa"/>
          </w:tcPr>
          <w:p w:rsidR="00AA224C" w:rsidRPr="00FB5370" w:rsidRDefault="00AA224C" w:rsidP="00AA224C">
            <w:pPr>
              <w:jc w:val="both"/>
              <w:rPr>
                <w:rFonts w:cstheme="minorHAnsi"/>
                <w:b/>
                <w:sz w:val="18"/>
                <w:szCs w:val="18"/>
              </w:rPr>
            </w:pPr>
            <w:r w:rsidRPr="00FB5370">
              <w:rPr>
                <w:rFonts w:cstheme="minorHAnsi"/>
                <w:b/>
                <w:sz w:val="18"/>
                <w:szCs w:val="18"/>
              </w:rPr>
              <w:t>2</w:t>
            </w: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3</w:t>
            </w:r>
          </w:p>
        </w:tc>
        <w:tc>
          <w:tcPr>
            <w:tcW w:w="308" w:type="dxa"/>
          </w:tcPr>
          <w:p w:rsidR="00AA224C" w:rsidRPr="00FB5370" w:rsidRDefault="00AA224C" w:rsidP="00AA224C">
            <w:pPr>
              <w:jc w:val="both"/>
              <w:rPr>
                <w:rFonts w:cstheme="minorHAnsi"/>
                <w:b/>
                <w:sz w:val="18"/>
                <w:szCs w:val="18"/>
              </w:rPr>
            </w:pPr>
            <w:r w:rsidRPr="00FB5370">
              <w:rPr>
                <w:rFonts w:cstheme="minorHAnsi"/>
                <w:b/>
                <w:sz w:val="18"/>
                <w:szCs w:val="18"/>
              </w:rPr>
              <w:t>4</w:t>
            </w: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5</w:t>
            </w: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6</w:t>
            </w: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7</w:t>
            </w: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8</w:t>
            </w:r>
          </w:p>
        </w:tc>
        <w:tc>
          <w:tcPr>
            <w:tcW w:w="308" w:type="dxa"/>
          </w:tcPr>
          <w:p w:rsidR="00AA224C" w:rsidRPr="00FB5370" w:rsidRDefault="00AA224C" w:rsidP="00AA224C">
            <w:pPr>
              <w:jc w:val="both"/>
              <w:rPr>
                <w:rFonts w:cstheme="minorHAnsi"/>
                <w:b/>
                <w:sz w:val="18"/>
                <w:szCs w:val="18"/>
              </w:rPr>
            </w:pPr>
            <w:r w:rsidRPr="00FB5370">
              <w:rPr>
                <w:rFonts w:cstheme="minorHAnsi"/>
                <w:b/>
                <w:sz w:val="18"/>
                <w:szCs w:val="18"/>
              </w:rPr>
              <w:t>9</w:t>
            </w:r>
          </w:p>
        </w:tc>
        <w:tc>
          <w:tcPr>
            <w:tcW w:w="399" w:type="dxa"/>
          </w:tcPr>
          <w:p w:rsidR="00AA224C" w:rsidRPr="00FB5370" w:rsidRDefault="00AA224C" w:rsidP="00AA224C">
            <w:pPr>
              <w:jc w:val="both"/>
              <w:rPr>
                <w:rFonts w:cstheme="minorHAnsi"/>
                <w:b/>
                <w:sz w:val="18"/>
                <w:szCs w:val="18"/>
              </w:rPr>
            </w:pPr>
            <w:r w:rsidRPr="00FB5370">
              <w:rPr>
                <w:rFonts w:cstheme="minorHAnsi"/>
                <w:b/>
                <w:sz w:val="18"/>
                <w:szCs w:val="18"/>
              </w:rPr>
              <w:t>10</w:t>
            </w:r>
          </w:p>
        </w:tc>
        <w:tc>
          <w:tcPr>
            <w:tcW w:w="399" w:type="dxa"/>
          </w:tcPr>
          <w:p w:rsidR="00AA224C" w:rsidRPr="00FB5370" w:rsidRDefault="00AA224C" w:rsidP="00AA224C">
            <w:pPr>
              <w:jc w:val="both"/>
              <w:rPr>
                <w:rFonts w:cstheme="minorHAnsi"/>
                <w:b/>
                <w:sz w:val="18"/>
                <w:szCs w:val="18"/>
              </w:rPr>
            </w:pPr>
            <w:r w:rsidRPr="00FB5370">
              <w:rPr>
                <w:rFonts w:cstheme="minorHAnsi"/>
                <w:b/>
                <w:sz w:val="18"/>
                <w:szCs w:val="18"/>
              </w:rPr>
              <w:t>11</w:t>
            </w:r>
          </w:p>
        </w:tc>
        <w:tc>
          <w:tcPr>
            <w:tcW w:w="507" w:type="dxa"/>
          </w:tcPr>
          <w:p w:rsidR="00AA224C" w:rsidRPr="00FB5370" w:rsidRDefault="00AA224C" w:rsidP="00AA224C">
            <w:pPr>
              <w:jc w:val="both"/>
              <w:rPr>
                <w:rFonts w:cstheme="minorHAnsi"/>
                <w:b/>
                <w:sz w:val="18"/>
                <w:szCs w:val="18"/>
              </w:rPr>
            </w:pPr>
            <w:r w:rsidRPr="00FB5370">
              <w:rPr>
                <w:rFonts w:cstheme="minorHAnsi"/>
                <w:b/>
                <w:sz w:val="18"/>
                <w:szCs w:val="18"/>
              </w:rPr>
              <w:t>12</w:t>
            </w:r>
          </w:p>
        </w:tc>
        <w:tc>
          <w:tcPr>
            <w:tcW w:w="1276" w:type="dxa"/>
            <w:vMerge/>
          </w:tcPr>
          <w:p w:rsidR="00AA224C" w:rsidRPr="00FB5370" w:rsidRDefault="00AA224C" w:rsidP="00AA224C">
            <w:pPr>
              <w:jc w:val="both"/>
              <w:rPr>
                <w:rFonts w:cstheme="minorHAnsi"/>
                <w:b/>
                <w:sz w:val="18"/>
                <w:szCs w:val="18"/>
              </w:rPr>
            </w:pPr>
          </w:p>
        </w:tc>
        <w:tc>
          <w:tcPr>
            <w:tcW w:w="1985" w:type="dxa"/>
            <w:vMerge/>
          </w:tcPr>
          <w:p w:rsidR="00AA224C" w:rsidRPr="00FB5370" w:rsidRDefault="00AA224C" w:rsidP="00AA224C">
            <w:pPr>
              <w:jc w:val="both"/>
              <w:rPr>
                <w:rFonts w:cstheme="minorHAnsi"/>
                <w:b/>
                <w:sz w:val="18"/>
                <w:szCs w:val="18"/>
              </w:rPr>
            </w:pPr>
          </w:p>
        </w:tc>
        <w:tc>
          <w:tcPr>
            <w:tcW w:w="1842" w:type="dxa"/>
            <w:vMerge/>
          </w:tcPr>
          <w:p w:rsidR="00AA224C" w:rsidRPr="00FB5370" w:rsidRDefault="00AA224C" w:rsidP="00AA224C">
            <w:pPr>
              <w:jc w:val="both"/>
              <w:rPr>
                <w:rFonts w:cstheme="minorHAnsi"/>
                <w:b/>
                <w:sz w:val="18"/>
                <w:szCs w:val="18"/>
              </w:rPr>
            </w:pPr>
          </w:p>
        </w:tc>
      </w:tr>
      <w:tr w:rsidR="00AA224C" w:rsidRPr="00FB5370" w:rsidTr="00AA224C">
        <w:tc>
          <w:tcPr>
            <w:tcW w:w="1620" w:type="dxa"/>
            <w:vMerge w:val="restart"/>
          </w:tcPr>
          <w:p w:rsidR="00AA224C" w:rsidRPr="00FB5370" w:rsidRDefault="00AA224C" w:rsidP="00AA224C">
            <w:pPr>
              <w:jc w:val="both"/>
              <w:rPr>
                <w:rFonts w:cstheme="minorHAnsi"/>
                <w:b/>
                <w:sz w:val="18"/>
                <w:szCs w:val="18"/>
              </w:rPr>
            </w:pPr>
            <w:r w:rsidRPr="00FB5370">
              <w:rPr>
                <w:rFonts w:cstheme="minorHAnsi"/>
                <w:b/>
                <w:sz w:val="18"/>
                <w:szCs w:val="18"/>
              </w:rPr>
              <w:t>Eje 1:</w:t>
            </w:r>
            <w:r w:rsidRPr="00FB5370">
              <w:rPr>
                <w:rFonts w:cstheme="minorHAnsi"/>
                <w:sz w:val="18"/>
                <w:szCs w:val="18"/>
              </w:rPr>
              <w:t xml:space="preserve"> Promoción de acciones de prevención y sensibilización para evitar la violencia contra las mujeres</w:t>
            </w:r>
          </w:p>
        </w:tc>
        <w:tc>
          <w:tcPr>
            <w:tcW w:w="2150" w:type="dxa"/>
            <w:vMerge w:val="restart"/>
          </w:tcPr>
          <w:p w:rsidR="00AA224C" w:rsidRPr="00FB5370" w:rsidRDefault="00AA224C" w:rsidP="00AA224C">
            <w:pPr>
              <w:jc w:val="both"/>
              <w:rPr>
                <w:rFonts w:cstheme="minorHAnsi"/>
                <w:b/>
                <w:sz w:val="18"/>
                <w:szCs w:val="18"/>
              </w:rPr>
            </w:pPr>
            <w:r>
              <w:rPr>
                <w:rFonts w:cstheme="minorHAnsi"/>
                <w:color w:val="000000"/>
                <w:sz w:val="18"/>
                <w:szCs w:val="18"/>
              </w:rPr>
              <w:t xml:space="preserve">Ejecución de acciones de prevención de violencia contra las mujeres en todo su curso de vida. </w:t>
            </w:r>
          </w:p>
        </w:tc>
        <w:tc>
          <w:tcPr>
            <w:tcW w:w="1792" w:type="dxa"/>
          </w:tcPr>
          <w:p w:rsidR="00AA224C" w:rsidRPr="00FB5370" w:rsidRDefault="00AA224C" w:rsidP="00AA224C">
            <w:pPr>
              <w:jc w:val="both"/>
              <w:rPr>
                <w:rFonts w:cstheme="minorHAnsi"/>
                <w:sz w:val="18"/>
                <w:szCs w:val="18"/>
              </w:rPr>
            </w:pPr>
            <w:r>
              <w:rPr>
                <w:rFonts w:cstheme="minorHAnsi"/>
                <w:sz w:val="18"/>
                <w:szCs w:val="18"/>
              </w:rPr>
              <w:t xml:space="preserve">Diseño e implementación de campaña sobre prevención de violencia contra las mujeres.  </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X</w:t>
            </w: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r>
              <w:rPr>
                <w:rFonts w:cstheme="minorHAnsi"/>
                <w:b/>
                <w:sz w:val="18"/>
                <w:szCs w:val="18"/>
              </w:rPr>
              <w:t>X</w:t>
            </w:r>
          </w:p>
        </w:tc>
        <w:tc>
          <w:tcPr>
            <w:tcW w:w="399" w:type="dxa"/>
          </w:tcPr>
          <w:p w:rsidR="00AA224C" w:rsidRPr="00FB5370" w:rsidRDefault="00AA224C" w:rsidP="00AA224C">
            <w:pPr>
              <w:jc w:val="both"/>
              <w:rPr>
                <w:rFonts w:cstheme="minorHAnsi"/>
                <w:b/>
                <w:sz w:val="18"/>
                <w:szCs w:val="18"/>
              </w:rPr>
            </w:pPr>
          </w:p>
        </w:tc>
        <w:tc>
          <w:tcPr>
            <w:tcW w:w="507" w:type="dxa"/>
          </w:tcPr>
          <w:p w:rsidR="00AA224C" w:rsidRPr="00FB5370" w:rsidRDefault="00AA224C" w:rsidP="00AA224C">
            <w:pPr>
              <w:jc w:val="both"/>
              <w:rPr>
                <w:rFonts w:cstheme="minorHAnsi"/>
                <w:b/>
                <w:sz w:val="18"/>
                <w:szCs w:val="18"/>
              </w:rPr>
            </w:pPr>
          </w:p>
        </w:tc>
        <w:tc>
          <w:tcPr>
            <w:tcW w:w="1276" w:type="dxa"/>
          </w:tcPr>
          <w:p w:rsidR="00AA224C" w:rsidRPr="00FB5370" w:rsidRDefault="00AA224C" w:rsidP="00AA224C">
            <w:pPr>
              <w:jc w:val="center"/>
              <w:rPr>
                <w:rFonts w:cstheme="minorHAnsi"/>
                <w:sz w:val="18"/>
                <w:szCs w:val="18"/>
              </w:rPr>
            </w:pPr>
            <w:r w:rsidRPr="00FB5370">
              <w:rPr>
                <w:rFonts w:cstheme="minorHAnsi"/>
                <w:sz w:val="18"/>
                <w:szCs w:val="18"/>
              </w:rPr>
              <w:t>$</w:t>
            </w:r>
            <w:r>
              <w:rPr>
                <w:rFonts w:cstheme="minorHAnsi"/>
                <w:sz w:val="18"/>
                <w:szCs w:val="18"/>
              </w:rPr>
              <w:t>2500.00</w:t>
            </w:r>
          </w:p>
        </w:tc>
        <w:tc>
          <w:tcPr>
            <w:tcW w:w="1985" w:type="dxa"/>
          </w:tcPr>
          <w:p w:rsidR="00AA224C" w:rsidRPr="00FB5370" w:rsidRDefault="00AA224C" w:rsidP="00AA224C">
            <w:pPr>
              <w:jc w:val="both"/>
              <w:rPr>
                <w:rFonts w:cstheme="minorHAnsi"/>
                <w:sz w:val="18"/>
                <w:szCs w:val="18"/>
              </w:rPr>
            </w:pPr>
            <w:r w:rsidRPr="00FB5370">
              <w:rPr>
                <w:rFonts w:cstheme="minorHAnsi"/>
                <w:sz w:val="18"/>
                <w:szCs w:val="18"/>
              </w:rPr>
              <w:t>Departamento de la Mujer</w:t>
            </w:r>
            <w:r>
              <w:rPr>
                <w:rFonts w:cstheme="minorHAnsi"/>
                <w:sz w:val="18"/>
                <w:szCs w:val="18"/>
              </w:rPr>
              <w:t xml:space="preserve">, Departamento de Comunicaciones y Relaciones Públicas. </w:t>
            </w:r>
          </w:p>
        </w:tc>
        <w:tc>
          <w:tcPr>
            <w:tcW w:w="1842" w:type="dxa"/>
          </w:tcPr>
          <w:p w:rsidR="00AA224C" w:rsidRPr="0025636A" w:rsidRDefault="00AA224C" w:rsidP="00AA224C">
            <w:pPr>
              <w:jc w:val="both"/>
              <w:rPr>
                <w:rFonts w:cstheme="minorHAnsi"/>
                <w:sz w:val="18"/>
                <w:szCs w:val="18"/>
              </w:rPr>
            </w:pPr>
            <w:r>
              <w:rPr>
                <w:rFonts w:cstheme="minorHAnsi"/>
                <w:sz w:val="18"/>
                <w:szCs w:val="18"/>
              </w:rPr>
              <w:t>Comité Municipal de Prevención de Violencia contra las Mujeres (CMPV).</w:t>
            </w:r>
          </w:p>
        </w:tc>
      </w:tr>
      <w:tr w:rsidR="00AA224C" w:rsidRPr="00FB5370" w:rsidTr="00AA224C">
        <w:tc>
          <w:tcPr>
            <w:tcW w:w="1620" w:type="dxa"/>
            <w:vMerge/>
          </w:tcPr>
          <w:p w:rsidR="00AA224C" w:rsidRPr="0025636A" w:rsidRDefault="00AA224C" w:rsidP="00AA224C">
            <w:pPr>
              <w:jc w:val="both"/>
              <w:rPr>
                <w:rFonts w:cstheme="minorHAnsi"/>
                <w:b/>
                <w:sz w:val="18"/>
                <w:szCs w:val="18"/>
              </w:rPr>
            </w:pPr>
          </w:p>
        </w:tc>
        <w:tc>
          <w:tcPr>
            <w:tcW w:w="2150" w:type="dxa"/>
            <w:vMerge/>
          </w:tcPr>
          <w:p w:rsidR="00AA224C" w:rsidRPr="00FB5370" w:rsidRDefault="00AA224C" w:rsidP="00AA224C">
            <w:pPr>
              <w:jc w:val="both"/>
              <w:rPr>
                <w:rFonts w:cstheme="minorHAnsi"/>
                <w:b/>
                <w:sz w:val="18"/>
                <w:szCs w:val="18"/>
              </w:rPr>
            </w:pPr>
          </w:p>
        </w:tc>
        <w:tc>
          <w:tcPr>
            <w:tcW w:w="1792" w:type="dxa"/>
          </w:tcPr>
          <w:p w:rsidR="00AA224C" w:rsidRPr="00FB5370" w:rsidRDefault="00AA224C" w:rsidP="00AA224C">
            <w:pPr>
              <w:jc w:val="both"/>
              <w:rPr>
                <w:rFonts w:cstheme="minorHAnsi"/>
                <w:sz w:val="18"/>
                <w:szCs w:val="18"/>
              </w:rPr>
            </w:pPr>
            <w:r w:rsidRPr="00FB5370">
              <w:rPr>
                <w:rFonts w:cstheme="minorHAnsi"/>
                <w:sz w:val="18"/>
                <w:szCs w:val="18"/>
              </w:rPr>
              <w:t>Desarrollo de procesos formativos en género, derechos humanos de las mujeres, derechos sexuales y reproductivos</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x</w:t>
            </w: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r>
              <w:rPr>
                <w:rFonts w:cstheme="minorHAnsi"/>
                <w:b/>
                <w:sz w:val="18"/>
                <w:szCs w:val="18"/>
              </w:rPr>
              <w:t>X</w:t>
            </w: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r>
              <w:rPr>
                <w:rFonts w:cstheme="minorHAnsi"/>
                <w:b/>
                <w:sz w:val="18"/>
                <w:szCs w:val="18"/>
              </w:rPr>
              <w:t>X</w:t>
            </w: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507" w:type="dxa"/>
          </w:tcPr>
          <w:p w:rsidR="00AA224C" w:rsidRPr="00FB5370" w:rsidRDefault="00AA224C" w:rsidP="00AA224C">
            <w:pPr>
              <w:jc w:val="both"/>
              <w:rPr>
                <w:rFonts w:cstheme="minorHAnsi"/>
                <w:b/>
                <w:sz w:val="18"/>
                <w:szCs w:val="18"/>
              </w:rPr>
            </w:pPr>
          </w:p>
        </w:tc>
        <w:tc>
          <w:tcPr>
            <w:tcW w:w="1276" w:type="dxa"/>
          </w:tcPr>
          <w:p w:rsidR="00AA224C" w:rsidRPr="00FB5370" w:rsidRDefault="00AA224C" w:rsidP="00AA224C">
            <w:pPr>
              <w:jc w:val="center"/>
              <w:rPr>
                <w:rFonts w:cstheme="minorHAnsi"/>
                <w:sz w:val="18"/>
                <w:szCs w:val="18"/>
              </w:rPr>
            </w:pPr>
            <w:r>
              <w:rPr>
                <w:rFonts w:cstheme="minorHAnsi"/>
                <w:sz w:val="18"/>
                <w:szCs w:val="18"/>
              </w:rPr>
              <w:t>$6</w:t>
            </w:r>
            <w:r w:rsidRPr="00FB5370">
              <w:rPr>
                <w:rFonts w:cstheme="minorHAnsi"/>
                <w:sz w:val="18"/>
                <w:szCs w:val="18"/>
              </w:rPr>
              <w:t>00.00</w:t>
            </w:r>
          </w:p>
        </w:tc>
        <w:tc>
          <w:tcPr>
            <w:tcW w:w="1985" w:type="dxa"/>
          </w:tcPr>
          <w:p w:rsidR="00AA224C" w:rsidRPr="00FB5370" w:rsidRDefault="00AA224C" w:rsidP="00AA224C">
            <w:pPr>
              <w:jc w:val="both"/>
              <w:rPr>
                <w:rFonts w:cstheme="minorHAnsi"/>
                <w:sz w:val="18"/>
                <w:szCs w:val="18"/>
              </w:rPr>
            </w:pPr>
            <w:r w:rsidRPr="00FB5370">
              <w:rPr>
                <w:rFonts w:cstheme="minorHAnsi"/>
                <w:sz w:val="18"/>
                <w:szCs w:val="18"/>
              </w:rPr>
              <w:t>Departamento de la Mujer</w:t>
            </w:r>
          </w:p>
        </w:tc>
        <w:tc>
          <w:tcPr>
            <w:tcW w:w="1842" w:type="dxa"/>
          </w:tcPr>
          <w:p w:rsidR="00AA224C" w:rsidRPr="00FB5370" w:rsidRDefault="00AA224C" w:rsidP="00AA224C">
            <w:pPr>
              <w:jc w:val="both"/>
              <w:rPr>
                <w:rFonts w:cstheme="minorHAnsi"/>
                <w:sz w:val="18"/>
                <w:szCs w:val="18"/>
              </w:rPr>
            </w:pPr>
            <w:r>
              <w:rPr>
                <w:rFonts w:cstheme="minorHAnsi"/>
                <w:sz w:val="18"/>
                <w:szCs w:val="18"/>
              </w:rPr>
              <w:t>ISDEMU, ONGS.</w:t>
            </w:r>
          </w:p>
        </w:tc>
      </w:tr>
      <w:tr w:rsidR="00AA224C" w:rsidRPr="00FB5370" w:rsidTr="00AA224C">
        <w:tc>
          <w:tcPr>
            <w:tcW w:w="1620" w:type="dxa"/>
            <w:vMerge/>
          </w:tcPr>
          <w:p w:rsidR="00AA224C" w:rsidRPr="00FB5370" w:rsidRDefault="00AA224C" w:rsidP="00AA224C">
            <w:pPr>
              <w:jc w:val="both"/>
              <w:rPr>
                <w:rFonts w:cstheme="minorHAnsi"/>
                <w:b/>
                <w:sz w:val="18"/>
                <w:szCs w:val="18"/>
                <w:lang w:val="en-US"/>
              </w:rPr>
            </w:pPr>
          </w:p>
        </w:tc>
        <w:tc>
          <w:tcPr>
            <w:tcW w:w="2150" w:type="dxa"/>
            <w:vMerge/>
          </w:tcPr>
          <w:p w:rsidR="00AA224C" w:rsidRPr="00FB5370" w:rsidRDefault="00AA224C" w:rsidP="00AA224C">
            <w:pPr>
              <w:jc w:val="both"/>
              <w:rPr>
                <w:rFonts w:cstheme="minorHAnsi"/>
                <w:sz w:val="18"/>
                <w:szCs w:val="18"/>
              </w:rPr>
            </w:pPr>
          </w:p>
        </w:tc>
        <w:tc>
          <w:tcPr>
            <w:tcW w:w="1792" w:type="dxa"/>
          </w:tcPr>
          <w:p w:rsidR="00AA224C" w:rsidRPr="00FB5370" w:rsidRDefault="00AA224C" w:rsidP="00AA224C">
            <w:pPr>
              <w:jc w:val="both"/>
              <w:rPr>
                <w:rFonts w:cstheme="minorHAnsi"/>
                <w:sz w:val="18"/>
                <w:szCs w:val="18"/>
              </w:rPr>
            </w:pPr>
            <w:r>
              <w:rPr>
                <w:rFonts w:cstheme="minorHAnsi"/>
                <w:sz w:val="18"/>
                <w:szCs w:val="18"/>
              </w:rPr>
              <w:t xml:space="preserve">Socialización de ruta local de atención a víctimas. </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X</w:t>
            </w: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X</w:t>
            </w:r>
          </w:p>
        </w:tc>
        <w:tc>
          <w:tcPr>
            <w:tcW w:w="316" w:type="dxa"/>
          </w:tcPr>
          <w:p w:rsidR="00AA224C" w:rsidRPr="00FB5370" w:rsidRDefault="00AA224C" w:rsidP="00AA224C">
            <w:pPr>
              <w:jc w:val="both"/>
              <w:rPr>
                <w:rFonts w:cstheme="minorHAnsi"/>
                <w:b/>
                <w:sz w:val="18"/>
                <w:szCs w:val="18"/>
              </w:rPr>
            </w:pPr>
          </w:p>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X</w:t>
            </w: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507" w:type="dxa"/>
          </w:tcPr>
          <w:p w:rsidR="00AA224C" w:rsidRPr="00FB5370" w:rsidRDefault="00AA224C" w:rsidP="00AA224C">
            <w:pPr>
              <w:jc w:val="both"/>
              <w:rPr>
                <w:rFonts w:cstheme="minorHAnsi"/>
                <w:b/>
                <w:sz w:val="18"/>
                <w:szCs w:val="18"/>
              </w:rPr>
            </w:pPr>
          </w:p>
        </w:tc>
        <w:tc>
          <w:tcPr>
            <w:tcW w:w="1276" w:type="dxa"/>
          </w:tcPr>
          <w:p w:rsidR="00AA224C" w:rsidRPr="00FB5370" w:rsidRDefault="00AA224C" w:rsidP="00AA224C">
            <w:pPr>
              <w:jc w:val="center"/>
              <w:rPr>
                <w:rFonts w:cstheme="minorHAnsi"/>
                <w:sz w:val="18"/>
                <w:szCs w:val="18"/>
              </w:rPr>
            </w:pPr>
            <w:r w:rsidRPr="00FB5370">
              <w:rPr>
                <w:rFonts w:cstheme="minorHAnsi"/>
                <w:sz w:val="18"/>
                <w:szCs w:val="18"/>
              </w:rPr>
              <w:t>$1,500.00</w:t>
            </w:r>
          </w:p>
        </w:tc>
        <w:tc>
          <w:tcPr>
            <w:tcW w:w="1985" w:type="dxa"/>
          </w:tcPr>
          <w:p w:rsidR="00AA224C" w:rsidRPr="00FB5370" w:rsidRDefault="00AA224C" w:rsidP="00AA224C">
            <w:pPr>
              <w:jc w:val="both"/>
              <w:rPr>
                <w:rFonts w:cstheme="minorHAnsi"/>
                <w:sz w:val="18"/>
                <w:szCs w:val="18"/>
              </w:rPr>
            </w:pPr>
            <w:r w:rsidRPr="00FB5370">
              <w:rPr>
                <w:rFonts w:cstheme="minorHAnsi"/>
                <w:sz w:val="18"/>
                <w:szCs w:val="18"/>
              </w:rPr>
              <w:t>Departamento de la Mujer</w:t>
            </w:r>
            <w:r>
              <w:rPr>
                <w:rFonts w:cstheme="minorHAnsi"/>
                <w:sz w:val="18"/>
                <w:szCs w:val="18"/>
              </w:rPr>
              <w:t xml:space="preserve">, Unidad Contravencional. </w:t>
            </w:r>
          </w:p>
        </w:tc>
        <w:tc>
          <w:tcPr>
            <w:tcW w:w="1842" w:type="dxa"/>
          </w:tcPr>
          <w:p w:rsidR="00AA224C" w:rsidRPr="00FB5370" w:rsidRDefault="00AA224C" w:rsidP="00AA224C">
            <w:pPr>
              <w:jc w:val="both"/>
              <w:rPr>
                <w:rFonts w:cstheme="minorHAnsi"/>
                <w:sz w:val="18"/>
                <w:szCs w:val="18"/>
              </w:rPr>
            </w:pPr>
            <w:r>
              <w:rPr>
                <w:rFonts w:cstheme="minorHAnsi"/>
                <w:sz w:val="18"/>
                <w:szCs w:val="18"/>
              </w:rPr>
              <w:t xml:space="preserve">Componente de Atención a Víctimas. </w:t>
            </w:r>
          </w:p>
        </w:tc>
      </w:tr>
      <w:tr w:rsidR="00AA224C" w:rsidRPr="00FB5370" w:rsidTr="00AA224C">
        <w:trPr>
          <w:trHeight w:val="557"/>
        </w:trPr>
        <w:tc>
          <w:tcPr>
            <w:tcW w:w="1620" w:type="dxa"/>
            <w:vMerge/>
          </w:tcPr>
          <w:p w:rsidR="00AA224C" w:rsidRPr="00FB5370" w:rsidRDefault="00AA224C" w:rsidP="00AA224C">
            <w:pPr>
              <w:jc w:val="both"/>
              <w:rPr>
                <w:rFonts w:cstheme="minorHAnsi"/>
                <w:b/>
                <w:sz w:val="18"/>
                <w:szCs w:val="18"/>
              </w:rPr>
            </w:pPr>
          </w:p>
        </w:tc>
        <w:tc>
          <w:tcPr>
            <w:tcW w:w="2150" w:type="dxa"/>
            <w:vMerge/>
          </w:tcPr>
          <w:p w:rsidR="00AA224C" w:rsidRPr="00FB5370" w:rsidRDefault="00AA224C" w:rsidP="00AA224C">
            <w:pPr>
              <w:jc w:val="both"/>
              <w:rPr>
                <w:rFonts w:cstheme="minorHAnsi"/>
                <w:sz w:val="18"/>
                <w:szCs w:val="18"/>
              </w:rPr>
            </w:pPr>
          </w:p>
        </w:tc>
        <w:tc>
          <w:tcPr>
            <w:tcW w:w="1792" w:type="dxa"/>
          </w:tcPr>
          <w:p w:rsidR="00AA224C" w:rsidRPr="0064099D" w:rsidRDefault="00AA224C" w:rsidP="00AA224C">
            <w:pPr>
              <w:jc w:val="both"/>
              <w:rPr>
                <w:rFonts w:cstheme="minorHAnsi"/>
                <w:sz w:val="18"/>
                <w:szCs w:val="18"/>
              </w:rPr>
            </w:pPr>
            <w:r w:rsidRPr="0064099D">
              <w:rPr>
                <w:rFonts w:cstheme="minorHAnsi"/>
                <w:sz w:val="18"/>
                <w:szCs w:val="18"/>
              </w:rPr>
              <w:t>Actividades conmemorativas de fechas emblemáticas para las mujeres: 8 de marzo Día Internaciona</w:t>
            </w:r>
            <w:r>
              <w:rPr>
                <w:rFonts w:cstheme="minorHAnsi"/>
                <w:sz w:val="18"/>
                <w:szCs w:val="18"/>
              </w:rPr>
              <w:t xml:space="preserve">l y Nacional de la Mujer; 25 de mayo Día de Acción por la Salud de las Mujeres; </w:t>
            </w:r>
            <w:r w:rsidRPr="0064099D">
              <w:rPr>
                <w:rFonts w:cstheme="minorHAnsi"/>
                <w:sz w:val="18"/>
                <w:szCs w:val="18"/>
              </w:rPr>
              <w:t xml:space="preserve"> </w:t>
            </w:r>
            <w:r>
              <w:rPr>
                <w:rFonts w:cstheme="minorHAnsi"/>
                <w:sz w:val="18"/>
                <w:szCs w:val="18"/>
              </w:rPr>
              <w:t xml:space="preserve">11 de octubre Día Internacional de la Niña, 15 de octubre Día de la Mujer Rural; 25 de Noviembre Día Internacional y </w:t>
            </w:r>
            <w:r>
              <w:rPr>
                <w:rFonts w:cstheme="minorHAnsi"/>
                <w:sz w:val="18"/>
                <w:szCs w:val="18"/>
              </w:rPr>
              <w:lastRenderedPageBreak/>
              <w:t xml:space="preserve">Nacional de la No Violencia contra las Mujeres. </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r w:rsidRPr="00FB5370">
              <w:rPr>
                <w:rFonts w:cstheme="minorHAnsi"/>
                <w:b/>
                <w:sz w:val="18"/>
                <w:szCs w:val="18"/>
              </w:rPr>
              <w:t>x</w:t>
            </w: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r>
              <w:rPr>
                <w:rFonts w:cstheme="minorHAnsi"/>
                <w:b/>
                <w:sz w:val="18"/>
                <w:szCs w:val="18"/>
              </w:rPr>
              <w:t>X</w:t>
            </w: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r>
              <w:rPr>
                <w:rFonts w:cstheme="minorHAnsi"/>
                <w:b/>
                <w:sz w:val="18"/>
                <w:szCs w:val="18"/>
              </w:rPr>
              <w:t>X</w:t>
            </w:r>
          </w:p>
        </w:tc>
        <w:tc>
          <w:tcPr>
            <w:tcW w:w="399" w:type="dxa"/>
          </w:tcPr>
          <w:p w:rsidR="00AA224C" w:rsidRPr="00FB5370" w:rsidRDefault="00AA224C" w:rsidP="00AA224C">
            <w:pPr>
              <w:jc w:val="both"/>
              <w:rPr>
                <w:rFonts w:cstheme="minorHAnsi"/>
                <w:b/>
                <w:sz w:val="18"/>
                <w:szCs w:val="18"/>
              </w:rPr>
            </w:pPr>
            <w:r w:rsidRPr="00FB5370">
              <w:rPr>
                <w:rFonts w:cstheme="minorHAnsi"/>
                <w:b/>
                <w:sz w:val="18"/>
                <w:szCs w:val="18"/>
              </w:rPr>
              <w:t>X</w:t>
            </w:r>
          </w:p>
        </w:tc>
        <w:tc>
          <w:tcPr>
            <w:tcW w:w="507" w:type="dxa"/>
          </w:tcPr>
          <w:p w:rsidR="00AA224C" w:rsidRPr="00FB5370" w:rsidRDefault="00AA224C" w:rsidP="00AA224C">
            <w:pPr>
              <w:jc w:val="both"/>
              <w:rPr>
                <w:rFonts w:cstheme="minorHAnsi"/>
                <w:b/>
                <w:sz w:val="18"/>
                <w:szCs w:val="18"/>
              </w:rPr>
            </w:pPr>
          </w:p>
        </w:tc>
        <w:tc>
          <w:tcPr>
            <w:tcW w:w="1276" w:type="dxa"/>
          </w:tcPr>
          <w:p w:rsidR="00AA224C" w:rsidRPr="00FB5370" w:rsidRDefault="00AA224C" w:rsidP="00AA224C">
            <w:pPr>
              <w:jc w:val="center"/>
              <w:rPr>
                <w:rFonts w:cstheme="minorHAnsi"/>
                <w:sz w:val="18"/>
                <w:szCs w:val="18"/>
              </w:rPr>
            </w:pPr>
            <w:r>
              <w:rPr>
                <w:rFonts w:cstheme="minorHAnsi"/>
                <w:sz w:val="18"/>
                <w:szCs w:val="18"/>
              </w:rPr>
              <w:t>$ 2,000.00</w:t>
            </w:r>
          </w:p>
        </w:tc>
        <w:tc>
          <w:tcPr>
            <w:tcW w:w="1985" w:type="dxa"/>
          </w:tcPr>
          <w:p w:rsidR="00AA224C" w:rsidRPr="00FB5370" w:rsidRDefault="00AA224C" w:rsidP="00AA224C">
            <w:pPr>
              <w:jc w:val="both"/>
              <w:rPr>
                <w:rFonts w:cstheme="minorHAnsi"/>
                <w:sz w:val="18"/>
                <w:szCs w:val="18"/>
              </w:rPr>
            </w:pPr>
            <w:r w:rsidRPr="00FB5370">
              <w:rPr>
                <w:rFonts w:cstheme="minorHAnsi"/>
                <w:sz w:val="18"/>
                <w:szCs w:val="18"/>
              </w:rPr>
              <w:t>Departame</w:t>
            </w:r>
            <w:r>
              <w:rPr>
                <w:rFonts w:cstheme="minorHAnsi"/>
                <w:sz w:val="18"/>
                <w:szCs w:val="18"/>
              </w:rPr>
              <w:t xml:space="preserve">nto de la Mujer. </w:t>
            </w:r>
          </w:p>
        </w:tc>
        <w:tc>
          <w:tcPr>
            <w:tcW w:w="1842" w:type="dxa"/>
          </w:tcPr>
          <w:p w:rsidR="00AA224C" w:rsidRPr="00FB5370" w:rsidRDefault="00AA224C" w:rsidP="00AA224C">
            <w:pPr>
              <w:jc w:val="both"/>
              <w:rPr>
                <w:rFonts w:cstheme="minorHAnsi"/>
                <w:sz w:val="18"/>
                <w:szCs w:val="18"/>
              </w:rPr>
            </w:pPr>
            <w:r>
              <w:rPr>
                <w:rFonts w:cstheme="minorHAnsi"/>
                <w:sz w:val="18"/>
                <w:szCs w:val="18"/>
              </w:rPr>
              <w:t>Comité Municipal de Prevención de Violencia contra las Mujeres (CMPV).</w:t>
            </w:r>
          </w:p>
        </w:tc>
      </w:tr>
      <w:tr w:rsidR="00AA224C" w:rsidRPr="00FB5370" w:rsidTr="00AA224C">
        <w:tc>
          <w:tcPr>
            <w:tcW w:w="1620" w:type="dxa"/>
          </w:tcPr>
          <w:p w:rsidR="00AA224C" w:rsidRPr="001A52D4" w:rsidRDefault="00AA224C" w:rsidP="00AA224C">
            <w:pPr>
              <w:rPr>
                <w:rFonts w:cstheme="minorHAnsi"/>
                <w:sz w:val="18"/>
                <w:szCs w:val="18"/>
              </w:rPr>
            </w:pPr>
            <w:r>
              <w:rPr>
                <w:rFonts w:cstheme="minorHAnsi"/>
                <w:b/>
                <w:sz w:val="18"/>
                <w:szCs w:val="18"/>
              </w:rPr>
              <w:t xml:space="preserve">Eje 2: </w:t>
            </w:r>
            <w:r w:rsidRPr="00933CD1">
              <w:t>Prevención</w:t>
            </w:r>
            <w:r w:rsidRPr="001A52D4">
              <w:rPr>
                <w:sz w:val="18"/>
                <w:szCs w:val="18"/>
              </w:rPr>
              <w:t xml:space="preserve"> de la violencia contra las mujeres en situaciones de riesgo y emergencia.</w:t>
            </w:r>
          </w:p>
        </w:tc>
        <w:tc>
          <w:tcPr>
            <w:tcW w:w="2150" w:type="dxa"/>
          </w:tcPr>
          <w:p w:rsidR="00AA224C" w:rsidRPr="001A52D4" w:rsidRDefault="00AA224C" w:rsidP="00AA224C">
            <w:pPr>
              <w:jc w:val="both"/>
              <w:rPr>
                <w:rFonts w:cstheme="minorHAnsi"/>
                <w:b/>
                <w:sz w:val="18"/>
                <w:szCs w:val="18"/>
              </w:rPr>
            </w:pPr>
            <w:r w:rsidRPr="001A52D4">
              <w:rPr>
                <w:color w:val="000000"/>
                <w:sz w:val="18"/>
                <w:szCs w:val="18"/>
              </w:rPr>
              <w:t>Empoderamiento del personal  del Comité Municipal de  Protección civil de Ciudad Delgado.</w:t>
            </w:r>
          </w:p>
        </w:tc>
        <w:tc>
          <w:tcPr>
            <w:tcW w:w="1792" w:type="dxa"/>
          </w:tcPr>
          <w:p w:rsidR="00AA224C" w:rsidRPr="001A52D4" w:rsidRDefault="00AA224C" w:rsidP="00AA224C">
            <w:pPr>
              <w:jc w:val="both"/>
              <w:rPr>
                <w:rFonts w:cstheme="minorHAnsi"/>
                <w:sz w:val="18"/>
                <w:szCs w:val="18"/>
              </w:rPr>
            </w:pPr>
            <w:r w:rsidRPr="001A52D4">
              <w:rPr>
                <w:color w:val="000000"/>
                <w:sz w:val="18"/>
                <w:szCs w:val="18"/>
              </w:rPr>
              <w:t>Sensibilizar al comité Municipal de Protección Civil en prevención y  abordaje de la violencia contra las mujeres con énfasis en acoso sexual, violencia sexual.</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sz w:val="18"/>
                <w:szCs w:val="18"/>
              </w:rPr>
            </w:pPr>
          </w:p>
        </w:tc>
        <w:tc>
          <w:tcPr>
            <w:tcW w:w="308" w:type="dxa"/>
          </w:tcPr>
          <w:p w:rsidR="00AA224C" w:rsidRPr="00FB5370" w:rsidRDefault="00AA224C" w:rsidP="00AA224C">
            <w:pPr>
              <w:jc w:val="both"/>
              <w:rPr>
                <w:rFonts w:cstheme="minorHAnsi"/>
                <w:sz w:val="18"/>
                <w:szCs w:val="18"/>
              </w:rPr>
            </w:pPr>
          </w:p>
        </w:tc>
        <w:tc>
          <w:tcPr>
            <w:tcW w:w="316" w:type="dxa"/>
          </w:tcPr>
          <w:p w:rsidR="00AA224C" w:rsidRPr="00FB5370" w:rsidRDefault="00AA224C" w:rsidP="00AA224C">
            <w:pPr>
              <w:jc w:val="both"/>
              <w:rPr>
                <w:rFonts w:cstheme="minorHAnsi"/>
                <w:sz w:val="18"/>
                <w:szCs w:val="18"/>
              </w:rPr>
            </w:pPr>
          </w:p>
        </w:tc>
        <w:tc>
          <w:tcPr>
            <w:tcW w:w="316" w:type="dxa"/>
          </w:tcPr>
          <w:p w:rsidR="00AA224C" w:rsidRPr="00FB5370" w:rsidRDefault="00AA224C" w:rsidP="00AA224C">
            <w:pPr>
              <w:jc w:val="both"/>
              <w:rPr>
                <w:rFonts w:cstheme="minorHAnsi"/>
                <w:sz w:val="18"/>
                <w:szCs w:val="18"/>
              </w:rPr>
            </w:pPr>
          </w:p>
        </w:tc>
        <w:tc>
          <w:tcPr>
            <w:tcW w:w="316" w:type="dxa"/>
          </w:tcPr>
          <w:p w:rsidR="00AA224C" w:rsidRPr="00FB5370" w:rsidRDefault="00AA224C" w:rsidP="00AA224C">
            <w:pPr>
              <w:jc w:val="both"/>
              <w:rPr>
                <w:rFonts w:cstheme="minorHAnsi"/>
                <w:sz w:val="18"/>
                <w:szCs w:val="18"/>
              </w:rPr>
            </w:pPr>
          </w:p>
        </w:tc>
        <w:tc>
          <w:tcPr>
            <w:tcW w:w="316" w:type="dxa"/>
          </w:tcPr>
          <w:p w:rsidR="00AA224C" w:rsidRPr="00FB5370" w:rsidRDefault="00AA224C" w:rsidP="00AA224C">
            <w:pPr>
              <w:jc w:val="both"/>
              <w:rPr>
                <w:rFonts w:cstheme="minorHAnsi"/>
                <w:sz w:val="18"/>
                <w:szCs w:val="18"/>
              </w:rPr>
            </w:pPr>
          </w:p>
        </w:tc>
        <w:tc>
          <w:tcPr>
            <w:tcW w:w="308" w:type="dxa"/>
          </w:tcPr>
          <w:p w:rsidR="00AA224C" w:rsidRPr="00FB5370" w:rsidRDefault="00AA224C" w:rsidP="00AA224C">
            <w:pPr>
              <w:jc w:val="both"/>
              <w:rPr>
                <w:rFonts w:cstheme="minorHAnsi"/>
                <w:sz w:val="18"/>
                <w:szCs w:val="18"/>
              </w:rPr>
            </w:pPr>
          </w:p>
        </w:tc>
        <w:tc>
          <w:tcPr>
            <w:tcW w:w="399" w:type="dxa"/>
          </w:tcPr>
          <w:p w:rsidR="00AA224C" w:rsidRPr="00FB5370" w:rsidRDefault="00AA224C" w:rsidP="00AA224C">
            <w:pPr>
              <w:jc w:val="both"/>
              <w:rPr>
                <w:rFonts w:cstheme="minorHAnsi"/>
                <w:sz w:val="18"/>
                <w:szCs w:val="18"/>
              </w:rPr>
            </w:pPr>
          </w:p>
        </w:tc>
        <w:tc>
          <w:tcPr>
            <w:tcW w:w="399" w:type="dxa"/>
          </w:tcPr>
          <w:p w:rsidR="00AA224C" w:rsidRPr="00FB5370" w:rsidRDefault="00AA224C" w:rsidP="00AA224C">
            <w:pPr>
              <w:jc w:val="both"/>
              <w:rPr>
                <w:rFonts w:cstheme="minorHAnsi"/>
                <w:sz w:val="18"/>
                <w:szCs w:val="18"/>
              </w:rPr>
            </w:pPr>
          </w:p>
        </w:tc>
        <w:tc>
          <w:tcPr>
            <w:tcW w:w="507" w:type="dxa"/>
          </w:tcPr>
          <w:p w:rsidR="00AA224C" w:rsidRPr="00FB5370" w:rsidRDefault="00AA224C" w:rsidP="00AA224C">
            <w:pPr>
              <w:jc w:val="both"/>
              <w:rPr>
                <w:rFonts w:cstheme="minorHAnsi"/>
                <w:sz w:val="18"/>
                <w:szCs w:val="18"/>
              </w:rPr>
            </w:pPr>
          </w:p>
        </w:tc>
        <w:tc>
          <w:tcPr>
            <w:tcW w:w="1276" w:type="dxa"/>
          </w:tcPr>
          <w:p w:rsidR="00AA224C" w:rsidRPr="00F26926" w:rsidRDefault="00AA224C" w:rsidP="00AA224C">
            <w:pPr>
              <w:jc w:val="center"/>
              <w:rPr>
                <w:rFonts w:cstheme="minorHAnsi"/>
                <w:sz w:val="18"/>
                <w:szCs w:val="18"/>
              </w:rPr>
            </w:pPr>
            <w:r w:rsidRPr="00FB5370">
              <w:rPr>
                <w:rFonts w:cstheme="minorHAnsi"/>
                <w:sz w:val="18"/>
                <w:szCs w:val="18"/>
              </w:rPr>
              <w:t>$</w:t>
            </w:r>
            <w:r>
              <w:rPr>
                <w:rFonts w:cstheme="minorHAnsi"/>
                <w:sz w:val="18"/>
                <w:szCs w:val="18"/>
              </w:rPr>
              <w:t xml:space="preserve"> 6</w:t>
            </w:r>
            <w:r w:rsidRPr="00FB5370">
              <w:rPr>
                <w:rFonts w:cstheme="minorHAnsi"/>
                <w:sz w:val="18"/>
                <w:szCs w:val="18"/>
              </w:rPr>
              <w:t>00.00</w:t>
            </w:r>
          </w:p>
        </w:tc>
        <w:tc>
          <w:tcPr>
            <w:tcW w:w="1985" w:type="dxa"/>
          </w:tcPr>
          <w:p w:rsidR="00AA224C" w:rsidRPr="00FB5370" w:rsidRDefault="00AA224C" w:rsidP="00AA224C">
            <w:pPr>
              <w:jc w:val="both"/>
              <w:rPr>
                <w:rFonts w:cstheme="minorHAnsi"/>
                <w:sz w:val="18"/>
                <w:szCs w:val="18"/>
              </w:rPr>
            </w:pPr>
            <w:r w:rsidRPr="00FB5370">
              <w:rPr>
                <w:rFonts w:cstheme="minorHAnsi"/>
                <w:sz w:val="18"/>
                <w:szCs w:val="18"/>
              </w:rPr>
              <w:t>Departamento de la Mujer</w:t>
            </w:r>
            <w:r>
              <w:rPr>
                <w:rFonts w:cstheme="minorHAnsi"/>
                <w:sz w:val="18"/>
                <w:szCs w:val="18"/>
              </w:rPr>
              <w:t>.</w:t>
            </w:r>
          </w:p>
        </w:tc>
        <w:tc>
          <w:tcPr>
            <w:tcW w:w="1842" w:type="dxa"/>
          </w:tcPr>
          <w:p w:rsidR="00AA224C" w:rsidRPr="00FB5370" w:rsidRDefault="00AA224C" w:rsidP="00AA224C">
            <w:pPr>
              <w:jc w:val="both"/>
              <w:rPr>
                <w:rFonts w:cstheme="minorHAnsi"/>
                <w:sz w:val="18"/>
                <w:szCs w:val="18"/>
              </w:rPr>
            </w:pPr>
            <w:r w:rsidRPr="00FB5370">
              <w:rPr>
                <w:rFonts w:cstheme="minorHAnsi"/>
                <w:sz w:val="18"/>
                <w:szCs w:val="18"/>
              </w:rPr>
              <w:t xml:space="preserve"> </w:t>
            </w:r>
            <w:r w:rsidRPr="00E740EC">
              <w:rPr>
                <w:rFonts w:ascii="Calibri" w:eastAsia="Calibri" w:hAnsi="Calibri" w:cs="Calibri"/>
                <w:sz w:val="18"/>
                <w:szCs w:val="18"/>
              </w:rPr>
              <w:t xml:space="preserve"> </w:t>
            </w:r>
            <w:r>
              <w:rPr>
                <w:rFonts w:ascii="Calibri" w:eastAsia="Calibri" w:hAnsi="Calibri" w:cs="Calibri"/>
                <w:sz w:val="18"/>
                <w:szCs w:val="18"/>
              </w:rPr>
              <w:t>Organizaciones No Gubernamentales, ISDEMU, ODAC/UNIMUJER.</w:t>
            </w:r>
          </w:p>
        </w:tc>
      </w:tr>
      <w:tr w:rsidR="00AA224C" w:rsidRPr="00FB5370" w:rsidTr="00AA224C">
        <w:tc>
          <w:tcPr>
            <w:tcW w:w="1620" w:type="dxa"/>
          </w:tcPr>
          <w:p w:rsidR="00AA224C" w:rsidRPr="00FB5370" w:rsidRDefault="00AA224C" w:rsidP="00AA224C">
            <w:pPr>
              <w:jc w:val="both"/>
              <w:rPr>
                <w:rFonts w:cstheme="minorHAnsi"/>
                <w:b/>
                <w:sz w:val="18"/>
                <w:szCs w:val="18"/>
              </w:rPr>
            </w:pPr>
          </w:p>
        </w:tc>
        <w:tc>
          <w:tcPr>
            <w:tcW w:w="2150" w:type="dxa"/>
          </w:tcPr>
          <w:p w:rsidR="00AA224C" w:rsidRPr="001A52D4" w:rsidRDefault="00AA224C" w:rsidP="00AA224C">
            <w:pPr>
              <w:jc w:val="both"/>
              <w:rPr>
                <w:rFonts w:cstheme="minorHAnsi"/>
                <w:b/>
                <w:sz w:val="18"/>
                <w:szCs w:val="18"/>
              </w:rPr>
            </w:pPr>
            <w:r w:rsidRPr="001A52D4">
              <w:rPr>
                <w:color w:val="000000"/>
                <w:sz w:val="18"/>
                <w:szCs w:val="18"/>
              </w:rPr>
              <w:t>Brindar protección a mujeres en condición de vulnerabilidad por eventos emergentes.</w:t>
            </w:r>
          </w:p>
        </w:tc>
        <w:tc>
          <w:tcPr>
            <w:tcW w:w="1792" w:type="dxa"/>
          </w:tcPr>
          <w:p w:rsidR="00AA224C" w:rsidRPr="001A52D4" w:rsidRDefault="00AA224C" w:rsidP="00AA224C">
            <w:pPr>
              <w:pStyle w:val="Normal1"/>
              <w:jc w:val="both"/>
              <w:rPr>
                <w:rFonts w:asciiTheme="minorHAnsi" w:hAnsiTheme="minorHAnsi"/>
                <w:sz w:val="18"/>
                <w:szCs w:val="18"/>
              </w:rPr>
            </w:pPr>
            <w:r w:rsidRPr="001A52D4">
              <w:rPr>
                <w:rFonts w:asciiTheme="minorHAnsi" w:hAnsiTheme="minorHAnsi"/>
                <w:sz w:val="18"/>
                <w:szCs w:val="18"/>
              </w:rPr>
              <w:t xml:space="preserve">Instalación,  apertura y organización de albergues temporales con enfoque de género.  </w:t>
            </w:r>
          </w:p>
          <w:p w:rsidR="00AA224C" w:rsidRPr="00FB5370" w:rsidRDefault="00AA224C" w:rsidP="00AA224C">
            <w:pPr>
              <w:jc w:val="both"/>
              <w:rPr>
                <w:rFonts w:cstheme="minorHAnsi"/>
                <w:b/>
                <w:sz w:val="18"/>
                <w:szCs w:val="18"/>
              </w:rPr>
            </w:pP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507" w:type="dxa"/>
          </w:tcPr>
          <w:p w:rsidR="00AA224C" w:rsidRPr="00FB5370" w:rsidRDefault="00AA224C" w:rsidP="00AA224C">
            <w:pPr>
              <w:jc w:val="both"/>
              <w:rPr>
                <w:rFonts w:cstheme="minorHAnsi"/>
                <w:b/>
                <w:sz w:val="18"/>
                <w:szCs w:val="18"/>
              </w:rPr>
            </w:pPr>
          </w:p>
        </w:tc>
        <w:tc>
          <w:tcPr>
            <w:tcW w:w="1276" w:type="dxa"/>
          </w:tcPr>
          <w:p w:rsidR="00AA224C" w:rsidRPr="00F26926" w:rsidRDefault="00AA224C" w:rsidP="00AA224C">
            <w:pPr>
              <w:jc w:val="center"/>
              <w:rPr>
                <w:rFonts w:cstheme="minorHAnsi"/>
                <w:sz w:val="18"/>
                <w:szCs w:val="18"/>
              </w:rPr>
            </w:pPr>
            <w:r w:rsidRPr="00F26926">
              <w:rPr>
                <w:rFonts w:cstheme="minorHAnsi"/>
                <w:sz w:val="18"/>
                <w:szCs w:val="18"/>
              </w:rPr>
              <w:t>$</w:t>
            </w:r>
            <w:r>
              <w:rPr>
                <w:rFonts w:cstheme="minorHAnsi"/>
                <w:sz w:val="18"/>
                <w:szCs w:val="18"/>
              </w:rPr>
              <w:t xml:space="preserve"> 8</w:t>
            </w:r>
            <w:r w:rsidRPr="00CB3237">
              <w:rPr>
                <w:rFonts w:cstheme="minorHAnsi"/>
                <w:sz w:val="18"/>
                <w:szCs w:val="18"/>
              </w:rPr>
              <w:t>,000.00</w:t>
            </w:r>
          </w:p>
        </w:tc>
        <w:tc>
          <w:tcPr>
            <w:tcW w:w="1985" w:type="dxa"/>
          </w:tcPr>
          <w:p w:rsidR="00AA224C" w:rsidRPr="0002795B" w:rsidRDefault="00AA224C" w:rsidP="00AA224C">
            <w:pPr>
              <w:jc w:val="both"/>
              <w:rPr>
                <w:rFonts w:cstheme="minorHAnsi"/>
                <w:sz w:val="18"/>
                <w:szCs w:val="18"/>
              </w:rPr>
            </w:pPr>
            <w:r>
              <w:rPr>
                <w:rFonts w:cstheme="minorHAnsi"/>
                <w:sz w:val="18"/>
                <w:szCs w:val="18"/>
              </w:rPr>
              <w:t xml:space="preserve">Comité Municipal de Protección Civil. </w:t>
            </w:r>
          </w:p>
        </w:tc>
        <w:tc>
          <w:tcPr>
            <w:tcW w:w="1842" w:type="dxa"/>
          </w:tcPr>
          <w:p w:rsidR="00AA224C" w:rsidRPr="00FB5370" w:rsidRDefault="00AA224C" w:rsidP="00AA224C">
            <w:pPr>
              <w:jc w:val="both"/>
              <w:rPr>
                <w:rFonts w:cstheme="minorHAnsi"/>
                <w:b/>
                <w:sz w:val="18"/>
                <w:szCs w:val="18"/>
              </w:rPr>
            </w:pPr>
            <w:r w:rsidRPr="0002795B">
              <w:rPr>
                <w:rFonts w:cstheme="minorHAnsi"/>
                <w:sz w:val="18"/>
                <w:szCs w:val="18"/>
              </w:rPr>
              <w:t>Gerencia Social.</w:t>
            </w:r>
          </w:p>
        </w:tc>
      </w:tr>
      <w:tr w:rsidR="00AA224C" w:rsidRPr="00FB5370" w:rsidTr="00AA224C">
        <w:tc>
          <w:tcPr>
            <w:tcW w:w="1620" w:type="dxa"/>
          </w:tcPr>
          <w:p w:rsidR="00AA224C" w:rsidRPr="00FB5370" w:rsidRDefault="00AA224C" w:rsidP="00AA224C">
            <w:pPr>
              <w:jc w:val="both"/>
              <w:rPr>
                <w:rFonts w:cstheme="minorHAnsi"/>
                <w:b/>
                <w:sz w:val="18"/>
                <w:szCs w:val="18"/>
              </w:rPr>
            </w:pPr>
          </w:p>
        </w:tc>
        <w:tc>
          <w:tcPr>
            <w:tcW w:w="2150" w:type="dxa"/>
          </w:tcPr>
          <w:p w:rsidR="00AA224C" w:rsidRPr="00FB5370" w:rsidRDefault="00AA224C" w:rsidP="00AA224C">
            <w:pPr>
              <w:jc w:val="both"/>
              <w:rPr>
                <w:rFonts w:cstheme="minorHAnsi"/>
                <w:b/>
                <w:sz w:val="18"/>
                <w:szCs w:val="18"/>
              </w:rPr>
            </w:pPr>
          </w:p>
        </w:tc>
        <w:tc>
          <w:tcPr>
            <w:tcW w:w="1792" w:type="dxa"/>
          </w:tcPr>
          <w:p w:rsidR="00AA224C" w:rsidRPr="001A52D4" w:rsidRDefault="00AA224C" w:rsidP="00AA224C">
            <w:pPr>
              <w:jc w:val="both"/>
              <w:rPr>
                <w:rFonts w:cstheme="minorHAnsi"/>
                <w:b/>
                <w:sz w:val="18"/>
                <w:szCs w:val="18"/>
              </w:rPr>
            </w:pPr>
            <w:r w:rsidRPr="001A52D4">
              <w:rPr>
                <w:sz w:val="18"/>
                <w:szCs w:val="18"/>
              </w:rPr>
              <w:t>Realizar censo de la población albergada, asignando la representación familiar a las mujeres albergadas.</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507" w:type="dxa"/>
          </w:tcPr>
          <w:p w:rsidR="00AA224C" w:rsidRPr="00FB5370" w:rsidRDefault="00AA224C" w:rsidP="00AA224C">
            <w:pPr>
              <w:jc w:val="both"/>
              <w:rPr>
                <w:rFonts w:cstheme="minorHAnsi"/>
                <w:b/>
                <w:sz w:val="18"/>
                <w:szCs w:val="18"/>
              </w:rPr>
            </w:pPr>
          </w:p>
        </w:tc>
        <w:tc>
          <w:tcPr>
            <w:tcW w:w="1276" w:type="dxa"/>
          </w:tcPr>
          <w:p w:rsidR="00AA224C" w:rsidRPr="00F26926" w:rsidRDefault="00AA224C" w:rsidP="00AA224C">
            <w:pPr>
              <w:jc w:val="center"/>
              <w:rPr>
                <w:rFonts w:cstheme="minorHAnsi"/>
                <w:sz w:val="18"/>
                <w:szCs w:val="18"/>
              </w:rPr>
            </w:pPr>
            <w:r w:rsidRPr="00F26926">
              <w:rPr>
                <w:rFonts w:cstheme="minorHAnsi"/>
                <w:sz w:val="18"/>
                <w:szCs w:val="18"/>
              </w:rPr>
              <w:t>$</w:t>
            </w:r>
            <w:r>
              <w:rPr>
                <w:rFonts w:cstheme="minorHAnsi"/>
                <w:sz w:val="18"/>
                <w:szCs w:val="18"/>
              </w:rPr>
              <w:t xml:space="preserve"> </w:t>
            </w:r>
            <w:r w:rsidRPr="00916AEF">
              <w:rPr>
                <w:rFonts w:cstheme="minorHAnsi"/>
                <w:sz w:val="18"/>
                <w:szCs w:val="18"/>
              </w:rPr>
              <w:t>100.00</w:t>
            </w:r>
          </w:p>
        </w:tc>
        <w:tc>
          <w:tcPr>
            <w:tcW w:w="1985" w:type="dxa"/>
          </w:tcPr>
          <w:p w:rsidR="00AA224C" w:rsidRPr="0002795B" w:rsidRDefault="00AA224C" w:rsidP="00AA224C">
            <w:pPr>
              <w:jc w:val="both"/>
              <w:rPr>
                <w:rFonts w:cstheme="minorHAnsi"/>
                <w:sz w:val="18"/>
                <w:szCs w:val="18"/>
              </w:rPr>
            </w:pPr>
            <w:r w:rsidRPr="0002795B">
              <w:rPr>
                <w:rFonts w:cstheme="minorHAnsi"/>
                <w:sz w:val="18"/>
                <w:szCs w:val="18"/>
              </w:rPr>
              <w:t>Comité Municipal de Protección Civil.</w:t>
            </w:r>
          </w:p>
        </w:tc>
        <w:tc>
          <w:tcPr>
            <w:tcW w:w="1842" w:type="dxa"/>
          </w:tcPr>
          <w:p w:rsidR="00AA224C" w:rsidRPr="00FB5370" w:rsidRDefault="00AA224C" w:rsidP="00AA224C">
            <w:pPr>
              <w:jc w:val="both"/>
              <w:rPr>
                <w:rFonts w:cstheme="minorHAnsi"/>
                <w:b/>
                <w:sz w:val="18"/>
                <w:szCs w:val="18"/>
              </w:rPr>
            </w:pPr>
            <w:r w:rsidRPr="006A5B2A">
              <w:rPr>
                <w:rFonts w:cstheme="minorHAnsi"/>
                <w:sz w:val="18"/>
                <w:szCs w:val="18"/>
              </w:rPr>
              <w:t xml:space="preserve"> </w:t>
            </w:r>
            <w:r>
              <w:rPr>
                <w:rFonts w:cstheme="minorHAnsi"/>
                <w:sz w:val="18"/>
                <w:szCs w:val="18"/>
              </w:rPr>
              <w:t xml:space="preserve">Gerencia Social, Departamento Municipal de la Mujer. </w:t>
            </w:r>
          </w:p>
        </w:tc>
      </w:tr>
      <w:tr w:rsidR="00AA224C" w:rsidRPr="00FB5370" w:rsidTr="00AA224C">
        <w:tc>
          <w:tcPr>
            <w:tcW w:w="1620" w:type="dxa"/>
          </w:tcPr>
          <w:p w:rsidR="00AA224C" w:rsidRPr="00FB5370" w:rsidRDefault="00AA224C" w:rsidP="00AA224C">
            <w:pPr>
              <w:jc w:val="both"/>
              <w:rPr>
                <w:rFonts w:cstheme="minorHAnsi"/>
                <w:b/>
                <w:sz w:val="18"/>
                <w:szCs w:val="18"/>
              </w:rPr>
            </w:pPr>
          </w:p>
        </w:tc>
        <w:tc>
          <w:tcPr>
            <w:tcW w:w="2150" w:type="dxa"/>
          </w:tcPr>
          <w:p w:rsidR="00AA224C" w:rsidRPr="00FB5370" w:rsidRDefault="00AA224C" w:rsidP="00AA224C">
            <w:pPr>
              <w:jc w:val="both"/>
              <w:rPr>
                <w:rFonts w:cstheme="minorHAnsi"/>
                <w:b/>
                <w:sz w:val="18"/>
                <w:szCs w:val="18"/>
              </w:rPr>
            </w:pPr>
          </w:p>
        </w:tc>
        <w:tc>
          <w:tcPr>
            <w:tcW w:w="1792" w:type="dxa"/>
          </w:tcPr>
          <w:p w:rsidR="00AA224C" w:rsidRPr="001A52D4" w:rsidRDefault="00AA224C" w:rsidP="00AA224C">
            <w:pPr>
              <w:jc w:val="both"/>
              <w:rPr>
                <w:rFonts w:cstheme="minorHAnsi"/>
                <w:b/>
                <w:sz w:val="18"/>
                <w:szCs w:val="18"/>
              </w:rPr>
            </w:pPr>
            <w:r w:rsidRPr="001A52D4">
              <w:rPr>
                <w:sz w:val="18"/>
                <w:szCs w:val="18"/>
              </w:rPr>
              <w:t>Ayuda humanitaria para mujeres en situaciones de riesgo y emergencia.</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507" w:type="dxa"/>
          </w:tcPr>
          <w:p w:rsidR="00AA224C" w:rsidRPr="00FB5370" w:rsidRDefault="00AA224C" w:rsidP="00AA224C">
            <w:pPr>
              <w:jc w:val="both"/>
              <w:rPr>
                <w:rFonts w:cstheme="minorHAnsi"/>
                <w:b/>
                <w:sz w:val="18"/>
                <w:szCs w:val="18"/>
              </w:rPr>
            </w:pPr>
          </w:p>
        </w:tc>
        <w:tc>
          <w:tcPr>
            <w:tcW w:w="1276" w:type="dxa"/>
          </w:tcPr>
          <w:p w:rsidR="00AA224C" w:rsidRPr="00F26926" w:rsidRDefault="00AA224C" w:rsidP="00AA224C">
            <w:pPr>
              <w:jc w:val="center"/>
              <w:rPr>
                <w:rFonts w:cstheme="minorHAnsi"/>
                <w:sz w:val="18"/>
                <w:szCs w:val="18"/>
              </w:rPr>
            </w:pPr>
            <w:r w:rsidRPr="00F26926">
              <w:rPr>
                <w:rFonts w:cstheme="minorHAnsi"/>
                <w:sz w:val="18"/>
                <w:szCs w:val="18"/>
              </w:rPr>
              <w:t>$</w:t>
            </w:r>
            <w:r>
              <w:rPr>
                <w:rFonts w:cstheme="minorHAnsi"/>
                <w:sz w:val="18"/>
                <w:szCs w:val="18"/>
              </w:rPr>
              <w:t xml:space="preserve"> </w:t>
            </w:r>
            <w:r w:rsidRPr="00CB3237">
              <w:rPr>
                <w:rFonts w:cstheme="minorHAnsi"/>
                <w:sz w:val="18"/>
                <w:szCs w:val="18"/>
              </w:rPr>
              <w:t>3,000.00</w:t>
            </w:r>
          </w:p>
        </w:tc>
        <w:tc>
          <w:tcPr>
            <w:tcW w:w="1985" w:type="dxa"/>
          </w:tcPr>
          <w:p w:rsidR="00AA224C" w:rsidRPr="0002795B" w:rsidRDefault="00AA224C" w:rsidP="00AA224C">
            <w:pPr>
              <w:jc w:val="both"/>
              <w:rPr>
                <w:rFonts w:cstheme="minorHAnsi"/>
                <w:sz w:val="18"/>
                <w:szCs w:val="18"/>
              </w:rPr>
            </w:pPr>
            <w:r w:rsidRPr="0002795B">
              <w:rPr>
                <w:rFonts w:cstheme="minorHAnsi"/>
                <w:sz w:val="18"/>
                <w:szCs w:val="18"/>
              </w:rPr>
              <w:t xml:space="preserve">Concejo Municipal, Gerencia Social, Unidad de Cooperación. </w:t>
            </w:r>
          </w:p>
        </w:tc>
        <w:tc>
          <w:tcPr>
            <w:tcW w:w="1842" w:type="dxa"/>
          </w:tcPr>
          <w:p w:rsidR="00AA224C" w:rsidRPr="00FB5370" w:rsidRDefault="00AA224C" w:rsidP="00AA224C">
            <w:pPr>
              <w:jc w:val="both"/>
              <w:rPr>
                <w:rFonts w:cstheme="minorHAnsi"/>
                <w:b/>
                <w:sz w:val="18"/>
                <w:szCs w:val="18"/>
              </w:rPr>
            </w:pPr>
            <w:r w:rsidRPr="006A5B2A">
              <w:rPr>
                <w:rFonts w:cstheme="minorHAnsi"/>
                <w:sz w:val="18"/>
                <w:szCs w:val="18"/>
              </w:rPr>
              <w:t>Comité Municipal de Prevención de Violencia</w:t>
            </w:r>
            <w:r>
              <w:rPr>
                <w:rFonts w:cstheme="minorHAnsi"/>
                <w:sz w:val="18"/>
                <w:szCs w:val="18"/>
              </w:rPr>
              <w:t>.</w:t>
            </w:r>
          </w:p>
        </w:tc>
      </w:tr>
      <w:tr w:rsidR="00AA224C" w:rsidRPr="00FB5370" w:rsidTr="00AA224C">
        <w:tc>
          <w:tcPr>
            <w:tcW w:w="1620" w:type="dxa"/>
          </w:tcPr>
          <w:p w:rsidR="00AA224C" w:rsidRPr="00FB5370" w:rsidRDefault="00AA224C" w:rsidP="00AA224C">
            <w:pPr>
              <w:jc w:val="both"/>
              <w:rPr>
                <w:rFonts w:cstheme="minorHAnsi"/>
                <w:b/>
                <w:sz w:val="18"/>
                <w:szCs w:val="18"/>
              </w:rPr>
            </w:pPr>
          </w:p>
        </w:tc>
        <w:tc>
          <w:tcPr>
            <w:tcW w:w="2150" w:type="dxa"/>
          </w:tcPr>
          <w:p w:rsidR="00AA224C" w:rsidRPr="00FB5370" w:rsidRDefault="00AA224C" w:rsidP="00AA224C">
            <w:pPr>
              <w:jc w:val="both"/>
              <w:rPr>
                <w:rFonts w:cstheme="minorHAnsi"/>
                <w:b/>
                <w:sz w:val="18"/>
                <w:szCs w:val="18"/>
              </w:rPr>
            </w:pPr>
          </w:p>
        </w:tc>
        <w:tc>
          <w:tcPr>
            <w:tcW w:w="1792" w:type="dxa"/>
          </w:tcPr>
          <w:p w:rsidR="00AA224C" w:rsidRPr="00B6133B" w:rsidRDefault="00AA224C" w:rsidP="00AA224C">
            <w:pPr>
              <w:jc w:val="both"/>
              <w:rPr>
                <w:rFonts w:cstheme="minorHAnsi"/>
                <w:b/>
                <w:color w:val="FF0000"/>
                <w:sz w:val="18"/>
                <w:szCs w:val="18"/>
              </w:rPr>
            </w:pPr>
            <w:r w:rsidRPr="00A03AAE">
              <w:rPr>
                <w:sz w:val="18"/>
                <w:szCs w:val="18"/>
              </w:rPr>
              <w:t xml:space="preserve">Funcionamiento de albergue permanente para mujeres en condiciones de </w:t>
            </w:r>
            <w:r w:rsidRPr="00A03AAE">
              <w:rPr>
                <w:sz w:val="18"/>
                <w:szCs w:val="18"/>
              </w:rPr>
              <w:lastRenderedPageBreak/>
              <w:t>violencia por su condición de género</w:t>
            </w:r>
            <w:r w:rsidRPr="00B6133B">
              <w:rPr>
                <w:color w:val="FF0000"/>
                <w:sz w:val="18"/>
                <w:szCs w:val="18"/>
              </w:rPr>
              <w:t>.</w:t>
            </w:r>
          </w:p>
        </w:tc>
        <w:tc>
          <w:tcPr>
            <w:tcW w:w="376" w:type="dxa"/>
          </w:tcPr>
          <w:p w:rsidR="00AA224C" w:rsidRPr="00B6133B" w:rsidRDefault="00AA224C" w:rsidP="00AA224C">
            <w:pPr>
              <w:jc w:val="both"/>
              <w:rPr>
                <w:rFonts w:cstheme="minorHAnsi"/>
                <w:b/>
                <w:color w:val="FF0000"/>
                <w:sz w:val="18"/>
                <w:szCs w:val="18"/>
              </w:rPr>
            </w:pPr>
          </w:p>
        </w:tc>
        <w:tc>
          <w:tcPr>
            <w:tcW w:w="308" w:type="dxa"/>
          </w:tcPr>
          <w:p w:rsidR="00AA224C" w:rsidRPr="00B6133B" w:rsidRDefault="00AA224C" w:rsidP="00AA224C">
            <w:pPr>
              <w:jc w:val="both"/>
              <w:rPr>
                <w:rFonts w:cstheme="minorHAnsi"/>
                <w:b/>
                <w:color w:val="FF0000"/>
                <w:sz w:val="18"/>
                <w:szCs w:val="18"/>
              </w:rPr>
            </w:pPr>
          </w:p>
        </w:tc>
        <w:tc>
          <w:tcPr>
            <w:tcW w:w="316" w:type="dxa"/>
          </w:tcPr>
          <w:p w:rsidR="00AA224C" w:rsidRPr="00B6133B" w:rsidRDefault="00AA224C" w:rsidP="00AA224C">
            <w:pPr>
              <w:jc w:val="both"/>
              <w:rPr>
                <w:rFonts w:cstheme="minorHAnsi"/>
                <w:b/>
                <w:color w:val="FF0000"/>
                <w:sz w:val="18"/>
                <w:szCs w:val="18"/>
              </w:rPr>
            </w:pPr>
          </w:p>
        </w:tc>
        <w:tc>
          <w:tcPr>
            <w:tcW w:w="308" w:type="dxa"/>
          </w:tcPr>
          <w:p w:rsidR="00AA224C" w:rsidRPr="00B6133B" w:rsidRDefault="00AA224C" w:rsidP="00AA224C">
            <w:pPr>
              <w:jc w:val="both"/>
              <w:rPr>
                <w:rFonts w:cstheme="minorHAnsi"/>
                <w:b/>
                <w:color w:val="FF0000"/>
                <w:sz w:val="18"/>
                <w:szCs w:val="18"/>
              </w:rPr>
            </w:pPr>
          </w:p>
        </w:tc>
        <w:tc>
          <w:tcPr>
            <w:tcW w:w="316" w:type="dxa"/>
          </w:tcPr>
          <w:p w:rsidR="00AA224C" w:rsidRPr="00B6133B" w:rsidRDefault="00AA224C" w:rsidP="00AA224C">
            <w:pPr>
              <w:jc w:val="both"/>
              <w:rPr>
                <w:rFonts w:cstheme="minorHAnsi"/>
                <w:b/>
                <w:color w:val="FF0000"/>
                <w:sz w:val="18"/>
                <w:szCs w:val="18"/>
              </w:rPr>
            </w:pPr>
          </w:p>
        </w:tc>
        <w:tc>
          <w:tcPr>
            <w:tcW w:w="316" w:type="dxa"/>
          </w:tcPr>
          <w:p w:rsidR="00AA224C" w:rsidRPr="00B6133B" w:rsidRDefault="00AA224C" w:rsidP="00AA224C">
            <w:pPr>
              <w:jc w:val="both"/>
              <w:rPr>
                <w:rFonts w:cstheme="minorHAnsi"/>
                <w:b/>
                <w:color w:val="FF0000"/>
                <w:sz w:val="18"/>
                <w:szCs w:val="18"/>
              </w:rPr>
            </w:pPr>
          </w:p>
        </w:tc>
        <w:tc>
          <w:tcPr>
            <w:tcW w:w="316" w:type="dxa"/>
          </w:tcPr>
          <w:p w:rsidR="00AA224C" w:rsidRPr="00B6133B" w:rsidRDefault="00AA224C" w:rsidP="00AA224C">
            <w:pPr>
              <w:jc w:val="both"/>
              <w:rPr>
                <w:rFonts w:cstheme="minorHAnsi"/>
                <w:b/>
                <w:color w:val="FF0000"/>
                <w:sz w:val="18"/>
                <w:szCs w:val="18"/>
              </w:rPr>
            </w:pPr>
          </w:p>
        </w:tc>
        <w:tc>
          <w:tcPr>
            <w:tcW w:w="316" w:type="dxa"/>
          </w:tcPr>
          <w:p w:rsidR="00AA224C" w:rsidRPr="00B6133B" w:rsidRDefault="00AA224C" w:rsidP="00AA224C">
            <w:pPr>
              <w:jc w:val="both"/>
              <w:rPr>
                <w:rFonts w:cstheme="minorHAnsi"/>
                <w:b/>
                <w:color w:val="FF0000"/>
                <w:sz w:val="18"/>
                <w:szCs w:val="18"/>
              </w:rPr>
            </w:pPr>
          </w:p>
        </w:tc>
        <w:tc>
          <w:tcPr>
            <w:tcW w:w="308" w:type="dxa"/>
          </w:tcPr>
          <w:p w:rsidR="00AA224C" w:rsidRPr="00B6133B" w:rsidRDefault="00AA224C" w:rsidP="00AA224C">
            <w:pPr>
              <w:jc w:val="both"/>
              <w:rPr>
                <w:rFonts w:cstheme="minorHAnsi"/>
                <w:b/>
                <w:color w:val="FF0000"/>
                <w:sz w:val="18"/>
                <w:szCs w:val="18"/>
              </w:rPr>
            </w:pPr>
          </w:p>
        </w:tc>
        <w:tc>
          <w:tcPr>
            <w:tcW w:w="399" w:type="dxa"/>
          </w:tcPr>
          <w:p w:rsidR="00AA224C" w:rsidRPr="00B6133B" w:rsidRDefault="00AA224C" w:rsidP="00AA224C">
            <w:pPr>
              <w:jc w:val="both"/>
              <w:rPr>
                <w:rFonts w:cstheme="minorHAnsi"/>
                <w:b/>
                <w:color w:val="FF0000"/>
                <w:sz w:val="18"/>
                <w:szCs w:val="18"/>
              </w:rPr>
            </w:pPr>
          </w:p>
        </w:tc>
        <w:tc>
          <w:tcPr>
            <w:tcW w:w="399" w:type="dxa"/>
          </w:tcPr>
          <w:p w:rsidR="00AA224C" w:rsidRPr="00B6133B" w:rsidRDefault="00AA224C" w:rsidP="00AA224C">
            <w:pPr>
              <w:jc w:val="both"/>
              <w:rPr>
                <w:rFonts w:cstheme="minorHAnsi"/>
                <w:b/>
                <w:color w:val="FF0000"/>
                <w:sz w:val="18"/>
                <w:szCs w:val="18"/>
              </w:rPr>
            </w:pPr>
          </w:p>
        </w:tc>
        <w:tc>
          <w:tcPr>
            <w:tcW w:w="507" w:type="dxa"/>
          </w:tcPr>
          <w:p w:rsidR="00AA224C" w:rsidRPr="00B6133B" w:rsidRDefault="00AA224C" w:rsidP="00AA224C">
            <w:pPr>
              <w:jc w:val="both"/>
              <w:rPr>
                <w:rFonts w:cstheme="minorHAnsi"/>
                <w:b/>
                <w:color w:val="FF0000"/>
                <w:sz w:val="18"/>
                <w:szCs w:val="18"/>
              </w:rPr>
            </w:pPr>
          </w:p>
        </w:tc>
        <w:tc>
          <w:tcPr>
            <w:tcW w:w="1276" w:type="dxa"/>
          </w:tcPr>
          <w:p w:rsidR="00AA224C" w:rsidRPr="00B6133B" w:rsidRDefault="00AA224C" w:rsidP="00AA224C">
            <w:pPr>
              <w:jc w:val="center"/>
              <w:rPr>
                <w:rFonts w:cstheme="minorHAnsi"/>
                <w:color w:val="FF0000"/>
                <w:sz w:val="18"/>
                <w:szCs w:val="18"/>
              </w:rPr>
            </w:pPr>
            <w:r w:rsidRPr="00A03AAE">
              <w:rPr>
                <w:rFonts w:cstheme="minorHAnsi"/>
                <w:sz w:val="18"/>
                <w:szCs w:val="18"/>
              </w:rPr>
              <w:t xml:space="preserve">$ </w:t>
            </w:r>
            <w:r>
              <w:rPr>
                <w:rFonts w:cstheme="minorHAnsi"/>
                <w:sz w:val="18"/>
                <w:szCs w:val="18"/>
              </w:rPr>
              <w:t>8</w:t>
            </w:r>
            <w:r w:rsidRPr="00A03AAE">
              <w:rPr>
                <w:rFonts w:cstheme="minorHAnsi"/>
                <w:sz w:val="18"/>
                <w:szCs w:val="18"/>
              </w:rPr>
              <w:t>,000.00</w:t>
            </w:r>
          </w:p>
        </w:tc>
        <w:tc>
          <w:tcPr>
            <w:tcW w:w="1985" w:type="dxa"/>
          </w:tcPr>
          <w:p w:rsidR="00AA224C" w:rsidRPr="00FB5370" w:rsidRDefault="00AA224C" w:rsidP="00AA224C">
            <w:pPr>
              <w:jc w:val="both"/>
              <w:rPr>
                <w:rFonts w:cstheme="minorHAnsi"/>
                <w:b/>
                <w:sz w:val="18"/>
                <w:szCs w:val="18"/>
              </w:rPr>
            </w:pPr>
            <w:r w:rsidRPr="0002795B">
              <w:rPr>
                <w:rFonts w:cstheme="minorHAnsi"/>
                <w:sz w:val="18"/>
                <w:szCs w:val="18"/>
              </w:rPr>
              <w:t>Concejo Municipal, Gerencia Social</w:t>
            </w:r>
            <w:r>
              <w:rPr>
                <w:rFonts w:cstheme="minorHAnsi"/>
                <w:sz w:val="18"/>
                <w:szCs w:val="18"/>
              </w:rPr>
              <w:t xml:space="preserve">, Unidad de Cooperación. </w:t>
            </w:r>
          </w:p>
        </w:tc>
        <w:tc>
          <w:tcPr>
            <w:tcW w:w="1842" w:type="dxa"/>
          </w:tcPr>
          <w:p w:rsidR="00AA224C" w:rsidRPr="00FB5370" w:rsidRDefault="00AA224C" w:rsidP="00AA224C">
            <w:pPr>
              <w:jc w:val="both"/>
              <w:rPr>
                <w:rFonts w:cstheme="minorHAnsi"/>
                <w:b/>
                <w:sz w:val="18"/>
                <w:szCs w:val="18"/>
              </w:rPr>
            </w:pPr>
            <w:r w:rsidRPr="006A5B2A">
              <w:rPr>
                <w:rFonts w:cstheme="minorHAnsi"/>
                <w:sz w:val="18"/>
                <w:szCs w:val="18"/>
              </w:rPr>
              <w:t>Comité Municipal de Prevención de Violencia</w:t>
            </w:r>
            <w:r>
              <w:rPr>
                <w:rFonts w:cstheme="minorHAnsi"/>
                <w:sz w:val="18"/>
                <w:szCs w:val="18"/>
              </w:rPr>
              <w:t>.</w:t>
            </w:r>
          </w:p>
        </w:tc>
      </w:tr>
      <w:tr w:rsidR="00AA224C" w:rsidRPr="00FB5370" w:rsidTr="00AA224C">
        <w:tc>
          <w:tcPr>
            <w:tcW w:w="1620" w:type="dxa"/>
          </w:tcPr>
          <w:p w:rsidR="00AA224C" w:rsidRPr="00FB5370" w:rsidRDefault="00AA224C" w:rsidP="00AA224C">
            <w:pPr>
              <w:jc w:val="both"/>
              <w:rPr>
                <w:rFonts w:cstheme="minorHAnsi"/>
                <w:b/>
                <w:sz w:val="18"/>
                <w:szCs w:val="18"/>
              </w:rPr>
            </w:pPr>
          </w:p>
        </w:tc>
        <w:tc>
          <w:tcPr>
            <w:tcW w:w="2150" w:type="dxa"/>
          </w:tcPr>
          <w:p w:rsidR="00AA224C" w:rsidRPr="00FB5370" w:rsidRDefault="00AA224C" w:rsidP="00AA224C">
            <w:pPr>
              <w:jc w:val="both"/>
              <w:rPr>
                <w:rFonts w:cstheme="minorHAnsi"/>
                <w:b/>
                <w:sz w:val="18"/>
                <w:szCs w:val="18"/>
              </w:rPr>
            </w:pPr>
          </w:p>
        </w:tc>
        <w:tc>
          <w:tcPr>
            <w:tcW w:w="1792" w:type="dxa"/>
          </w:tcPr>
          <w:p w:rsidR="00AA224C" w:rsidRPr="001A52D4" w:rsidRDefault="00AA224C" w:rsidP="00AA224C">
            <w:pPr>
              <w:jc w:val="both"/>
              <w:rPr>
                <w:rFonts w:cstheme="minorHAnsi"/>
                <w:b/>
                <w:sz w:val="18"/>
                <w:szCs w:val="18"/>
              </w:rPr>
            </w:pPr>
            <w:r>
              <w:rPr>
                <w:sz w:val="18"/>
                <w:szCs w:val="18"/>
              </w:rPr>
              <w:t>Insumos para actividades psicosociales en coordinación con equipo multidisciplinario q</w:t>
            </w:r>
            <w:r w:rsidRPr="001A52D4">
              <w:rPr>
                <w:sz w:val="18"/>
                <w:szCs w:val="18"/>
              </w:rPr>
              <w:t>ue atienda a las mujeres en condiciones de vulnerabilidad</w:t>
            </w:r>
            <w:r>
              <w:rPr>
                <w:sz w:val="18"/>
                <w:szCs w:val="18"/>
              </w:rPr>
              <w:t>.</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507" w:type="dxa"/>
          </w:tcPr>
          <w:p w:rsidR="00AA224C" w:rsidRPr="00FB5370" w:rsidRDefault="00AA224C" w:rsidP="00AA224C">
            <w:pPr>
              <w:jc w:val="both"/>
              <w:rPr>
                <w:rFonts w:cstheme="minorHAnsi"/>
                <w:b/>
                <w:sz w:val="18"/>
                <w:szCs w:val="18"/>
              </w:rPr>
            </w:pPr>
          </w:p>
        </w:tc>
        <w:tc>
          <w:tcPr>
            <w:tcW w:w="1276" w:type="dxa"/>
          </w:tcPr>
          <w:p w:rsidR="00AA224C" w:rsidRPr="00F26926" w:rsidRDefault="00AA224C" w:rsidP="00AA224C">
            <w:pPr>
              <w:jc w:val="both"/>
              <w:rPr>
                <w:rFonts w:cstheme="minorHAnsi"/>
                <w:sz w:val="18"/>
                <w:szCs w:val="18"/>
              </w:rPr>
            </w:pPr>
            <w:r w:rsidRPr="00A03AAE">
              <w:rPr>
                <w:rFonts w:cstheme="minorHAnsi"/>
                <w:sz w:val="18"/>
                <w:szCs w:val="18"/>
              </w:rPr>
              <w:t xml:space="preserve">$ </w:t>
            </w:r>
            <w:r>
              <w:rPr>
                <w:rFonts w:cstheme="minorHAnsi"/>
                <w:sz w:val="18"/>
                <w:szCs w:val="18"/>
              </w:rPr>
              <w:t>1,500</w:t>
            </w:r>
            <w:r w:rsidRPr="00A03AAE">
              <w:rPr>
                <w:rFonts w:cstheme="minorHAnsi"/>
                <w:sz w:val="18"/>
                <w:szCs w:val="18"/>
              </w:rPr>
              <w:t>.00</w:t>
            </w:r>
          </w:p>
        </w:tc>
        <w:tc>
          <w:tcPr>
            <w:tcW w:w="1985" w:type="dxa"/>
          </w:tcPr>
          <w:p w:rsidR="00AA224C" w:rsidRPr="0002795B" w:rsidRDefault="00AA224C" w:rsidP="00AA224C">
            <w:pPr>
              <w:jc w:val="both"/>
              <w:rPr>
                <w:rFonts w:cstheme="minorHAnsi"/>
                <w:sz w:val="18"/>
                <w:szCs w:val="18"/>
              </w:rPr>
            </w:pPr>
            <w:r w:rsidRPr="0002795B">
              <w:rPr>
                <w:rFonts w:cstheme="minorHAnsi"/>
                <w:sz w:val="18"/>
                <w:szCs w:val="18"/>
              </w:rPr>
              <w:t>Concejo Municipal, Gerencia Social.</w:t>
            </w:r>
          </w:p>
        </w:tc>
        <w:tc>
          <w:tcPr>
            <w:tcW w:w="1842" w:type="dxa"/>
          </w:tcPr>
          <w:p w:rsidR="00AA224C" w:rsidRPr="00FB5370" w:rsidRDefault="00AA224C" w:rsidP="00AA224C">
            <w:pPr>
              <w:jc w:val="both"/>
              <w:rPr>
                <w:rFonts w:cstheme="minorHAnsi"/>
                <w:b/>
                <w:sz w:val="18"/>
                <w:szCs w:val="18"/>
              </w:rPr>
            </w:pPr>
            <w:r w:rsidRPr="006A5B2A">
              <w:rPr>
                <w:rFonts w:cstheme="minorHAnsi"/>
                <w:sz w:val="18"/>
                <w:szCs w:val="18"/>
              </w:rPr>
              <w:t>Comité Municipal de prevención de</w:t>
            </w:r>
            <w:r>
              <w:rPr>
                <w:rFonts w:cstheme="minorHAnsi"/>
                <w:sz w:val="18"/>
                <w:szCs w:val="18"/>
              </w:rPr>
              <w:t xml:space="preserve"> </w:t>
            </w:r>
            <w:r w:rsidRPr="006A5B2A">
              <w:rPr>
                <w:rFonts w:cstheme="minorHAnsi"/>
                <w:sz w:val="18"/>
                <w:szCs w:val="18"/>
              </w:rPr>
              <w:t>Violencia</w:t>
            </w:r>
            <w:r>
              <w:rPr>
                <w:rFonts w:cstheme="minorHAnsi"/>
                <w:sz w:val="18"/>
                <w:szCs w:val="18"/>
              </w:rPr>
              <w:t>.</w:t>
            </w:r>
          </w:p>
        </w:tc>
      </w:tr>
      <w:tr w:rsidR="00AA224C" w:rsidRPr="00FB5370" w:rsidTr="00AA224C">
        <w:tc>
          <w:tcPr>
            <w:tcW w:w="1620" w:type="dxa"/>
          </w:tcPr>
          <w:p w:rsidR="00AA224C" w:rsidRDefault="00AA224C" w:rsidP="00AA224C">
            <w:pPr>
              <w:jc w:val="both"/>
              <w:rPr>
                <w:rFonts w:cstheme="minorHAnsi"/>
                <w:b/>
                <w:sz w:val="18"/>
                <w:szCs w:val="18"/>
              </w:rPr>
            </w:pPr>
            <w:r>
              <w:rPr>
                <w:rFonts w:cstheme="minorHAnsi"/>
                <w:b/>
                <w:sz w:val="18"/>
                <w:szCs w:val="18"/>
              </w:rPr>
              <w:t>Eje 3:</w:t>
            </w:r>
          </w:p>
          <w:p w:rsidR="00AA224C" w:rsidRPr="001A52D4" w:rsidRDefault="00AA224C" w:rsidP="00AA224C">
            <w:pPr>
              <w:jc w:val="both"/>
              <w:rPr>
                <w:rFonts w:cstheme="minorHAnsi"/>
                <w:b/>
                <w:sz w:val="18"/>
                <w:szCs w:val="18"/>
              </w:rPr>
            </w:pPr>
            <w:r w:rsidRPr="001A52D4">
              <w:rPr>
                <w:sz w:val="18"/>
                <w:szCs w:val="18"/>
              </w:rPr>
              <w:t xml:space="preserve">Creación de mecanismos para la institucionalización del plan en las acciones municipales.  </w:t>
            </w:r>
          </w:p>
        </w:tc>
        <w:tc>
          <w:tcPr>
            <w:tcW w:w="2150" w:type="dxa"/>
          </w:tcPr>
          <w:p w:rsidR="00AA224C" w:rsidRPr="001A52D4" w:rsidRDefault="00AA224C" w:rsidP="00AA224C">
            <w:pPr>
              <w:jc w:val="both"/>
              <w:rPr>
                <w:rFonts w:cstheme="minorHAnsi"/>
                <w:b/>
                <w:sz w:val="18"/>
                <w:szCs w:val="18"/>
              </w:rPr>
            </w:pPr>
            <w:r w:rsidRPr="001A52D4">
              <w:rPr>
                <w:color w:val="000000"/>
                <w:sz w:val="18"/>
                <w:szCs w:val="18"/>
              </w:rPr>
              <w:t>Apoyo político expreso del Concejo Municipal para impulsar y dar seguimiento a las acciones comprometidas en el presente plan.</w:t>
            </w:r>
          </w:p>
        </w:tc>
        <w:tc>
          <w:tcPr>
            <w:tcW w:w="1792" w:type="dxa"/>
          </w:tcPr>
          <w:p w:rsidR="00AA224C" w:rsidRPr="001A52D4" w:rsidRDefault="00AA224C" w:rsidP="00AA224C">
            <w:pPr>
              <w:jc w:val="both"/>
              <w:rPr>
                <w:rFonts w:cstheme="minorHAnsi"/>
                <w:b/>
                <w:sz w:val="18"/>
                <w:szCs w:val="18"/>
              </w:rPr>
            </w:pPr>
            <w:r w:rsidRPr="001A52D4">
              <w:rPr>
                <w:sz w:val="18"/>
                <w:szCs w:val="18"/>
              </w:rPr>
              <w:t>Promover  presupuesto para impulsar proyectos que fomenten el desarrollo de la mujer.</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507" w:type="dxa"/>
          </w:tcPr>
          <w:p w:rsidR="00AA224C" w:rsidRPr="00FB5370" w:rsidRDefault="00AA224C" w:rsidP="00AA224C">
            <w:pPr>
              <w:jc w:val="both"/>
              <w:rPr>
                <w:rFonts w:cstheme="minorHAnsi"/>
                <w:b/>
                <w:sz w:val="18"/>
                <w:szCs w:val="18"/>
              </w:rPr>
            </w:pPr>
          </w:p>
        </w:tc>
        <w:tc>
          <w:tcPr>
            <w:tcW w:w="1276" w:type="dxa"/>
          </w:tcPr>
          <w:p w:rsidR="00AA224C" w:rsidRPr="00F26926" w:rsidRDefault="00AA224C" w:rsidP="00AA224C">
            <w:pPr>
              <w:jc w:val="both"/>
              <w:rPr>
                <w:rFonts w:cstheme="minorHAnsi"/>
                <w:sz w:val="18"/>
                <w:szCs w:val="18"/>
              </w:rPr>
            </w:pPr>
          </w:p>
        </w:tc>
        <w:tc>
          <w:tcPr>
            <w:tcW w:w="1985" w:type="dxa"/>
          </w:tcPr>
          <w:p w:rsidR="00AA224C" w:rsidRPr="00FB5370" w:rsidRDefault="00AA224C" w:rsidP="00AA224C">
            <w:pPr>
              <w:jc w:val="both"/>
              <w:rPr>
                <w:rFonts w:cstheme="minorHAnsi"/>
                <w:b/>
                <w:sz w:val="18"/>
                <w:szCs w:val="18"/>
              </w:rPr>
            </w:pPr>
            <w:r w:rsidRPr="00F26926">
              <w:rPr>
                <w:rFonts w:cstheme="minorHAnsi"/>
                <w:sz w:val="18"/>
                <w:szCs w:val="18"/>
              </w:rPr>
              <w:t>Gerencia Social.</w:t>
            </w:r>
          </w:p>
        </w:tc>
        <w:tc>
          <w:tcPr>
            <w:tcW w:w="1842" w:type="dxa"/>
          </w:tcPr>
          <w:p w:rsidR="00AA224C" w:rsidRPr="0002795B" w:rsidRDefault="00AA224C" w:rsidP="00AA224C">
            <w:pPr>
              <w:jc w:val="both"/>
              <w:rPr>
                <w:rFonts w:cstheme="minorHAnsi"/>
                <w:sz w:val="18"/>
                <w:szCs w:val="18"/>
              </w:rPr>
            </w:pPr>
            <w:r w:rsidRPr="0002795B">
              <w:rPr>
                <w:rFonts w:cstheme="minorHAnsi"/>
                <w:sz w:val="18"/>
                <w:szCs w:val="18"/>
              </w:rPr>
              <w:t>Unidad de Cooperación, Comité Municipal de Prevención de Violencia.</w:t>
            </w:r>
          </w:p>
        </w:tc>
      </w:tr>
      <w:tr w:rsidR="00AA224C" w:rsidRPr="00FB5370" w:rsidTr="00AA224C">
        <w:tc>
          <w:tcPr>
            <w:tcW w:w="1620" w:type="dxa"/>
          </w:tcPr>
          <w:p w:rsidR="00AA224C" w:rsidRPr="00FB5370" w:rsidRDefault="00AA224C" w:rsidP="00AA224C">
            <w:pPr>
              <w:jc w:val="both"/>
              <w:rPr>
                <w:rFonts w:cstheme="minorHAnsi"/>
                <w:b/>
                <w:sz w:val="18"/>
                <w:szCs w:val="18"/>
              </w:rPr>
            </w:pPr>
          </w:p>
        </w:tc>
        <w:tc>
          <w:tcPr>
            <w:tcW w:w="2150" w:type="dxa"/>
          </w:tcPr>
          <w:p w:rsidR="00AA224C" w:rsidRPr="00FB5370" w:rsidRDefault="00AA224C" w:rsidP="00AA224C">
            <w:pPr>
              <w:jc w:val="both"/>
              <w:rPr>
                <w:rFonts w:cstheme="minorHAnsi"/>
                <w:b/>
                <w:sz w:val="18"/>
                <w:szCs w:val="18"/>
              </w:rPr>
            </w:pPr>
          </w:p>
        </w:tc>
        <w:tc>
          <w:tcPr>
            <w:tcW w:w="1792" w:type="dxa"/>
          </w:tcPr>
          <w:p w:rsidR="00AA224C" w:rsidRPr="001A52D4" w:rsidRDefault="00AA224C" w:rsidP="00AA224C">
            <w:pPr>
              <w:jc w:val="both"/>
              <w:rPr>
                <w:rFonts w:cstheme="minorHAnsi"/>
                <w:b/>
                <w:sz w:val="18"/>
                <w:szCs w:val="18"/>
              </w:rPr>
            </w:pPr>
            <w:r>
              <w:rPr>
                <w:rFonts w:cstheme="minorHAnsi"/>
                <w:b/>
                <w:sz w:val="18"/>
                <w:szCs w:val="18"/>
              </w:rPr>
              <w:t>TOTAL</w:t>
            </w:r>
          </w:p>
        </w:tc>
        <w:tc>
          <w:tcPr>
            <w:tcW w:w="37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16" w:type="dxa"/>
          </w:tcPr>
          <w:p w:rsidR="00AA224C" w:rsidRPr="00FB5370" w:rsidRDefault="00AA224C" w:rsidP="00AA224C">
            <w:pPr>
              <w:jc w:val="both"/>
              <w:rPr>
                <w:rFonts w:cstheme="minorHAnsi"/>
                <w:b/>
                <w:sz w:val="18"/>
                <w:szCs w:val="18"/>
              </w:rPr>
            </w:pPr>
          </w:p>
        </w:tc>
        <w:tc>
          <w:tcPr>
            <w:tcW w:w="308"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399" w:type="dxa"/>
          </w:tcPr>
          <w:p w:rsidR="00AA224C" w:rsidRPr="00FB5370" w:rsidRDefault="00AA224C" w:rsidP="00AA224C">
            <w:pPr>
              <w:jc w:val="both"/>
              <w:rPr>
                <w:rFonts w:cstheme="minorHAnsi"/>
                <w:b/>
                <w:sz w:val="18"/>
                <w:szCs w:val="18"/>
              </w:rPr>
            </w:pPr>
          </w:p>
        </w:tc>
        <w:tc>
          <w:tcPr>
            <w:tcW w:w="507" w:type="dxa"/>
          </w:tcPr>
          <w:p w:rsidR="00AA224C" w:rsidRPr="00FB5370" w:rsidRDefault="00AA224C" w:rsidP="00AA224C">
            <w:pPr>
              <w:jc w:val="both"/>
              <w:rPr>
                <w:rFonts w:cstheme="minorHAnsi"/>
                <w:b/>
                <w:sz w:val="18"/>
                <w:szCs w:val="18"/>
              </w:rPr>
            </w:pPr>
          </w:p>
        </w:tc>
        <w:tc>
          <w:tcPr>
            <w:tcW w:w="1276" w:type="dxa"/>
          </w:tcPr>
          <w:p w:rsidR="00AA224C" w:rsidRPr="00FB5370" w:rsidRDefault="00AA224C" w:rsidP="00AA224C">
            <w:pPr>
              <w:jc w:val="both"/>
              <w:rPr>
                <w:rFonts w:cstheme="minorHAnsi"/>
                <w:b/>
                <w:sz w:val="18"/>
                <w:szCs w:val="18"/>
              </w:rPr>
            </w:pPr>
            <w:r>
              <w:rPr>
                <w:rFonts w:cstheme="minorHAnsi"/>
                <w:b/>
                <w:sz w:val="18"/>
                <w:szCs w:val="18"/>
              </w:rPr>
              <w:t>27,800.00</w:t>
            </w:r>
          </w:p>
        </w:tc>
        <w:tc>
          <w:tcPr>
            <w:tcW w:w="1985" w:type="dxa"/>
          </w:tcPr>
          <w:p w:rsidR="00AA224C" w:rsidRPr="00FB5370" w:rsidRDefault="00AA224C" w:rsidP="00AA224C">
            <w:pPr>
              <w:jc w:val="both"/>
              <w:rPr>
                <w:rFonts w:cstheme="minorHAnsi"/>
                <w:b/>
                <w:sz w:val="18"/>
                <w:szCs w:val="18"/>
              </w:rPr>
            </w:pPr>
          </w:p>
        </w:tc>
        <w:tc>
          <w:tcPr>
            <w:tcW w:w="1842" w:type="dxa"/>
          </w:tcPr>
          <w:p w:rsidR="00AA224C" w:rsidRPr="00FB5370" w:rsidRDefault="00AA224C" w:rsidP="00AA224C">
            <w:pPr>
              <w:jc w:val="both"/>
              <w:rPr>
                <w:rFonts w:cstheme="minorHAnsi"/>
                <w:b/>
                <w:sz w:val="18"/>
                <w:szCs w:val="18"/>
              </w:rPr>
            </w:pPr>
          </w:p>
        </w:tc>
      </w:tr>
    </w:tbl>
    <w:p w:rsidR="00024CAD" w:rsidRDefault="00024CAD" w:rsidP="00024CAD">
      <w:pPr>
        <w:rPr>
          <w:b/>
        </w:rPr>
      </w:pPr>
    </w:p>
    <w:p w:rsidR="00024CAD" w:rsidRDefault="00024CAD" w:rsidP="00024CAD">
      <w:pPr>
        <w:rPr>
          <w:b/>
        </w:rPr>
      </w:pPr>
    </w:p>
    <w:p w:rsidR="00024CAD" w:rsidRDefault="00024CAD" w:rsidP="00024CAD">
      <w:pPr>
        <w:rPr>
          <w:b/>
        </w:rPr>
      </w:pPr>
    </w:p>
    <w:p w:rsidR="00024CAD" w:rsidRPr="004C4761" w:rsidRDefault="00024CAD" w:rsidP="00024CAD">
      <w:pPr>
        <w:rPr>
          <w:b/>
        </w:rPr>
        <w:sectPr w:rsidR="00024CAD" w:rsidRPr="004C4761" w:rsidSect="00817C7F">
          <w:pgSz w:w="15840" w:h="12240" w:orient="landscape"/>
          <w:pgMar w:top="1701" w:right="1418" w:bottom="1701" w:left="1418" w:header="709" w:footer="709" w:gutter="0"/>
          <w:pgNumType w:start="29"/>
          <w:cols w:space="708"/>
          <w:titlePg/>
          <w:docGrid w:linePitch="360"/>
        </w:sectPr>
      </w:pPr>
    </w:p>
    <w:p w:rsidR="00024CAD" w:rsidRDefault="00024CAD" w:rsidP="00024CAD">
      <w:pPr>
        <w:pStyle w:val="Prrafodelista"/>
        <w:numPr>
          <w:ilvl w:val="0"/>
          <w:numId w:val="24"/>
        </w:numPr>
        <w:jc w:val="both"/>
        <w:rPr>
          <w:b/>
          <w:sz w:val="28"/>
          <w:szCs w:val="28"/>
        </w:rPr>
      </w:pPr>
      <w:r w:rsidRPr="00824400">
        <w:rPr>
          <w:b/>
          <w:sz w:val="28"/>
          <w:szCs w:val="28"/>
        </w:rPr>
        <w:lastRenderedPageBreak/>
        <w:t>MECANISMOS DE SEGUIMIENTO, EV</w:t>
      </w:r>
      <w:r>
        <w:rPr>
          <w:b/>
          <w:sz w:val="28"/>
          <w:szCs w:val="28"/>
        </w:rPr>
        <w:t>ALUACIÓN Y RENDICIÓN DE CUANTAS</w:t>
      </w:r>
    </w:p>
    <w:p w:rsidR="00024CAD" w:rsidRDefault="00024CAD" w:rsidP="00024CAD">
      <w:pPr>
        <w:tabs>
          <w:tab w:val="left" w:pos="2595"/>
        </w:tabs>
      </w:pPr>
      <w:r>
        <w:tab/>
      </w:r>
    </w:p>
    <w:p w:rsidR="00024CAD" w:rsidRPr="00933CD1" w:rsidRDefault="00024CAD" w:rsidP="00024CAD">
      <w:pPr>
        <w:spacing w:line="360" w:lineRule="auto"/>
        <w:jc w:val="both"/>
      </w:pPr>
      <w:r>
        <w:t>En relación a l</w:t>
      </w:r>
      <w:r w:rsidRPr="00933CD1">
        <w:t>os mecanismos de seguimiento, evaluación y rendición de cuentas, se buscará las estrategias necesarias para poner en marcha el Plan Municipal de Prevención de Violencia contra la Mujer (PMPVCM)</w:t>
      </w:r>
      <w:r>
        <w:t xml:space="preserve">. </w:t>
      </w:r>
    </w:p>
    <w:p w:rsidR="00024CAD" w:rsidRPr="00933CD1" w:rsidRDefault="00024CAD" w:rsidP="00024CAD">
      <w:pPr>
        <w:spacing w:line="360" w:lineRule="auto"/>
        <w:jc w:val="both"/>
        <w:rPr>
          <w:b/>
        </w:rPr>
      </w:pPr>
      <w:r>
        <w:rPr>
          <w:b/>
        </w:rPr>
        <w:t xml:space="preserve">13.1 </w:t>
      </w:r>
      <w:r w:rsidRPr="00933CD1">
        <w:rPr>
          <w:b/>
        </w:rPr>
        <w:t xml:space="preserve">Implementación y seguimiento </w:t>
      </w:r>
    </w:p>
    <w:p w:rsidR="00024CAD" w:rsidRPr="00933CD1" w:rsidRDefault="00024CAD" w:rsidP="00024CAD">
      <w:pPr>
        <w:spacing w:line="360" w:lineRule="auto"/>
        <w:jc w:val="both"/>
      </w:pPr>
      <w:r w:rsidRPr="00933CD1">
        <w:t xml:space="preserve">Para la ejecución del Plan, se contara con la coordinación y articulación con las unidades municipales, así también con las instituciones que integran el Comité Municipal de Prevención de Violencia, con énfasis en Policía Nacional Civil, Unidad Comunitaria de Salud Familiar (UCSF Ciudad Delgado y Hábitat Confié), Juzgado Integrado de Ciudad Delgado, Ministerio de Educación Ciencia y Tecnología, Instituto Salvadoreño para el Desarrollo de la Mujer, Cruz Roja Salvadoreña (CRS), Fundación de Estudios  para la Aplicación del Derecho (FESPAD), así como las que se estimen convenientes en los 3 años de ejecución. </w:t>
      </w:r>
    </w:p>
    <w:p w:rsidR="00024CAD" w:rsidRDefault="00024CAD" w:rsidP="00024CAD">
      <w:pPr>
        <w:spacing w:line="360" w:lineRule="auto"/>
        <w:jc w:val="both"/>
      </w:pPr>
      <w:r w:rsidRPr="00933CD1">
        <w:t xml:space="preserve">La programación anual de actividades del Departamento de la Mujer se basará en el PMPVCM y se realizará informe semestral y anual con fotografías y datos estadísticos de población atendida y sobre los resultados obtenidos. A la vez, será de vital importancia realizar evaluaciones trimestrales del avance, tomando en cuenta las sugerencias de mejoras que provengan de los grupos de mujeres o de las instituciones de coordinación y articulación. </w:t>
      </w:r>
    </w:p>
    <w:p w:rsidR="00024CAD" w:rsidRPr="00824400" w:rsidRDefault="00024CAD" w:rsidP="00024CAD">
      <w:pPr>
        <w:spacing w:line="360" w:lineRule="auto"/>
        <w:jc w:val="both"/>
      </w:pPr>
    </w:p>
    <w:p w:rsidR="00024CAD" w:rsidRPr="00933CD1" w:rsidRDefault="00024CAD" w:rsidP="00024CAD">
      <w:pPr>
        <w:spacing w:line="360" w:lineRule="auto"/>
        <w:jc w:val="both"/>
      </w:pPr>
      <w:r>
        <w:rPr>
          <w:b/>
        </w:rPr>
        <w:t xml:space="preserve">13.2 </w:t>
      </w:r>
      <w:r w:rsidRPr="00933CD1">
        <w:rPr>
          <w:b/>
        </w:rPr>
        <w:t>Rendición de cuentas</w:t>
      </w:r>
      <w:r w:rsidRPr="00933CD1">
        <w:t xml:space="preserve"> </w:t>
      </w:r>
    </w:p>
    <w:p w:rsidR="00024CAD" w:rsidRPr="00933CD1" w:rsidRDefault="00024CAD" w:rsidP="00024CAD">
      <w:pPr>
        <w:spacing w:line="360" w:lineRule="auto"/>
        <w:jc w:val="both"/>
      </w:pPr>
      <w:r w:rsidRPr="00933CD1">
        <w:t xml:space="preserve">El Código Municipal en el Titulo IX mandata a los gobiernos locales a promover la participación ciudadana y la transparencia para informar públicamente de la gestión municipal, en tal sentido se implementarán mecanismos de rendición y socialización de actividades que se desarrollen en la función de dar cumplimiento eficiente a las actividades programadas dentro del Plan Municipal de Prevención de la Violencia Contra las Mujeres. Para ello, se realizarán rendiciones de cuentas anualmente.  </w:t>
      </w:r>
    </w:p>
    <w:p w:rsidR="00024CAD" w:rsidRPr="00933CD1" w:rsidRDefault="00024CAD" w:rsidP="00024CAD">
      <w:pPr>
        <w:spacing w:line="360" w:lineRule="auto"/>
        <w:jc w:val="both"/>
      </w:pPr>
      <w:r w:rsidRPr="00933CD1">
        <w:lastRenderedPageBreak/>
        <w:t>Como gobierno municipal, se considera a las instituciones y grupos de mujeres un pilar fundamental que posibilita la consecución de resultados y metas establecidas para construir un Municipio libre de violencia para las mujeres delg</w:t>
      </w:r>
      <w:r>
        <w:t xml:space="preserve">adense. </w:t>
      </w:r>
    </w:p>
    <w:p w:rsidR="00024CAD" w:rsidRPr="00933CD1" w:rsidRDefault="00024CAD" w:rsidP="00024CAD">
      <w:pPr>
        <w:spacing w:line="360" w:lineRule="auto"/>
        <w:jc w:val="both"/>
      </w:pPr>
    </w:p>
    <w:p w:rsidR="00024CAD" w:rsidRPr="00933CD1" w:rsidRDefault="00024CAD" w:rsidP="00024CAD">
      <w:pPr>
        <w:spacing w:line="360" w:lineRule="auto"/>
        <w:jc w:val="both"/>
        <w:rPr>
          <w:b/>
        </w:rPr>
      </w:pPr>
      <w:r>
        <w:rPr>
          <w:b/>
        </w:rPr>
        <w:t xml:space="preserve">13.3 </w:t>
      </w:r>
      <w:r w:rsidRPr="00933CD1">
        <w:rPr>
          <w:b/>
        </w:rPr>
        <w:t xml:space="preserve">Evaluación </w:t>
      </w:r>
    </w:p>
    <w:p w:rsidR="00024CAD" w:rsidRPr="00933CD1" w:rsidRDefault="00024CAD" w:rsidP="00024CAD">
      <w:pPr>
        <w:spacing w:line="360" w:lineRule="auto"/>
        <w:jc w:val="both"/>
      </w:pPr>
      <w:r w:rsidRPr="00933CD1">
        <w:t xml:space="preserve">El Plan Municipal de Prevención de Violencia Contra las Mujeres, es una importante herramienta para el desarrollo de las acciones de prevención de violencia contra las mujeres en Ciudad Delgado. La ejecución del plan, el seguimiento y la evaluación requiere de la participación ciudadana para dar mayor validez al mismo. Se realizará los siguientes mecanismos de evaluación.  </w:t>
      </w:r>
    </w:p>
    <w:p w:rsidR="00024CAD" w:rsidRPr="00933CD1" w:rsidRDefault="00024CAD" w:rsidP="00024CAD">
      <w:pPr>
        <w:pStyle w:val="Prrafodelista"/>
        <w:numPr>
          <w:ilvl w:val="0"/>
          <w:numId w:val="4"/>
        </w:numPr>
        <w:spacing w:line="360" w:lineRule="auto"/>
        <w:jc w:val="both"/>
      </w:pPr>
      <w:r w:rsidRPr="00933CD1">
        <w:t xml:space="preserve">Elaboración de informes mensuales de trabajo realizado según acciones planificadas. </w:t>
      </w:r>
    </w:p>
    <w:p w:rsidR="00024CAD" w:rsidRPr="00933CD1" w:rsidRDefault="00024CAD" w:rsidP="00024CAD">
      <w:pPr>
        <w:pStyle w:val="Prrafodelista"/>
        <w:numPr>
          <w:ilvl w:val="0"/>
          <w:numId w:val="4"/>
        </w:numPr>
        <w:spacing w:line="360" w:lineRule="auto"/>
        <w:jc w:val="both"/>
      </w:pPr>
      <w:r w:rsidRPr="00933CD1">
        <w:t xml:space="preserve">Informes semestrales y anuales de seguimiento en los que se anexaran los informes consolidados en los diferentes resultados, con sus respectivas fuentes de verificación, así como la ejecución presupuestaria. La estructura se configurará con base a los objetivos y ejes de trabajo determinados. </w:t>
      </w:r>
    </w:p>
    <w:p w:rsidR="00024CAD" w:rsidRDefault="00024CAD" w:rsidP="00024CAD">
      <w:pPr>
        <w:pStyle w:val="Prrafodelista"/>
        <w:numPr>
          <w:ilvl w:val="0"/>
          <w:numId w:val="4"/>
        </w:numPr>
        <w:spacing w:line="360" w:lineRule="auto"/>
        <w:jc w:val="both"/>
      </w:pPr>
      <w:r w:rsidRPr="00933CD1">
        <w:t>Evaluación trimestral con las instancias ejecutoras</w:t>
      </w:r>
    </w:p>
    <w:p w:rsidR="00024CAD" w:rsidRDefault="00024CAD" w:rsidP="00024CAD">
      <w:pPr>
        <w:pStyle w:val="Prrafodelista"/>
        <w:numPr>
          <w:ilvl w:val="0"/>
          <w:numId w:val="4"/>
        </w:numPr>
        <w:spacing w:line="360" w:lineRule="auto"/>
        <w:jc w:val="both"/>
      </w:pPr>
      <w:r>
        <w:t>Rendición de cuenta dirigida al Concejo Municipal, ciudadanía y al Instituto Salvadoreño para el Desarrollo de la Mujer (ISDEMU).</w:t>
      </w:r>
    </w:p>
    <w:p w:rsidR="00024CAD" w:rsidRDefault="00024CAD" w:rsidP="00024CAD">
      <w:pPr>
        <w:spacing w:line="360" w:lineRule="auto"/>
        <w:jc w:val="both"/>
      </w:pPr>
    </w:p>
    <w:p w:rsidR="00024CAD" w:rsidRDefault="00024CAD" w:rsidP="00024CAD">
      <w:pPr>
        <w:spacing w:line="360" w:lineRule="auto"/>
        <w:jc w:val="both"/>
      </w:pPr>
    </w:p>
    <w:p w:rsidR="00024CAD" w:rsidRDefault="00024CAD" w:rsidP="00024CAD">
      <w:pPr>
        <w:spacing w:line="360" w:lineRule="auto"/>
        <w:jc w:val="both"/>
      </w:pPr>
    </w:p>
    <w:p w:rsidR="00024CAD" w:rsidRDefault="00024CAD" w:rsidP="00024CAD">
      <w:pPr>
        <w:spacing w:line="360" w:lineRule="auto"/>
        <w:jc w:val="both"/>
      </w:pPr>
    </w:p>
    <w:p w:rsidR="00024CAD" w:rsidRDefault="00024CAD" w:rsidP="00024CAD">
      <w:pPr>
        <w:spacing w:line="360" w:lineRule="auto"/>
        <w:jc w:val="both"/>
      </w:pPr>
    </w:p>
    <w:p w:rsidR="00024CAD" w:rsidRDefault="00024CAD" w:rsidP="00024CAD">
      <w:pPr>
        <w:spacing w:line="360" w:lineRule="auto"/>
        <w:jc w:val="both"/>
      </w:pPr>
    </w:p>
    <w:p w:rsidR="00024CAD" w:rsidRDefault="00024CAD" w:rsidP="00024CAD">
      <w:pPr>
        <w:spacing w:line="360" w:lineRule="auto"/>
        <w:jc w:val="both"/>
      </w:pPr>
    </w:p>
    <w:p w:rsidR="00024CAD" w:rsidRDefault="00024CAD" w:rsidP="00024CAD">
      <w:pPr>
        <w:spacing w:line="360" w:lineRule="auto"/>
        <w:jc w:val="both"/>
      </w:pPr>
    </w:p>
    <w:p w:rsidR="00024CAD" w:rsidRPr="00933CD1" w:rsidRDefault="00024CAD" w:rsidP="00024CAD">
      <w:pPr>
        <w:spacing w:line="360" w:lineRule="auto"/>
        <w:jc w:val="both"/>
      </w:pPr>
    </w:p>
    <w:p w:rsidR="00024CAD" w:rsidRPr="00824400" w:rsidRDefault="00024CAD" w:rsidP="00024CAD">
      <w:pPr>
        <w:pStyle w:val="Prrafodelista"/>
        <w:numPr>
          <w:ilvl w:val="0"/>
          <w:numId w:val="24"/>
        </w:numPr>
        <w:tabs>
          <w:tab w:val="center" w:pos="4419"/>
          <w:tab w:val="left" w:pos="5325"/>
        </w:tabs>
        <w:rPr>
          <w:b/>
          <w:sz w:val="28"/>
          <w:szCs w:val="28"/>
        </w:rPr>
      </w:pPr>
      <w:r w:rsidRPr="00824400">
        <w:rPr>
          <w:b/>
          <w:sz w:val="28"/>
          <w:szCs w:val="28"/>
        </w:rPr>
        <w:lastRenderedPageBreak/>
        <w:t>REFERENCIAS</w:t>
      </w:r>
    </w:p>
    <w:p w:rsidR="00024CAD" w:rsidRPr="00E93302" w:rsidRDefault="00024CAD" w:rsidP="00024CAD">
      <w:pPr>
        <w:pStyle w:val="Prrafodelista"/>
        <w:tabs>
          <w:tab w:val="center" w:pos="4419"/>
          <w:tab w:val="left" w:pos="5325"/>
        </w:tabs>
        <w:rPr>
          <w:b/>
        </w:rPr>
      </w:pPr>
    </w:p>
    <w:p w:rsidR="00024CAD" w:rsidRPr="002F6A90" w:rsidRDefault="00024CAD" w:rsidP="00024CAD">
      <w:pPr>
        <w:pStyle w:val="Prrafodelista"/>
        <w:spacing w:line="360" w:lineRule="auto"/>
        <w:jc w:val="both"/>
        <w:rPr>
          <w:rFonts w:cstheme="minorHAnsi"/>
        </w:rPr>
      </w:pPr>
    </w:p>
    <w:p w:rsidR="00024CAD" w:rsidRPr="002F6A90" w:rsidRDefault="00024CAD" w:rsidP="00024CAD">
      <w:pPr>
        <w:pStyle w:val="Prrafodelista"/>
      </w:pPr>
    </w:p>
    <w:p w:rsidR="00024CAD" w:rsidRPr="002F6A90" w:rsidRDefault="00024CAD" w:rsidP="00024CAD">
      <w:pPr>
        <w:pStyle w:val="Prrafodelista"/>
        <w:numPr>
          <w:ilvl w:val="0"/>
          <w:numId w:val="27"/>
        </w:numPr>
        <w:tabs>
          <w:tab w:val="left" w:pos="3480"/>
        </w:tabs>
        <w:spacing w:line="360" w:lineRule="auto"/>
        <w:jc w:val="both"/>
        <w:rPr>
          <w:rFonts w:eastAsia="Times New Roman" w:cstheme="minorHAnsi"/>
          <w:lang w:eastAsia="es-SV"/>
        </w:rPr>
      </w:pPr>
      <w:r w:rsidRPr="002F6A90">
        <w:rPr>
          <w:rFonts w:eastAsia="Times New Roman" w:cstheme="minorHAnsi"/>
          <w:lang w:eastAsia="es-SV"/>
        </w:rPr>
        <w:t>Asamblea Legislativa de El Salvador. (2011). Ley Especial Integral para una Vida Libre de Violencia para las Mujeres.</w:t>
      </w:r>
    </w:p>
    <w:p w:rsidR="00024CAD" w:rsidRPr="002F6A90" w:rsidRDefault="00024CAD" w:rsidP="00024CAD">
      <w:pPr>
        <w:pStyle w:val="Prrafodelista"/>
        <w:numPr>
          <w:ilvl w:val="0"/>
          <w:numId w:val="27"/>
        </w:numPr>
        <w:tabs>
          <w:tab w:val="left" w:pos="3480"/>
        </w:tabs>
        <w:spacing w:line="360" w:lineRule="auto"/>
        <w:jc w:val="both"/>
        <w:rPr>
          <w:rFonts w:eastAsia="Times New Roman" w:cstheme="minorHAnsi"/>
          <w:lang w:eastAsia="es-SV"/>
        </w:rPr>
      </w:pPr>
      <w:r w:rsidRPr="002F6A90">
        <w:rPr>
          <w:rFonts w:eastAsia="Times New Roman" w:cstheme="minorHAnsi"/>
          <w:lang w:eastAsia="es-SV"/>
        </w:rPr>
        <w:t xml:space="preserve">Concejo Municipal de Ciudad Delgado. (27 Noviembre 2020). Acuerdo número uno, acta número veintisiete.  Diagnóstico sobre la situación de violencia contra las Mujeres. </w:t>
      </w:r>
    </w:p>
    <w:p w:rsidR="00024CAD" w:rsidRPr="002F6A90" w:rsidRDefault="00024CAD" w:rsidP="00024CAD">
      <w:pPr>
        <w:pStyle w:val="Prrafodelista"/>
        <w:numPr>
          <w:ilvl w:val="0"/>
          <w:numId w:val="27"/>
        </w:numPr>
        <w:tabs>
          <w:tab w:val="left" w:pos="3480"/>
        </w:tabs>
        <w:spacing w:line="360" w:lineRule="auto"/>
        <w:jc w:val="both"/>
      </w:pPr>
      <w:r w:rsidRPr="002F6A90">
        <w:t>Concejo Municipal de Ciudad Delgado. (2017) Decreto 3. Ordenanza para la Convivencia Ciudadana y Contravenciones Administrativas del Municipio de Ciudad Delgado.</w:t>
      </w:r>
    </w:p>
    <w:p w:rsidR="00024CAD" w:rsidRPr="002F6A90" w:rsidRDefault="00024CAD" w:rsidP="00024CAD">
      <w:pPr>
        <w:pStyle w:val="Prrafodelista"/>
        <w:numPr>
          <w:ilvl w:val="0"/>
          <w:numId w:val="27"/>
        </w:numPr>
        <w:spacing w:line="360" w:lineRule="auto"/>
        <w:jc w:val="both"/>
      </w:pPr>
      <w:r w:rsidRPr="002F6A90">
        <w:t xml:space="preserve">Concejo Municipal de Ciudad Delgado. (2012). Plan Estratégico Institucional 2012-2022. </w:t>
      </w:r>
    </w:p>
    <w:p w:rsidR="00024CAD" w:rsidRPr="002F6A90" w:rsidRDefault="00024CAD" w:rsidP="00024CAD">
      <w:pPr>
        <w:pStyle w:val="Prrafodelista"/>
        <w:numPr>
          <w:ilvl w:val="0"/>
          <w:numId w:val="27"/>
        </w:numPr>
        <w:spacing w:line="360" w:lineRule="auto"/>
        <w:jc w:val="both"/>
      </w:pPr>
      <w:r w:rsidRPr="002F6A90">
        <w:t xml:space="preserve">Concejo Municipal de Ciudad Delgado.  (2015). Plan Municipal de Prevención de Violencia Contra las Mujer del Municipio de Ciudad Delgado 2015-2018. </w:t>
      </w:r>
    </w:p>
    <w:p w:rsidR="00024CAD" w:rsidRPr="002F6A90" w:rsidRDefault="00024CAD" w:rsidP="00024CAD">
      <w:pPr>
        <w:pStyle w:val="Prrafodelista"/>
        <w:numPr>
          <w:ilvl w:val="0"/>
          <w:numId w:val="27"/>
        </w:numPr>
        <w:tabs>
          <w:tab w:val="center" w:pos="4419"/>
          <w:tab w:val="left" w:pos="5325"/>
        </w:tabs>
        <w:spacing w:line="360" w:lineRule="auto"/>
        <w:jc w:val="both"/>
        <w:rPr>
          <w:rFonts w:eastAsia="Times New Roman" w:cstheme="minorHAnsi"/>
          <w:lang w:eastAsia="es-SV"/>
        </w:rPr>
      </w:pPr>
      <w:r w:rsidRPr="002F6A90">
        <w:rPr>
          <w:rFonts w:eastAsia="Times New Roman" w:cstheme="minorHAnsi"/>
          <w:lang w:eastAsia="es-SV"/>
        </w:rPr>
        <w:t>ISDEMU. (2015). Guía para elaborar los Planes Municipales de Prevención de la Violencia contra las Mujeres Salvadoreñas.</w:t>
      </w:r>
    </w:p>
    <w:p w:rsidR="00024CAD" w:rsidRPr="002F6A90" w:rsidRDefault="00024CAD" w:rsidP="00024CAD">
      <w:pPr>
        <w:pStyle w:val="Prrafodelista"/>
        <w:numPr>
          <w:ilvl w:val="0"/>
          <w:numId w:val="27"/>
        </w:numPr>
        <w:tabs>
          <w:tab w:val="center" w:pos="4419"/>
          <w:tab w:val="left" w:pos="5325"/>
        </w:tabs>
        <w:spacing w:line="360" w:lineRule="auto"/>
        <w:jc w:val="both"/>
      </w:pPr>
      <w:r w:rsidRPr="002F6A90">
        <w:t>ISDEMU. (Sin fecha). Nivel 1. ABC Igualdad Sustantiva. Conceptos Básicos de Género.</w:t>
      </w:r>
    </w:p>
    <w:p w:rsidR="00024CAD" w:rsidRPr="002F6A90" w:rsidRDefault="00024CAD" w:rsidP="00024CAD">
      <w:pPr>
        <w:pStyle w:val="Prrafodelista"/>
        <w:numPr>
          <w:ilvl w:val="0"/>
          <w:numId w:val="27"/>
        </w:numPr>
        <w:tabs>
          <w:tab w:val="center" w:pos="4419"/>
          <w:tab w:val="left" w:pos="5325"/>
        </w:tabs>
        <w:spacing w:line="360" w:lineRule="auto"/>
        <w:jc w:val="both"/>
        <w:rPr>
          <w:b/>
        </w:rPr>
      </w:pPr>
      <w:r w:rsidRPr="002F6A90">
        <w:rPr>
          <w:rFonts w:cstheme="minorHAnsi"/>
        </w:rPr>
        <w:t xml:space="preserve">ISDEMU.  (Sin fecha). Nivel I. ABC Vida Libre de Violencia para las Mujeres. Conceptos básicos de Violencia contra las mujeres. </w:t>
      </w:r>
    </w:p>
    <w:p w:rsidR="00024CAD" w:rsidRPr="002F6A90" w:rsidRDefault="00024CAD" w:rsidP="00024CAD">
      <w:pPr>
        <w:pStyle w:val="Prrafodelista"/>
        <w:numPr>
          <w:ilvl w:val="0"/>
          <w:numId w:val="27"/>
        </w:numPr>
        <w:tabs>
          <w:tab w:val="left" w:pos="3480"/>
        </w:tabs>
        <w:spacing w:line="360" w:lineRule="auto"/>
        <w:jc w:val="both"/>
        <w:rPr>
          <w:rFonts w:eastAsia="Times New Roman" w:cstheme="minorHAnsi"/>
          <w:lang w:eastAsia="es-SV"/>
        </w:rPr>
      </w:pPr>
      <w:r w:rsidRPr="002F6A90">
        <w:rPr>
          <w:rFonts w:eastAsia="Times New Roman" w:cstheme="minorHAnsi"/>
          <w:lang w:eastAsia="es-SV"/>
        </w:rPr>
        <w:t>ISDEMU. (2011). Normativa Nacional para la Igualdad de Género. San Salvador.</w:t>
      </w:r>
    </w:p>
    <w:p w:rsidR="00024CAD" w:rsidRPr="002F6A90" w:rsidRDefault="00024CAD" w:rsidP="00024CAD">
      <w:pPr>
        <w:pStyle w:val="Prrafodelista"/>
        <w:numPr>
          <w:ilvl w:val="0"/>
          <w:numId w:val="27"/>
        </w:numPr>
        <w:tabs>
          <w:tab w:val="left" w:pos="3480"/>
        </w:tabs>
        <w:spacing w:line="360" w:lineRule="auto"/>
        <w:jc w:val="both"/>
        <w:rPr>
          <w:rFonts w:eastAsia="Times New Roman" w:cstheme="minorHAnsi"/>
          <w:lang w:eastAsia="es-SV"/>
        </w:rPr>
      </w:pPr>
      <w:r w:rsidRPr="002F6A90">
        <w:rPr>
          <w:rFonts w:eastAsia="Times New Roman" w:cstheme="minorHAnsi"/>
          <w:lang w:eastAsia="es-SV"/>
        </w:rPr>
        <w:t xml:space="preserve">ISDEMU. (2013, Noviembre). Política Nacional para el Acceso de las mujeres a una Vida Libre de Violencia. </w:t>
      </w:r>
    </w:p>
    <w:p w:rsidR="00024CAD" w:rsidRPr="002F6A90" w:rsidRDefault="00024CAD" w:rsidP="00024CAD">
      <w:pPr>
        <w:pStyle w:val="Prrafodelista"/>
        <w:numPr>
          <w:ilvl w:val="0"/>
          <w:numId w:val="27"/>
        </w:numPr>
        <w:tabs>
          <w:tab w:val="left" w:pos="3480"/>
        </w:tabs>
        <w:spacing w:line="360" w:lineRule="auto"/>
        <w:jc w:val="both"/>
        <w:rPr>
          <w:rFonts w:eastAsia="Times New Roman" w:cstheme="minorHAnsi"/>
          <w:lang w:eastAsia="es-SV"/>
        </w:rPr>
      </w:pPr>
      <w:r w:rsidRPr="002F6A90">
        <w:rPr>
          <w:rFonts w:eastAsia="Times New Roman" w:cstheme="minorHAnsi"/>
          <w:lang w:eastAsia="es-SV"/>
        </w:rPr>
        <w:t>OEA. (1995) Convención Interamericana  para Prevenir, Sancionar y Erradicar la Violencia a contra la Mujer.  Belem do Pará. Brasil.</w:t>
      </w:r>
    </w:p>
    <w:p w:rsidR="00024CAD" w:rsidRPr="00394CC1" w:rsidRDefault="00024CAD" w:rsidP="00024CAD">
      <w:pPr>
        <w:pStyle w:val="Prrafodelista"/>
        <w:numPr>
          <w:ilvl w:val="0"/>
          <w:numId w:val="27"/>
        </w:numPr>
        <w:tabs>
          <w:tab w:val="left" w:pos="3480"/>
        </w:tabs>
        <w:spacing w:line="360" w:lineRule="auto"/>
        <w:jc w:val="both"/>
        <w:rPr>
          <w:rFonts w:eastAsia="Times New Roman" w:cstheme="minorHAnsi"/>
          <w:color w:val="00B050"/>
          <w:lang w:eastAsia="es-SV"/>
        </w:rPr>
      </w:pPr>
      <w:r w:rsidRPr="002F6A90">
        <w:rPr>
          <w:rFonts w:eastAsia="Times New Roman" w:cstheme="minorHAnsi"/>
          <w:lang w:eastAsia="es-SV"/>
        </w:rPr>
        <w:t>ONU. (1979) Convención sobre la Eliminación de todas las Formas  de Discriminación  contra  las  mujeres. Nueva York</w:t>
      </w:r>
      <w:r w:rsidRPr="00394CC1">
        <w:rPr>
          <w:rFonts w:eastAsia="Times New Roman" w:cstheme="minorHAnsi"/>
          <w:color w:val="00B050"/>
          <w:lang w:eastAsia="es-SV"/>
        </w:rPr>
        <w:t>.</w:t>
      </w:r>
    </w:p>
    <w:p w:rsidR="00117377" w:rsidRDefault="00117377"/>
    <w:sectPr w:rsidR="00117377" w:rsidSect="00817C7F">
      <w:pgSz w:w="12240" w:h="15840"/>
      <w:pgMar w:top="1417" w:right="1701" w:bottom="1417" w:left="1701" w:header="708" w:footer="708" w:gutter="0"/>
      <w:pgNumType w:start="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1BBC" w:rsidRDefault="00A21BBC" w:rsidP="00024CAD">
      <w:pPr>
        <w:spacing w:after="0" w:line="240" w:lineRule="auto"/>
      </w:pPr>
      <w:r>
        <w:separator/>
      </w:r>
    </w:p>
  </w:endnote>
  <w:endnote w:type="continuationSeparator" w:id="0">
    <w:p w:rsidR="00A21BBC" w:rsidRDefault="00A21BBC" w:rsidP="00024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nQuanYi Micro Hei">
    <w:altName w:val="Times New Roman"/>
    <w:panose1 w:val="00000000000000000000"/>
    <w:charset w:val="00"/>
    <w:family w:val="roman"/>
    <w:notTrueType/>
    <w:pitch w:val="default"/>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24C" w:rsidRDefault="00AA22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77715"/>
      <w:docPartObj>
        <w:docPartGallery w:val="Page Numbers (Bottom of Page)"/>
        <w:docPartUnique/>
      </w:docPartObj>
    </w:sdtPr>
    <w:sdtEndPr/>
    <w:sdtContent>
      <w:p w:rsidR="00AA224C" w:rsidRDefault="00AA224C">
        <w:pPr>
          <w:pStyle w:val="Piedepgina"/>
          <w:jc w:val="right"/>
        </w:pPr>
        <w:r>
          <w:fldChar w:fldCharType="begin"/>
        </w:r>
        <w:r>
          <w:instrText>PAGE   \* MERGEFORMAT</w:instrText>
        </w:r>
        <w:r>
          <w:fldChar w:fldCharType="separate"/>
        </w:r>
        <w:r w:rsidR="00E23D2C" w:rsidRPr="00E23D2C">
          <w:rPr>
            <w:noProof/>
            <w:lang w:val="es-ES"/>
          </w:rPr>
          <w:t>30</w:t>
        </w:r>
        <w:r>
          <w:fldChar w:fldCharType="end"/>
        </w:r>
      </w:p>
    </w:sdtContent>
  </w:sdt>
  <w:p w:rsidR="00AA224C" w:rsidRDefault="00AA224C" w:rsidP="00024CAD">
    <w:pPr>
      <w:pStyle w:val="Piedepgina"/>
      <w:tabs>
        <w:tab w:val="left" w:pos="79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629161"/>
      <w:docPartObj>
        <w:docPartGallery w:val="Page Numbers (Bottom of Page)"/>
        <w:docPartUnique/>
      </w:docPartObj>
    </w:sdtPr>
    <w:sdtEndPr/>
    <w:sdtContent>
      <w:p w:rsidR="00AA224C" w:rsidRDefault="00AA224C">
        <w:pPr>
          <w:pStyle w:val="Piedepgina"/>
          <w:jc w:val="right"/>
        </w:pPr>
        <w:r>
          <w:fldChar w:fldCharType="begin"/>
        </w:r>
        <w:r>
          <w:instrText>PAGE   \* MERGEFORMAT</w:instrText>
        </w:r>
        <w:r>
          <w:fldChar w:fldCharType="separate"/>
        </w:r>
        <w:r w:rsidR="00E23D2C" w:rsidRPr="00E23D2C">
          <w:rPr>
            <w:noProof/>
            <w:lang w:val="es-ES"/>
          </w:rPr>
          <w:t>29</w:t>
        </w:r>
        <w:r>
          <w:fldChar w:fldCharType="end"/>
        </w:r>
      </w:p>
    </w:sdtContent>
  </w:sdt>
  <w:p w:rsidR="00AA224C" w:rsidRDefault="00AA22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1BBC" w:rsidRDefault="00A21BBC" w:rsidP="00024CAD">
      <w:pPr>
        <w:spacing w:after="0" w:line="240" w:lineRule="auto"/>
      </w:pPr>
      <w:r>
        <w:separator/>
      </w:r>
    </w:p>
  </w:footnote>
  <w:footnote w:type="continuationSeparator" w:id="0">
    <w:p w:rsidR="00A21BBC" w:rsidRDefault="00A21BBC" w:rsidP="00024CAD">
      <w:pPr>
        <w:spacing w:after="0" w:line="240" w:lineRule="auto"/>
      </w:pPr>
      <w:r>
        <w:continuationSeparator/>
      </w:r>
    </w:p>
  </w:footnote>
  <w:footnote w:id="1">
    <w:p w:rsidR="00AA224C" w:rsidRDefault="00AA224C" w:rsidP="00024CAD">
      <w:pPr>
        <w:pStyle w:val="Textonotapie"/>
      </w:pPr>
      <w:r>
        <w:rPr>
          <w:rStyle w:val="Refdenotaalpie"/>
        </w:rPr>
        <w:footnoteRef/>
      </w:r>
      <w:r>
        <w:t xml:space="preserve"> ABC Vida Libre de Violencia para las Mujeres, SERIE 1 Conceptos básicos de Violencia contra las mujeres.</w:t>
      </w:r>
    </w:p>
  </w:footnote>
  <w:footnote w:id="2">
    <w:p w:rsidR="00AA224C" w:rsidRDefault="00AA224C" w:rsidP="00024CAD">
      <w:pPr>
        <w:pStyle w:val="Textonotapie"/>
      </w:pPr>
      <w:r>
        <w:rPr>
          <w:rStyle w:val="Refdenotaalpie"/>
        </w:rPr>
        <w:footnoteRef/>
      </w:r>
      <w:r>
        <w:t xml:space="preserve"> ABC de la Igualdad Sustantiva, Serie 1 Conceptos Básicos de Género.</w:t>
      </w:r>
    </w:p>
  </w:footnote>
  <w:footnote w:id="3">
    <w:p w:rsidR="00AA224C" w:rsidRPr="00675CC7" w:rsidRDefault="00AA224C" w:rsidP="00024CAD">
      <w:pPr>
        <w:pStyle w:val="Textonotapie"/>
        <w:jc w:val="both"/>
        <w:rPr>
          <w:rFonts w:asciiTheme="minorHAnsi" w:hAnsiTheme="minorHAnsi" w:cstheme="minorHAnsi"/>
          <w:sz w:val="18"/>
          <w:szCs w:val="18"/>
        </w:rPr>
      </w:pPr>
      <w:r w:rsidRPr="00675CC7">
        <w:rPr>
          <w:rStyle w:val="Refdenotaalpie"/>
          <w:rFonts w:asciiTheme="minorHAnsi" w:hAnsiTheme="minorHAnsi" w:cstheme="minorHAnsi"/>
          <w:sz w:val="18"/>
          <w:szCs w:val="18"/>
        </w:rPr>
        <w:footnoteRef/>
      </w:r>
      <w:r w:rsidRPr="00675CC7">
        <w:rPr>
          <w:rFonts w:asciiTheme="minorHAnsi" w:hAnsiTheme="minorHAnsi" w:cstheme="minorHAnsi"/>
          <w:sz w:val="18"/>
          <w:szCs w:val="18"/>
        </w:rPr>
        <w:t xml:space="preserve"> </w:t>
      </w:r>
      <w:r w:rsidRPr="00C72520">
        <w:rPr>
          <w:rFonts w:asciiTheme="minorHAnsi" w:hAnsiTheme="minorHAnsi" w:cstheme="minorHAnsi"/>
          <w:sz w:val="18"/>
          <w:szCs w:val="18"/>
        </w:rPr>
        <w:t>OEA. Art. 1.  Convención Internacional sobre la Eliminación de todas las formas de Discriminación contra las mujeres.  9 de junio, 1994.</w:t>
      </w:r>
    </w:p>
  </w:footnote>
  <w:footnote w:id="4">
    <w:p w:rsidR="00AA224C" w:rsidRPr="00675CC7" w:rsidRDefault="00AA224C" w:rsidP="00024CAD">
      <w:pPr>
        <w:pStyle w:val="Textonotapie"/>
        <w:jc w:val="both"/>
        <w:rPr>
          <w:rFonts w:asciiTheme="minorHAnsi" w:hAnsiTheme="minorHAnsi" w:cstheme="minorHAnsi"/>
          <w:sz w:val="18"/>
          <w:szCs w:val="18"/>
        </w:rPr>
      </w:pPr>
      <w:r w:rsidRPr="00675CC7">
        <w:rPr>
          <w:rStyle w:val="Refdenotaalpie"/>
          <w:rFonts w:asciiTheme="minorHAnsi" w:hAnsiTheme="minorHAnsi" w:cstheme="minorHAnsi"/>
          <w:sz w:val="18"/>
          <w:szCs w:val="18"/>
        </w:rPr>
        <w:footnoteRef/>
      </w:r>
      <w:r w:rsidRPr="00675CC7">
        <w:rPr>
          <w:rFonts w:asciiTheme="minorHAnsi" w:hAnsiTheme="minorHAnsi" w:cstheme="minorHAnsi"/>
          <w:sz w:val="18"/>
          <w:szCs w:val="18"/>
        </w:rPr>
        <w:t xml:space="preserve"> Art.1. Ley Especial Integral para una Vida Libre de Violencia para las Mujeres</w:t>
      </w:r>
      <w:r>
        <w:rPr>
          <w:rFonts w:asciiTheme="minorHAnsi" w:hAnsiTheme="minorHAnsi" w:cstheme="minorHAnsi"/>
          <w:sz w:val="18"/>
          <w:szCs w:val="18"/>
        </w:rPr>
        <w:t>, 2010.</w:t>
      </w:r>
    </w:p>
  </w:footnote>
  <w:footnote w:id="5">
    <w:p w:rsidR="00AA224C" w:rsidRDefault="00AA224C" w:rsidP="00024CAD">
      <w:pPr>
        <w:pStyle w:val="Textonotapie"/>
        <w:jc w:val="both"/>
      </w:pPr>
      <w:r w:rsidRPr="00675CC7">
        <w:rPr>
          <w:rStyle w:val="Refdenotaalpie"/>
          <w:rFonts w:asciiTheme="minorHAnsi" w:hAnsiTheme="minorHAnsi" w:cstheme="minorHAnsi"/>
          <w:sz w:val="18"/>
          <w:szCs w:val="18"/>
        </w:rPr>
        <w:footnoteRef/>
      </w:r>
      <w:r w:rsidRPr="00675CC7">
        <w:rPr>
          <w:rFonts w:asciiTheme="minorHAnsi" w:hAnsiTheme="minorHAnsi" w:cstheme="minorHAnsi"/>
          <w:sz w:val="18"/>
          <w:szCs w:val="18"/>
        </w:rPr>
        <w:t xml:space="preserve"> Art. 4. Ley Especial Integral para una Vida Lib</w:t>
      </w:r>
      <w:r>
        <w:rPr>
          <w:rFonts w:asciiTheme="minorHAnsi" w:hAnsiTheme="minorHAnsi" w:cstheme="minorHAnsi"/>
          <w:sz w:val="18"/>
          <w:szCs w:val="18"/>
        </w:rPr>
        <w:t>re de Violencia para las Mujeres, 2010.</w:t>
      </w:r>
    </w:p>
  </w:footnote>
  <w:footnote w:id="6">
    <w:p w:rsidR="00AA224C" w:rsidRPr="0076000A" w:rsidRDefault="00AA224C" w:rsidP="00024CAD">
      <w:pPr>
        <w:pStyle w:val="Textonotapie"/>
        <w:rPr>
          <w:rFonts w:asciiTheme="minorHAnsi" w:hAnsiTheme="minorHAnsi" w:cstheme="minorHAnsi"/>
          <w:sz w:val="18"/>
          <w:szCs w:val="18"/>
        </w:rPr>
      </w:pPr>
      <w:r w:rsidRPr="0076000A">
        <w:rPr>
          <w:rStyle w:val="Refdenotaalpie"/>
          <w:rFonts w:asciiTheme="minorHAnsi" w:hAnsiTheme="minorHAnsi" w:cstheme="minorHAnsi"/>
          <w:sz w:val="18"/>
          <w:szCs w:val="18"/>
        </w:rPr>
        <w:footnoteRef/>
      </w:r>
      <w:r>
        <w:rPr>
          <w:rFonts w:asciiTheme="minorHAnsi" w:hAnsiTheme="minorHAnsi" w:cstheme="minorHAnsi"/>
          <w:sz w:val="18"/>
          <w:szCs w:val="18"/>
        </w:rPr>
        <w:t xml:space="preserve"> </w:t>
      </w:r>
      <w:r w:rsidRPr="0076000A">
        <w:rPr>
          <w:rFonts w:asciiTheme="minorHAnsi" w:hAnsiTheme="minorHAnsi" w:cstheme="minorHAnsi"/>
          <w:sz w:val="18"/>
          <w:szCs w:val="18"/>
        </w:rPr>
        <w:t>ISDEMU. Curso de Formación para la Atención Integral en Salud de Niñez y Adolescencia. ISDEMU 2019.</w:t>
      </w:r>
    </w:p>
    <w:p w:rsidR="00AA224C" w:rsidRPr="0076000A" w:rsidRDefault="00AA224C" w:rsidP="00024CAD">
      <w:pPr>
        <w:pStyle w:val="Textonotapie"/>
        <w:rPr>
          <w:rFonts w:asciiTheme="minorHAnsi" w:hAnsiTheme="minorHAnsi" w:cstheme="minorHAnsi"/>
          <w:sz w:val="18"/>
          <w:szCs w:val="18"/>
        </w:rPr>
      </w:pPr>
    </w:p>
  </w:footnote>
  <w:footnote w:id="7">
    <w:p w:rsidR="00AA224C" w:rsidRPr="009A78EE" w:rsidRDefault="00AA224C" w:rsidP="00024CAD">
      <w:pPr>
        <w:pStyle w:val="Textonotapie"/>
        <w:rPr>
          <w:rFonts w:asciiTheme="minorHAnsi" w:hAnsiTheme="minorHAnsi" w:cstheme="minorHAnsi"/>
          <w:sz w:val="18"/>
          <w:szCs w:val="18"/>
        </w:rPr>
      </w:pPr>
      <w:r w:rsidRPr="009A78EE">
        <w:rPr>
          <w:rStyle w:val="Refdenotaalpie"/>
          <w:rFonts w:asciiTheme="minorHAnsi" w:hAnsiTheme="minorHAnsi" w:cstheme="minorHAnsi"/>
          <w:sz w:val="18"/>
          <w:szCs w:val="18"/>
        </w:rPr>
        <w:footnoteRef/>
      </w:r>
      <w:r w:rsidRPr="009A78EE">
        <w:rPr>
          <w:rFonts w:asciiTheme="minorHAnsi" w:hAnsiTheme="minorHAnsi" w:cstheme="minorHAnsi"/>
          <w:sz w:val="18"/>
          <w:szCs w:val="18"/>
        </w:rPr>
        <w:t xml:space="preserve"> Articulo 9 literal “b”, Ley Especial Integral para una vida libre de violencia para las mujeres</w:t>
      </w:r>
      <w:r>
        <w:rPr>
          <w:rFonts w:asciiTheme="minorHAnsi" w:hAnsiTheme="minorHAnsi" w:cstheme="minorHAnsi"/>
          <w:sz w:val="18"/>
          <w:szCs w:val="18"/>
        </w:rPr>
        <w:t>, 2012</w:t>
      </w:r>
      <w:r w:rsidRPr="009A78EE">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24C" w:rsidRDefault="00AA22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24C" w:rsidRDefault="00AA224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24C" w:rsidRDefault="00AA22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54E"/>
    <w:multiLevelType w:val="hybridMultilevel"/>
    <w:tmpl w:val="64BAC95C"/>
    <w:lvl w:ilvl="0" w:tplc="87AE916E">
      <w:start w:val="1"/>
      <w:numFmt w:val="decimal"/>
      <w:lvlText w:val="%1."/>
      <w:lvlJc w:val="left"/>
      <w:pPr>
        <w:ind w:left="720" w:hanging="360"/>
      </w:pPr>
      <w:rPr>
        <w:rFonts w:hint="default"/>
        <w:b w:val="0"/>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75B5D99"/>
    <w:multiLevelType w:val="multilevel"/>
    <w:tmpl w:val="7508570E"/>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D77B93"/>
    <w:multiLevelType w:val="hybridMultilevel"/>
    <w:tmpl w:val="F24AB2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8D173AC"/>
    <w:multiLevelType w:val="multilevel"/>
    <w:tmpl w:val="D57220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FA7B68"/>
    <w:multiLevelType w:val="multilevel"/>
    <w:tmpl w:val="0DE44968"/>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0CEB42F2"/>
    <w:multiLevelType w:val="hybridMultilevel"/>
    <w:tmpl w:val="6ABC3B6A"/>
    <w:lvl w:ilvl="0" w:tplc="8026AAAE">
      <w:start w:val="1"/>
      <w:numFmt w:val="upperRoman"/>
      <w:lvlText w:val="%1."/>
      <w:lvlJc w:val="left"/>
      <w:pPr>
        <w:ind w:left="1080" w:hanging="72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EEE6078"/>
    <w:multiLevelType w:val="hybridMultilevel"/>
    <w:tmpl w:val="48A8C628"/>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15:restartNumberingAfterBreak="0">
    <w:nsid w:val="21364865"/>
    <w:multiLevelType w:val="hybridMultilevel"/>
    <w:tmpl w:val="3150150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3B92EC1"/>
    <w:multiLevelType w:val="hybridMultilevel"/>
    <w:tmpl w:val="79D2D3EC"/>
    <w:lvl w:ilvl="0" w:tplc="FDFE8886">
      <w:start w:val="4"/>
      <w:numFmt w:val="upperRoman"/>
      <w:lvlText w:val="%1."/>
      <w:lvlJc w:val="left"/>
      <w:pPr>
        <w:ind w:left="1080" w:hanging="72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4116692"/>
    <w:multiLevelType w:val="hybridMultilevel"/>
    <w:tmpl w:val="9D02D02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6C8018E"/>
    <w:multiLevelType w:val="hybridMultilevel"/>
    <w:tmpl w:val="B31265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98F043E"/>
    <w:multiLevelType w:val="hybridMultilevel"/>
    <w:tmpl w:val="B4F49D2E"/>
    <w:lvl w:ilvl="0" w:tplc="9D729FC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2D747B61"/>
    <w:multiLevelType w:val="multilevel"/>
    <w:tmpl w:val="378A227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273D5F"/>
    <w:multiLevelType w:val="hybridMultilevel"/>
    <w:tmpl w:val="337C8880"/>
    <w:lvl w:ilvl="0" w:tplc="39C24CD0">
      <w:start w:val="1"/>
      <w:numFmt w:val="bullet"/>
      <w:lvlText w:val=""/>
      <w:lvlJc w:val="left"/>
      <w:pPr>
        <w:ind w:left="720" w:hanging="360"/>
      </w:pPr>
      <w:rPr>
        <w:rFonts w:ascii="Wingdings" w:hAnsi="Wingding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2EF63EF5"/>
    <w:multiLevelType w:val="hybridMultilevel"/>
    <w:tmpl w:val="63DA0658"/>
    <w:lvl w:ilvl="0" w:tplc="59326A02">
      <w:start w:val="1"/>
      <w:numFmt w:val="decimal"/>
      <w:lvlText w:val="%1)"/>
      <w:lvlJc w:val="left"/>
      <w:pPr>
        <w:ind w:left="720" w:hanging="360"/>
      </w:pPr>
      <w:rPr>
        <w:rFonts w:hint="default"/>
        <w:b/>
        <w:i/>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0AD14A9"/>
    <w:multiLevelType w:val="hybridMultilevel"/>
    <w:tmpl w:val="B8E0104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20B10A9"/>
    <w:multiLevelType w:val="hybridMultilevel"/>
    <w:tmpl w:val="9966681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35B5FE1"/>
    <w:multiLevelType w:val="hybridMultilevel"/>
    <w:tmpl w:val="90D8169C"/>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49E56CA"/>
    <w:multiLevelType w:val="hybridMultilevel"/>
    <w:tmpl w:val="8E362486"/>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9" w15:restartNumberingAfterBreak="0">
    <w:nsid w:val="358854AD"/>
    <w:multiLevelType w:val="hybridMultilevel"/>
    <w:tmpl w:val="B00E8E44"/>
    <w:lvl w:ilvl="0" w:tplc="9B4AEF7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5C76197"/>
    <w:multiLevelType w:val="multilevel"/>
    <w:tmpl w:val="69B8376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7F3EC3"/>
    <w:multiLevelType w:val="hybridMultilevel"/>
    <w:tmpl w:val="E4E2556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3C5F42B8"/>
    <w:multiLevelType w:val="hybridMultilevel"/>
    <w:tmpl w:val="FE9E9E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3CEB376E"/>
    <w:multiLevelType w:val="hybridMultilevel"/>
    <w:tmpl w:val="19E839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3D6459D4"/>
    <w:multiLevelType w:val="hybridMultilevel"/>
    <w:tmpl w:val="A9C0D976"/>
    <w:lvl w:ilvl="0" w:tplc="440A000D">
      <w:start w:val="1"/>
      <w:numFmt w:val="bullet"/>
      <w:lvlText w:val=""/>
      <w:lvlJc w:val="left"/>
      <w:pPr>
        <w:ind w:left="720" w:hanging="360"/>
      </w:pPr>
      <w:rPr>
        <w:rFonts w:ascii="Wingdings" w:hAnsi="Wingdings" w:hint="default"/>
        <w:color w:val="00B05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3EE402EB"/>
    <w:multiLevelType w:val="hybridMultilevel"/>
    <w:tmpl w:val="361C1990"/>
    <w:lvl w:ilvl="0" w:tplc="245C5326">
      <w:start w:val="1"/>
      <w:numFmt w:val="lowerLetter"/>
      <w:lvlText w:val="%1)"/>
      <w:lvlJc w:val="left"/>
      <w:pPr>
        <w:ind w:left="720" w:hanging="360"/>
      </w:pPr>
      <w:rPr>
        <w:rFonts w:asciiTheme="minorHAnsi" w:eastAsiaTheme="minorHAnsi" w:hAnsiTheme="minorHAnsi" w:cstheme="minorHAnsi"/>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41C561A7"/>
    <w:multiLevelType w:val="hybridMultilevel"/>
    <w:tmpl w:val="48266B7C"/>
    <w:lvl w:ilvl="0" w:tplc="440A000D">
      <w:start w:val="1"/>
      <w:numFmt w:val="bullet"/>
      <w:lvlText w:val=""/>
      <w:lvlJc w:val="left"/>
      <w:pPr>
        <w:ind w:left="644"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47FB2669"/>
    <w:multiLevelType w:val="hybridMultilevel"/>
    <w:tmpl w:val="9A5C6C58"/>
    <w:lvl w:ilvl="0" w:tplc="440A000D">
      <w:start w:val="1"/>
      <w:numFmt w:val="bullet"/>
      <w:lvlText w:val=""/>
      <w:lvlJc w:val="left"/>
      <w:pPr>
        <w:ind w:left="720" w:hanging="360"/>
      </w:pPr>
      <w:rPr>
        <w:rFonts w:ascii="Wingdings" w:hAnsi="Wingdings" w:hint="default"/>
        <w:color w:val="00B05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54F33FA8"/>
    <w:multiLevelType w:val="hybridMultilevel"/>
    <w:tmpl w:val="0C487DF0"/>
    <w:lvl w:ilvl="0" w:tplc="9D729FC4">
      <w:start w:val="1"/>
      <w:numFmt w:val="upperRoman"/>
      <w:lvlText w:val="%1."/>
      <w:lvlJc w:val="left"/>
      <w:pPr>
        <w:ind w:left="1080" w:hanging="72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610957A2"/>
    <w:multiLevelType w:val="multilevel"/>
    <w:tmpl w:val="49420000"/>
    <w:lvl w:ilvl="0">
      <w:start w:val="4"/>
      <w:numFmt w:val="decimal"/>
      <w:lvlText w:val="%1"/>
      <w:lvlJc w:val="left"/>
      <w:pPr>
        <w:ind w:left="435" w:hanging="435"/>
      </w:pPr>
      <w:rPr>
        <w:rFonts w:hint="default"/>
      </w:rPr>
    </w:lvl>
    <w:lvl w:ilvl="1">
      <w:start w:val="1"/>
      <w:numFmt w:val="decimal"/>
      <w:lvlText w:val="%1.%2"/>
      <w:lvlJc w:val="left"/>
      <w:pPr>
        <w:ind w:left="585" w:hanging="435"/>
      </w:pPr>
      <w:rPr>
        <w:rFonts w:hint="default"/>
      </w:rPr>
    </w:lvl>
    <w:lvl w:ilvl="2">
      <w:start w:val="2"/>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30" w15:restartNumberingAfterBreak="0">
    <w:nsid w:val="68C10D06"/>
    <w:multiLevelType w:val="hybridMultilevel"/>
    <w:tmpl w:val="FD565A9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6F125D9A"/>
    <w:multiLevelType w:val="hybridMultilevel"/>
    <w:tmpl w:val="6444EE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70EF4885"/>
    <w:multiLevelType w:val="hybridMultilevel"/>
    <w:tmpl w:val="7450B4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733C2397"/>
    <w:multiLevelType w:val="hybridMultilevel"/>
    <w:tmpl w:val="9704E5F2"/>
    <w:lvl w:ilvl="0" w:tplc="CE8A20EE">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7A137181"/>
    <w:multiLevelType w:val="multilevel"/>
    <w:tmpl w:val="C8D8BDA4"/>
    <w:lvl w:ilvl="0">
      <w:start w:val="4"/>
      <w:numFmt w:val="decimal"/>
      <w:lvlText w:val="%1."/>
      <w:lvlJc w:val="left"/>
      <w:pPr>
        <w:ind w:left="495" w:hanging="495"/>
      </w:pPr>
      <w:rPr>
        <w:rFonts w:hint="default"/>
        <w:b/>
        <w:sz w:val="28"/>
        <w:szCs w:val="28"/>
      </w:rPr>
    </w:lvl>
    <w:lvl w:ilvl="1">
      <w:start w:val="1"/>
      <w:numFmt w:val="decimal"/>
      <w:lvlText w:val="%1.%2."/>
      <w:lvlJc w:val="left"/>
      <w:pPr>
        <w:ind w:left="517" w:hanging="495"/>
      </w:pPr>
      <w:rPr>
        <w:rFonts w:hint="default"/>
      </w:rPr>
    </w:lvl>
    <w:lvl w:ilvl="2">
      <w:start w:val="2"/>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num w:numId="1">
    <w:abstractNumId w:val="5"/>
  </w:num>
  <w:num w:numId="2">
    <w:abstractNumId w:val="15"/>
  </w:num>
  <w:num w:numId="3">
    <w:abstractNumId w:val="22"/>
  </w:num>
  <w:num w:numId="4">
    <w:abstractNumId w:val="26"/>
  </w:num>
  <w:num w:numId="5">
    <w:abstractNumId w:val="19"/>
  </w:num>
  <w:num w:numId="6">
    <w:abstractNumId w:val="32"/>
  </w:num>
  <w:num w:numId="7">
    <w:abstractNumId w:val="10"/>
  </w:num>
  <w:num w:numId="8">
    <w:abstractNumId w:val="28"/>
  </w:num>
  <w:num w:numId="9">
    <w:abstractNumId w:val="11"/>
  </w:num>
  <w:num w:numId="10">
    <w:abstractNumId w:val="2"/>
  </w:num>
  <w:num w:numId="11">
    <w:abstractNumId w:val="33"/>
  </w:num>
  <w:num w:numId="12">
    <w:abstractNumId w:val="25"/>
  </w:num>
  <w:num w:numId="13">
    <w:abstractNumId w:val="1"/>
  </w:num>
  <w:num w:numId="14">
    <w:abstractNumId w:val="8"/>
  </w:num>
  <w:num w:numId="15">
    <w:abstractNumId w:val="7"/>
  </w:num>
  <w:num w:numId="16">
    <w:abstractNumId w:val="23"/>
  </w:num>
  <w:num w:numId="17">
    <w:abstractNumId w:val="30"/>
  </w:num>
  <w:num w:numId="18">
    <w:abstractNumId w:val="17"/>
  </w:num>
  <w:num w:numId="19">
    <w:abstractNumId w:val="4"/>
  </w:num>
  <w:num w:numId="20">
    <w:abstractNumId w:val="20"/>
  </w:num>
  <w:num w:numId="21">
    <w:abstractNumId w:val="3"/>
  </w:num>
  <w:num w:numId="22">
    <w:abstractNumId w:val="12"/>
  </w:num>
  <w:num w:numId="23">
    <w:abstractNumId w:val="29"/>
  </w:num>
  <w:num w:numId="24">
    <w:abstractNumId w:val="34"/>
  </w:num>
  <w:num w:numId="25">
    <w:abstractNumId w:val="31"/>
  </w:num>
  <w:num w:numId="26">
    <w:abstractNumId w:val="18"/>
  </w:num>
  <w:num w:numId="27">
    <w:abstractNumId w:val="13"/>
  </w:num>
  <w:num w:numId="28">
    <w:abstractNumId w:val="0"/>
  </w:num>
  <w:num w:numId="29">
    <w:abstractNumId w:val="16"/>
  </w:num>
  <w:num w:numId="30">
    <w:abstractNumId w:val="14"/>
  </w:num>
  <w:num w:numId="31">
    <w:abstractNumId w:val="21"/>
  </w:num>
  <w:num w:numId="32">
    <w:abstractNumId w:val="6"/>
  </w:num>
  <w:num w:numId="33">
    <w:abstractNumId w:val="27"/>
  </w:num>
  <w:num w:numId="34">
    <w:abstractNumId w:val="2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CAD"/>
    <w:rsid w:val="00024CAD"/>
    <w:rsid w:val="00116C58"/>
    <w:rsid w:val="00117377"/>
    <w:rsid w:val="001379AD"/>
    <w:rsid w:val="00274DE5"/>
    <w:rsid w:val="002B2F14"/>
    <w:rsid w:val="004653C9"/>
    <w:rsid w:val="00480FD0"/>
    <w:rsid w:val="005D76D6"/>
    <w:rsid w:val="006F23E7"/>
    <w:rsid w:val="0072340E"/>
    <w:rsid w:val="007D4B89"/>
    <w:rsid w:val="00817C7F"/>
    <w:rsid w:val="008A4648"/>
    <w:rsid w:val="00A21BBC"/>
    <w:rsid w:val="00A3717C"/>
    <w:rsid w:val="00A72FA4"/>
    <w:rsid w:val="00A93764"/>
    <w:rsid w:val="00AA224C"/>
    <w:rsid w:val="00B67E74"/>
    <w:rsid w:val="00BA5EF1"/>
    <w:rsid w:val="00C03909"/>
    <w:rsid w:val="00DD3D3F"/>
    <w:rsid w:val="00E23D2C"/>
    <w:rsid w:val="00E52873"/>
    <w:rsid w:val="00EA55C9"/>
    <w:rsid w:val="00EF1AD9"/>
    <w:rsid w:val="00EF6DB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ACFD5-023F-49AE-B63A-50592377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CAD"/>
    <w:pPr>
      <w:spacing w:after="160" w:line="259" w:lineRule="auto"/>
    </w:pPr>
  </w:style>
  <w:style w:type="paragraph" w:styleId="Ttulo2">
    <w:name w:val="heading 2"/>
    <w:basedOn w:val="Normal"/>
    <w:next w:val="Normal"/>
    <w:link w:val="Ttulo2Car"/>
    <w:uiPriority w:val="9"/>
    <w:unhideWhenUsed/>
    <w:qFormat/>
    <w:rsid w:val="00024C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24CAD"/>
    <w:rPr>
      <w:rFonts w:asciiTheme="majorHAnsi" w:eastAsiaTheme="majorEastAsia" w:hAnsiTheme="majorHAnsi" w:cstheme="majorBidi"/>
      <w:b/>
      <w:bCs/>
      <w:color w:val="4F81BD" w:themeColor="accent1"/>
      <w:sz w:val="26"/>
      <w:szCs w:val="26"/>
    </w:rPr>
  </w:style>
  <w:style w:type="paragraph" w:styleId="Textonotapie">
    <w:name w:val="footnote text"/>
    <w:aliases w:val="Geneva 9,Font: Geneva 9,Boston 10,ft,single space,fn,FOOTNOTES,Fußnotentextf,ADB,footnote text Char,Footnote Text Char,fn Char,ADB Char,single space Char Char,Texto nota pie1,Footnote Text Char Char Char Char Char Char,f"/>
    <w:basedOn w:val="Normal"/>
    <w:link w:val="TextonotapieCar"/>
    <w:uiPriority w:val="99"/>
    <w:unhideWhenUsed/>
    <w:rsid w:val="00024CAD"/>
    <w:pPr>
      <w:spacing w:after="0" w:line="240" w:lineRule="auto"/>
    </w:pPr>
    <w:rPr>
      <w:rFonts w:ascii="Calibri" w:eastAsia="Times New Roman" w:hAnsi="Calibri" w:cs="Times New Roman"/>
      <w:sz w:val="20"/>
      <w:szCs w:val="20"/>
      <w:lang w:eastAsia="es-SV"/>
    </w:rPr>
  </w:style>
  <w:style w:type="character" w:customStyle="1" w:styleId="TextonotapieCar">
    <w:name w:val="Texto nota pie Car"/>
    <w:aliases w:val="Geneva 9 Car,Font: Geneva 9 Car,Boston 10 Car,ft Car,single space Car,fn Car,FOOTNOTES Car,Fußnotentextf Car,ADB Car,footnote text Char Car,Footnote Text Char Car,fn Char Car,ADB Char Car,single space Char Char Car,Texto nota pie1 Car"/>
    <w:basedOn w:val="Fuentedeprrafopredeter"/>
    <w:link w:val="Textonotapie"/>
    <w:uiPriority w:val="99"/>
    <w:rsid w:val="00024CAD"/>
    <w:rPr>
      <w:rFonts w:ascii="Calibri" w:eastAsia="Times New Roman" w:hAnsi="Calibri" w:cs="Times New Roman"/>
      <w:sz w:val="20"/>
      <w:szCs w:val="20"/>
      <w:lang w:eastAsia="es-SV"/>
    </w:rPr>
  </w:style>
  <w:style w:type="character" w:styleId="Refdenotaalpie">
    <w:name w:val="footnote reference"/>
    <w:aliases w:val="Footnote Reference1,4_G,BVI fnr Car Car1 Car Car Car Car,BVI fnr Car Car Car Car1 Car Car Car Car,BVI fnr Car Car Car Car1 Car1 Car Car,BVI fnr Car Car Car Car Car Car Car Car Car Car, BVI fnr Car Car1 Car Car Car Car"/>
    <w:unhideWhenUsed/>
    <w:rsid w:val="00024CAD"/>
    <w:rPr>
      <w:vertAlign w:val="superscript"/>
    </w:rPr>
  </w:style>
  <w:style w:type="paragraph" w:styleId="Prrafodelista">
    <w:name w:val="List Paragraph"/>
    <w:basedOn w:val="Normal"/>
    <w:link w:val="PrrafodelistaCar"/>
    <w:uiPriority w:val="34"/>
    <w:qFormat/>
    <w:rsid w:val="00024CAD"/>
    <w:pPr>
      <w:spacing w:after="200" w:line="276" w:lineRule="auto"/>
      <w:ind w:left="720"/>
      <w:contextualSpacing/>
    </w:pPr>
  </w:style>
  <w:style w:type="paragraph" w:styleId="Sinespaciado">
    <w:name w:val="No Spacing"/>
    <w:link w:val="SinespaciadoCar"/>
    <w:uiPriority w:val="1"/>
    <w:qFormat/>
    <w:rsid w:val="00024CAD"/>
    <w:pPr>
      <w:spacing w:after="0" w:line="240" w:lineRule="auto"/>
    </w:pPr>
  </w:style>
  <w:style w:type="character" w:customStyle="1" w:styleId="SinespaciadoCar">
    <w:name w:val="Sin espaciado Car"/>
    <w:link w:val="Sinespaciado"/>
    <w:uiPriority w:val="1"/>
    <w:rsid w:val="00024CAD"/>
  </w:style>
  <w:style w:type="paragraph" w:customStyle="1" w:styleId="Capi">
    <w:name w:val="Capi"/>
    <w:basedOn w:val="Normal"/>
    <w:link w:val="CapiCar"/>
    <w:qFormat/>
    <w:rsid w:val="00024CAD"/>
    <w:pPr>
      <w:spacing w:after="200" w:line="276" w:lineRule="auto"/>
    </w:pPr>
    <w:rPr>
      <w:rFonts w:ascii="Tw Cen MT" w:hAnsi="Tw Cen MT"/>
      <w:b/>
      <w:sz w:val="24"/>
      <w:szCs w:val="24"/>
    </w:rPr>
  </w:style>
  <w:style w:type="character" w:customStyle="1" w:styleId="CapiCar">
    <w:name w:val="Capi Car"/>
    <w:basedOn w:val="Fuentedeprrafopredeter"/>
    <w:link w:val="Capi"/>
    <w:rsid w:val="00024CAD"/>
    <w:rPr>
      <w:rFonts w:ascii="Tw Cen MT" w:hAnsi="Tw Cen MT"/>
      <w:b/>
      <w:sz w:val="24"/>
      <w:szCs w:val="24"/>
    </w:rPr>
  </w:style>
  <w:style w:type="character" w:customStyle="1" w:styleId="PrrafodelistaCar">
    <w:name w:val="Párrafo de lista Car"/>
    <w:basedOn w:val="Fuentedeprrafopredeter"/>
    <w:link w:val="Prrafodelista"/>
    <w:uiPriority w:val="34"/>
    <w:locked/>
    <w:rsid w:val="00024CAD"/>
  </w:style>
  <w:style w:type="paragraph" w:styleId="Piedepgina">
    <w:name w:val="footer"/>
    <w:basedOn w:val="Normal"/>
    <w:link w:val="PiedepginaCar"/>
    <w:uiPriority w:val="99"/>
    <w:unhideWhenUsed/>
    <w:rsid w:val="00024CA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24CAD"/>
  </w:style>
  <w:style w:type="paragraph" w:styleId="Textodeglobo">
    <w:name w:val="Balloon Text"/>
    <w:basedOn w:val="Normal"/>
    <w:link w:val="TextodegloboCar"/>
    <w:uiPriority w:val="99"/>
    <w:semiHidden/>
    <w:unhideWhenUsed/>
    <w:rsid w:val="00024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4CAD"/>
    <w:rPr>
      <w:rFonts w:ascii="Tahoma" w:hAnsi="Tahoma" w:cs="Tahoma"/>
      <w:sz w:val="16"/>
      <w:szCs w:val="16"/>
    </w:rPr>
  </w:style>
  <w:style w:type="character" w:styleId="Refdecomentario">
    <w:name w:val="annotation reference"/>
    <w:basedOn w:val="Fuentedeprrafopredeter"/>
    <w:uiPriority w:val="99"/>
    <w:semiHidden/>
    <w:unhideWhenUsed/>
    <w:rsid w:val="00024CAD"/>
    <w:rPr>
      <w:sz w:val="16"/>
      <w:szCs w:val="16"/>
    </w:rPr>
  </w:style>
  <w:style w:type="paragraph" w:styleId="Textocomentario">
    <w:name w:val="annotation text"/>
    <w:basedOn w:val="Normal"/>
    <w:link w:val="TextocomentarioCar"/>
    <w:uiPriority w:val="99"/>
    <w:semiHidden/>
    <w:unhideWhenUsed/>
    <w:rsid w:val="00024CA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4CAD"/>
    <w:rPr>
      <w:sz w:val="20"/>
      <w:szCs w:val="20"/>
    </w:rPr>
  </w:style>
  <w:style w:type="paragraph" w:styleId="Asuntodelcomentario">
    <w:name w:val="annotation subject"/>
    <w:basedOn w:val="Textocomentario"/>
    <w:next w:val="Textocomentario"/>
    <w:link w:val="AsuntodelcomentarioCar"/>
    <w:uiPriority w:val="99"/>
    <w:semiHidden/>
    <w:unhideWhenUsed/>
    <w:rsid w:val="00024CAD"/>
    <w:rPr>
      <w:b/>
      <w:bCs/>
    </w:rPr>
  </w:style>
  <w:style w:type="character" w:customStyle="1" w:styleId="AsuntodelcomentarioCar">
    <w:name w:val="Asunto del comentario Car"/>
    <w:basedOn w:val="TextocomentarioCar"/>
    <w:link w:val="Asuntodelcomentario"/>
    <w:uiPriority w:val="99"/>
    <w:semiHidden/>
    <w:rsid w:val="00024CAD"/>
    <w:rPr>
      <w:b/>
      <w:bCs/>
      <w:sz w:val="20"/>
      <w:szCs w:val="20"/>
    </w:rPr>
  </w:style>
  <w:style w:type="table" w:styleId="Tablaconcuadrcula">
    <w:name w:val="Table Grid"/>
    <w:basedOn w:val="Tablanormal"/>
    <w:uiPriority w:val="39"/>
    <w:rsid w:val="0002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24C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4CAD"/>
  </w:style>
  <w:style w:type="paragraph" w:customStyle="1" w:styleId="Normal1">
    <w:name w:val="Normal1"/>
    <w:rsid w:val="00024CAD"/>
    <w:rPr>
      <w:rFonts w:ascii="Calibri" w:eastAsia="Calibri" w:hAnsi="Calibri" w:cs="Calibri"/>
      <w:lang w:eastAsia="es-SV"/>
    </w:rPr>
  </w:style>
  <w:style w:type="paragraph" w:styleId="NormalWeb">
    <w:name w:val="Normal (Web)"/>
    <w:basedOn w:val="Normal"/>
    <w:uiPriority w:val="99"/>
    <w:unhideWhenUsed/>
    <w:rsid w:val="00024CAD"/>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A7">
    <w:name w:val="A7"/>
    <w:uiPriority w:val="99"/>
    <w:rsid w:val="00024CAD"/>
    <w:rPr>
      <w:rFonts w:cs="Optima"/>
      <w:color w:val="000000"/>
      <w:sz w:val="22"/>
      <w:szCs w:val="22"/>
    </w:rPr>
  </w:style>
  <w:style w:type="table" w:styleId="Cuadrculamedia2-nfasis4">
    <w:name w:val="Medium Grid 2 Accent 4"/>
    <w:basedOn w:val="Tablanormal"/>
    <w:uiPriority w:val="68"/>
    <w:rsid w:val="00024CA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024CA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styleId="Hipervnculo">
    <w:name w:val="Hyperlink"/>
    <w:basedOn w:val="Fuentedeprrafopredeter"/>
    <w:uiPriority w:val="99"/>
    <w:unhideWhenUsed/>
    <w:rsid w:val="00024C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odselsalvador.gob.sv/wp-content/uploads/2018/07/S_2018_SDG_Poster_with_UN_emblem.pn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9506</Words>
  <Characters>52283</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Mancia</dc:creator>
  <cp:lastModifiedBy>Elmer Mancia Hernandez</cp:lastModifiedBy>
  <cp:revision>2</cp:revision>
  <dcterms:created xsi:type="dcterms:W3CDTF">2022-08-11T21:30:00Z</dcterms:created>
  <dcterms:modified xsi:type="dcterms:W3CDTF">2022-08-11T21:30:00Z</dcterms:modified>
</cp:coreProperties>
</file>