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BC49AF" w:rsidTr="00D06123">
        <w:tc>
          <w:tcPr>
            <w:tcW w:w="2518" w:type="dxa"/>
          </w:tcPr>
          <w:p w:rsidR="004362C3" w:rsidRPr="00BC49AF" w:rsidRDefault="004362C3" w:rsidP="00D06123">
            <w:pPr>
              <w:jc w:val="center"/>
              <w:rPr>
                <w:noProof/>
              </w:rPr>
            </w:pPr>
            <w:r w:rsidRPr="00BC4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22176F" wp14:editId="7DE9F0B6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BC49AF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BC49AF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4362C3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4362C3" w:rsidRDefault="004362C3" w:rsidP="004362C3">
      <w:pPr>
        <w:rPr>
          <w:noProof/>
        </w:rPr>
      </w:pPr>
    </w:p>
    <w:p w:rsidR="00644012" w:rsidRPr="004A3BD5" w:rsidRDefault="00644012" w:rsidP="00644012">
      <w:pPr>
        <w:rPr>
          <w:noProof/>
          <w:sz w:val="20"/>
          <w:szCs w:val="20"/>
        </w:rPr>
      </w:pPr>
      <w:r w:rsidRPr="00E01911"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44012" w:rsidRPr="00BC49AF" w:rsidRDefault="00644012" w:rsidP="004362C3">
      <w:pPr>
        <w:rPr>
          <w:noProof/>
        </w:rPr>
      </w:pPr>
    </w:p>
    <w:p w:rsidR="00A77013" w:rsidRDefault="00A77013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C49AF">
        <w:rPr>
          <w:rFonts w:cs="Calibri"/>
          <w:b/>
          <w:bCs/>
          <w:spacing w:val="-1"/>
          <w:sz w:val="32"/>
          <w:szCs w:val="24"/>
        </w:rPr>
        <w:t>RESOLUCIÓN DE ENTREGA DE INFORMACIÓN</w:t>
      </w:r>
    </w:p>
    <w:p w:rsidR="006963C6" w:rsidRPr="00BC49AF" w:rsidRDefault="006963C6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A77013" w:rsidRPr="00BC49AF" w:rsidRDefault="00A77013" w:rsidP="00A77013"/>
    <w:p w:rsidR="006963C6" w:rsidRDefault="006963C6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 xml:space="preserve">Consejo Nacional de Calidad, Oficina de Información y Respuestas, en la ciudad de </w:t>
      </w:r>
      <w:r w:rsidR="00A77013" w:rsidRPr="00BC49AF">
        <w:rPr>
          <w:rFonts w:asciiTheme="minorHAnsi" w:hAnsiTheme="minorHAnsi" w:cs="Calibri"/>
          <w:w w:val="102"/>
        </w:rPr>
        <w:t>San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/>
          <w:spacing w:val="15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Sa</w:t>
      </w:r>
      <w:r w:rsidR="00A77013" w:rsidRPr="00BC49AF">
        <w:rPr>
          <w:rFonts w:asciiTheme="minorHAnsi" w:hAnsiTheme="minorHAnsi" w:cs="Calibri"/>
          <w:spacing w:val="1"/>
          <w:w w:val="102"/>
        </w:rPr>
        <w:t>lv</w:t>
      </w:r>
      <w:r w:rsidR="00A77013" w:rsidRPr="00BC49AF">
        <w:rPr>
          <w:rFonts w:asciiTheme="minorHAnsi" w:hAnsiTheme="minorHAnsi" w:cs="Calibri"/>
          <w:w w:val="102"/>
        </w:rPr>
        <w:t>ad</w:t>
      </w:r>
      <w:r w:rsidR="00A77013" w:rsidRPr="00BC49AF">
        <w:rPr>
          <w:rFonts w:asciiTheme="minorHAnsi" w:hAnsiTheme="minorHAnsi" w:cs="Calibri"/>
          <w:spacing w:val="-3"/>
          <w:w w:val="102"/>
        </w:rPr>
        <w:t>o</w:t>
      </w:r>
      <w:r w:rsidR="00A77013" w:rsidRPr="00BC49AF">
        <w:rPr>
          <w:rFonts w:asciiTheme="minorHAnsi" w:hAnsiTheme="minorHAnsi" w:cs="Calibri"/>
          <w:spacing w:val="2"/>
          <w:w w:val="102"/>
        </w:rPr>
        <w:t>r</w:t>
      </w:r>
      <w:r w:rsidR="00A77013" w:rsidRPr="00BC49AF">
        <w:rPr>
          <w:rFonts w:asciiTheme="minorHAnsi" w:hAnsiTheme="minorHAnsi" w:cs="Calibri"/>
          <w:w w:val="102"/>
        </w:rPr>
        <w:t>,</w:t>
      </w:r>
      <w:r w:rsidR="008C68AB" w:rsidRPr="00BC49AF">
        <w:rPr>
          <w:rFonts w:asciiTheme="minorHAnsi" w:hAnsiTheme="minorHAnsi" w:cs="Calibri"/>
          <w:w w:val="102"/>
        </w:rPr>
        <w:t xml:space="preserve"> </w:t>
      </w:r>
      <w:r w:rsidR="00A77013" w:rsidRPr="00BC49AF">
        <w:rPr>
          <w:rFonts w:asciiTheme="minorHAnsi" w:hAnsiTheme="minorHAnsi"/>
          <w:spacing w:val="17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a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 w:cs="Calibri"/>
          <w:spacing w:val="1"/>
          <w:w w:val="102"/>
        </w:rPr>
        <w:t>l</w:t>
      </w:r>
      <w:r w:rsidR="00A77013" w:rsidRPr="00BC49AF">
        <w:rPr>
          <w:rFonts w:asciiTheme="minorHAnsi" w:hAnsiTheme="minorHAnsi" w:cs="Calibri"/>
          <w:w w:val="102"/>
        </w:rPr>
        <w:t xml:space="preserve">as </w:t>
      </w:r>
      <w:r w:rsidR="00251022">
        <w:rPr>
          <w:rFonts w:asciiTheme="minorHAnsi" w:hAnsiTheme="minorHAnsi" w:cs="Calibri"/>
          <w:w w:val="102"/>
        </w:rPr>
        <w:t>10</w:t>
      </w:r>
      <w:r w:rsidR="001F39D0">
        <w:rPr>
          <w:rFonts w:asciiTheme="minorHAnsi" w:hAnsiTheme="minorHAnsi"/>
        </w:rPr>
        <w:t>:30 P</w:t>
      </w:r>
      <w:r>
        <w:rPr>
          <w:rFonts w:asciiTheme="minorHAnsi" w:hAnsiTheme="minorHAnsi"/>
        </w:rPr>
        <w:t xml:space="preserve">M 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-4"/>
          <w:w w:val="102"/>
        </w:rPr>
        <w:t>e</w:t>
      </w:r>
      <w:r w:rsidR="00A77013" w:rsidRPr="000E031E">
        <w:rPr>
          <w:rFonts w:asciiTheme="minorHAnsi" w:hAnsiTheme="minorHAnsi" w:cs="Calibri"/>
          <w:w w:val="102"/>
        </w:rPr>
        <w:t>l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/>
          <w:spacing w:val="18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1"/>
          <w:w w:val="102"/>
        </w:rPr>
        <w:t>í</w:t>
      </w:r>
      <w:r w:rsidR="00A77013" w:rsidRPr="000E031E">
        <w:rPr>
          <w:rFonts w:asciiTheme="minorHAnsi" w:hAnsiTheme="minorHAnsi" w:cs="Calibri"/>
          <w:w w:val="102"/>
        </w:rPr>
        <w:t xml:space="preserve">a </w:t>
      </w:r>
      <w:r w:rsidR="001F39D0">
        <w:rPr>
          <w:rFonts w:asciiTheme="minorHAnsi" w:hAnsiTheme="minorHAnsi" w:cs="Calibri"/>
          <w:w w:val="102"/>
        </w:rPr>
        <w:t>2</w:t>
      </w:r>
      <w:r w:rsidR="00251022">
        <w:rPr>
          <w:rFonts w:asciiTheme="minorHAnsi" w:hAnsiTheme="minorHAnsi" w:cs="Calibri"/>
          <w:w w:val="102"/>
        </w:rPr>
        <w:t>4</w:t>
      </w:r>
      <w:r w:rsidR="00861A07" w:rsidRPr="000E031E">
        <w:rPr>
          <w:rFonts w:asciiTheme="minorHAnsi" w:hAnsiTheme="minorHAnsi" w:cs="Calibri"/>
          <w:w w:val="102"/>
        </w:rPr>
        <w:t xml:space="preserve"> de</w:t>
      </w:r>
      <w:r w:rsidR="001F39D0">
        <w:rPr>
          <w:rFonts w:asciiTheme="minorHAnsi" w:hAnsiTheme="minorHAnsi" w:cs="Calibri"/>
          <w:w w:val="102"/>
        </w:rPr>
        <w:t xml:space="preserve"> octubre</w:t>
      </w:r>
      <w:r>
        <w:rPr>
          <w:rFonts w:asciiTheme="minorHAnsi" w:hAnsiTheme="minorHAnsi" w:cs="Calibri"/>
          <w:w w:val="102"/>
        </w:rPr>
        <w:t>.</w:t>
      </w:r>
    </w:p>
    <w:p w:rsidR="001F39D0" w:rsidRDefault="006963C6" w:rsidP="00251022">
      <w:pPr>
        <w:pStyle w:val="xmsoplaintext"/>
      </w:pPr>
      <w:r>
        <w:rPr>
          <w:rFonts w:asciiTheme="minorHAnsi" w:hAnsiTheme="minorHAnsi"/>
          <w:w w:val="102"/>
        </w:rPr>
        <w:t>La suscrita Oficial de Información, luego de haber recibido y admitido la s</w:t>
      </w:r>
      <w:r w:rsidR="001F39D0">
        <w:rPr>
          <w:rFonts w:asciiTheme="minorHAnsi" w:hAnsiTheme="minorHAnsi"/>
          <w:w w:val="102"/>
        </w:rPr>
        <w:t>o</w:t>
      </w:r>
      <w:r w:rsidR="00251022">
        <w:rPr>
          <w:rFonts w:asciiTheme="minorHAnsi" w:hAnsiTheme="minorHAnsi"/>
          <w:w w:val="102"/>
        </w:rPr>
        <w:t>licitud de información número 89</w:t>
      </w:r>
      <w:r>
        <w:rPr>
          <w:rFonts w:asciiTheme="minorHAnsi" w:hAnsiTheme="minorHAnsi"/>
          <w:w w:val="102"/>
        </w:rPr>
        <w:t xml:space="preserve">, </w:t>
      </w:r>
      <w:r w:rsidR="00F11990">
        <w:rPr>
          <w:rFonts w:asciiTheme="minorHAnsi" w:hAnsiTheme="minorHAnsi"/>
          <w:w w:val="102"/>
        </w:rPr>
        <w:t xml:space="preserve"> presentada ante el portal de t</w:t>
      </w:r>
      <w:r w:rsidR="00D56884">
        <w:rPr>
          <w:rFonts w:asciiTheme="minorHAnsi" w:hAnsiTheme="minorHAnsi"/>
          <w:w w:val="102"/>
        </w:rPr>
        <w:t>ransparencia por el solicitante</w:t>
      </w:r>
      <w:r w:rsidR="000E3C23">
        <w:rPr>
          <w:rFonts w:asciiTheme="minorHAnsi" w:hAnsiTheme="minorHAnsi"/>
          <w:w w:val="102"/>
        </w:rPr>
        <w:t xml:space="preserve"> </w:t>
      </w:r>
      <w:r w:rsidR="00251022">
        <w:rPr>
          <w:rFonts w:ascii="Arial" w:hAnsi="Arial" w:cs="Arial"/>
          <w:b/>
          <w:sz w:val="20"/>
          <w:szCs w:val="20"/>
        </w:rPr>
        <w:t xml:space="preserve">: </w:t>
      </w:r>
      <w:r w:rsidR="007B281C">
        <w:rPr>
          <w:b/>
        </w:rPr>
        <w:t xml:space="preserve">                      </w:t>
      </w:r>
      <w:bookmarkStart w:id="0" w:name="_GoBack"/>
      <w:bookmarkEnd w:id="0"/>
      <w:r w:rsidR="00F11990">
        <w:t xml:space="preserve">y quien ha </w:t>
      </w:r>
      <w:r w:rsidR="001F39D0">
        <w:t xml:space="preserve">solicitado </w:t>
      </w:r>
      <w:r w:rsidR="00251022">
        <w:t xml:space="preserve">¿En qué estado se encuentra el Reglamento técnico salvadoreño especial sobre etiquetado de advertencia sanitaria para productos alimenticios procesados y bebidas </w:t>
      </w:r>
      <w:proofErr w:type="spellStart"/>
      <w:r w:rsidR="00251022">
        <w:t>preenvasadas</w:t>
      </w:r>
      <w:proofErr w:type="spellEnd"/>
      <w:r w:rsidR="00251022">
        <w:t>? ¿Está en discusión, en consulta pública o ya ha sido aprobado?</w:t>
      </w:r>
    </w:p>
    <w:p w:rsidR="00251022" w:rsidRDefault="00F11990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>Que en cumplimiento a los dispuesto  en los artículos 69 y 70 de la ley de acceso a la información pública, la suscrita oficial realizó la gestión por medio del portal</w:t>
      </w:r>
      <w:r w:rsidR="007A039C">
        <w:rPr>
          <w:rFonts w:asciiTheme="minorHAnsi" w:hAnsiTheme="minorHAnsi" w:cs="Calibri"/>
          <w:w w:val="102"/>
        </w:rPr>
        <w:t xml:space="preserve"> de transparencia </w:t>
      </w:r>
      <w:r w:rsidR="00251022">
        <w:rPr>
          <w:rFonts w:asciiTheme="minorHAnsi" w:hAnsiTheme="minorHAnsi" w:cs="Calibri"/>
          <w:w w:val="102"/>
        </w:rPr>
        <w:t xml:space="preserve"> a la Directora de OSARTEC</w:t>
      </w:r>
      <w:r>
        <w:rPr>
          <w:rFonts w:asciiTheme="minorHAnsi" w:hAnsiTheme="minorHAnsi" w:cs="Calibri"/>
          <w:w w:val="102"/>
        </w:rPr>
        <w:t>, a fin de obtener lo sol</w:t>
      </w:r>
      <w:r w:rsidR="00251022">
        <w:rPr>
          <w:rFonts w:asciiTheme="minorHAnsi" w:hAnsiTheme="minorHAnsi" w:cs="Calibri"/>
          <w:w w:val="102"/>
        </w:rPr>
        <w:t>icitado, por lo que la Directora</w:t>
      </w:r>
      <w:r>
        <w:rPr>
          <w:rFonts w:asciiTheme="minorHAnsi" w:hAnsiTheme="minorHAnsi" w:cs="Calibri"/>
          <w:w w:val="102"/>
        </w:rPr>
        <w:t xml:space="preserve"> </w:t>
      </w:r>
      <w:r w:rsidR="00251022">
        <w:rPr>
          <w:rFonts w:asciiTheme="minorHAnsi" w:hAnsiTheme="minorHAnsi" w:cs="Calibri"/>
          <w:w w:val="102"/>
        </w:rPr>
        <w:t>manifiesta que:</w:t>
      </w:r>
    </w:p>
    <w:p w:rsidR="00251022" w:rsidRDefault="00251022" w:rsidP="00251022">
      <w:pPr>
        <w:rPr>
          <w:rFonts w:cs="Calibri"/>
          <w:b/>
          <w:bCs/>
          <w:lang w:val="es-ES"/>
        </w:rPr>
      </w:pPr>
      <w:r>
        <w:rPr>
          <w:rFonts w:cs="Calibri"/>
        </w:rPr>
        <w:t xml:space="preserve">El  </w:t>
      </w:r>
      <w:r>
        <w:rPr>
          <w:rFonts w:cs="Calibri"/>
          <w:b/>
          <w:bCs/>
          <w:lang w:val="es-ES"/>
        </w:rPr>
        <w:t xml:space="preserve"> Reglamento técnico salvadoreño especial sobre etiquetado de advertencia sanitaria para productos alimenticios procesados y bebidas </w:t>
      </w:r>
      <w:proofErr w:type="spellStart"/>
      <w:r>
        <w:rPr>
          <w:rFonts w:cs="Calibri"/>
          <w:b/>
          <w:bCs/>
          <w:lang w:val="es-ES"/>
        </w:rPr>
        <w:t>preenvasadas</w:t>
      </w:r>
      <w:proofErr w:type="spellEnd"/>
      <w:r>
        <w:rPr>
          <w:rFonts w:cs="Calibri"/>
          <w:b/>
          <w:bCs/>
          <w:lang w:val="es-ES"/>
        </w:rPr>
        <w:t xml:space="preserve">, en OSARTEC no existe documento registrado con ese nombre. </w:t>
      </w:r>
    </w:p>
    <w:p w:rsidR="00251022" w:rsidRDefault="00251022" w:rsidP="00251022">
      <w:pPr>
        <w:rPr>
          <w:rFonts w:cs="Calibri"/>
        </w:rPr>
      </w:pPr>
      <w:r>
        <w:rPr>
          <w:rFonts w:cs="Calibri"/>
          <w:b/>
          <w:bCs/>
          <w:lang w:val="es-ES"/>
        </w:rPr>
        <w:t>Probablemente se refiera al RTCA 67.01.02:10  Etiquetado General para Alimentos Previamente Envasados (</w:t>
      </w:r>
      <w:proofErr w:type="spellStart"/>
      <w:r>
        <w:rPr>
          <w:rFonts w:cs="Calibri"/>
          <w:b/>
          <w:bCs/>
          <w:lang w:val="es-ES"/>
        </w:rPr>
        <w:t>Preenvasados</w:t>
      </w:r>
      <w:proofErr w:type="spellEnd"/>
      <w:r>
        <w:rPr>
          <w:rFonts w:cs="Calibri"/>
          <w:b/>
          <w:bCs/>
          <w:lang w:val="es-ES"/>
        </w:rPr>
        <w:t>). Este RTCA está vigente a la fecha, es decir se encuentra vigente.</w:t>
      </w:r>
    </w:p>
    <w:p w:rsidR="007A039C" w:rsidRPr="00251022" w:rsidRDefault="001F39D0" w:rsidP="007A039C">
      <w:pPr>
        <w:jc w:val="both"/>
      </w:pPr>
      <w:r>
        <w:rPr>
          <w:rFonts w:asciiTheme="minorHAnsi" w:hAnsiTheme="minorHAnsi" w:cs="Calibri"/>
          <w:w w:val="102"/>
        </w:rPr>
        <w:t xml:space="preserve"> </w:t>
      </w:r>
      <w:r w:rsidR="00251022">
        <w:t xml:space="preserve">Por lo anterior se establece que </w:t>
      </w:r>
      <w:r w:rsidR="007A039C">
        <w:rPr>
          <w:rFonts w:asciiTheme="minorHAnsi" w:hAnsiTheme="minorHAnsi" w:cs="Calibri"/>
          <w:w w:val="102"/>
        </w:rPr>
        <w:t xml:space="preserve"> la información es de carácter público, en consecuencia y de conformidad a lo regulado en el artículo 18 de la constitución de la Republica  y los artículos 30, 61, 66, 69, 70, 71 y 72 de la ley de a</w:t>
      </w:r>
      <w:r w:rsidR="00251022">
        <w:rPr>
          <w:rFonts w:asciiTheme="minorHAnsi" w:hAnsiTheme="minorHAnsi" w:cs="Calibri"/>
          <w:w w:val="102"/>
        </w:rPr>
        <w:t>cceso a la información pública se entrega lo solicitado.</w:t>
      </w:r>
    </w:p>
    <w:p w:rsidR="00C6747F" w:rsidRPr="007A039C" w:rsidRDefault="00C6747F" w:rsidP="007A039C">
      <w:pPr>
        <w:jc w:val="both"/>
        <w:rPr>
          <w:rFonts w:asciiTheme="minorHAnsi" w:hAnsiTheme="minorHAnsi" w:cs="Calibri"/>
          <w:w w:val="102"/>
        </w:rPr>
      </w:pPr>
    </w:p>
    <w:p w:rsidR="00EE4EAC" w:rsidRDefault="00EE4EAC" w:rsidP="004C36B1">
      <w:pPr>
        <w:spacing w:after="0" w:line="240" w:lineRule="auto"/>
        <w:rPr>
          <w:rFonts w:cs="Calibri"/>
          <w:noProof/>
          <w:spacing w:val="2"/>
          <w:sz w:val="21"/>
          <w:szCs w:val="21"/>
        </w:rPr>
      </w:pPr>
    </w:p>
    <w:p w:rsidR="00EE4EAC" w:rsidRDefault="00AD6769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  <w:r w:rsidRPr="00BC49AF"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D77594D" wp14:editId="66A9E9E3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AF">
        <w:rPr>
          <w:rFonts w:cs="Calibri"/>
          <w:noProof/>
          <w:sz w:val="15"/>
          <w:szCs w:val="15"/>
        </w:rPr>
        <w:drawing>
          <wp:inline distT="0" distB="0" distL="0" distR="0" wp14:anchorId="4E2AC50A" wp14:editId="59D5E321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BC49AF" w:rsidRDefault="00EE4EAC" w:rsidP="00BE4846">
      <w:pPr>
        <w:spacing w:after="0" w:line="240" w:lineRule="auto"/>
        <w:jc w:val="center"/>
        <w:rPr>
          <w:rFonts w:cs="Calibri"/>
          <w:sz w:val="15"/>
          <w:szCs w:val="15"/>
        </w:rPr>
      </w:pPr>
    </w:p>
    <w:p w:rsidR="004362C3" w:rsidRPr="00BC49AF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BC49AF">
        <w:rPr>
          <w:rFonts w:cs="Calibri"/>
          <w:spacing w:val="2"/>
          <w:sz w:val="21"/>
          <w:szCs w:val="21"/>
        </w:rPr>
        <w:t>___________________________</w:t>
      </w:r>
    </w:p>
    <w:p w:rsidR="00F81036" w:rsidRPr="00BC49AF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 w:rsidRPr="00BC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1615" wp14:editId="7C3305A2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BC49AF">
        <w:rPr>
          <w:rFonts w:cs="Calibri"/>
          <w:spacing w:val="2"/>
          <w:sz w:val="21"/>
          <w:szCs w:val="21"/>
        </w:rPr>
        <w:t>O</w:t>
      </w:r>
      <w:r w:rsidR="004362C3" w:rsidRPr="00BC49AF">
        <w:rPr>
          <w:rFonts w:cs="Calibri"/>
          <w:spacing w:val="-3"/>
          <w:sz w:val="21"/>
          <w:szCs w:val="21"/>
        </w:rPr>
        <w:t>f</w:t>
      </w:r>
      <w:r w:rsidR="004362C3" w:rsidRPr="00BC49AF">
        <w:rPr>
          <w:rFonts w:cs="Calibri"/>
          <w:spacing w:val="3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a</w:t>
      </w:r>
      <w:r w:rsidR="004362C3" w:rsidRPr="00BC49AF">
        <w:rPr>
          <w:rFonts w:cs="Calibri"/>
          <w:sz w:val="21"/>
          <w:szCs w:val="21"/>
        </w:rPr>
        <w:t>l</w:t>
      </w:r>
      <w:r w:rsidR="004362C3" w:rsidRPr="00BC49AF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362C3" w:rsidRPr="00BC49AF">
        <w:rPr>
          <w:rFonts w:cs="Calibri"/>
          <w:sz w:val="21"/>
          <w:szCs w:val="21"/>
        </w:rPr>
        <w:t>de</w:t>
      </w:r>
      <w:r w:rsidR="004362C3" w:rsidRPr="00BC49AF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cs="Calibri"/>
          <w:spacing w:val="-1"/>
          <w:sz w:val="21"/>
          <w:szCs w:val="21"/>
        </w:rPr>
        <w:t>fo</w:t>
      </w:r>
      <w:r w:rsidR="004362C3" w:rsidRPr="00BC49AF">
        <w:rPr>
          <w:rFonts w:cs="Calibri"/>
          <w:sz w:val="21"/>
          <w:szCs w:val="21"/>
        </w:rPr>
        <w:t>r</w:t>
      </w:r>
      <w:r w:rsidR="004362C3" w:rsidRPr="00BC49AF">
        <w:rPr>
          <w:rFonts w:cs="Calibri"/>
          <w:spacing w:val="1"/>
          <w:sz w:val="21"/>
          <w:szCs w:val="21"/>
        </w:rPr>
        <w:t>m</w:t>
      </w:r>
      <w:r w:rsidR="004362C3" w:rsidRPr="00BC49AF">
        <w:rPr>
          <w:rFonts w:cs="Calibri"/>
          <w:spacing w:val="-2"/>
          <w:sz w:val="21"/>
          <w:szCs w:val="21"/>
        </w:rPr>
        <w:t>ac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1"/>
          <w:sz w:val="21"/>
          <w:szCs w:val="21"/>
        </w:rPr>
        <w:t>ó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4362C3" w:rsidRPr="00BC49AF">
        <w:rPr>
          <w:rFonts w:cs="Calibri"/>
          <w:spacing w:val="3"/>
          <w:w w:val="102"/>
          <w:sz w:val="21"/>
          <w:szCs w:val="21"/>
        </w:rPr>
        <w:t>I</w:t>
      </w:r>
      <w:r w:rsidR="004362C3" w:rsidRPr="00BC49AF">
        <w:rPr>
          <w:rFonts w:cs="Calibri"/>
          <w:spacing w:val="-3"/>
          <w:w w:val="102"/>
          <w:sz w:val="21"/>
          <w:szCs w:val="21"/>
        </w:rPr>
        <w:t>n</w:t>
      </w:r>
      <w:r w:rsidR="004362C3" w:rsidRPr="00BC49AF">
        <w:rPr>
          <w:rFonts w:cs="Calibri"/>
          <w:w w:val="102"/>
          <w:sz w:val="21"/>
          <w:szCs w:val="21"/>
        </w:rPr>
        <w:t>st</w:t>
      </w:r>
      <w:r w:rsidR="004362C3" w:rsidRPr="00BC49AF">
        <w:rPr>
          <w:rFonts w:cs="Calibri"/>
          <w:spacing w:val="-1"/>
          <w:w w:val="102"/>
          <w:sz w:val="21"/>
          <w:szCs w:val="21"/>
        </w:rPr>
        <w:t>i</w:t>
      </w:r>
      <w:r w:rsidR="004362C3" w:rsidRPr="00BC49AF">
        <w:rPr>
          <w:rFonts w:cs="Calibri"/>
          <w:w w:val="102"/>
          <w:sz w:val="21"/>
          <w:szCs w:val="21"/>
        </w:rPr>
        <w:t>tu</w:t>
      </w:r>
      <w:r w:rsidR="004362C3" w:rsidRPr="00BC49AF">
        <w:rPr>
          <w:rFonts w:cs="Calibri"/>
          <w:spacing w:val="-2"/>
          <w:w w:val="102"/>
          <w:sz w:val="21"/>
          <w:szCs w:val="21"/>
        </w:rPr>
        <w:t>c</w:t>
      </w:r>
      <w:r w:rsidR="004362C3" w:rsidRPr="00BC49AF">
        <w:rPr>
          <w:rFonts w:cs="Calibri"/>
          <w:spacing w:val="1"/>
          <w:w w:val="102"/>
          <w:sz w:val="21"/>
          <w:szCs w:val="21"/>
        </w:rPr>
        <w:t>i</w:t>
      </w:r>
      <w:r w:rsidR="004362C3" w:rsidRPr="00BC49AF">
        <w:rPr>
          <w:rFonts w:cs="Calibri"/>
          <w:spacing w:val="-1"/>
          <w:w w:val="102"/>
          <w:sz w:val="21"/>
          <w:szCs w:val="21"/>
        </w:rPr>
        <w:t>o</w:t>
      </w:r>
      <w:r w:rsidR="004362C3" w:rsidRPr="00BC49AF">
        <w:rPr>
          <w:rFonts w:cs="Calibri"/>
          <w:w w:val="102"/>
          <w:sz w:val="21"/>
          <w:szCs w:val="21"/>
        </w:rPr>
        <w:t>na</w:t>
      </w:r>
      <w:r w:rsidR="00BE4846" w:rsidRPr="00BC49AF">
        <w:rPr>
          <w:rFonts w:cs="Calibri"/>
          <w:w w:val="102"/>
          <w:sz w:val="21"/>
          <w:szCs w:val="21"/>
        </w:rPr>
        <w:t>l</w:t>
      </w:r>
      <w:r w:rsidR="00BE4846" w:rsidRPr="00BC49AF">
        <w:rPr>
          <w:rFonts w:cs="Calibri"/>
          <w:w w:val="102"/>
          <w:sz w:val="21"/>
          <w:szCs w:val="21"/>
        </w:rPr>
        <w:br/>
      </w:r>
    </w:p>
    <w:sectPr w:rsidR="00F81036" w:rsidRPr="00BC49AF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4B" w:rsidRDefault="00707F4B" w:rsidP="009F786A">
      <w:pPr>
        <w:spacing w:after="0" w:line="240" w:lineRule="auto"/>
      </w:pPr>
      <w:r>
        <w:separator/>
      </w:r>
    </w:p>
  </w:endnote>
  <w:endnote w:type="continuationSeparator" w:id="0">
    <w:p w:rsidR="00707F4B" w:rsidRDefault="00707F4B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4B" w:rsidRDefault="00707F4B" w:rsidP="009F786A">
      <w:pPr>
        <w:spacing w:after="0" w:line="240" w:lineRule="auto"/>
      </w:pPr>
      <w:r>
        <w:separator/>
      </w:r>
    </w:p>
  </w:footnote>
  <w:footnote w:type="continuationSeparator" w:id="0">
    <w:p w:rsidR="00707F4B" w:rsidRDefault="00707F4B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</w:num>
  <w:num w:numId="5">
    <w:abstractNumId w:val="17"/>
  </w:num>
  <w:num w:numId="6">
    <w:abstractNumId w:val="20"/>
  </w:num>
  <w:num w:numId="7">
    <w:abstractNumId w:val="19"/>
  </w:num>
  <w:num w:numId="8">
    <w:abstractNumId w:val="3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8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6435A"/>
    <w:rsid w:val="000653FA"/>
    <w:rsid w:val="0008000E"/>
    <w:rsid w:val="0008092A"/>
    <w:rsid w:val="000947ED"/>
    <w:rsid w:val="00095B2B"/>
    <w:rsid w:val="000A34C9"/>
    <w:rsid w:val="000A3DA2"/>
    <w:rsid w:val="000C3345"/>
    <w:rsid w:val="000D6677"/>
    <w:rsid w:val="000E031E"/>
    <w:rsid w:val="000E09D8"/>
    <w:rsid w:val="000E3C23"/>
    <w:rsid w:val="00121DD3"/>
    <w:rsid w:val="00165A90"/>
    <w:rsid w:val="0016670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C3583"/>
    <w:rsid w:val="00427A32"/>
    <w:rsid w:val="00431E81"/>
    <w:rsid w:val="00434C97"/>
    <w:rsid w:val="004362C3"/>
    <w:rsid w:val="00442212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44012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07F4B"/>
    <w:rsid w:val="007111F4"/>
    <w:rsid w:val="0071545E"/>
    <w:rsid w:val="007213AA"/>
    <w:rsid w:val="0074275A"/>
    <w:rsid w:val="00752AF3"/>
    <w:rsid w:val="00754348"/>
    <w:rsid w:val="007A039C"/>
    <w:rsid w:val="007A61B8"/>
    <w:rsid w:val="007B281C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D253A"/>
    <w:rsid w:val="008D7B7C"/>
    <w:rsid w:val="008E2097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252B5"/>
    <w:rsid w:val="00B3046C"/>
    <w:rsid w:val="00B47AF1"/>
    <w:rsid w:val="00B54D91"/>
    <w:rsid w:val="00B56328"/>
    <w:rsid w:val="00B66C1F"/>
    <w:rsid w:val="00BC49AF"/>
    <w:rsid w:val="00BD13B7"/>
    <w:rsid w:val="00BD2C82"/>
    <w:rsid w:val="00BE4846"/>
    <w:rsid w:val="00C204DA"/>
    <w:rsid w:val="00C25852"/>
    <w:rsid w:val="00C31EBC"/>
    <w:rsid w:val="00C40BF2"/>
    <w:rsid w:val="00C520C0"/>
    <w:rsid w:val="00C55627"/>
    <w:rsid w:val="00C6397C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E030D9"/>
    <w:rsid w:val="00E0434B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774DC"/>
    <w:rsid w:val="00F81036"/>
    <w:rsid w:val="00F81C91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B3A8-263E-47C9-9397-958599CF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Carolina Barillas Hernandez</cp:lastModifiedBy>
  <cp:revision>38</cp:revision>
  <cp:lastPrinted>2018-09-13T15:15:00Z</cp:lastPrinted>
  <dcterms:created xsi:type="dcterms:W3CDTF">2016-05-05T21:15:00Z</dcterms:created>
  <dcterms:modified xsi:type="dcterms:W3CDTF">2018-10-25T16:47:00Z</dcterms:modified>
</cp:coreProperties>
</file>