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2" w:rightFromText="142" w:vertAnchor="text" w:horzAnchor="page" w:tblpX="8206" w:tblpY="499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682B93" w14:paraId="458FE460" w14:textId="77777777" w:rsidTr="00682B93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5EE02" w14:textId="77777777" w:rsidR="00682B93" w:rsidRPr="00554CB8" w:rsidRDefault="00682B93" w:rsidP="00682B93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89598" w14:textId="2DF2F4DD" w:rsidR="00682B93" w:rsidRDefault="002F73D4" w:rsidP="00907F5B">
            <w:pPr>
              <w:jc w:val="center"/>
              <w:rPr>
                <w:rFonts w:ascii="Calibri" w:eastAsia="Calibri" w:hAnsi="Calibri" w:cs="Calibri"/>
                <w:w w:val="102"/>
                <w:sz w:val="22"/>
                <w:szCs w:val="21"/>
                <w:lang w:val="es-SV" w:eastAsia="en-US"/>
              </w:rPr>
            </w:pPr>
            <w:r>
              <w:rPr>
                <w:rFonts w:ascii="Calibri" w:eastAsia="Calibri" w:hAnsi="Calibri" w:cs="Calibri"/>
                <w:w w:val="102"/>
                <w:sz w:val="22"/>
                <w:szCs w:val="21"/>
                <w:lang w:val="es-SV" w:eastAsia="en-US"/>
              </w:rPr>
              <w:t>00</w:t>
            </w:r>
            <w:r w:rsidR="0062534C">
              <w:rPr>
                <w:rFonts w:ascii="Calibri" w:eastAsia="Calibri" w:hAnsi="Calibri" w:cs="Calibri"/>
                <w:w w:val="102"/>
                <w:sz w:val="22"/>
                <w:szCs w:val="21"/>
                <w:lang w:val="es-SV" w:eastAsia="en-US"/>
              </w:rPr>
              <w:t>6</w:t>
            </w:r>
            <w:r w:rsidR="00682B93" w:rsidRPr="00554CB8">
              <w:rPr>
                <w:rFonts w:ascii="Calibri" w:eastAsia="Calibri" w:hAnsi="Calibri" w:cs="Calibri"/>
                <w:w w:val="102"/>
                <w:sz w:val="22"/>
                <w:szCs w:val="21"/>
                <w:lang w:val="es-SV" w:eastAsia="en-US"/>
              </w:rPr>
              <w:t>/2020</w:t>
            </w:r>
          </w:p>
        </w:tc>
      </w:tr>
    </w:tbl>
    <w:p w14:paraId="21D6E043" w14:textId="77777777" w:rsidR="00682B93" w:rsidRPr="00682B93" w:rsidRDefault="00FE2E7D" w:rsidP="00682B93">
      <w:pPr>
        <w:widowControl w:val="0"/>
        <w:tabs>
          <w:tab w:val="center" w:pos="7999"/>
          <w:tab w:val="left" w:pos="8550"/>
          <w:tab w:val="left" w:pos="9030"/>
        </w:tabs>
        <w:spacing w:after="0" w:line="930" w:lineRule="exact"/>
        <w:ind w:right="103"/>
        <w:jc w:val="center"/>
        <w:outlineLvl w:val="0"/>
        <w:rPr>
          <w:rFonts w:ascii="Cocon" w:eastAsia="Trebuchet MS" w:hAnsi="Cocon" w:cstheme="minorBidi"/>
          <w:b/>
          <w:bCs/>
          <w:color w:val="023E87"/>
          <w:sz w:val="14"/>
          <w:szCs w:val="24"/>
          <w:lang w:val="es-SV" w:eastAsia="en-US"/>
        </w:rPr>
      </w:pPr>
      <w:r w:rsidRPr="00682B93">
        <w:rPr>
          <w:rFonts w:ascii="Cocon" w:eastAsia="Trebuchet MS" w:hAnsi="Cocon" w:cstheme="minorBidi"/>
          <w:b/>
          <w:bCs/>
          <w:color w:val="000000" w:themeColor="text1"/>
          <w:sz w:val="32"/>
          <w:szCs w:val="36"/>
          <w:lang w:val="es-SV" w:eastAsia="en-US"/>
        </w:rPr>
        <w:t>Resolución de Solicitud de Información</w:t>
      </w:r>
    </w:p>
    <w:p w14:paraId="131AFB7D" w14:textId="77777777" w:rsidR="00682B93" w:rsidRDefault="00682B93" w:rsidP="00FE2E7D">
      <w:pPr>
        <w:spacing w:after="0" w:line="240" w:lineRule="auto"/>
        <w:jc w:val="both"/>
        <w:rPr>
          <w:rFonts w:ascii="Trebuchet MS" w:eastAsia="Trebuchet MS" w:hAnsi="Trebuchet MS" w:cstheme="minorBidi"/>
          <w:b/>
          <w:bCs/>
          <w:color w:val="023E87"/>
          <w:sz w:val="16"/>
          <w:szCs w:val="24"/>
          <w:lang w:val="es-SV" w:eastAsia="en-US"/>
        </w:rPr>
      </w:pPr>
    </w:p>
    <w:p w14:paraId="439CF71A" w14:textId="647D627C" w:rsidR="00FE2E7D" w:rsidRDefault="00FE2E7D" w:rsidP="00FE2E7D">
      <w:pPr>
        <w:spacing w:after="0" w:line="240" w:lineRule="auto"/>
        <w:jc w:val="both"/>
        <w:rPr>
          <w:rFonts w:ascii="Calibri" w:eastAsia="Calibri" w:hAnsi="Calibri" w:cs="Calibri"/>
          <w:w w:val="102"/>
          <w:sz w:val="22"/>
          <w:szCs w:val="21"/>
          <w:lang w:val="es-SV" w:eastAsia="en-US"/>
        </w:rPr>
      </w:pPr>
      <w:r w:rsidRPr="00FE2E7D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 xml:space="preserve">El Consejo Nacional de la Niñez y de la Adolescencia, luego de haber recibido y admitido la solicitud de información </w:t>
      </w:r>
      <w:r w:rsidR="0031064A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 xml:space="preserve">No. </w:t>
      </w:r>
      <w:r w:rsidR="002F73D4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00</w:t>
      </w:r>
      <w:r w:rsidR="0062534C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6</w:t>
      </w:r>
      <w:r w:rsidR="00682B93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-2020</w:t>
      </w:r>
      <w:r w:rsidRPr="00FE2E7D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 xml:space="preserve">, presentada ante la Unidad de Acceso a la Información Pública de esta dependencia el </w:t>
      </w:r>
      <w:r w:rsidR="0062534C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12</w:t>
      </w:r>
      <w:r w:rsidR="001C72D3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 xml:space="preserve"> de febrero</w:t>
      </w:r>
      <w:r w:rsidR="00682B93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 xml:space="preserve"> de 2020</w:t>
      </w:r>
      <w:r w:rsidRPr="00FE2E7D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 xml:space="preserve"> </w:t>
      </w:r>
      <w:r w:rsidRPr="00FE2E7D">
        <w:rPr>
          <w:rFonts w:ascii="Calibri" w:eastAsia="Calibri" w:hAnsi="Calibri" w:cs="Times New Roman"/>
          <w:sz w:val="22"/>
          <w:szCs w:val="21"/>
          <w:lang w:val="es-SV" w:eastAsia="en-US"/>
        </w:rPr>
        <w:t>por</w:t>
      </w:r>
      <w:r w:rsidR="003B06A0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3B06A0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3B06A0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3B06A0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3B06A0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Pr="00FE2E7D">
        <w:rPr>
          <w:rFonts w:ascii="Calibri" w:eastAsia="Calibri" w:hAnsi="Calibri" w:cs="Times New Roman"/>
          <w:b/>
          <w:sz w:val="22"/>
          <w:szCs w:val="21"/>
          <w:lang w:val="es-SV" w:eastAsia="en-US"/>
        </w:rPr>
        <w:t xml:space="preserve">, </w:t>
      </w:r>
      <w:r w:rsidRPr="00FE2E7D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>mediante la cual solicita lo siguiente:</w:t>
      </w:r>
    </w:p>
    <w:p w14:paraId="40730AD5" w14:textId="77777777" w:rsidR="0062534C" w:rsidRDefault="0062534C" w:rsidP="00FE2E7D">
      <w:pPr>
        <w:spacing w:after="0" w:line="240" w:lineRule="auto"/>
        <w:jc w:val="both"/>
        <w:rPr>
          <w:rFonts w:ascii="Calibri" w:eastAsia="Calibri" w:hAnsi="Calibri" w:cs="Calibri"/>
          <w:w w:val="102"/>
          <w:sz w:val="22"/>
          <w:szCs w:val="21"/>
          <w:lang w:val="es-SV" w:eastAsia="en-US"/>
        </w:rPr>
      </w:pPr>
    </w:p>
    <w:p w14:paraId="6856C4A2" w14:textId="77777777" w:rsidR="0062534C" w:rsidRPr="0062534C" w:rsidRDefault="0062534C" w:rsidP="006253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</w:pPr>
      <w:r w:rsidRPr="0062534C"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  <w:t>Cantidad de plazas vacantes en la institución</w:t>
      </w:r>
    </w:p>
    <w:p w14:paraId="63C262ED" w14:textId="77777777" w:rsidR="0062534C" w:rsidRPr="0062534C" w:rsidRDefault="0062534C" w:rsidP="006253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</w:pPr>
      <w:r w:rsidRPr="0062534C"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  <w:t>Denominaciones</w:t>
      </w:r>
      <w:bookmarkStart w:id="0" w:name="_GoBack"/>
      <w:bookmarkEnd w:id="0"/>
    </w:p>
    <w:p w14:paraId="335A0367" w14:textId="77777777" w:rsidR="0062534C" w:rsidRPr="0062534C" w:rsidRDefault="0062534C" w:rsidP="006253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</w:pPr>
      <w:r w:rsidRPr="0062534C"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  <w:t>Tiempo sin haber sido asignadas</w:t>
      </w:r>
    </w:p>
    <w:p w14:paraId="1F415013" w14:textId="77777777" w:rsidR="0062534C" w:rsidRPr="0062534C" w:rsidRDefault="0062534C" w:rsidP="006253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</w:pPr>
      <w:r w:rsidRPr="0062534C"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  <w:t>Bases para aplicar a cada una</w:t>
      </w:r>
    </w:p>
    <w:p w14:paraId="27A9B196" w14:textId="77777777" w:rsidR="0062534C" w:rsidRPr="0062534C" w:rsidRDefault="0062534C" w:rsidP="006253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</w:pPr>
      <w:r w:rsidRPr="0062534C"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  <w:t>Áreas a las que se asignan (sedes departamentales o sede central)</w:t>
      </w:r>
    </w:p>
    <w:p w14:paraId="340E8250" w14:textId="77777777" w:rsidR="0062534C" w:rsidRPr="0062534C" w:rsidRDefault="0062534C" w:rsidP="006253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</w:pPr>
      <w:r w:rsidRPr="0062534C"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  <w:t>Salario asignado para cada una</w:t>
      </w:r>
    </w:p>
    <w:p w14:paraId="2BAA0118" w14:textId="77777777" w:rsidR="0062534C" w:rsidRPr="0062534C" w:rsidRDefault="0062534C" w:rsidP="006253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</w:pPr>
      <w:r w:rsidRPr="0062534C"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  <w:t>Modalidad de contratación laboral (Ley de salarios o contrato)</w:t>
      </w:r>
    </w:p>
    <w:p w14:paraId="33F8BAE1" w14:textId="77777777" w:rsidR="0062534C" w:rsidRPr="0062534C" w:rsidRDefault="0062534C" w:rsidP="006253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</w:pPr>
      <w:r w:rsidRPr="0062534C"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  <w:t>Tipo de concurso (interno o externo)</w:t>
      </w:r>
    </w:p>
    <w:p w14:paraId="68261650" w14:textId="77777777" w:rsidR="0062534C" w:rsidRPr="0062534C" w:rsidRDefault="0062534C" w:rsidP="006253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</w:pPr>
      <w:r w:rsidRPr="0062534C"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  <w:t>Criterios de evaluación y selección</w:t>
      </w:r>
    </w:p>
    <w:p w14:paraId="1832ED55" w14:textId="77777777" w:rsidR="0062534C" w:rsidRPr="0062534C" w:rsidRDefault="0062534C" w:rsidP="006253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</w:pPr>
      <w:r w:rsidRPr="0062534C"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  <w:t xml:space="preserve">Base legal y argumentación en que se ordena el inicio de cada uno de éstos procesos </w:t>
      </w:r>
    </w:p>
    <w:p w14:paraId="74C7896D" w14:textId="77777777" w:rsidR="0062534C" w:rsidRPr="0062534C" w:rsidRDefault="0062534C" w:rsidP="006253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</w:pPr>
      <w:r w:rsidRPr="0062534C"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  <w:t>Planes o proyectos de asignación de personal a las dependencias de la institución</w:t>
      </w:r>
    </w:p>
    <w:p w14:paraId="7A251B7D" w14:textId="77777777" w:rsidR="00970243" w:rsidRDefault="00970243" w:rsidP="001C72D3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</w:pPr>
    </w:p>
    <w:p w14:paraId="77C08B71" w14:textId="77777777" w:rsidR="00FE2E7D" w:rsidRPr="00FE2E7D" w:rsidRDefault="00FE2E7D" w:rsidP="00FE2E7D">
      <w:pPr>
        <w:shd w:val="clear" w:color="auto" w:fill="FFFFFF"/>
        <w:spacing w:after="0" w:line="240" w:lineRule="auto"/>
        <w:jc w:val="both"/>
        <w:rPr>
          <w:rFonts w:ascii="Calibri" w:eastAsia="Calibri" w:hAnsi="Calibri"/>
          <w:i/>
          <w:color w:val="444444"/>
          <w:sz w:val="22"/>
          <w:szCs w:val="22"/>
          <w:shd w:val="clear" w:color="auto" w:fill="EEEEEE"/>
          <w:lang w:val="es-SV"/>
        </w:rPr>
      </w:pPr>
    </w:p>
    <w:p w14:paraId="0AB8706A" w14:textId="3092F83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sz w:val="22"/>
          <w:szCs w:val="22"/>
          <w:lang w:val="es-SV" w:eastAsia="en-US"/>
        </w:rPr>
        <w:t xml:space="preserve">Y considerando que 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82B93"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>resuelve</w:t>
      </w:r>
      <w:proofErr w:type="gramEnd"/>
      <w:r w:rsidRPr="00FE2E7D">
        <w:rPr>
          <w:rFonts w:asciiTheme="minorHAnsi" w:eastAsiaTheme="minorHAnsi" w:hAnsiTheme="minorHAnsi" w:cs="Calibri"/>
          <w:sz w:val="22"/>
          <w:szCs w:val="22"/>
          <w:lang w:val="es-SV" w:eastAsia="en-US"/>
        </w:rPr>
        <w:t>:</w:t>
      </w:r>
    </w:p>
    <w:p w14:paraId="57105348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2857C4C7" w14:textId="77777777" w:rsidR="00FE2E7D" w:rsidRPr="00FE2E7D" w:rsidRDefault="00FE2E7D" w:rsidP="00FE2E7D">
      <w:pPr>
        <w:widowControl w:val="0"/>
        <w:spacing w:after="0" w:line="240" w:lineRule="auto"/>
        <w:jc w:val="center"/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>PROPORCIONAR LA INFORMACIÓN PÚBLICA SOLICITADA</w:t>
      </w:r>
    </w:p>
    <w:p w14:paraId="4A24D50B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68EA69C0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sz w:val="22"/>
          <w:szCs w:val="22"/>
          <w:lang w:val="es-SV" w:eastAsia="en-US"/>
        </w:rPr>
        <w:t xml:space="preserve">Dicha información será entregada tal como lo estableció la persona solicitante por correo electrónico. </w:t>
      </w:r>
    </w:p>
    <w:p w14:paraId="03E7CE43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6EE08CD8" w14:textId="0C7F4D7C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San</w:t>
      </w:r>
      <w:r w:rsidRPr="00FE2E7D">
        <w:rPr>
          <w:rFonts w:asciiTheme="minorHAnsi" w:eastAsiaTheme="minorHAnsi" w:hAnsiTheme="minorHAnsi" w:cstheme="minorBidi"/>
          <w:sz w:val="22"/>
          <w:szCs w:val="22"/>
          <w:lang w:val="es-SV" w:eastAsia="en-US"/>
        </w:rPr>
        <w:t xml:space="preserve"> 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Sa</w:t>
      </w:r>
      <w:r w:rsidRPr="00FE2E7D">
        <w:rPr>
          <w:rFonts w:asciiTheme="minorHAnsi" w:eastAsiaTheme="minorHAnsi" w:hAnsiTheme="minorHAnsi" w:cs="Calibri"/>
          <w:spacing w:val="1"/>
          <w:w w:val="102"/>
          <w:sz w:val="22"/>
          <w:szCs w:val="22"/>
          <w:lang w:val="es-SV" w:eastAsia="en-US"/>
        </w:rPr>
        <w:t>lv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ad</w:t>
      </w:r>
      <w:r w:rsidRPr="00FE2E7D">
        <w:rPr>
          <w:rFonts w:asciiTheme="minorHAnsi" w:eastAsiaTheme="minorHAnsi" w:hAnsiTheme="minorHAnsi" w:cs="Calibri"/>
          <w:spacing w:val="-3"/>
          <w:w w:val="102"/>
          <w:sz w:val="22"/>
          <w:szCs w:val="22"/>
          <w:lang w:val="es-SV" w:eastAsia="en-US"/>
        </w:rPr>
        <w:t>o</w:t>
      </w:r>
      <w:r w:rsidRPr="00FE2E7D">
        <w:rPr>
          <w:rFonts w:asciiTheme="minorHAnsi" w:eastAsiaTheme="minorHAnsi" w:hAnsiTheme="minorHAnsi" w:cs="Calibri"/>
          <w:spacing w:val="2"/>
          <w:w w:val="102"/>
          <w:sz w:val="22"/>
          <w:szCs w:val="22"/>
          <w:lang w:val="es-SV" w:eastAsia="en-US"/>
        </w:rPr>
        <w:t>r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,</w:t>
      </w:r>
      <w:r w:rsidRPr="00FE2E7D">
        <w:rPr>
          <w:rFonts w:asciiTheme="minorHAnsi" w:eastAsiaTheme="minorHAnsi" w:hAnsiTheme="minorHAnsi" w:cstheme="minorBidi"/>
          <w:sz w:val="22"/>
          <w:szCs w:val="22"/>
          <w:lang w:val="es-SV" w:eastAsia="en-US"/>
        </w:rPr>
        <w:t xml:space="preserve"> 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 xml:space="preserve">a las </w:t>
      </w:r>
      <w:r w:rsidR="00A64411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quince treinta</w:t>
      </w:r>
      <w:r w:rsidRPr="00FE2E7D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 xml:space="preserve"> horas del </w:t>
      </w:r>
      <w:r w:rsidR="0062534C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>veintiséis</w:t>
      </w:r>
      <w:r w:rsidRPr="00FE2E7D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 xml:space="preserve"> de </w:t>
      </w:r>
      <w:r w:rsidR="001C72D3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>febrero</w:t>
      </w:r>
      <w:r w:rsidR="00682B93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 xml:space="preserve"> de dos mil veinte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.</w:t>
      </w:r>
    </w:p>
    <w:p w14:paraId="378836A0" w14:textId="77777777" w:rsid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7BB6F866" w14:textId="77777777" w:rsidR="001C72D3" w:rsidRDefault="001C72D3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35646D53" w14:textId="77777777" w:rsidR="001C72D3" w:rsidRDefault="001C72D3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68C2D4E7" w14:textId="77777777" w:rsidR="001C72D3" w:rsidRPr="00FE2E7D" w:rsidRDefault="001C72D3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7FA47136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431EF5F3" w14:textId="602FB898" w:rsidR="00FE2E7D" w:rsidRPr="00FE2E7D" w:rsidRDefault="00FE2E7D" w:rsidP="001C7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</w:pPr>
      <w:r w:rsidRPr="00FE2E7D"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  <w:t>Licda. Mirian Abarca</w:t>
      </w:r>
    </w:p>
    <w:p w14:paraId="6B20A227" w14:textId="7C9C95ED" w:rsidR="00EB7934" w:rsidRPr="00970243" w:rsidRDefault="00FE2E7D" w:rsidP="00970243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</w:pPr>
      <w:r w:rsidRPr="00FE2E7D"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  <w:t xml:space="preserve">         Oficial de Información Ad honorem</w:t>
      </w:r>
    </w:p>
    <w:sectPr w:rsidR="00EB7934" w:rsidRPr="00970243" w:rsidSect="00682B93">
      <w:headerReference w:type="default" r:id="rId8"/>
      <w:footerReference w:type="default" r:id="rId9"/>
      <w:headerReference w:type="first" r:id="rId10"/>
      <w:pgSz w:w="12240" w:h="15840"/>
      <w:pgMar w:top="2410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17F81" w14:textId="77777777" w:rsidR="00345265" w:rsidRDefault="00345265">
      <w:pPr>
        <w:spacing w:after="0" w:line="240" w:lineRule="auto"/>
      </w:pPr>
      <w:r>
        <w:separator/>
      </w:r>
    </w:p>
  </w:endnote>
  <w:endnote w:type="continuationSeparator" w:id="0">
    <w:p w14:paraId="27065110" w14:textId="77777777" w:rsidR="00345265" w:rsidRDefault="0034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con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546D3" w14:textId="77777777" w:rsidR="00345265" w:rsidRDefault="00345265">
      <w:pPr>
        <w:spacing w:after="0" w:line="240" w:lineRule="auto"/>
      </w:pPr>
      <w:r>
        <w:separator/>
      </w:r>
    </w:p>
  </w:footnote>
  <w:footnote w:type="continuationSeparator" w:id="0">
    <w:p w14:paraId="5F4A1F3F" w14:textId="77777777" w:rsidR="00345265" w:rsidRDefault="0034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694"/>
    </w:tblGrid>
    <w:tr w:rsidR="00E17452" w:rsidRPr="008B6811" w14:paraId="3C9EE0F0" w14:textId="77777777" w:rsidTr="008B6811">
      <w:trPr>
        <w:trHeight w:val="321"/>
      </w:trPr>
      <w:tc>
        <w:tcPr>
          <w:tcW w:w="2694" w:type="dxa"/>
        </w:tcPr>
        <w:p w14:paraId="1E018D85" w14:textId="22924B70" w:rsidR="00E17452" w:rsidRPr="008B6811" w:rsidRDefault="00E17452" w:rsidP="00E17452">
          <w:pPr>
            <w:spacing w:after="160" w:line="259" w:lineRule="auto"/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 w:rsidRPr="008B6811"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70243FAE" w14:textId="1E234A6E" w:rsidR="003136A7" w:rsidRDefault="00556D3A"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539373AF">
          <wp:simplePos x="0" y="0"/>
          <wp:positionH relativeFrom="page">
            <wp:align>right</wp:align>
          </wp:positionH>
          <wp:positionV relativeFrom="paragraph">
            <wp:posOffset>-857250</wp:posOffset>
          </wp:positionV>
          <wp:extent cx="7930222" cy="10261727"/>
          <wp:effectExtent l="0" t="0" r="0" b="635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345265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51FC9"/>
    <w:rsid w:val="000B5684"/>
    <w:rsid w:val="000E426C"/>
    <w:rsid w:val="0017300F"/>
    <w:rsid w:val="001B01F6"/>
    <w:rsid w:val="001B2B02"/>
    <w:rsid w:val="001C72D3"/>
    <w:rsid w:val="00220E72"/>
    <w:rsid w:val="002446E1"/>
    <w:rsid w:val="00255594"/>
    <w:rsid w:val="00264521"/>
    <w:rsid w:val="002A1320"/>
    <w:rsid w:val="002A20CE"/>
    <w:rsid w:val="002D404F"/>
    <w:rsid w:val="002E0E7C"/>
    <w:rsid w:val="002F73D4"/>
    <w:rsid w:val="0031064A"/>
    <w:rsid w:val="003136A7"/>
    <w:rsid w:val="00345265"/>
    <w:rsid w:val="003B06A0"/>
    <w:rsid w:val="00404CAF"/>
    <w:rsid w:val="00405232"/>
    <w:rsid w:val="004A6985"/>
    <w:rsid w:val="004F1318"/>
    <w:rsid w:val="00556D3A"/>
    <w:rsid w:val="005A5D1F"/>
    <w:rsid w:val="00623116"/>
    <w:rsid w:val="0062534C"/>
    <w:rsid w:val="00632F7C"/>
    <w:rsid w:val="00682B93"/>
    <w:rsid w:val="006B13A8"/>
    <w:rsid w:val="007231B9"/>
    <w:rsid w:val="007717D1"/>
    <w:rsid w:val="00793CA1"/>
    <w:rsid w:val="007A0E41"/>
    <w:rsid w:val="007B2E4C"/>
    <w:rsid w:val="007C227A"/>
    <w:rsid w:val="0084247E"/>
    <w:rsid w:val="008B6811"/>
    <w:rsid w:val="008D53E0"/>
    <w:rsid w:val="008D5869"/>
    <w:rsid w:val="008E2DAD"/>
    <w:rsid w:val="00907F5B"/>
    <w:rsid w:val="00927E9B"/>
    <w:rsid w:val="00934A86"/>
    <w:rsid w:val="00952EB2"/>
    <w:rsid w:val="00964490"/>
    <w:rsid w:val="00970243"/>
    <w:rsid w:val="009805F7"/>
    <w:rsid w:val="009809AB"/>
    <w:rsid w:val="009A2B25"/>
    <w:rsid w:val="009B2C81"/>
    <w:rsid w:val="00A64411"/>
    <w:rsid w:val="00A9745E"/>
    <w:rsid w:val="00AF6FB7"/>
    <w:rsid w:val="00B33175"/>
    <w:rsid w:val="00BA383F"/>
    <w:rsid w:val="00BB63E1"/>
    <w:rsid w:val="00BB6683"/>
    <w:rsid w:val="00BE372D"/>
    <w:rsid w:val="00C31D4E"/>
    <w:rsid w:val="00C967D6"/>
    <w:rsid w:val="00CB5FE8"/>
    <w:rsid w:val="00CC3CDE"/>
    <w:rsid w:val="00D00E68"/>
    <w:rsid w:val="00DA7B8A"/>
    <w:rsid w:val="00DC0AED"/>
    <w:rsid w:val="00E17452"/>
    <w:rsid w:val="00E71CFE"/>
    <w:rsid w:val="00EB7934"/>
    <w:rsid w:val="00EF4328"/>
    <w:rsid w:val="00F213FB"/>
    <w:rsid w:val="00F552F1"/>
    <w:rsid w:val="00F735F0"/>
    <w:rsid w:val="00FB2E6D"/>
    <w:rsid w:val="00FD0DB2"/>
    <w:rsid w:val="00F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20E0109A-F520-4735-A3D4-D06D784F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table" w:styleId="Tablaconcuadrcula">
    <w:name w:val="Table Grid"/>
    <w:basedOn w:val="Tablanormal"/>
    <w:uiPriority w:val="39"/>
    <w:rsid w:val="0068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82B9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82B93"/>
    <w:pPr>
      <w:ind w:left="720"/>
      <w:contextualSpacing/>
    </w:pPr>
  </w:style>
  <w:style w:type="table" w:styleId="Tabladecuadrcula1clara">
    <w:name w:val="Grid Table 1 Light"/>
    <w:basedOn w:val="Tablanormal"/>
    <w:uiPriority w:val="46"/>
    <w:rsid w:val="001C72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2B5254-80AB-43FC-9558-B4C90F18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Laura Lisett Centeno Zavaleta</cp:lastModifiedBy>
  <cp:revision>4</cp:revision>
  <dcterms:created xsi:type="dcterms:W3CDTF">2020-07-13T20:34:00Z</dcterms:created>
  <dcterms:modified xsi:type="dcterms:W3CDTF">2020-07-24T18:03:00Z</dcterms:modified>
  <cp:category/>
</cp:coreProperties>
</file>