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right" w:tblpY="-452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E818C9" w:rsidRPr="00E818C9" w14:paraId="2ECD45FE" w14:textId="77777777" w:rsidTr="00E818C9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0BFA2" w14:textId="77777777" w:rsidR="00E818C9" w:rsidRPr="00E818C9" w:rsidRDefault="00E818C9" w:rsidP="00E818C9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E818C9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4765A" w14:textId="4A9A4985" w:rsidR="00E818C9" w:rsidRPr="00E818C9" w:rsidRDefault="00E818C9" w:rsidP="00E818C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s-SV" w:eastAsia="en-US"/>
              </w:rPr>
            </w:pPr>
            <w:r w:rsidRPr="00E818C9">
              <w:rPr>
                <w:rFonts w:asciiTheme="minorHAnsi" w:eastAsia="Calibri" w:hAnsiTheme="minorHAnsi"/>
                <w:sz w:val="22"/>
                <w:szCs w:val="22"/>
                <w:lang w:val="es-SV" w:eastAsia="en-US"/>
              </w:rPr>
              <w:t>047/2020</w:t>
            </w:r>
          </w:p>
        </w:tc>
      </w:tr>
    </w:tbl>
    <w:p w14:paraId="689CE097" w14:textId="51BD20E2" w:rsidR="00127B60" w:rsidRPr="00E818C9" w:rsidRDefault="00E818C9" w:rsidP="00E818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pacing w:val="-1"/>
          <w:sz w:val="22"/>
          <w:szCs w:val="22"/>
          <w:lang w:val="es-SV"/>
        </w:rPr>
      </w:pPr>
      <w:r w:rsidRPr="00E818C9">
        <w:rPr>
          <w:rFonts w:asciiTheme="minorHAnsi" w:hAnsiTheme="minorHAnsi"/>
          <w:b/>
          <w:bCs/>
          <w:spacing w:val="-1"/>
          <w:sz w:val="22"/>
          <w:szCs w:val="22"/>
          <w:lang w:val="es-SV"/>
        </w:rPr>
        <w:t xml:space="preserve">                                                                                                                                               Resolución Definitiva</w:t>
      </w:r>
    </w:p>
    <w:p w14:paraId="2C22280E" w14:textId="77777777" w:rsidR="00F427A8" w:rsidRPr="00E818C9" w:rsidRDefault="00F427A8" w:rsidP="0052684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Cs/>
          <w:spacing w:val="-1"/>
          <w:sz w:val="22"/>
          <w:szCs w:val="22"/>
          <w:lang w:val="es-SV"/>
        </w:rPr>
      </w:pPr>
    </w:p>
    <w:p w14:paraId="760D9C31" w14:textId="77777777" w:rsidR="00B234F6" w:rsidRPr="00E818C9" w:rsidRDefault="00B234F6" w:rsidP="0052684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Cs/>
          <w:spacing w:val="-1"/>
          <w:sz w:val="22"/>
          <w:szCs w:val="22"/>
          <w:lang w:val="es-SV"/>
        </w:rPr>
      </w:pPr>
    </w:p>
    <w:p w14:paraId="5F2B56D7" w14:textId="2C354E37" w:rsidR="00B234F6" w:rsidRPr="00E818C9" w:rsidRDefault="00B234F6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E818C9">
        <w:rPr>
          <w:rFonts w:asciiTheme="minorHAnsi" w:hAnsiTheme="minorHAnsi"/>
          <w:b/>
          <w:bCs/>
          <w:sz w:val="22"/>
          <w:szCs w:val="22"/>
          <w:lang w:val="es-SV"/>
        </w:rPr>
        <w:t xml:space="preserve">EN LA UNIDAD DE ACCESO A LA INFORMACIÓN PÚBLICA DEL CONSEJO NACIONAL DE LA NIÑEZ Y DE LA ADOLESCENCIA: </w:t>
      </w:r>
      <w:r w:rsidRPr="00E818C9">
        <w:rPr>
          <w:rFonts w:asciiTheme="minorHAnsi" w:hAnsiTheme="minorHAnsi"/>
          <w:sz w:val="22"/>
          <w:szCs w:val="22"/>
          <w:lang w:val="es-SV"/>
        </w:rPr>
        <w:t xml:space="preserve">San Salvador, a las </w:t>
      </w:r>
      <w:r w:rsidR="00E818C9" w:rsidRPr="00E818C9">
        <w:rPr>
          <w:rFonts w:asciiTheme="minorHAnsi" w:hAnsiTheme="minorHAnsi"/>
          <w:sz w:val="22"/>
          <w:szCs w:val="22"/>
          <w:lang w:val="es-SV"/>
        </w:rPr>
        <w:t xml:space="preserve">catorce </w:t>
      </w:r>
      <w:r w:rsidRPr="00E818C9">
        <w:rPr>
          <w:rFonts w:asciiTheme="minorHAnsi" w:hAnsiTheme="minorHAnsi"/>
          <w:sz w:val="22"/>
          <w:szCs w:val="22"/>
          <w:lang w:val="es-SV"/>
        </w:rPr>
        <w:t xml:space="preserve">horas </w:t>
      </w:r>
      <w:r w:rsidR="009A664B" w:rsidRPr="00E818C9">
        <w:rPr>
          <w:rFonts w:asciiTheme="minorHAnsi" w:hAnsiTheme="minorHAnsi"/>
          <w:sz w:val="22"/>
          <w:szCs w:val="22"/>
          <w:lang w:val="es-SV"/>
        </w:rPr>
        <w:t xml:space="preserve">treinta </w:t>
      </w:r>
      <w:r w:rsidRPr="00E818C9">
        <w:rPr>
          <w:rFonts w:asciiTheme="minorHAnsi" w:hAnsiTheme="minorHAnsi"/>
          <w:sz w:val="22"/>
          <w:szCs w:val="22"/>
          <w:lang w:val="es-SV"/>
        </w:rPr>
        <w:t xml:space="preserve">minutos del día </w:t>
      </w:r>
      <w:r w:rsidR="00E818C9" w:rsidRPr="00E818C9">
        <w:rPr>
          <w:rFonts w:asciiTheme="minorHAnsi" w:hAnsiTheme="minorHAnsi"/>
          <w:sz w:val="22"/>
          <w:szCs w:val="22"/>
          <w:lang w:val="es-SV"/>
        </w:rPr>
        <w:t xml:space="preserve">tres </w:t>
      </w:r>
      <w:r w:rsidRPr="00E818C9">
        <w:rPr>
          <w:rFonts w:asciiTheme="minorHAnsi" w:hAnsiTheme="minorHAnsi"/>
          <w:sz w:val="22"/>
          <w:szCs w:val="22"/>
          <w:lang w:val="es-SV"/>
        </w:rPr>
        <w:t xml:space="preserve">de </w:t>
      </w:r>
      <w:r w:rsidR="00E818C9" w:rsidRPr="00E818C9">
        <w:rPr>
          <w:rFonts w:asciiTheme="minorHAnsi" w:hAnsiTheme="minorHAnsi"/>
          <w:sz w:val="22"/>
          <w:szCs w:val="22"/>
          <w:lang w:val="es-SV"/>
        </w:rPr>
        <w:t xml:space="preserve">diciembre </w:t>
      </w:r>
      <w:r w:rsidRPr="00E818C9">
        <w:rPr>
          <w:rFonts w:asciiTheme="minorHAnsi" w:hAnsiTheme="minorHAnsi"/>
          <w:sz w:val="22"/>
          <w:szCs w:val="22"/>
          <w:lang w:val="es-SV"/>
        </w:rPr>
        <w:t>de dos mil veinte.</w:t>
      </w:r>
    </w:p>
    <w:p w14:paraId="1CAF4F7F" w14:textId="77777777" w:rsidR="00B234F6" w:rsidRPr="00E818C9" w:rsidRDefault="00B234F6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E818C9">
        <w:rPr>
          <w:rFonts w:asciiTheme="minorHAnsi" w:hAnsiTheme="minorHAnsi"/>
          <w:sz w:val="22"/>
          <w:szCs w:val="22"/>
          <w:lang w:val="es-SV"/>
        </w:rPr>
        <w:t xml:space="preserve"> </w:t>
      </w:r>
    </w:p>
    <w:p w14:paraId="19CA7AB5" w14:textId="3ACEE138" w:rsidR="00E818C9" w:rsidRPr="00E818C9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Habiendo transcurrido el término legal establecido, sin que el solicitante subsanara la prevención realizada a </w:t>
      </w:r>
      <w:r w:rsidR="00AF3914">
        <w:rPr>
          <w:rFonts w:asciiTheme="minorHAnsi" w:hAnsiTheme="minorHAnsi"/>
          <w:color w:val="000000"/>
          <w:sz w:val="22"/>
          <w:szCs w:val="22"/>
          <w:lang w:val="es-SV"/>
        </w:rPr>
        <w:t xml:space="preserve">la </w:t>
      </w: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solicitud de información registrada bajo el no. </w:t>
      </w:r>
      <w:r w:rsidRPr="00C0610C">
        <w:rPr>
          <w:rFonts w:asciiTheme="minorHAnsi" w:hAnsiTheme="minorHAnsi"/>
          <w:b/>
          <w:color w:val="000000"/>
          <w:sz w:val="22"/>
          <w:szCs w:val="22"/>
          <w:lang w:val="es-SV"/>
        </w:rPr>
        <w:t>047</w:t>
      </w:r>
      <w:r w:rsidRPr="00E818C9">
        <w:rPr>
          <w:rFonts w:asciiTheme="minorHAnsi" w:hAnsiTheme="minorHAnsi"/>
          <w:b/>
          <w:bCs/>
          <w:color w:val="000000"/>
          <w:sz w:val="22"/>
          <w:szCs w:val="22"/>
          <w:lang w:val="es-SV"/>
        </w:rPr>
        <w:t>-20</w:t>
      </w:r>
      <w:r w:rsidRPr="00C0610C">
        <w:rPr>
          <w:rFonts w:asciiTheme="minorHAnsi" w:hAnsiTheme="minorHAnsi"/>
          <w:b/>
          <w:bCs/>
          <w:color w:val="000000"/>
          <w:sz w:val="22"/>
          <w:szCs w:val="22"/>
          <w:lang w:val="es-SV"/>
        </w:rPr>
        <w:t>20</w:t>
      </w:r>
      <w:r w:rsidRPr="00C0610C">
        <w:rPr>
          <w:rFonts w:asciiTheme="minorHAnsi" w:hAnsiTheme="minorHAnsi"/>
          <w:b/>
          <w:color w:val="000000"/>
          <w:sz w:val="22"/>
          <w:szCs w:val="22"/>
          <w:lang w:val="es-SV"/>
        </w:rPr>
        <w:t>,</w:t>
      </w: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 mediante resolución de</w:t>
      </w:r>
      <w:r w:rsidRPr="00E818C9">
        <w:rPr>
          <w:rFonts w:asciiTheme="minorHAnsi" w:hAnsiTheme="minorHAnsi"/>
          <w:sz w:val="22"/>
          <w:szCs w:val="22"/>
          <w:lang w:val="es-SV"/>
        </w:rPr>
        <w:t xml:space="preserve"> las ocho horas treinta minutos del día veinticinco de noviembre de dos mil veinte, y notificada por el medio señalado el mismo día, </w:t>
      </w: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y conforme lo establecido en el artículo 66 inciso quinto de la Ley de Acceso a la Información Pública, la Suscrito Oficial de Información </w:t>
      </w:r>
      <w:r w:rsidRPr="00E818C9">
        <w:rPr>
          <w:rFonts w:asciiTheme="minorHAnsi" w:hAnsiTheme="minorHAnsi"/>
          <w:b/>
          <w:bCs/>
          <w:color w:val="000000"/>
          <w:sz w:val="22"/>
          <w:szCs w:val="22"/>
          <w:lang w:val="es-SV"/>
        </w:rPr>
        <w:t>RESUELVE</w:t>
      </w: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: </w:t>
      </w:r>
    </w:p>
    <w:p w14:paraId="50F89947" w14:textId="77777777" w:rsidR="00E818C9" w:rsidRPr="00E818C9" w:rsidRDefault="00E818C9" w:rsidP="00E818C9">
      <w:pPr>
        <w:pStyle w:val="Textosinformato"/>
        <w:jc w:val="both"/>
        <w:rPr>
          <w:rFonts w:asciiTheme="minorHAnsi" w:hAnsiTheme="minorHAnsi" w:cs="Arial"/>
          <w:szCs w:val="22"/>
        </w:rPr>
      </w:pPr>
    </w:p>
    <w:p w14:paraId="52D84094" w14:textId="3A4BB230" w:rsidR="00E818C9" w:rsidRPr="00E818C9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a) </w:t>
      </w:r>
      <w:r w:rsidRPr="00E818C9">
        <w:rPr>
          <w:rFonts w:asciiTheme="minorHAnsi" w:hAnsiTheme="minorHAnsi"/>
          <w:i/>
          <w:iCs/>
          <w:color w:val="000000"/>
          <w:sz w:val="22"/>
          <w:szCs w:val="22"/>
          <w:lang w:val="es-SV"/>
        </w:rPr>
        <w:t xml:space="preserve">Declárese inadmisible a trámite </w:t>
      </w: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la solicitud de información No. </w:t>
      </w:r>
      <w:r w:rsidRPr="00E818C9">
        <w:rPr>
          <w:rFonts w:asciiTheme="minorHAnsi" w:hAnsiTheme="minorHAnsi"/>
          <w:b/>
          <w:bCs/>
          <w:color w:val="000000"/>
          <w:sz w:val="22"/>
          <w:szCs w:val="22"/>
          <w:lang w:val="es-SV"/>
        </w:rPr>
        <w:t>047-2020</w:t>
      </w: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, por no haber subsanado la observación realizada por esta oficial, de conformidad con el Art. 66 inciso quinto de la LAIP. En consecuencia, téngase por finalizado dicho caso y archívese definitivamente. </w:t>
      </w:r>
    </w:p>
    <w:p w14:paraId="4D32540B" w14:textId="77777777" w:rsidR="00E818C9" w:rsidRPr="00E818C9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</w:p>
    <w:p w14:paraId="1ECF0184" w14:textId="7015DD0A" w:rsidR="00E818C9" w:rsidRPr="00E818C9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b) </w:t>
      </w:r>
      <w:r w:rsidRPr="00E818C9">
        <w:rPr>
          <w:rFonts w:asciiTheme="minorHAnsi" w:hAnsiTheme="minorHAnsi"/>
          <w:i/>
          <w:iCs/>
          <w:color w:val="000000"/>
          <w:sz w:val="22"/>
          <w:szCs w:val="22"/>
          <w:lang w:val="es-SV"/>
        </w:rPr>
        <w:t xml:space="preserve">Infórmese </w:t>
      </w: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al solicitante, que queda expedito su Derecho de Acceso a la Información Pública, el cual podrá ejercer en el Consejo Nacional de la Niñez y de la Adolescencia a través de esta Unidad de Acceso a la Información Pública (UAIP), cuando lo estime pertinente, debiéndose sujetar a los requisitos de Ley. </w:t>
      </w:r>
    </w:p>
    <w:p w14:paraId="2F24E821" w14:textId="77777777" w:rsidR="00E818C9" w:rsidRPr="00E818C9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es-SV"/>
        </w:rPr>
      </w:pPr>
    </w:p>
    <w:p w14:paraId="2EA1854E" w14:textId="0C56BB4A" w:rsidR="00E818C9" w:rsidRPr="00E818C9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E818C9"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es-SV"/>
        </w:rPr>
        <w:t>NOTIFÍQUESE.-</w:t>
      </w:r>
    </w:p>
    <w:p w14:paraId="0583CEAA" w14:textId="77777777" w:rsidR="00E818C9" w:rsidRPr="00E818C9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C9C149E" w14:textId="77777777" w:rsidR="00E818C9" w:rsidRPr="00E818C9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6968A522" w14:textId="77777777" w:rsidR="00066054" w:rsidRPr="00E818C9" w:rsidRDefault="00066054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</w:p>
    <w:p w14:paraId="686769C1" w14:textId="77777777" w:rsidR="009853FD" w:rsidRPr="00E818C9" w:rsidRDefault="009853FD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</w:p>
    <w:p w14:paraId="6E93FE2A" w14:textId="77777777" w:rsidR="00066054" w:rsidRPr="00E818C9" w:rsidRDefault="00066054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</w:p>
    <w:p w14:paraId="0D8BF273" w14:textId="622AB48F" w:rsidR="00FA2AE0" w:rsidRPr="00E818C9" w:rsidRDefault="00DD3815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  <w:r w:rsidRPr="00E818C9">
        <w:rPr>
          <w:rFonts w:asciiTheme="minorHAnsi" w:eastAsiaTheme="minorHAnsi" w:hAnsiTheme="minorHAnsi"/>
          <w:noProof/>
          <w:sz w:val="22"/>
          <w:szCs w:val="22"/>
          <w:lang w:val="es-SV"/>
        </w:rPr>
        <w:t>Laura Lisett Centeno Zavaleta</w:t>
      </w:r>
    </w:p>
    <w:p w14:paraId="0B21410B" w14:textId="1B5DC125" w:rsidR="00FA2AE0" w:rsidRPr="00E818C9" w:rsidRDefault="00FA2AE0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  <w:r w:rsidRPr="00E818C9">
        <w:rPr>
          <w:rFonts w:asciiTheme="minorHAnsi" w:eastAsiaTheme="minorHAnsi" w:hAnsiTheme="minorHAnsi"/>
          <w:noProof/>
          <w:sz w:val="22"/>
          <w:szCs w:val="22"/>
          <w:lang w:val="es-SV"/>
        </w:rPr>
        <w:t>Oficial de Infomación</w:t>
      </w:r>
      <w:r w:rsidR="00DD3815" w:rsidRPr="00E818C9">
        <w:rPr>
          <w:rFonts w:asciiTheme="minorHAnsi" w:eastAsiaTheme="minorHAnsi" w:hAnsiTheme="minorHAnsi"/>
          <w:noProof/>
          <w:sz w:val="22"/>
          <w:szCs w:val="22"/>
          <w:lang w:val="es-SV"/>
        </w:rPr>
        <w:t xml:space="preserve">. </w:t>
      </w:r>
    </w:p>
    <w:p w14:paraId="30EF7779" w14:textId="5972A8BE" w:rsidR="005200DE" w:rsidRPr="00E818C9" w:rsidRDefault="00DD3815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  <w:r w:rsidRPr="00E818C9">
        <w:rPr>
          <w:rFonts w:asciiTheme="minorHAnsi" w:eastAsiaTheme="minorHAnsi" w:hAnsiTheme="minorHAnsi"/>
          <w:noProof/>
          <w:sz w:val="22"/>
          <w:szCs w:val="22"/>
          <w:lang w:val="es-SV"/>
        </w:rPr>
        <w:t>CONNA</w:t>
      </w:r>
    </w:p>
    <w:sectPr w:rsidR="005200DE" w:rsidRPr="00E818C9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A9E19" w14:textId="77777777" w:rsidR="00A42496" w:rsidRDefault="00A42496">
      <w:pPr>
        <w:spacing w:after="0" w:line="240" w:lineRule="auto"/>
      </w:pPr>
      <w:r>
        <w:separator/>
      </w:r>
    </w:p>
  </w:endnote>
  <w:endnote w:type="continuationSeparator" w:id="0">
    <w:p w14:paraId="1FE5D8E6" w14:textId="77777777" w:rsidR="00A42496" w:rsidRDefault="00A4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2D0E" w14:textId="6D541C87" w:rsidR="00B168F5" w:rsidRPr="00EB7934" w:rsidRDefault="00B168F5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B168F5" w:rsidRPr="00EB7934" w:rsidRDefault="00B168F5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B168F5" w:rsidRPr="00EB7934" w:rsidRDefault="00B168F5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B168F5" w:rsidRPr="009805F7" w:rsidRDefault="00B168F5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67E94" w14:textId="77777777" w:rsidR="00A42496" w:rsidRDefault="00A42496">
      <w:pPr>
        <w:spacing w:after="0" w:line="240" w:lineRule="auto"/>
      </w:pPr>
      <w:r>
        <w:separator/>
      </w:r>
    </w:p>
  </w:footnote>
  <w:footnote w:type="continuationSeparator" w:id="0">
    <w:p w14:paraId="096F6B10" w14:textId="77777777" w:rsidR="00A42496" w:rsidRDefault="00A4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A31CC8" w:rsidRPr="00A31CC8" w14:paraId="168E3D7B" w14:textId="77777777" w:rsidTr="00393FE8">
      <w:tc>
        <w:tcPr>
          <w:tcW w:w="2972" w:type="dxa"/>
        </w:tcPr>
        <w:p w14:paraId="76FB0225" w14:textId="77777777" w:rsidR="00A31CC8" w:rsidRPr="00B424BA" w:rsidRDefault="00A31CC8" w:rsidP="00A31CC8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1184AE7F" w:rsidR="00B168F5" w:rsidRPr="00A31CC8" w:rsidRDefault="00B168F5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1F895775">
          <wp:simplePos x="0" y="0"/>
          <wp:positionH relativeFrom="page">
            <wp:posOffset>-18415</wp:posOffset>
          </wp:positionH>
          <wp:positionV relativeFrom="paragraph">
            <wp:posOffset>-744855</wp:posOffset>
          </wp:positionV>
          <wp:extent cx="7930222" cy="10261727"/>
          <wp:effectExtent l="0" t="0" r="0" b="635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CC8">
      <w:rPr>
        <w:lang w:val="es-SV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3205" w14:textId="77777777" w:rsidR="00B168F5" w:rsidRDefault="00A31CC8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E36"/>
    <w:multiLevelType w:val="hybridMultilevel"/>
    <w:tmpl w:val="9C526D0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859"/>
    <w:multiLevelType w:val="hybridMultilevel"/>
    <w:tmpl w:val="9A0401C2"/>
    <w:lvl w:ilvl="0" w:tplc="1FCE97A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CF8"/>
    <w:multiLevelType w:val="hybridMultilevel"/>
    <w:tmpl w:val="E32A7674"/>
    <w:lvl w:ilvl="0" w:tplc="15522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12D7"/>
    <w:multiLevelType w:val="hybridMultilevel"/>
    <w:tmpl w:val="693CB716"/>
    <w:lvl w:ilvl="0" w:tplc="0EA4F0FA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260AC"/>
    <w:multiLevelType w:val="hybridMultilevel"/>
    <w:tmpl w:val="5122DD3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57DB"/>
    <w:multiLevelType w:val="hybridMultilevel"/>
    <w:tmpl w:val="E646AAFC"/>
    <w:lvl w:ilvl="0" w:tplc="D10C36F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7D34"/>
    <w:multiLevelType w:val="hybridMultilevel"/>
    <w:tmpl w:val="2CB6C156"/>
    <w:lvl w:ilvl="0" w:tplc="BFE43442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64A4C"/>
    <w:multiLevelType w:val="hybridMultilevel"/>
    <w:tmpl w:val="CAC21B06"/>
    <w:lvl w:ilvl="0" w:tplc="860E673C">
      <w:numFmt w:val="bullet"/>
      <w:lvlText w:val="-"/>
      <w:lvlJc w:val="left"/>
      <w:pPr>
        <w:ind w:left="1068" w:hanging="360"/>
      </w:pPr>
      <w:rPr>
        <w:rFonts w:ascii="Arial Narrow" w:eastAsia="Arial" w:hAnsi="Arial Narrow" w:cs="Arial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B659C3"/>
    <w:multiLevelType w:val="hybridMultilevel"/>
    <w:tmpl w:val="BE5AF570"/>
    <w:lvl w:ilvl="0" w:tplc="577233E2">
      <w:start w:val="1"/>
      <w:numFmt w:val="upperRoman"/>
      <w:lvlText w:val="%1."/>
      <w:lvlJc w:val="left"/>
      <w:pPr>
        <w:ind w:left="1080" w:hanging="720"/>
      </w:pPr>
      <w:rPr>
        <w:rFonts w:eastAsia="Arial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E5466"/>
    <w:multiLevelType w:val="hybridMultilevel"/>
    <w:tmpl w:val="E32A7674"/>
    <w:lvl w:ilvl="0" w:tplc="15522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F03A1"/>
    <w:multiLevelType w:val="multilevel"/>
    <w:tmpl w:val="BF8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3"/>
  </w:num>
  <w:num w:numId="5">
    <w:abstractNumId w:val="12"/>
  </w:num>
  <w:num w:numId="6">
    <w:abstractNumId w:val="18"/>
  </w:num>
  <w:num w:numId="7">
    <w:abstractNumId w:val="9"/>
  </w:num>
  <w:num w:numId="8">
    <w:abstractNumId w:val="20"/>
  </w:num>
  <w:num w:numId="9">
    <w:abstractNumId w:val="5"/>
  </w:num>
  <w:num w:numId="10">
    <w:abstractNumId w:val="8"/>
  </w:num>
  <w:num w:numId="11">
    <w:abstractNumId w:val="17"/>
  </w:num>
  <w:num w:numId="12">
    <w:abstractNumId w:val="13"/>
  </w:num>
  <w:num w:numId="13">
    <w:abstractNumId w:val="11"/>
  </w:num>
  <w:num w:numId="14">
    <w:abstractNumId w:val="7"/>
  </w:num>
  <w:num w:numId="15">
    <w:abstractNumId w:val="4"/>
  </w:num>
  <w:num w:numId="16">
    <w:abstractNumId w:val="1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A7"/>
    <w:rsid w:val="00051FC9"/>
    <w:rsid w:val="00066054"/>
    <w:rsid w:val="00067009"/>
    <w:rsid w:val="00091A23"/>
    <w:rsid w:val="00092ED2"/>
    <w:rsid w:val="000A050C"/>
    <w:rsid w:val="000A242B"/>
    <w:rsid w:val="000B5684"/>
    <w:rsid w:val="000E426C"/>
    <w:rsid w:val="0010496F"/>
    <w:rsid w:val="00105331"/>
    <w:rsid w:val="00127B60"/>
    <w:rsid w:val="001516DF"/>
    <w:rsid w:val="00155D80"/>
    <w:rsid w:val="001657B9"/>
    <w:rsid w:val="001665C2"/>
    <w:rsid w:val="0017300F"/>
    <w:rsid w:val="0019303B"/>
    <w:rsid w:val="001B01F6"/>
    <w:rsid w:val="001B2B02"/>
    <w:rsid w:val="00214098"/>
    <w:rsid w:val="00216086"/>
    <w:rsid w:val="00220E72"/>
    <w:rsid w:val="002446E1"/>
    <w:rsid w:val="00255594"/>
    <w:rsid w:val="00264521"/>
    <w:rsid w:val="002A1320"/>
    <w:rsid w:val="002A20CE"/>
    <w:rsid w:val="002D404F"/>
    <w:rsid w:val="002E0E7C"/>
    <w:rsid w:val="002E7BED"/>
    <w:rsid w:val="002F2416"/>
    <w:rsid w:val="002F2B3D"/>
    <w:rsid w:val="002F490E"/>
    <w:rsid w:val="003136A7"/>
    <w:rsid w:val="00332978"/>
    <w:rsid w:val="00355BF6"/>
    <w:rsid w:val="003D6BCB"/>
    <w:rsid w:val="00402069"/>
    <w:rsid w:val="00403722"/>
    <w:rsid w:val="00404CAF"/>
    <w:rsid w:val="00405232"/>
    <w:rsid w:val="00456956"/>
    <w:rsid w:val="004703B4"/>
    <w:rsid w:val="0047776D"/>
    <w:rsid w:val="00491716"/>
    <w:rsid w:val="004A6985"/>
    <w:rsid w:val="004A7033"/>
    <w:rsid w:val="004B0632"/>
    <w:rsid w:val="004D63EA"/>
    <w:rsid w:val="004E177B"/>
    <w:rsid w:val="004E6184"/>
    <w:rsid w:val="004F1318"/>
    <w:rsid w:val="005027E5"/>
    <w:rsid w:val="005044AD"/>
    <w:rsid w:val="00514E87"/>
    <w:rsid w:val="005200DE"/>
    <w:rsid w:val="00526849"/>
    <w:rsid w:val="005349C2"/>
    <w:rsid w:val="0055060E"/>
    <w:rsid w:val="00554CB8"/>
    <w:rsid w:val="00556D3A"/>
    <w:rsid w:val="00575ACB"/>
    <w:rsid w:val="0057653B"/>
    <w:rsid w:val="005A2E92"/>
    <w:rsid w:val="005A5D1F"/>
    <w:rsid w:val="005C26EC"/>
    <w:rsid w:val="005C27D4"/>
    <w:rsid w:val="005E0A5D"/>
    <w:rsid w:val="005F2C3E"/>
    <w:rsid w:val="00614369"/>
    <w:rsid w:val="00623116"/>
    <w:rsid w:val="00632F7C"/>
    <w:rsid w:val="00651318"/>
    <w:rsid w:val="00653C86"/>
    <w:rsid w:val="00656067"/>
    <w:rsid w:val="0067763D"/>
    <w:rsid w:val="006A5263"/>
    <w:rsid w:val="006B13A8"/>
    <w:rsid w:val="006B77F9"/>
    <w:rsid w:val="006E077C"/>
    <w:rsid w:val="00704E76"/>
    <w:rsid w:val="007231B9"/>
    <w:rsid w:val="00735C74"/>
    <w:rsid w:val="00766FE5"/>
    <w:rsid w:val="007717D1"/>
    <w:rsid w:val="00793CA1"/>
    <w:rsid w:val="007A5C5D"/>
    <w:rsid w:val="007B2E4C"/>
    <w:rsid w:val="007C1952"/>
    <w:rsid w:val="007C227A"/>
    <w:rsid w:val="007C41F8"/>
    <w:rsid w:val="007D0379"/>
    <w:rsid w:val="007F0AB7"/>
    <w:rsid w:val="007F1E30"/>
    <w:rsid w:val="007F7E39"/>
    <w:rsid w:val="0080495E"/>
    <w:rsid w:val="008537BC"/>
    <w:rsid w:val="0089249F"/>
    <w:rsid w:val="008A3AA8"/>
    <w:rsid w:val="008A4E24"/>
    <w:rsid w:val="008D53E0"/>
    <w:rsid w:val="008D5869"/>
    <w:rsid w:val="008D6F82"/>
    <w:rsid w:val="008E2DAD"/>
    <w:rsid w:val="008F69AF"/>
    <w:rsid w:val="00906691"/>
    <w:rsid w:val="00911897"/>
    <w:rsid w:val="009279B2"/>
    <w:rsid w:val="00927E9B"/>
    <w:rsid w:val="00934A86"/>
    <w:rsid w:val="009401C1"/>
    <w:rsid w:val="00947230"/>
    <w:rsid w:val="00952EB2"/>
    <w:rsid w:val="00952EF4"/>
    <w:rsid w:val="00964490"/>
    <w:rsid w:val="009805F7"/>
    <w:rsid w:val="009809AB"/>
    <w:rsid w:val="009853FD"/>
    <w:rsid w:val="009A2B25"/>
    <w:rsid w:val="009A664B"/>
    <w:rsid w:val="009A72DE"/>
    <w:rsid w:val="009B2C81"/>
    <w:rsid w:val="009D55C9"/>
    <w:rsid w:val="009F00A1"/>
    <w:rsid w:val="00A00167"/>
    <w:rsid w:val="00A02A35"/>
    <w:rsid w:val="00A149AD"/>
    <w:rsid w:val="00A17B2B"/>
    <w:rsid w:val="00A2401F"/>
    <w:rsid w:val="00A31CC8"/>
    <w:rsid w:val="00A42496"/>
    <w:rsid w:val="00A91441"/>
    <w:rsid w:val="00A9745E"/>
    <w:rsid w:val="00AB393E"/>
    <w:rsid w:val="00AE3E7D"/>
    <w:rsid w:val="00AF3914"/>
    <w:rsid w:val="00AF6FB7"/>
    <w:rsid w:val="00B02A22"/>
    <w:rsid w:val="00B168F5"/>
    <w:rsid w:val="00B234F6"/>
    <w:rsid w:val="00B33175"/>
    <w:rsid w:val="00B62B27"/>
    <w:rsid w:val="00B85315"/>
    <w:rsid w:val="00B92CDE"/>
    <w:rsid w:val="00BA383F"/>
    <w:rsid w:val="00BB63E1"/>
    <w:rsid w:val="00BB6683"/>
    <w:rsid w:val="00BC0F18"/>
    <w:rsid w:val="00BD2CB2"/>
    <w:rsid w:val="00BE5638"/>
    <w:rsid w:val="00BF2A06"/>
    <w:rsid w:val="00C0610C"/>
    <w:rsid w:val="00C17129"/>
    <w:rsid w:val="00C31D4E"/>
    <w:rsid w:val="00C32FBB"/>
    <w:rsid w:val="00C53A70"/>
    <w:rsid w:val="00C565CD"/>
    <w:rsid w:val="00C967D6"/>
    <w:rsid w:val="00CA46A6"/>
    <w:rsid w:val="00CB5FE8"/>
    <w:rsid w:val="00CC3CDE"/>
    <w:rsid w:val="00CD48E9"/>
    <w:rsid w:val="00CD598D"/>
    <w:rsid w:val="00CD768A"/>
    <w:rsid w:val="00D00E68"/>
    <w:rsid w:val="00D06636"/>
    <w:rsid w:val="00D5447F"/>
    <w:rsid w:val="00D91EEE"/>
    <w:rsid w:val="00DA7A55"/>
    <w:rsid w:val="00DC0AED"/>
    <w:rsid w:val="00DD3815"/>
    <w:rsid w:val="00DE4558"/>
    <w:rsid w:val="00E04D2F"/>
    <w:rsid w:val="00E12906"/>
    <w:rsid w:val="00E30D33"/>
    <w:rsid w:val="00E42A90"/>
    <w:rsid w:val="00E544D7"/>
    <w:rsid w:val="00E64FCA"/>
    <w:rsid w:val="00E71CFE"/>
    <w:rsid w:val="00E75838"/>
    <w:rsid w:val="00E818C9"/>
    <w:rsid w:val="00EB0481"/>
    <w:rsid w:val="00EB7934"/>
    <w:rsid w:val="00ED4B8C"/>
    <w:rsid w:val="00ED69FE"/>
    <w:rsid w:val="00EE147D"/>
    <w:rsid w:val="00EE555F"/>
    <w:rsid w:val="00F213FB"/>
    <w:rsid w:val="00F25DC3"/>
    <w:rsid w:val="00F427A8"/>
    <w:rsid w:val="00F42916"/>
    <w:rsid w:val="00F51AC3"/>
    <w:rsid w:val="00F552F1"/>
    <w:rsid w:val="00F65CE9"/>
    <w:rsid w:val="00F96816"/>
    <w:rsid w:val="00FA2AE0"/>
    <w:rsid w:val="00FB2E6D"/>
    <w:rsid w:val="00FC30EC"/>
    <w:rsid w:val="00FC4D1B"/>
    <w:rsid w:val="00FD0DB2"/>
    <w:rsid w:val="00FD4F62"/>
    <w:rsid w:val="00FE2E7D"/>
    <w:rsid w:val="00FE6B7B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Textosinformato">
    <w:name w:val="Plain Text"/>
    <w:basedOn w:val="Normal"/>
    <w:link w:val="TextosinformatoCar"/>
    <w:uiPriority w:val="99"/>
    <w:unhideWhenUsed/>
    <w:rsid w:val="00E544D7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544D7"/>
    <w:rPr>
      <w:rFonts w:ascii="Calibri" w:eastAsia="Calibri" w:hAnsi="Calibri" w:cs="Times New Roman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49E0BE-811F-4D73-8E2B-3E79F334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Centeno</cp:lastModifiedBy>
  <cp:revision>2</cp:revision>
  <cp:lastPrinted>2020-12-03T20:33:00Z</cp:lastPrinted>
  <dcterms:created xsi:type="dcterms:W3CDTF">2021-01-30T20:35:00Z</dcterms:created>
  <dcterms:modified xsi:type="dcterms:W3CDTF">2021-01-30T20:35:00Z</dcterms:modified>
</cp:coreProperties>
</file>