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806" w:rsidRDefault="00F17806" w:rsidP="00B41BF4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A72143" w:rsidRDefault="00970EDB" w:rsidP="00B41BF4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  <w:r>
        <w:rPr>
          <w:rFonts w:ascii="Arial" w:hAnsi="Arial" w:cs="Arial"/>
          <w:b/>
          <w:sz w:val="28"/>
          <w:szCs w:val="26"/>
        </w:rPr>
        <w:t>SEGUNDA</w:t>
      </w:r>
      <w:r w:rsidR="00A72143">
        <w:rPr>
          <w:rFonts w:ascii="Arial" w:hAnsi="Arial" w:cs="Arial"/>
          <w:b/>
          <w:sz w:val="28"/>
          <w:szCs w:val="26"/>
        </w:rPr>
        <w:t xml:space="preserve"> </w:t>
      </w:r>
      <w:r w:rsidR="006F0A2A" w:rsidRPr="007D2ABA">
        <w:rPr>
          <w:rFonts w:ascii="Arial" w:hAnsi="Arial" w:cs="Arial"/>
          <w:b/>
          <w:sz w:val="28"/>
          <w:szCs w:val="26"/>
        </w:rPr>
        <w:t xml:space="preserve">RESOLUCIÓN </w:t>
      </w:r>
      <w:r w:rsidR="00A72143">
        <w:rPr>
          <w:rFonts w:ascii="Arial" w:hAnsi="Arial" w:cs="Arial"/>
          <w:b/>
          <w:sz w:val="28"/>
          <w:szCs w:val="26"/>
        </w:rPr>
        <w:t xml:space="preserve">DE ENTREGA </w:t>
      </w:r>
      <w:r w:rsidR="008D6C08" w:rsidRPr="007D2ABA">
        <w:rPr>
          <w:rFonts w:ascii="Arial" w:hAnsi="Arial" w:cs="Arial"/>
          <w:b/>
          <w:sz w:val="28"/>
          <w:szCs w:val="26"/>
        </w:rPr>
        <w:t xml:space="preserve">SOBRE </w:t>
      </w:r>
    </w:p>
    <w:p w:rsidR="006F0A2A" w:rsidRPr="007D2ABA" w:rsidRDefault="006F0A2A" w:rsidP="00B41BF4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  <w:r w:rsidRPr="007D2ABA">
        <w:rPr>
          <w:rFonts w:ascii="Arial" w:hAnsi="Arial" w:cs="Arial"/>
          <w:b/>
          <w:sz w:val="28"/>
          <w:szCs w:val="26"/>
        </w:rPr>
        <w:t xml:space="preserve">SOLICITUD DE </w:t>
      </w:r>
      <w:r w:rsidR="007D2ABA" w:rsidRPr="007D2ABA">
        <w:rPr>
          <w:rFonts w:ascii="Arial" w:hAnsi="Arial" w:cs="Arial"/>
          <w:b/>
          <w:sz w:val="28"/>
          <w:szCs w:val="26"/>
        </w:rPr>
        <w:t xml:space="preserve">INFORMACIÓN </w:t>
      </w:r>
      <w:r w:rsidR="007D2ABA">
        <w:rPr>
          <w:rFonts w:ascii="Arial" w:hAnsi="Arial" w:cs="Arial"/>
          <w:b/>
          <w:sz w:val="28"/>
          <w:szCs w:val="26"/>
        </w:rPr>
        <w:t>NÚMERO</w:t>
      </w:r>
      <w:r w:rsidR="00486BB7">
        <w:rPr>
          <w:rFonts w:ascii="Arial" w:hAnsi="Arial" w:cs="Arial"/>
          <w:b/>
          <w:sz w:val="28"/>
          <w:szCs w:val="26"/>
        </w:rPr>
        <w:t xml:space="preserve"> 0</w:t>
      </w:r>
      <w:r w:rsidR="004705EC">
        <w:rPr>
          <w:rFonts w:ascii="Arial" w:hAnsi="Arial" w:cs="Arial"/>
          <w:b/>
          <w:sz w:val="28"/>
          <w:szCs w:val="26"/>
        </w:rPr>
        <w:t>3</w:t>
      </w:r>
      <w:r w:rsidR="00B961BF">
        <w:rPr>
          <w:rFonts w:ascii="Arial" w:hAnsi="Arial" w:cs="Arial"/>
          <w:b/>
          <w:sz w:val="28"/>
          <w:szCs w:val="26"/>
        </w:rPr>
        <w:t>5</w:t>
      </w:r>
      <w:r w:rsidRPr="007D2ABA">
        <w:rPr>
          <w:rFonts w:ascii="Arial" w:hAnsi="Arial" w:cs="Arial"/>
          <w:b/>
          <w:sz w:val="28"/>
          <w:szCs w:val="26"/>
        </w:rPr>
        <w:t>-0</w:t>
      </w:r>
      <w:r w:rsidR="004705EC">
        <w:rPr>
          <w:rFonts w:ascii="Arial" w:hAnsi="Arial" w:cs="Arial"/>
          <w:b/>
          <w:sz w:val="28"/>
          <w:szCs w:val="26"/>
        </w:rPr>
        <w:t>7</w:t>
      </w:r>
      <w:r w:rsidRPr="007D2ABA">
        <w:rPr>
          <w:rFonts w:ascii="Arial" w:hAnsi="Arial" w:cs="Arial"/>
          <w:b/>
          <w:sz w:val="28"/>
          <w:szCs w:val="26"/>
        </w:rPr>
        <w:t>/2018</w:t>
      </w:r>
    </w:p>
    <w:p w:rsidR="00B43EBC" w:rsidRDefault="00B43EBC" w:rsidP="00B41BF4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8D6C08" w:rsidRPr="00B43EBC" w:rsidRDefault="006F0A2A" w:rsidP="004705EC">
      <w:pPr>
        <w:pStyle w:val="gmail-msolistparagraph"/>
        <w:spacing w:before="0" w:beforeAutospacing="0" w:after="0" w:afterAutospacing="0"/>
        <w:jc w:val="both"/>
        <w:rPr>
          <w:rFonts w:ascii="Arial" w:hAnsi="Arial" w:cs="Arial"/>
        </w:rPr>
      </w:pPr>
      <w:r w:rsidRPr="00B43EBC">
        <w:rPr>
          <w:rFonts w:ascii="Arial" w:hAnsi="Arial" w:cs="Arial"/>
        </w:rPr>
        <w:t>Defensoría del Consumidor, municipio de Antiguo Cuscatlán, departame</w:t>
      </w:r>
      <w:r w:rsidR="008D6C08" w:rsidRPr="00B43EBC">
        <w:rPr>
          <w:rFonts w:ascii="Arial" w:hAnsi="Arial" w:cs="Arial"/>
        </w:rPr>
        <w:t>n</w:t>
      </w:r>
      <w:r w:rsidR="008D78B6" w:rsidRPr="00B43EBC">
        <w:rPr>
          <w:rFonts w:ascii="Arial" w:hAnsi="Arial" w:cs="Arial"/>
        </w:rPr>
        <w:t xml:space="preserve">to de La </w:t>
      </w:r>
      <w:r w:rsidR="008D78B6" w:rsidRPr="00660B7A">
        <w:rPr>
          <w:rFonts w:ascii="Arial" w:hAnsi="Arial" w:cs="Arial"/>
        </w:rPr>
        <w:t xml:space="preserve">Libertad, </w:t>
      </w:r>
      <w:r w:rsidR="008D78B6" w:rsidRPr="00EA0092">
        <w:rPr>
          <w:rFonts w:ascii="Arial" w:hAnsi="Arial" w:cs="Arial"/>
        </w:rPr>
        <w:t>a las</w:t>
      </w:r>
      <w:r w:rsidR="00CB61AE" w:rsidRPr="00EA0092">
        <w:rPr>
          <w:rFonts w:ascii="Arial" w:hAnsi="Arial" w:cs="Arial"/>
        </w:rPr>
        <w:t xml:space="preserve"> </w:t>
      </w:r>
      <w:r w:rsidR="00EA0092" w:rsidRPr="00EA0092">
        <w:rPr>
          <w:rFonts w:ascii="Arial" w:hAnsi="Arial" w:cs="Arial"/>
        </w:rPr>
        <w:t>trece</w:t>
      </w:r>
      <w:r w:rsidRPr="00EA0092">
        <w:rPr>
          <w:rFonts w:ascii="Arial" w:hAnsi="Arial" w:cs="Arial"/>
        </w:rPr>
        <w:t xml:space="preserve"> horas</w:t>
      </w:r>
      <w:r w:rsidR="00266F24" w:rsidRPr="00EA0092">
        <w:rPr>
          <w:rFonts w:ascii="Arial" w:hAnsi="Arial" w:cs="Arial"/>
        </w:rPr>
        <w:t xml:space="preserve"> y </w:t>
      </w:r>
      <w:r w:rsidR="00EA0092">
        <w:rPr>
          <w:rFonts w:ascii="Arial" w:hAnsi="Arial" w:cs="Arial"/>
        </w:rPr>
        <w:t>veinte</w:t>
      </w:r>
      <w:r w:rsidR="00266F24" w:rsidRPr="00EA0092">
        <w:rPr>
          <w:rFonts w:ascii="Arial" w:hAnsi="Arial" w:cs="Arial"/>
        </w:rPr>
        <w:t xml:space="preserve"> minutos</w:t>
      </w:r>
      <w:r w:rsidR="008D78B6" w:rsidRPr="00EA0092">
        <w:rPr>
          <w:rFonts w:ascii="Arial" w:hAnsi="Arial" w:cs="Arial"/>
        </w:rPr>
        <w:t xml:space="preserve"> </w:t>
      </w:r>
      <w:r w:rsidR="00486BB7" w:rsidRPr="00EA0092">
        <w:rPr>
          <w:rFonts w:ascii="Arial" w:hAnsi="Arial" w:cs="Arial"/>
        </w:rPr>
        <w:t xml:space="preserve">del día </w:t>
      </w:r>
      <w:r w:rsidR="00EA0092" w:rsidRPr="00EA0092">
        <w:rPr>
          <w:rFonts w:ascii="Arial" w:hAnsi="Arial" w:cs="Arial"/>
        </w:rPr>
        <w:t>veintidós</w:t>
      </w:r>
      <w:r w:rsidR="00AB22BB" w:rsidRPr="00EA0092">
        <w:rPr>
          <w:rFonts w:ascii="Arial" w:hAnsi="Arial" w:cs="Arial"/>
        </w:rPr>
        <w:t xml:space="preserve"> de </w:t>
      </w:r>
      <w:r w:rsidR="00660B7A" w:rsidRPr="00EA0092">
        <w:rPr>
          <w:rFonts w:ascii="Arial" w:hAnsi="Arial" w:cs="Arial"/>
        </w:rPr>
        <w:t>agosto</w:t>
      </w:r>
      <w:r w:rsidRPr="00660B7A">
        <w:rPr>
          <w:rFonts w:ascii="Arial" w:hAnsi="Arial" w:cs="Arial"/>
        </w:rPr>
        <w:t xml:space="preserve"> del año dos</w:t>
      </w:r>
      <w:r w:rsidRPr="00B43EBC">
        <w:rPr>
          <w:rFonts w:ascii="Arial" w:hAnsi="Arial" w:cs="Arial"/>
        </w:rPr>
        <w:t xml:space="preserve"> mil dieciocho</w:t>
      </w:r>
      <w:r w:rsidR="008D6C08" w:rsidRPr="00B43EBC">
        <w:rPr>
          <w:rFonts w:ascii="Arial" w:hAnsi="Arial" w:cs="Arial"/>
        </w:rPr>
        <w:t xml:space="preserve"> luego de haber recibido y admitido la </w:t>
      </w:r>
      <w:r w:rsidRPr="00B43EBC">
        <w:rPr>
          <w:rFonts w:ascii="Arial" w:hAnsi="Arial" w:cs="Arial"/>
          <w:b/>
        </w:rPr>
        <w:t>sol</w:t>
      </w:r>
      <w:r w:rsidR="00486BB7">
        <w:rPr>
          <w:rFonts w:ascii="Arial" w:hAnsi="Arial" w:cs="Arial"/>
          <w:b/>
        </w:rPr>
        <w:t>icitud de información número 0</w:t>
      </w:r>
      <w:r w:rsidR="00B961BF">
        <w:rPr>
          <w:rFonts w:ascii="Arial" w:hAnsi="Arial" w:cs="Arial"/>
          <w:b/>
        </w:rPr>
        <w:t>35</w:t>
      </w:r>
      <w:r w:rsidRPr="00B43EBC">
        <w:rPr>
          <w:rFonts w:ascii="Arial" w:hAnsi="Arial" w:cs="Arial"/>
          <w:b/>
        </w:rPr>
        <w:t>-0</w:t>
      </w:r>
      <w:r w:rsidR="004705EC">
        <w:rPr>
          <w:rFonts w:ascii="Arial" w:hAnsi="Arial" w:cs="Arial"/>
          <w:b/>
        </w:rPr>
        <w:t>7</w:t>
      </w:r>
      <w:r w:rsidRPr="00B43EBC">
        <w:rPr>
          <w:rFonts w:ascii="Arial" w:hAnsi="Arial" w:cs="Arial"/>
          <w:b/>
        </w:rPr>
        <w:t>/2018</w:t>
      </w:r>
      <w:r w:rsidRPr="00B43EBC">
        <w:rPr>
          <w:rFonts w:ascii="Arial" w:hAnsi="Arial" w:cs="Arial"/>
        </w:rPr>
        <w:t>, presentada ante la Unidad de Acceso a la Información Pública y Transparencia de esta dependen</w:t>
      </w:r>
      <w:r w:rsidR="00B961BF">
        <w:rPr>
          <w:rFonts w:ascii="Arial" w:hAnsi="Arial" w:cs="Arial"/>
        </w:rPr>
        <w:t>cia,</w:t>
      </w:r>
      <w:r w:rsidR="00AB22BB">
        <w:rPr>
          <w:rFonts w:ascii="Arial" w:hAnsi="Arial" w:cs="Arial"/>
          <w:b/>
        </w:rPr>
        <w:t xml:space="preserve"> </w:t>
      </w:r>
      <w:r w:rsidR="00AB22BB" w:rsidRPr="00AB22BB">
        <w:rPr>
          <w:rFonts w:ascii="Arial" w:hAnsi="Arial" w:cs="Arial"/>
        </w:rPr>
        <w:t xml:space="preserve">se </w:t>
      </w:r>
      <w:r w:rsidR="00AB22BB">
        <w:rPr>
          <w:rFonts w:ascii="Arial" w:hAnsi="Arial" w:cs="Arial"/>
        </w:rPr>
        <w:t>verificó</w:t>
      </w:r>
      <w:r w:rsidRPr="00B43EBC">
        <w:rPr>
          <w:rFonts w:ascii="Arial" w:hAnsi="Arial" w:cs="Arial"/>
        </w:rPr>
        <w:t xml:space="preserve"> que la solicitud cumple con los requisitos establecidos en el Artículo 66 de la Ley de Acceso a la Información Pública-LAIP, y 50, 52</w:t>
      </w:r>
      <w:r w:rsidR="00AB22BB">
        <w:rPr>
          <w:rFonts w:ascii="Arial" w:hAnsi="Arial" w:cs="Arial"/>
        </w:rPr>
        <w:t xml:space="preserve"> y 53 del Reglamento de la LAIP; así como </w:t>
      </w:r>
      <w:r w:rsidR="008D6C08" w:rsidRPr="00B43EBC">
        <w:rPr>
          <w:rFonts w:ascii="Arial" w:hAnsi="Arial" w:cs="Arial"/>
        </w:rPr>
        <w:t>se analizó el fondo de lo solicitado, procediendo a realizar las gestiones necesarias ante la</w:t>
      </w:r>
      <w:r w:rsidR="00B961BF">
        <w:rPr>
          <w:rFonts w:ascii="Arial" w:hAnsi="Arial" w:cs="Arial"/>
        </w:rPr>
        <w:t>s</w:t>
      </w:r>
      <w:r w:rsidR="008D6C08" w:rsidRPr="00B43EBC">
        <w:rPr>
          <w:rFonts w:ascii="Arial" w:hAnsi="Arial" w:cs="Arial"/>
        </w:rPr>
        <w:t xml:space="preserve"> unidad</w:t>
      </w:r>
      <w:r w:rsidR="00B961BF">
        <w:rPr>
          <w:rFonts w:ascii="Arial" w:hAnsi="Arial" w:cs="Arial"/>
        </w:rPr>
        <w:t>es</w:t>
      </w:r>
      <w:r w:rsidR="008D6C08" w:rsidRPr="00B43EBC">
        <w:rPr>
          <w:rFonts w:ascii="Arial" w:hAnsi="Arial" w:cs="Arial"/>
        </w:rPr>
        <w:t xml:space="preserve"> administrativa</w:t>
      </w:r>
      <w:r w:rsidR="00B961BF">
        <w:rPr>
          <w:rFonts w:ascii="Arial" w:hAnsi="Arial" w:cs="Arial"/>
        </w:rPr>
        <w:t>s</w:t>
      </w:r>
      <w:r w:rsidR="008D6C08" w:rsidRPr="00B43EBC">
        <w:rPr>
          <w:rFonts w:ascii="Arial" w:hAnsi="Arial" w:cs="Arial"/>
        </w:rPr>
        <w:t xml:space="preserve"> competente</w:t>
      </w:r>
      <w:r w:rsidR="00B961BF">
        <w:rPr>
          <w:rFonts w:ascii="Arial" w:hAnsi="Arial" w:cs="Arial"/>
        </w:rPr>
        <w:t>s</w:t>
      </w:r>
      <w:r w:rsidR="008D6C08" w:rsidRPr="00B43EBC">
        <w:rPr>
          <w:rFonts w:ascii="Arial" w:hAnsi="Arial" w:cs="Arial"/>
        </w:rPr>
        <w:t>; a fin de obtener la información requerida, en cumplimiento a los Artículos 50 letra "d" y 70 de la Ley de Acceso a la Información Pública-LAIP</w:t>
      </w:r>
      <w:r w:rsidR="004E3B8C" w:rsidRPr="00B43EBC">
        <w:rPr>
          <w:rFonts w:ascii="Arial" w:hAnsi="Arial" w:cs="Arial"/>
        </w:rPr>
        <w:t xml:space="preserve">, por lo que, </w:t>
      </w:r>
      <w:r w:rsidR="008D6C08" w:rsidRPr="00B43EBC">
        <w:rPr>
          <w:rFonts w:ascii="Arial" w:hAnsi="Arial" w:cs="Arial"/>
        </w:rPr>
        <w:t>previo a resolver</w:t>
      </w:r>
      <w:r w:rsidR="00590AB9" w:rsidRPr="00B43EBC">
        <w:rPr>
          <w:rFonts w:ascii="Arial" w:hAnsi="Arial" w:cs="Arial"/>
        </w:rPr>
        <w:t xml:space="preserve"> sobre</w:t>
      </w:r>
      <w:r w:rsidR="008D6C08" w:rsidRPr="00B43EBC">
        <w:rPr>
          <w:rFonts w:ascii="Arial" w:hAnsi="Arial" w:cs="Arial"/>
        </w:rPr>
        <w:t xml:space="preserve"> la presente solicitud, se realizan las siguientes consideraciones:</w:t>
      </w:r>
    </w:p>
    <w:p w:rsidR="006143E4" w:rsidRPr="00B43EBC" w:rsidRDefault="006143E4" w:rsidP="00B41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78B6" w:rsidRPr="002E1022" w:rsidRDefault="008D6C08" w:rsidP="002E1022">
      <w:pPr>
        <w:pStyle w:val="Prrafodelista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1022">
        <w:rPr>
          <w:rFonts w:ascii="Arial" w:hAnsi="Arial" w:cs="Arial"/>
          <w:sz w:val="24"/>
          <w:szCs w:val="24"/>
        </w:rPr>
        <w:t>Que de conformidad con los derechos establecidos en el Artículo 6 de la Constitución de la República, se garantiza el derecho de expresar y difundir el pensamiento, siempre que no subvierta el orden público ni lesione la moral, el honor</w:t>
      </w:r>
      <w:r w:rsidR="00590AB9" w:rsidRPr="002E1022">
        <w:rPr>
          <w:rFonts w:ascii="Arial" w:hAnsi="Arial" w:cs="Arial"/>
          <w:sz w:val="24"/>
          <w:szCs w:val="24"/>
        </w:rPr>
        <w:t xml:space="preserve"> </w:t>
      </w:r>
      <w:r w:rsidRPr="002E1022">
        <w:rPr>
          <w:rFonts w:ascii="Arial" w:hAnsi="Arial" w:cs="Arial"/>
          <w:sz w:val="24"/>
          <w:szCs w:val="24"/>
        </w:rPr>
        <w:t>ni la vida privada de los demás. Asimismo, los Artículos 19 de la Declaración Universal de los Derechos Humanos, 4 de la Declaración Americana de los Derechos y Deberes</w:t>
      </w:r>
      <w:r w:rsidR="000703A0" w:rsidRPr="002E1022">
        <w:rPr>
          <w:rFonts w:ascii="Arial" w:hAnsi="Arial" w:cs="Arial"/>
          <w:sz w:val="24"/>
          <w:szCs w:val="24"/>
        </w:rPr>
        <w:t xml:space="preserve"> </w:t>
      </w:r>
      <w:r w:rsidRPr="002E1022">
        <w:rPr>
          <w:rFonts w:ascii="Arial" w:hAnsi="Arial" w:cs="Arial"/>
          <w:sz w:val="24"/>
          <w:szCs w:val="24"/>
        </w:rPr>
        <w:t>del Hombre</w:t>
      </w:r>
      <w:r w:rsidR="000703A0" w:rsidRPr="002E1022">
        <w:rPr>
          <w:rFonts w:ascii="Arial" w:hAnsi="Arial" w:cs="Arial"/>
          <w:sz w:val="24"/>
          <w:szCs w:val="24"/>
        </w:rPr>
        <w:t xml:space="preserve"> </w:t>
      </w:r>
      <w:r w:rsidRPr="002E1022">
        <w:rPr>
          <w:rFonts w:ascii="Arial" w:hAnsi="Arial" w:cs="Arial"/>
          <w:sz w:val="24"/>
          <w:szCs w:val="24"/>
        </w:rPr>
        <w:t>y</w:t>
      </w:r>
      <w:r w:rsidR="000703A0" w:rsidRPr="002E1022">
        <w:rPr>
          <w:rFonts w:ascii="Arial" w:hAnsi="Arial" w:cs="Arial"/>
          <w:sz w:val="24"/>
          <w:szCs w:val="24"/>
        </w:rPr>
        <w:t xml:space="preserve"> </w:t>
      </w:r>
      <w:r w:rsidRPr="002E1022">
        <w:rPr>
          <w:rFonts w:ascii="Arial" w:hAnsi="Arial" w:cs="Arial"/>
          <w:sz w:val="24"/>
          <w:szCs w:val="24"/>
        </w:rPr>
        <w:t>13.1</w:t>
      </w:r>
      <w:r w:rsidR="000703A0" w:rsidRPr="002E1022">
        <w:rPr>
          <w:rFonts w:ascii="Arial" w:hAnsi="Arial" w:cs="Arial"/>
          <w:sz w:val="24"/>
          <w:szCs w:val="24"/>
        </w:rPr>
        <w:t xml:space="preserve"> </w:t>
      </w:r>
      <w:r w:rsidRPr="002E1022">
        <w:rPr>
          <w:rFonts w:ascii="Arial" w:hAnsi="Arial" w:cs="Arial"/>
          <w:sz w:val="24"/>
          <w:szCs w:val="24"/>
        </w:rPr>
        <w:t>de la Convención Americana sobre los Derechos Humanos, señalan que el acceso a la información pública es una herramienta eficaz en el ejercicio del derecho al acceso a la información.</w:t>
      </w:r>
    </w:p>
    <w:p w:rsidR="00F17806" w:rsidRPr="00B43EBC" w:rsidRDefault="00F17806" w:rsidP="002E10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0AB9" w:rsidRPr="002E1022" w:rsidRDefault="008D6C08" w:rsidP="002E1022">
      <w:pPr>
        <w:pStyle w:val="Prrafodelista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1022">
        <w:rPr>
          <w:rFonts w:ascii="Arial" w:hAnsi="Arial" w:cs="Arial"/>
          <w:sz w:val="24"/>
          <w:szCs w:val="24"/>
        </w:rPr>
        <w:t>Que con base al Artículo 2 de la LAIP; establece que toda persona tiene derecho a solicitar y recibir información generada, administrada o en poder de las instituciones públicas y demás entes obligados de manera oportuna y veraz, sin sustentar interés o motivación alguna.</w:t>
      </w:r>
    </w:p>
    <w:p w:rsidR="008D6C08" w:rsidRPr="00B43EBC" w:rsidRDefault="008D6C08" w:rsidP="002E10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05EC" w:rsidRPr="00B961BF" w:rsidRDefault="008D6C08" w:rsidP="000755AC">
      <w:pPr>
        <w:pStyle w:val="Prrafodelista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961BF">
        <w:rPr>
          <w:rFonts w:ascii="Arial" w:hAnsi="Arial" w:cs="Arial"/>
          <w:sz w:val="24"/>
          <w:szCs w:val="24"/>
        </w:rPr>
        <w:t>En el marco de la competencia subjetiva, inmersa en los Artículos 50 y 70 de la</w:t>
      </w:r>
      <w:r w:rsidR="00590AB9" w:rsidRPr="00B961BF">
        <w:rPr>
          <w:rFonts w:ascii="Arial" w:hAnsi="Arial" w:cs="Arial"/>
          <w:sz w:val="24"/>
          <w:szCs w:val="24"/>
        </w:rPr>
        <w:t xml:space="preserve"> </w:t>
      </w:r>
      <w:r w:rsidRPr="00B961BF">
        <w:rPr>
          <w:rFonts w:ascii="Arial" w:hAnsi="Arial" w:cs="Arial"/>
          <w:sz w:val="24"/>
          <w:szCs w:val="24"/>
        </w:rPr>
        <w:t>LAIP, otorgan a los oficiales de información las potestades requeridas para dar trámite</w:t>
      </w:r>
      <w:r w:rsidR="00B1430B" w:rsidRPr="00B961BF">
        <w:rPr>
          <w:rFonts w:ascii="Arial" w:hAnsi="Arial" w:cs="Arial"/>
          <w:sz w:val="24"/>
          <w:szCs w:val="24"/>
        </w:rPr>
        <w:t xml:space="preserve"> </w:t>
      </w:r>
      <w:r w:rsidRPr="00B961BF">
        <w:rPr>
          <w:rFonts w:ascii="Arial" w:hAnsi="Arial" w:cs="Arial"/>
          <w:sz w:val="24"/>
          <w:szCs w:val="24"/>
        </w:rPr>
        <w:t>a las solicitudes</w:t>
      </w:r>
      <w:r w:rsidR="00B1430B" w:rsidRPr="00B961BF">
        <w:rPr>
          <w:rFonts w:ascii="Arial" w:hAnsi="Arial" w:cs="Arial"/>
          <w:sz w:val="24"/>
          <w:szCs w:val="24"/>
        </w:rPr>
        <w:t xml:space="preserve"> </w:t>
      </w:r>
      <w:r w:rsidRPr="00B961BF">
        <w:rPr>
          <w:rFonts w:ascii="Arial" w:hAnsi="Arial" w:cs="Arial"/>
          <w:sz w:val="24"/>
          <w:szCs w:val="24"/>
        </w:rPr>
        <w:t>de</w:t>
      </w:r>
      <w:r w:rsidR="00B1430B" w:rsidRPr="00B961BF">
        <w:rPr>
          <w:rFonts w:ascii="Arial" w:hAnsi="Arial" w:cs="Arial"/>
          <w:sz w:val="24"/>
          <w:szCs w:val="24"/>
        </w:rPr>
        <w:t xml:space="preserve"> </w:t>
      </w:r>
      <w:r w:rsidRPr="00B961BF">
        <w:rPr>
          <w:rFonts w:ascii="Arial" w:hAnsi="Arial" w:cs="Arial"/>
          <w:sz w:val="24"/>
          <w:szCs w:val="24"/>
        </w:rPr>
        <w:t>infor</w:t>
      </w:r>
      <w:r w:rsidR="00590AB9" w:rsidRPr="00B961BF">
        <w:rPr>
          <w:rFonts w:ascii="Arial" w:hAnsi="Arial" w:cs="Arial"/>
          <w:sz w:val="24"/>
          <w:szCs w:val="24"/>
        </w:rPr>
        <w:t>mación interpuestas ante las</w:t>
      </w:r>
      <w:r w:rsidR="00B1430B" w:rsidRPr="00B961BF">
        <w:rPr>
          <w:rFonts w:ascii="Arial" w:hAnsi="Arial" w:cs="Arial"/>
          <w:sz w:val="24"/>
          <w:szCs w:val="24"/>
        </w:rPr>
        <w:t xml:space="preserve"> </w:t>
      </w:r>
      <w:r w:rsidR="00590AB9" w:rsidRPr="00B961BF">
        <w:rPr>
          <w:rFonts w:ascii="Arial" w:hAnsi="Arial" w:cs="Arial"/>
          <w:sz w:val="24"/>
          <w:szCs w:val="24"/>
        </w:rPr>
        <w:t>Unidades</w:t>
      </w:r>
      <w:r w:rsidR="00B1430B" w:rsidRPr="00B961BF">
        <w:rPr>
          <w:rFonts w:ascii="Arial" w:hAnsi="Arial" w:cs="Arial"/>
          <w:sz w:val="24"/>
          <w:szCs w:val="24"/>
        </w:rPr>
        <w:t xml:space="preserve"> </w:t>
      </w:r>
      <w:r w:rsidR="00590AB9" w:rsidRPr="00B961BF">
        <w:rPr>
          <w:rFonts w:ascii="Arial" w:hAnsi="Arial" w:cs="Arial"/>
          <w:sz w:val="24"/>
          <w:szCs w:val="24"/>
        </w:rPr>
        <w:t>de</w:t>
      </w:r>
      <w:r w:rsidR="00486BB7" w:rsidRPr="00B961BF">
        <w:rPr>
          <w:rFonts w:ascii="Arial" w:hAnsi="Arial" w:cs="Arial"/>
          <w:sz w:val="24"/>
          <w:szCs w:val="24"/>
        </w:rPr>
        <w:t xml:space="preserve"> </w:t>
      </w:r>
      <w:r w:rsidR="00590AB9" w:rsidRPr="00B961BF">
        <w:rPr>
          <w:rFonts w:ascii="Arial" w:hAnsi="Arial" w:cs="Arial"/>
          <w:sz w:val="24"/>
          <w:szCs w:val="24"/>
        </w:rPr>
        <w:t>Acceso a la Información Pública</w:t>
      </w:r>
      <w:r w:rsidRPr="00B961BF">
        <w:rPr>
          <w:rFonts w:ascii="Arial" w:hAnsi="Arial" w:cs="Arial"/>
          <w:sz w:val="24"/>
          <w:szCs w:val="24"/>
        </w:rPr>
        <w:t>, y son responsables de diligenciarlas para dar una respuesta a los solicitantes.</w:t>
      </w:r>
    </w:p>
    <w:p w:rsidR="004705EC" w:rsidRPr="00A9131D" w:rsidRDefault="004705EC" w:rsidP="00A9131D">
      <w:pPr>
        <w:pStyle w:val="Prrafodelista"/>
        <w:rPr>
          <w:rFonts w:ascii="Arial" w:hAnsi="Arial" w:cs="Arial"/>
          <w:sz w:val="24"/>
          <w:szCs w:val="24"/>
        </w:rPr>
      </w:pPr>
    </w:p>
    <w:p w:rsidR="00A523B8" w:rsidRDefault="008D78B6" w:rsidP="00C619F4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705EC">
        <w:rPr>
          <w:rFonts w:ascii="Arial" w:hAnsi="Arial" w:cs="Arial"/>
          <w:sz w:val="24"/>
          <w:szCs w:val="24"/>
        </w:rPr>
        <w:t>Que la solicitud de información no se encuentra dentro de las excepciones reguladas por los Artículos 19 y 24 de la LAIP.</w:t>
      </w:r>
    </w:p>
    <w:p w:rsidR="00534F87" w:rsidRPr="00A72143" w:rsidRDefault="00534F87" w:rsidP="00A72143">
      <w:pPr>
        <w:pStyle w:val="Prrafodelista"/>
        <w:rPr>
          <w:rFonts w:ascii="Arial" w:hAnsi="Arial" w:cs="Arial"/>
          <w:sz w:val="24"/>
          <w:szCs w:val="24"/>
        </w:rPr>
      </w:pPr>
    </w:p>
    <w:p w:rsidR="00363A16" w:rsidRPr="00534F87" w:rsidRDefault="00A72143" w:rsidP="00290915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34F87">
        <w:rPr>
          <w:rFonts w:ascii="Arial" w:hAnsi="Arial" w:cs="Arial"/>
          <w:sz w:val="24"/>
          <w:szCs w:val="24"/>
        </w:rPr>
        <w:t>En respuesta a la presente solicitud, parte de las unidades administrativas competentes, han proporcionado respuesta conforme a los requerimientos interpuestos.</w:t>
      </w:r>
    </w:p>
    <w:p w:rsidR="00970EDB" w:rsidRDefault="00970EDB" w:rsidP="00363A16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EA0092" w:rsidRDefault="00EA0092" w:rsidP="00363A16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EA0092" w:rsidRDefault="00EA0092" w:rsidP="00363A16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34F87" w:rsidRDefault="00534F87" w:rsidP="00363A16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34F87" w:rsidRDefault="00534F87" w:rsidP="00363A16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63A16" w:rsidRPr="00363A16" w:rsidRDefault="00970EDB" w:rsidP="00363A16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</w:t>
      </w:r>
      <w:r w:rsidR="00363A16" w:rsidRPr="00363A16">
        <w:rPr>
          <w:rFonts w:ascii="Arial" w:hAnsi="Arial" w:cs="Arial"/>
          <w:sz w:val="24"/>
        </w:rPr>
        <w:t xml:space="preserve">a </w:t>
      </w:r>
      <w:r w:rsidR="002E10FE">
        <w:rPr>
          <w:rFonts w:ascii="Arial" w:hAnsi="Arial" w:cs="Arial"/>
          <w:sz w:val="24"/>
        </w:rPr>
        <w:t xml:space="preserve">Jefatura </w:t>
      </w:r>
      <w:r w:rsidR="00D81010">
        <w:rPr>
          <w:rFonts w:ascii="Arial" w:hAnsi="Arial" w:cs="Arial"/>
          <w:sz w:val="24"/>
        </w:rPr>
        <w:t xml:space="preserve">de la </w:t>
      </w:r>
      <w:r w:rsidR="00363A16" w:rsidRPr="00363A16">
        <w:rPr>
          <w:rFonts w:ascii="Arial" w:hAnsi="Arial" w:cs="Arial"/>
          <w:sz w:val="24"/>
        </w:rPr>
        <w:t xml:space="preserve">Unidad de Talento Humano y </w:t>
      </w:r>
      <w:r w:rsidR="00D81010">
        <w:rPr>
          <w:rFonts w:ascii="Arial" w:hAnsi="Arial" w:cs="Arial"/>
          <w:sz w:val="24"/>
        </w:rPr>
        <w:t xml:space="preserve">como </w:t>
      </w:r>
      <w:r w:rsidR="002E10FE">
        <w:rPr>
          <w:rFonts w:ascii="Arial" w:hAnsi="Arial" w:cs="Arial"/>
          <w:sz w:val="24"/>
        </w:rPr>
        <w:t>Secretaria de la</w:t>
      </w:r>
      <w:r w:rsidR="00363A16" w:rsidRPr="00363A16">
        <w:rPr>
          <w:rFonts w:ascii="Arial" w:hAnsi="Arial" w:cs="Arial"/>
          <w:sz w:val="24"/>
        </w:rPr>
        <w:t xml:space="preserve"> Comisión de Ética Gubernamental, </w:t>
      </w:r>
      <w:r>
        <w:rPr>
          <w:rFonts w:ascii="Arial" w:hAnsi="Arial" w:cs="Arial"/>
          <w:sz w:val="24"/>
        </w:rPr>
        <w:t>brindó respuesta a los requerimientos pendientes y sobre los cuales, requirió ampliación de plazo para su entrega, tal como se notificó en la resolución de fecha dieciséis de agosto del presente año:</w:t>
      </w:r>
    </w:p>
    <w:p w:rsidR="00363A16" w:rsidRDefault="00363A16" w:rsidP="00363A16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</w:rPr>
      </w:pPr>
    </w:p>
    <w:p w:rsidR="00363A16" w:rsidRPr="00363A16" w:rsidRDefault="002E10FE" w:rsidP="00363A16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“</w:t>
      </w:r>
      <w:r w:rsidR="00363A16" w:rsidRPr="00363A16">
        <w:rPr>
          <w:rFonts w:ascii="Arial" w:hAnsi="Arial" w:cs="Arial"/>
          <w:b/>
          <w:sz w:val="24"/>
        </w:rPr>
        <w:t>IV. EN MATERIA DE ETICA PÚBLICA:</w:t>
      </w:r>
    </w:p>
    <w:p w:rsidR="00EA0092" w:rsidRDefault="00EA0092" w:rsidP="00363A16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</w:rPr>
      </w:pPr>
    </w:p>
    <w:p w:rsidR="00363A16" w:rsidRPr="00363A16" w:rsidRDefault="00363A16" w:rsidP="00363A16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</w:rPr>
      </w:pPr>
      <w:r w:rsidRPr="00363A16">
        <w:rPr>
          <w:rFonts w:ascii="Arial" w:hAnsi="Arial" w:cs="Arial"/>
          <w:b/>
          <w:sz w:val="24"/>
        </w:rPr>
        <w:t xml:space="preserve">23. Detalle de la conformación de la Comisión de Ética Gubernamental de su institución: </w:t>
      </w:r>
    </w:p>
    <w:p w:rsidR="00363A16" w:rsidRPr="00363A16" w:rsidRDefault="00363A16" w:rsidP="00363A16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</w:rPr>
      </w:pPr>
      <w:r w:rsidRPr="00363A16">
        <w:rPr>
          <w:rFonts w:ascii="Arial" w:hAnsi="Arial" w:cs="Arial"/>
          <w:b/>
          <w:sz w:val="24"/>
        </w:rPr>
        <w:t>a) Fecha de nombramiento.</w:t>
      </w:r>
    </w:p>
    <w:p w:rsidR="00363A16" w:rsidRPr="00363A16" w:rsidRDefault="00363A16" w:rsidP="00363A16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</w:rPr>
      </w:pPr>
      <w:r w:rsidRPr="00363A16">
        <w:rPr>
          <w:rFonts w:ascii="Arial" w:hAnsi="Arial" w:cs="Arial"/>
          <w:b/>
          <w:sz w:val="24"/>
        </w:rPr>
        <w:t>b) Cantidad de servidores públicos que la conforman.</w:t>
      </w:r>
    </w:p>
    <w:p w:rsidR="00363A16" w:rsidRPr="00363A16" w:rsidRDefault="00363A16" w:rsidP="00363A16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</w:rPr>
      </w:pPr>
      <w:r w:rsidRPr="00363A16">
        <w:rPr>
          <w:rFonts w:ascii="Arial" w:hAnsi="Arial" w:cs="Arial"/>
          <w:b/>
          <w:sz w:val="24"/>
        </w:rPr>
        <w:t>c) Nombres de los servidores públicos que integran la Comisión.</w:t>
      </w:r>
    </w:p>
    <w:p w:rsidR="00363A16" w:rsidRPr="00363A16" w:rsidRDefault="00363A16" w:rsidP="00363A16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</w:rPr>
      </w:pPr>
      <w:r w:rsidRPr="00363A16">
        <w:rPr>
          <w:rFonts w:ascii="Arial" w:hAnsi="Arial" w:cs="Arial"/>
          <w:b/>
          <w:sz w:val="24"/>
        </w:rPr>
        <w:t xml:space="preserve">d) Unidad Administrativa a la que pertenecen cada uno de los miembros de la Comisión. </w:t>
      </w:r>
    </w:p>
    <w:p w:rsidR="00EA0092" w:rsidRDefault="00EA0092" w:rsidP="00363A16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</w:rPr>
      </w:pPr>
    </w:p>
    <w:p w:rsidR="00363A16" w:rsidRPr="00363A16" w:rsidRDefault="00363A16" w:rsidP="00363A16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</w:rPr>
      </w:pPr>
      <w:r w:rsidRPr="00363A16">
        <w:rPr>
          <w:rFonts w:ascii="Arial" w:hAnsi="Arial" w:cs="Arial"/>
          <w:b/>
          <w:sz w:val="24"/>
        </w:rPr>
        <w:t xml:space="preserve">24. Cantidad de denuncias recibidas en la Comisión de Ética Gubernamental de su institución durante el período señalado del 01 de junio de 2017 hasta el 31 de mayo de 2018.  </w:t>
      </w:r>
    </w:p>
    <w:p w:rsidR="00EA0092" w:rsidRDefault="00EA0092" w:rsidP="00363A16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</w:rPr>
      </w:pPr>
    </w:p>
    <w:p w:rsidR="00363A16" w:rsidRPr="00363A16" w:rsidRDefault="00363A16" w:rsidP="00363A16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</w:rPr>
      </w:pPr>
      <w:r w:rsidRPr="00363A16">
        <w:rPr>
          <w:rFonts w:ascii="Arial" w:hAnsi="Arial" w:cs="Arial"/>
          <w:b/>
          <w:sz w:val="24"/>
        </w:rPr>
        <w:t xml:space="preserve">25. Cantidad de procesos de investigación internos realizados en su institución durante el período señalado del 01 de junio de 2017 hasta el 31 de mayo de 2018.  </w:t>
      </w:r>
    </w:p>
    <w:p w:rsidR="00EA0092" w:rsidRDefault="00EA0092" w:rsidP="00363A16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</w:rPr>
      </w:pPr>
    </w:p>
    <w:p w:rsidR="00363A16" w:rsidRPr="00363A16" w:rsidRDefault="00363A16" w:rsidP="00363A16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</w:rPr>
      </w:pPr>
      <w:r w:rsidRPr="00363A16">
        <w:rPr>
          <w:rFonts w:ascii="Arial" w:hAnsi="Arial" w:cs="Arial"/>
          <w:b/>
          <w:sz w:val="24"/>
        </w:rPr>
        <w:t xml:space="preserve">26. Cantidad de capacitaciones brindadas, facilitadas o llevadas a cabo por la Comisión de Ética Gubernamental de su institución durante el período señalado del 01 de junio de 2017 hasta el 31 de mayo de 2018., detallando: </w:t>
      </w:r>
    </w:p>
    <w:p w:rsidR="00363A16" w:rsidRPr="00363A16" w:rsidRDefault="00363A16" w:rsidP="00363A16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</w:rPr>
      </w:pPr>
      <w:r w:rsidRPr="00363A16">
        <w:rPr>
          <w:rFonts w:ascii="Arial" w:hAnsi="Arial" w:cs="Arial"/>
          <w:b/>
          <w:sz w:val="24"/>
        </w:rPr>
        <w:t>a) Fecha de la capacitación.</w:t>
      </w:r>
    </w:p>
    <w:p w:rsidR="00363A16" w:rsidRPr="00363A16" w:rsidRDefault="00363A16" w:rsidP="00363A16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</w:rPr>
      </w:pPr>
      <w:r w:rsidRPr="00363A16">
        <w:rPr>
          <w:rFonts w:ascii="Arial" w:hAnsi="Arial" w:cs="Arial"/>
          <w:b/>
          <w:sz w:val="24"/>
        </w:rPr>
        <w:t>b) Cantidad de servidores capacitados.</w:t>
      </w:r>
    </w:p>
    <w:p w:rsidR="00363A16" w:rsidRDefault="00363A16" w:rsidP="00363A16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</w:rPr>
      </w:pPr>
      <w:r w:rsidRPr="00363A16">
        <w:rPr>
          <w:rFonts w:ascii="Arial" w:hAnsi="Arial" w:cs="Arial"/>
          <w:b/>
          <w:sz w:val="24"/>
        </w:rPr>
        <w:t>c) Temas sobre los cuales versó la capacitación.</w:t>
      </w:r>
    </w:p>
    <w:p w:rsidR="002E10FE" w:rsidRDefault="002E10FE" w:rsidP="00363A16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</w:rPr>
      </w:pPr>
    </w:p>
    <w:p w:rsidR="002E10FE" w:rsidRDefault="002E10FE" w:rsidP="002E10FE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</w:rPr>
      </w:pPr>
      <w:r w:rsidRPr="002E10FE">
        <w:rPr>
          <w:rFonts w:ascii="Arial" w:hAnsi="Arial" w:cs="Arial"/>
          <w:b/>
          <w:sz w:val="24"/>
        </w:rPr>
        <w:t xml:space="preserve">V. </w:t>
      </w:r>
      <w:r>
        <w:rPr>
          <w:rFonts w:ascii="Arial" w:hAnsi="Arial" w:cs="Arial"/>
          <w:b/>
          <w:sz w:val="24"/>
        </w:rPr>
        <w:t>EN MATERIA DE INSTITUCIONALIDAD:</w:t>
      </w:r>
    </w:p>
    <w:p w:rsidR="00EA0092" w:rsidRDefault="00EA0092" w:rsidP="002E10FE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</w:rPr>
      </w:pPr>
    </w:p>
    <w:p w:rsidR="002E10FE" w:rsidRDefault="002E10FE" w:rsidP="002E10FE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</w:rPr>
      </w:pPr>
      <w:r w:rsidRPr="002E10FE">
        <w:rPr>
          <w:rFonts w:ascii="Arial" w:hAnsi="Arial" w:cs="Arial"/>
          <w:b/>
          <w:sz w:val="24"/>
        </w:rPr>
        <w:t>d) Detalle del Proceso de selección utilizado para la contratación del Oficial de Información.</w:t>
      </w:r>
    </w:p>
    <w:p w:rsidR="002E10FE" w:rsidRPr="002E10FE" w:rsidRDefault="002E10FE" w:rsidP="002E10FE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</w:rPr>
      </w:pPr>
      <w:r w:rsidRPr="002E10FE">
        <w:rPr>
          <w:rFonts w:ascii="Arial" w:hAnsi="Arial" w:cs="Arial"/>
          <w:b/>
          <w:sz w:val="24"/>
        </w:rPr>
        <w:t>f) Remuneración mensual por cargo presupuestario de los empleados de asignados a la UAIP/OIR/Dirección.</w:t>
      </w:r>
      <w:r>
        <w:rPr>
          <w:rFonts w:ascii="Arial" w:hAnsi="Arial" w:cs="Arial"/>
          <w:b/>
          <w:sz w:val="24"/>
        </w:rPr>
        <w:t>”</w:t>
      </w:r>
    </w:p>
    <w:p w:rsidR="00363A16" w:rsidRDefault="00363A16" w:rsidP="00363A16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</w:rPr>
      </w:pPr>
    </w:p>
    <w:p w:rsidR="00EA0092" w:rsidRDefault="00EA0092" w:rsidP="00B41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1BF4" w:rsidRDefault="004E3B8C" w:rsidP="00B41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3EBC">
        <w:rPr>
          <w:rFonts w:ascii="Arial" w:hAnsi="Arial" w:cs="Arial"/>
          <w:sz w:val="24"/>
          <w:szCs w:val="24"/>
        </w:rPr>
        <w:t>Por tanto, tomando en cuenta lo antes expuesto en observanc</w:t>
      </w:r>
      <w:r w:rsidR="00B41BF4" w:rsidRPr="00B43EBC">
        <w:rPr>
          <w:rFonts w:ascii="Arial" w:hAnsi="Arial" w:cs="Arial"/>
          <w:sz w:val="24"/>
          <w:szCs w:val="24"/>
        </w:rPr>
        <w:t xml:space="preserve">ia a los Artículos 1, 6 y 18 de </w:t>
      </w:r>
      <w:r w:rsidRPr="00B43EBC">
        <w:rPr>
          <w:rFonts w:ascii="Arial" w:hAnsi="Arial" w:cs="Arial"/>
          <w:sz w:val="24"/>
          <w:szCs w:val="24"/>
        </w:rPr>
        <w:t xml:space="preserve">la Constitución, así como el procedimiento de acceso a la información, establecido en los Artículos 50 letras "h" e "i", 61, 62, 65, 69, 72 y 102 de la </w:t>
      </w:r>
      <w:r w:rsidR="00590AB9" w:rsidRPr="00B43EBC">
        <w:rPr>
          <w:rFonts w:ascii="Arial" w:hAnsi="Arial" w:cs="Arial"/>
          <w:sz w:val="24"/>
          <w:szCs w:val="24"/>
        </w:rPr>
        <w:t>LAIP</w:t>
      </w:r>
      <w:r w:rsidRPr="00B43EBC">
        <w:rPr>
          <w:rFonts w:ascii="Arial" w:hAnsi="Arial" w:cs="Arial"/>
          <w:sz w:val="24"/>
          <w:szCs w:val="24"/>
        </w:rPr>
        <w:t>,</w:t>
      </w:r>
      <w:r w:rsidR="002E10FE">
        <w:rPr>
          <w:rFonts w:ascii="Arial" w:hAnsi="Arial" w:cs="Arial"/>
          <w:sz w:val="24"/>
          <w:szCs w:val="24"/>
        </w:rPr>
        <w:t xml:space="preserve"> </w:t>
      </w:r>
      <w:r w:rsidRPr="00B43EBC">
        <w:rPr>
          <w:rFonts w:ascii="Arial" w:hAnsi="Arial" w:cs="Arial"/>
          <w:sz w:val="24"/>
          <w:szCs w:val="24"/>
        </w:rPr>
        <w:t>se resuelve:</w:t>
      </w:r>
    </w:p>
    <w:p w:rsidR="002E10FE" w:rsidRDefault="002E10FE" w:rsidP="00B41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092" w:rsidRDefault="00EA0092" w:rsidP="00B41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092" w:rsidRDefault="00EA0092" w:rsidP="00B41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092" w:rsidRDefault="00EA0092" w:rsidP="00B41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092" w:rsidRDefault="00EA0092" w:rsidP="00B41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10FE" w:rsidRPr="00970EDB" w:rsidRDefault="00D44C95" w:rsidP="00970EDB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70EDB">
        <w:rPr>
          <w:rFonts w:ascii="Arial" w:hAnsi="Arial" w:cs="Arial"/>
          <w:sz w:val="24"/>
          <w:szCs w:val="24"/>
        </w:rPr>
        <w:t xml:space="preserve">Proporcionar la información </w:t>
      </w:r>
      <w:r w:rsidR="00D81010" w:rsidRPr="00970EDB">
        <w:rPr>
          <w:rFonts w:ascii="Arial" w:hAnsi="Arial" w:cs="Arial"/>
          <w:sz w:val="24"/>
          <w:szCs w:val="24"/>
        </w:rPr>
        <w:t>disponible</w:t>
      </w:r>
      <w:r w:rsidRPr="00970EDB">
        <w:rPr>
          <w:rFonts w:ascii="Arial" w:hAnsi="Arial" w:cs="Arial"/>
          <w:sz w:val="24"/>
          <w:szCs w:val="24"/>
        </w:rPr>
        <w:t xml:space="preserve">, con base a lo comunicado por la </w:t>
      </w:r>
      <w:r w:rsidR="00970EDB">
        <w:rPr>
          <w:rFonts w:ascii="Arial" w:hAnsi="Arial" w:cs="Arial"/>
          <w:sz w:val="24"/>
          <w:szCs w:val="24"/>
        </w:rPr>
        <w:t xml:space="preserve">Unidad de Talento Humano y la Comisión de Ética Gubernamental, de la Defensoría del Consumidor. </w:t>
      </w:r>
      <w:r w:rsidR="00660B7A" w:rsidRPr="00970EDB">
        <w:rPr>
          <w:rFonts w:ascii="Arial" w:hAnsi="Arial" w:cs="Arial"/>
          <w:sz w:val="24"/>
          <w:szCs w:val="24"/>
        </w:rPr>
        <w:t xml:space="preserve">Los datos son proporcionados </w:t>
      </w:r>
      <w:r w:rsidR="00970EDB">
        <w:rPr>
          <w:rFonts w:ascii="Arial" w:hAnsi="Arial" w:cs="Arial"/>
          <w:sz w:val="24"/>
          <w:szCs w:val="24"/>
        </w:rPr>
        <w:t>mediante 1 archivo adjunto.</w:t>
      </w:r>
    </w:p>
    <w:p w:rsidR="00970EDB" w:rsidRDefault="00970EDB" w:rsidP="00B41BF4">
      <w:pPr>
        <w:pStyle w:val="Prrafodelista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44C95" w:rsidRPr="00660B7A" w:rsidRDefault="00D44C95" w:rsidP="00660B7A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60B7A">
        <w:rPr>
          <w:rFonts w:ascii="Arial" w:hAnsi="Arial" w:cs="Arial"/>
          <w:sz w:val="24"/>
          <w:szCs w:val="24"/>
        </w:rPr>
        <w:t xml:space="preserve">Continuar con el trámite correspondiente para brindar respuesta a la solicitud de información </w:t>
      </w:r>
      <w:r w:rsidR="00660B7A">
        <w:rPr>
          <w:rFonts w:ascii="Arial" w:hAnsi="Arial" w:cs="Arial"/>
          <w:sz w:val="24"/>
          <w:szCs w:val="24"/>
        </w:rPr>
        <w:t>número 035</w:t>
      </w:r>
      <w:r w:rsidRPr="00660B7A">
        <w:rPr>
          <w:rFonts w:ascii="Arial" w:hAnsi="Arial" w:cs="Arial"/>
          <w:sz w:val="24"/>
          <w:szCs w:val="24"/>
        </w:rPr>
        <w:t>-0</w:t>
      </w:r>
      <w:r w:rsidR="00660B7A">
        <w:rPr>
          <w:rFonts w:ascii="Arial" w:hAnsi="Arial" w:cs="Arial"/>
          <w:sz w:val="24"/>
          <w:szCs w:val="24"/>
        </w:rPr>
        <w:t>7</w:t>
      </w:r>
      <w:r w:rsidRPr="00660B7A">
        <w:rPr>
          <w:rFonts w:ascii="Arial" w:hAnsi="Arial" w:cs="Arial"/>
          <w:sz w:val="24"/>
          <w:szCs w:val="24"/>
        </w:rPr>
        <w:t>/2018, siguiendo lo establecido en el Artículo 61 de la LAIP.</w:t>
      </w:r>
    </w:p>
    <w:p w:rsidR="00D44C95" w:rsidRPr="00660B7A" w:rsidRDefault="00D44C95" w:rsidP="00660B7A">
      <w:pPr>
        <w:pStyle w:val="Prrafodelista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44C95" w:rsidRPr="00D44C95" w:rsidRDefault="00D44C95" w:rsidP="00660B7A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</w:rPr>
      </w:pPr>
      <w:r w:rsidRPr="00660B7A">
        <w:rPr>
          <w:rFonts w:ascii="Arial" w:hAnsi="Arial" w:cs="Arial"/>
          <w:sz w:val="24"/>
          <w:szCs w:val="24"/>
        </w:rPr>
        <w:t>Notificar</w:t>
      </w:r>
      <w:r w:rsidRPr="00D44C95">
        <w:rPr>
          <w:rFonts w:ascii="Arial" w:hAnsi="Arial" w:cs="Arial"/>
          <w:sz w:val="24"/>
        </w:rPr>
        <w:t xml:space="preserve"> a la persona solicitante la presente resolución a su correo electrónico, como medio indicado para recibir notificaciones.</w:t>
      </w:r>
    </w:p>
    <w:p w:rsidR="008D6C08" w:rsidRPr="00B43EBC" w:rsidRDefault="008D6C08" w:rsidP="00B41BF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A0092" w:rsidRPr="00B43EBC" w:rsidRDefault="00EA0092" w:rsidP="00EA009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43EBC">
        <w:rPr>
          <w:rFonts w:ascii="Arial" w:hAnsi="Arial" w:cs="Arial"/>
          <w:sz w:val="24"/>
          <w:szCs w:val="24"/>
        </w:rPr>
        <w:t>Se hace constar que, la Defensoría del Consumidor respondió a la so</w:t>
      </w:r>
      <w:r>
        <w:rPr>
          <w:rFonts w:ascii="Arial" w:hAnsi="Arial" w:cs="Arial"/>
          <w:sz w:val="24"/>
          <w:szCs w:val="24"/>
        </w:rPr>
        <w:t>licitud de información número 035</w:t>
      </w:r>
      <w:r w:rsidRPr="00B43EBC">
        <w:rPr>
          <w:rFonts w:ascii="Arial" w:hAnsi="Arial" w:cs="Arial"/>
          <w:sz w:val="24"/>
          <w:szCs w:val="24"/>
        </w:rPr>
        <w:t>-0</w:t>
      </w:r>
      <w:r>
        <w:rPr>
          <w:rFonts w:ascii="Arial" w:hAnsi="Arial" w:cs="Arial"/>
          <w:sz w:val="24"/>
          <w:szCs w:val="24"/>
        </w:rPr>
        <w:t>7</w:t>
      </w:r>
      <w:r w:rsidRPr="00B43EBC">
        <w:rPr>
          <w:rFonts w:ascii="Arial" w:hAnsi="Arial" w:cs="Arial"/>
          <w:sz w:val="24"/>
          <w:szCs w:val="24"/>
        </w:rPr>
        <w:t xml:space="preserve">/2018, dentro del plazo legal establecido en el Artículo 71 inciso </w:t>
      </w:r>
      <w:r>
        <w:rPr>
          <w:rFonts w:ascii="Arial" w:hAnsi="Arial" w:cs="Arial"/>
          <w:sz w:val="24"/>
          <w:szCs w:val="24"/>
        </w:rPr>
        <w:t>segundo</w:t>
      </w:r>
      <w:r w:rsidRPr="00B43EBC">
        <w:rPr>
          <w:rFonts w:ascii="Arial" w:hAnsi="Arial" w:cs="Arial"/>
          <w:sz w:val="24"/>
          <w:szCs w:val="24"/>
        </w:rPr>
        <w:t xml:space="preserve"> de la LAIP</w:t>
      </w:r>
      <w:r>
        <w:rPr>
          <w:rFonts w:ascii="Arial" w:hAnsi="Arial" w:cs="Arial"/>
          <w:sz w:val="24"/>
          <w:szCs w:val="24"/>
        </w:rPr>
        <w:t>.</w:t>
      </w:r>
    </w:p>
    <w:p w:rsidR="00EA0092" w:rsidRPr="00B43EBC" w:rsidRDefault="00EA0092" w:rsidP="00EA009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C671F" w:rsidRDefault="009C671F" w:rsidP="00B41BF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705EC" w:rsidRDefault="004705EC" w:rsidP="00B41BF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70EDB" w:rsidRPr="00E20DDA" w:rsidRDefault="00E20DDA" w:rsidP="00E20DDA">
      <w:pPr>
        <w:spacing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bookmarkStart w:id="0" w:name="_GoBack"/>
      <w:r w:rsidRPr="00E20DDA">
        <w:rPr>
          <w:rFonts w:ascii="Arial" w:hAnsi="Arial" w:cs="Arial"/>
          <w:b/>
          <w:color w:val="002060"/>
          <w:sz w:val="24"/>
          <w:szCs w:val="24"/>
        </w:rPr>
        <w:t>Rúbrica</w:t>
      </w:r>
    </w:p>
    <w:bookmarkEnd w:id="0"/>
    <w:p w:rsidR="009C671F" w:rsidRDefault="009C671F" w:rsidP="009C67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C671F" w:rsidRDefault="009C671F" w:rsidP="009C67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Aída Funes</w:t>
      </w:r>
    </w:p>
    <w:p w:rsidR="009C671F" w:rsidRPr="00B43EBC" w:rsidRDefault="00266F24" w:rsidP="009C671F">
      <w:pPr>
        <w:spacing w:after="0" w:line="240" w:lineRule="auto"/>
        <w:jc w:val="center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Oficial de I</w:t>
      </w:r>
      <w:r w:rsidR="009C671F">
        <w:rPr>
          <w:rFonts w:ascii="Arial" w:hAnsi="Arial" w:cs="Arial"/>
          <w:sz w:val="24"/>
          <w:szCs w:val="24"/>
        </w:rPr>
        <w:t>nformación y Transparencia</w:t>
      </w:r>
    </w:p>
    <w:sectPr w:rsidR="009C671F" w:rsidRPr="00B43EBC" w:rsidSect="000703A0">
      <w:pgSz w:w="12240" w:h="15840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0C4" w:rsidRDefault="00A450C4" w:rsidP="006F0A2A">
      <w:pPr>
        <w:spacing w:after="0" w:line="240" w:lineRule="auto"/>
      </w:pPr>
      <w:r>
        <w:separator/>
      </w:r>
    </w:p>
  </w:endnote>
  <w:endnote w:type="continuationSeparator" w:id="0">
    <w:p w:rsidR="00A450C4" w:rsidRDefault="00A450C4" w:rsidP="006F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0C4" w:rsidRDefault="00A450C4" w:rsidP="006F0A2A">
      <w:pPr>
        <w:spacing w:after="0" w:line="240" w:lineRule="auto"/>
      </w:pPr>
      <w:r>
        <w:separator/>
      </w:r>
    </w:p>
  </w:footnote>
  <w:footnote w:type="continuationSeparator" w:id="0">
    <w:p w:rsidR="00A450C4" w:rsidRDefault="00A450C4" w:rsidP="006F0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12625"/>
    <w:multiLevelType w:val="hybridMultilevel"/>
    <w:tmpl w:val="9A1254CC"/>
    <w:lvl w:ilvl="0" w:tplc="A19ED5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537EC"/>
    <w:multiLevelType w:val="hybridMultilevel"/>
    <w:tmpl w:val="36886B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527D6"/>
    <w:multiLevelType w:val="hybridMultilevel"/>
    <w:tmpl w:val="F960727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CF1E3A"/>
    <w:multiLevelType w:val="hybridMultilevel"/>
    <w:tmpl w:val="4D948156"/>
    <w:lvl w:ilvl="0" w:tplc="3F4E0E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C432D8"/>
    <w:multiLevelType w:val="hybridMultilevel"/>
    <w:tmpl w:val="A4DE7BF2"/>
    <w:lvl w:ilvl="0" w:tplc="70DC3EB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F43A04"/>
    <w:multiLevelType w:val="hybridMultilevel"/>
    <w:tmpl w:val="B484C29E"/>
    <w:lvl w:ilvl="0" w:tplc="E2AA55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877B89"/>
    <w:multiLevelType w:val="hybridMultilevel"/>
    <w:tmpl w:val="94480BC0"/>
    <w:lvl w:ilvl="0" w:tplc="440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4D5E16"/>
    <w:multiLevelType w:val="hybridMultilevel"/>
    <w:tmpl w:val="316412FC"/>
    <w:lvl w:ilvl="0" w:tplc="440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2A"/>
    <w:rsid w:val="000375CE"/>
    <w:rsid w:val="000703A0"/>
    <w:rsid w:val="000C4293"/>
    <w:rsid w:val="000D3A79"/>
    <w:rsid w:val="0014249A"/>
    <w:rsid w:val="00143596"/>
    <w:rsid w:val="00173FDB"/>
    <w:rsid w:val="001D7015"/>
    <w:rsid w:val="0024271B"/>
    <w:rsid w:val="00266F24"/>
    <w:rsid w:val="002B284E"/>
    <w:rsid w:val="002E1022"/>
    <w:rsid w:val="002E10FE"/>
    <w:rsid w:val="00346D2B"/>
    <w:rsid w:val="00363A16"/>
    <w:rsid w:val="003C353F"/>
    <w:rsid w:val="003D4B84"/>
    <w:rsid w:val="003E4233"/>
    <w:rsid w:val="00455167"/>
    <w:rsid w:val="004705EC"/>
    <w:rsid w:val="00486BB7"/>
    <w:rsid w:val="004D1CD0"/>
    <w:rsid w:val="004E3B8C"/>
    <w:rsid w:val="004E7B79"/>
    <w:rsid w:val="004F27A8"/>
    <w:rsid w:val="004F291E"/>
    <w:rsid w:val="00534F87"/>
    <w:rsid w:val="00590AB9"/>
    <w:rsid w:val="005A0A08"/>
    <w:rsid w:val="005E0755"/>
    <w:rsid w:val="005E2691"/>
    <w:rsid w:val="006143E4"/>
    <w:rsid w:val="00646FED"/>
    <w:rsid w:val="00660B7A"/>
    <w:rsid w:val="00663D0C"/>
    <w:rsid w:val="006F0A2A"/>
    <w:rsid w:val="007228D1"/>
    <w:rsid w:val="00743E7B"/>
    <w:rsid w:val="007B6DA7"/>
    <w:rsid w:val="007D2ABA"/>
    <w:rsid w:val="008152A9"/>
    <w:rsid w:val="00832D57"/>
    <w:rsid w:val="00835FF8"/>
    <w:rsid w:val="008B3081"/>
    <w:rsid w:val="008D083B"/>
    <w:rsid w:val="008D6C08"/>
    <w:rsid w:val="008D78B6"/>
    <w:rsid w:val="00913DFA"/>
    <w:rsid w:val="00932B44"/>
    <w:rsid w:val="00970EDB"/>
    <w:rsid w:val="009B0B3F"/>
    <w:rsid w:val="009B1530"/>
    <w:rsid w:val="009C671F"/>
    <w:rsid w:val="009D3C1A"/>
    <w:rsid w:val="00A450C4"/>
    <w:rsid w:val="00A523B8"/>
    <w:rsid w:val="00A72143"/>
    <w:rsid w:val="00A9131D"/>
    <w:rsid w:val="00AB22BB"/>
    <w:rsid w:val="00AF1209"/>
    <w:rsid w:val="00B04BA2"/>
    <w:rsid w:val="00B1430B"/>
    <w:rsid w:val="00B41BF4"/>
    <w:rsid w:val="00B43EBC"/>
    <w:rsid w:val="00B45772"/>
    <w:rsid w:val="00B4615B"/>
    <w:rsid w:val="00B961BF"/>
    <w:rsid w:val="00C36360"/>
    <w:rsid w:val="00C829A7"/>
    <w:rsid w:val="00CB61AE"/>
    <w:rsid w:val="00CB6855"/>
    <w:rsid w:val="00CC6C72"/>
    <w:rsid w:val="00D013B1"/>
    <w:rsid w:val="00D23AEC"/>
    <w:rsid w:val="00D44C95"/>
    <w:rsid w:val="00D453BA"/>
    <w:rsid w:val="00D81010"/>
    <w:rsid w:val="00DC209D"/>
    <w:rsid w:val="00DD777F"/>
    <w:rsid w:val="00DF6417"/>
    <w:rsid w:val="00E20DDA"/>
    <w:rsid w:val="00EA0092"/>
    <w:rsid w:val="00EB3B7F"/>
    <w:rsid w:val="00F17806"/>
    <w:rsid w:val="00F2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5564E4"/>
  <w15:chartTrackingRefBased/>
  <w15:docId w15:val="{3506F802-E58F-48BF-94EA-C780B191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0A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0A2A"/>
  </w:style>
  <w:style w:type="paragraph" w:styleId="Piedepgina">
    <w:name w:val="footer"/>
    <w:basedOn w:val="Normal"/>
    <w:link w:val="PiedepginaCar"/>
    <w:uiPriority w:val="99"/>
    <w:unhideWhenUsed/>
    <w:rsid w:val="006F0A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A2A"/>
  </w:style>
  <w:style w:type="paragraph" w:styleId="Prrafodelista">
    <w:name w:val="List Paragraph"/>
    <w:basedOn w:val="Normal"/>
    <w:uiPriority w:val="34"/>
    <w:qFormat/>
    <w:rsid w:val="004E3B8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0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3A0"/>
    <w:rPr>
      <w:rFonts w:ascii="Segoe UI" w:hAnsi="Segoe UI" w:cs="Segoe UI"/>
      <w:sz w:val="18"/>
      <w:szCs w:val="18"/>
    </w:rPr>
  </w:style>
  <w:style w:type="paragraph" w:customStyle="1" w:styleId="mcntmsolistparagraph">
    <w:name w:val="mcntmsolistparagraph"/>
    <w:basedOn w:val="Normal"/>
    <w:rsid w:val="008D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Hipervnculo">
    <w:name w:val="Hyperlink"/>
    <w:basedOn w:val="Fuentedeprrafopredeter"/>
    <w:uiPriority w:val="99"/>
    <w:unhideWhenUsed/>
    <w:rsid w:val="008D78B6"/>
    <w:rPr>
      <w:color w:val="0000FF"/>
      <w:u w:val="single"/>
    </w:rPr>
  </w:style>
  <w:style w:type="paragraph" w:customStyle="1" w:styleId="mcntmsonormal">
    <w:name w:val="mcntmsonormal"/>
    <w:basedOn w:val="Normal"/>
    <w:rsid w:val="008D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table" w:styleId="Tablaconcuadrcula">
    <w:name w:val="Table Grid"/>
    <w:basedOn w:val="Tablanormal"/>
    <w:uiPriority w:val="39"/>
    <w:rsid w:val="00835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listparagraph">
    <w:name w:val="gmail-msolistparagraph"/>
    <w:basedOn w:val="Normal"/>
    <w:rsid w:val="00A523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793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Margarita Flores</dc:creator>
  <cp:keywords/>
  <dc:description/>
  <cp:lastModifiedBy>Vanessa Erika Duke</cp:lastModifiedBy>
  <cp:revision>45</cp:revision>
  <cp:lastPrinted>2018-07-26T16:56:00Z</cp:lastPrinted>
  <dcterms:created xsi:type="dcterms:W3CDTF">2018-01-10T17:58:00Z</dcterms:created>
  <dcterms:modified xsi:type="dcterms:W3CDTF">2018-08-23T17:51:00Z</dcterms:modified>
</cp:coreProperties>
</file>