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C3" w:rsidRPr="00AB7DC0" w:rsidRDefault="002A46BF" w:rsidP="00F805C3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-379730</wp:posOffset>
            </wp:positionV>
            <wp:extent cx="1993265" cy="583565"/>
            <wp:effectExtent l="0" t="0" r="6985" b="6985"/>
            <wp:wrapTight wrapText="bothSides">
              <wp:wrapPolygon edited="0">
                <wp:start x="0" y="0"/>
                <wp:lineTo x="0" y="21153"/>
                <wp:lineTo x="21469" y="21153"/>
                <wp:lineTo x="21469" y="0"/>
                <wp:lineTo x="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 publica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5C3">
        <w:rPr>
          <w:rFonts w:ascii="Arial" w:eastAsia="Calibri" w:hAnsi="Arial" w:cs="Arial"/>
          <w:b/>
          <w:sz w:val="24"/>
          <w:szCs w:val="24"/>
        </w:rPr>
        <w:t xml:space="preserve">UAIP/OIR/0134/2019 </w:t>
      </w:r>
    </w:p>
    <w:p w:rsidR="00F805C3" w:rsidRDefault="00F805C3" w:rsidP="00F805C3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En las instalaciones de la Unidad de Acceso a la Información Pública, de la Dirección General  de Centros Penales, ubicada en la Séptima Avenida Norte, Pasaje Número Tres, Urbanización Santa Adela, casa Numero Uno, San Salvador. A las once horas del día veintiuno de mayo dos mil die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cinueve. Vista la solicitud de la Licenciada </w:t>
      </w:r>
      <w:r w:rsidR="002A46BF" w:rsidRPr="002A46BF">
        <w:rPr>
          <w:rFonts w:ascii="Arial" w:eastAsia="Calibri" w:hAnsi="Arial" w:cs="Arial"/>
          <w:sz w:val="24"/>
          <w:szCs w:val="24"/>
          <w:highlight w:val="black"/>
        </w:rPr>
        <w:t>XXXXXXXXXXXXXXXXXXXX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AB7DC0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2A46BF" w:rsidRPr="002A46BF">
        <w:rPr>
          <w:rFonts w:ascii="Arial" w:eastAsia="Calibri" w:hAnsi="Arial" w:cs="Arial"/>
          <w:sz w:val="24"/>
          <w:szCs w:val="24"/>
          <w:highlight w:val="black"/>
        </w:rPr>
        <w:t>XXXXXXXXXXXXXXXXXXXXXXXXXXXXXXXXXXXXXXXXXXXXXXXXX</w:t>
      </w:r>
      <w:r w:rsidRPr="002A46BF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2A46BF" w:rsidRPr="002A46BF">
        <w:rPr>
          <w:rFonts w:ascii="Arial" w:eastAsia="Calibri" w:hAnsi="Arial" w:cs="Arial"/>
          <w:sz w:val="24"/>
          <w:szCs w:val="24"/>
          <w:highlight w:val="black"/>
        </w:rPr>
        <w:t>XXXX</w:t>
      </w:r>
      <w:r w:rsidR="002A46BF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B7DC0">
        <w:rPr>
          <w:rFonts w:ascii="Arial" w:eastAsia="Calibri" w:hAnsi="Arial" w:cs="Arial"/>
          <w:sz w:val="24"/>
          <w:szCs w:val="24"/>
        </w:rPr>
        <w:t>quien requiere:</w:t>
      </w:r>
    </w:p>
    <w:p w:rsidR="00F805C3" w:rsidRPr="0012115A" w:rsidRDefault="00F805C3" w:rsidP="00F805C3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12115A">
        <w:rPr>
          <w:rFonts w:ascii="Arial" w:hAnsi="Arial" w:cs="Arial"/>
          <w:sz w:val="24"/>
          <w:szCs w:val="24"/>
        </w:rPr>
        <w:t>Solicito fotocopia certificada de mi expediente laboral</w:t>
      </w:r>
      <w:r>
        <w:rPr>
          <w:rFonts w:ascii="Arial" w:hAnsi="Arial" w:cs="Arial"/>
          <w:sz w:val="24"/>
          <w:szCs w:val="24"/>
        </w:rPr>
        <w:t>”</w:t>
      </w:r>
    </w:p>
    <w:p w:rsidR="00F805C3" w:rsidRPr="00F805C3" w:rsidRDefault="00F805C3" w:rsidP="00F805C3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AB7DC0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Pr="00AB7DC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B7DC0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AB7DC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B7DC0">
        <w:rPr>
          <w:rFonts w:ascii="Arial" w:eastAsia="Calibri" w:hAnsi="Arial" w:cs="Arial"/>
          <w:sz w:val="24"/>
          <w:szCs w:val="24"/>
        </w:rPr>
        <w:t xml:space="preserve">, b, c, d, e, f, g. y Artículos  65, 69, 71 </w:t>
      </w:r>
      <w:r w:rsidRPr="00BD53DE">
        <w:rPr>
          <w:rFonts w:ascii="Arial" w:eastAsia="Calibri" w:hAnsi="Arial" w:cs="Arial"/>
          <w:sz w:val="24"/>
          <w:szCs w:val="24"/>
        </w:rPr>
        <w:t>de la Ley Acceso a la Información Pública,  la suscrita RESUELVE:</w:t>
      </w:r>
      <w:r w:rsidRPr="00EA1750"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 xml:space="preserve">Se hace entrega de fotocopia certificada en versión pública de expediente laboral el cual consta de ciento setenta y dos folios útiles, </w:t>
      </w:r>
      <w:r w:rsidRPr="00323D0E">
        <w:rPr>
          <w:rFonts w:ascii="Arial" w:hAnsi="Arial" w:cs="Arial"/>
          <w:i/>
          <w:sz w:val="24"/>
          <w:szCs w:val="24"/>
        </w:rPr>
        <w:t xml:space="preserve">haciendo constar que en esta Unidad de Acceso a la Información Pública, no quedará copia certificada por ser entregada al solicitante de forma física, como fue remitido por </w:t>
      </w:r>
      <w:r>
        <w:rPr>
          <w:rFonts w:ascii="Arial" w:hAnsi="Arial" w:cs="Arial"/>
          <w:i/>
          <w:sz w:val="24"/>
          <w:szCs w:val="24"/>
        </w:rPr>
        <w:t>el Departamento de Recursos Humanos</w:t>
      </w:r>
      <w:r w:rsidRPr="00323D0E">
        <w:rPr>
          <w:rFonts w:ascii="Arial" w:hAnsi="Arial" w:cs="Arial"/>
          <w:i/>
          <w:sz w:val="24"/>
          <w:szCs w:val="24"/>
        </w:rPr>
        <w:t xml:space="preserve">. </w:t>
      </w:r>
    </w:p>
    <w:p w:rsidR="00F805C3" w:rsidRPr="0097176F" w:rsidRDefault="00F805C3" w:rsidP="00F805C3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AB7DC0">
        <w:rPr>
          <w:rFonts w:ascii="Arial" w:eastAsia="Calibri" w:hAnsi="Arial" w:cs="Arial"/>
          <w:sz w:val="24"/>
        </w:rPr>
        <w:t>Queda expedito el derecho del solicitante de p</w:t>
      </w:r>
      <w:r>
        <w:rPr>
          <w:rFonts w:ascii="Arial" w:eastAsia="Calibri" w:hAnsi="Arial" w:cs="Arial"/>
          <w:sz w:val="24"/>
        </w:rPr>
        <w:t>roceder conforme lo establecen los</w:t>
      </w:r>
      <w:r w:rsidRPr="00AB7DC0">
        <w:rPr>
          <w:rFonts w:ascii="Arial" w:eastAsia="Calibri" w:hAnsi="Arial" w:cs="Arial"/>
          <w:sz w:val="24"/>
        </w:rPr>
        <w:t xml:space="preserve"> art</w:t>
      </w:r>
      <w:r>
        <w:rPr>
          <w:rFonts w:ascii="Arial" w:eastAsia="Calibri" w:hAnsi="Arial" w:cs="Arial"/>
          <w:sz w:val="24"/>
        </w:rPr>
        <w:t>ículos</w:t>
      </w:r>
      <w:r w:rsidRPr="00AB7DC0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72 y </w:t>
      </w:r>
      <w:r w:rsidRPr="00AB7DC0">
        <w:rPr>
          <w:rFonts w:ascii="Arial" w:eastAsia="Calibri" w:hAnsi="Arial" w:cs="Arial"/>
          <w:sz w:val="24"/>
        </w:rPr>
        <w:t>82 LAIP.</w:t>
      </w:r>
    </w:p>
    <w:p w:rsidR="00F805C3" w:rsidRDefault="00F805C3" w:rsidP="00F805C3">
      <w:pPr>
        <w:jc w:val="both"/>
        <w:rPr>
          <w:rFonts w:ascii="Arial" w:eastAsia="Calibri" w:hAnsi="Arial" w:cs="Arial"/>
          <w:sz w:val="24"/>
        </w:rPr>
      </w:pPr>
    </w:p>
    <w:p w:rsidR="00F805C3" w:rsidRPr="00AB7DC0" w:rsidRDefault="00F805C3" w:rsidP="00F805C3">
      <w:pPr>
        <w:jc w:val="both"/>
        <w:rPr>
          <w:rFonts w:ascii="Arial" w:eastAsia="Calibri" w:hAnsi="Arial" w:cs="Arial"/>
          <w:sz w:val="24"/>
        </w:rPr>
      </w:pPr>
    </w:p>
    <w:p w:rsidR="00F805C3" w:rsidRDefault="00F805C3" w:rsidP="00F805C3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</w:t>
      </w:r>
      <w:r w:rsidRPr="00AB7DC0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F805C3" w:rsidRPr="008728FC" w:rsidRDefault="00F805C3" w:rsidP="00F805C3">
      <w:pPr>
        <w:tabs>
          <w:tab w:val="left" w:pos="208"/>
          <w:tab w:val="right" w:pos="88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AB7DC0">
        <w:rPr>
          <w:rFonts w:ascii="Arial" w:eastAsia="Calibri" w:hAnsi="Arial" w:cs="Arial"/>
          <w:sz w:val="16"/>
          <w:szCs w:val="16"/>
        </w:rPr>
        <w:t>MJCA/kl</w:t>
      </w:r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Oficial de Información</w:t>
      </w:r>
    </w:p>
    <w:p w:rsidR="00F805C3" w:rsidRDefault="00F805C3" w:rsidP="00F805C3"/>
    <w:p w:rsidR="00F805C3" w:rsidRDefault="00F805C3" w:rsidP="00F805C3"/>
    <w:p w:rsidR="00F805C3" w:rsidRDefault="00F805C3" w:rsidP="00F805C3"/>
    <w:p w:rsidR="00F805C3" w:rsidRDefault="00F805C3" w:rsidP="00F805C3"/>
    <w:p w:rsidR="00E95986" w:rsidRDefault="00E95986"/>
    <w:sectPr w:rsidR="00E9598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5A" w:rsidRDefault="003C755A">
      <w:pPr>
        <w:spacing w:after="0" w:line="240" w:lineRule="auto"/>
      </w:pPr>
      <w:r>
        <w:separator/>
      </w:r>
    </w:p>
  </w:endnote>
  <w:endnote w:type="continuationSeparator" w:id="0">
    <w:p w:rsidR="003C755A" w:rsidRDefault="003C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5A" w:rsidRDefault="003C755A">
      <w:pPr>
        <w:spacing w:after="0" w:line="240" w:lineRule="auto"/>
      </w:pPr>
      <w:r>
        <w:separator/>
      </w:r>
    </w:p>
  </w:footnote>
  <w:footnote w:type="continuationSeparator" w:id="0">
    <w:p w:rsidR="003C755A" w:rsidRDefault="003C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73" w:rsidRPr="008D63B9" w:rsidRDefault="003A1828" w:rsidP="008F5D73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D63B9">
      <w:rPr>
        <w:rFonts w:ascii="Arial" w:hAnsi="Arial" w:cs="Arial"/>
        <w:b/>
        <w:bCs/>
        <w:noProof/>
        <w:sz w:val="18"/>
        <w:szCs w:val="18"/>
        <w:lang w:eastAsia="es-SV"/>
      </w:rPr>
      <w:drawing>
        <wp:anchor distT="0" distB="0" distL="114300" distR="114300" simplePos="0" relativeHeight="251661312" behindDoc="1" locked="0" layoutInCell="1" allowOverlap="1" wp14:anchorId="34CA190D" wp14:editId="482FDA38">
          <wp:simplePos x="0" y="0"/>
          <wp:positionH relativeFrom="column">
            <wp:posOffset>5145405</wp:posOffset>
          </wp:positionH>
          <wp:positionV relativeFrom="paragraph">
            <wp:posOffset>-195580</wp:posOffset>
          </wp:positionV>
          <wp:extent cx="1054100" cy="731520"/>
          <wp:effectExtent l="0" t="0" r="0" b="0"/>
          <wp:wrapTight wrapText="bothSides">
            <wp:wrapPolygon edited="0">
              <wp:start x="9759" y="2250"/>
              <wp:lineTo x="2733" y="3375"/>
              <wp:lineTo x="1952" y="4500"/>
              <wp:lineTo x="1952" y="18563"/>
              <wp:lineTo x="10930" y="18563"/>
              <wp:lineTo x="14443" y="17438"/>
              <wp:lineTo x="19128" y="14625"/>
              <wp:lineTo x="18737" y="2250"/>
              <wp:lineTo x="9759" y="225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3B9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ED36FA8" wp14:editId="406F6DA7">
          <wp:simplePos x="0" y="0"/>
          <wp:positionH relativeFrom="column">
            <wp:posOffset>-444500</wp:posOffset>
          </wp:positionH>
          <wp:positionV relativeFrom="paragraph">
            <wp:posOffset>-42545</wp:posOffset>
          </wp:positionV>
          <wp:extent cx="716280" cy="577850"/>
          <wp:effectExtent l="0" t="0" r="7620" b="0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1628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3B9">
      <w:rPr>
        <w:rFonts w:ascii="Arial" w:hAnsi="Arial" w:cs="Arial"/>
        <w:b/>
        <w:sz w:val="18"/>
        <w:szCs w:val="18"/>
      </w:rPr>
      <w:t xml:space="preserve">  MINISTERIO DE JUSTICIA Y SEGURIDAD PÚBLICA</w:t>
    </w:r>
  </w:p>
  <w:p w:rsidR="008F5D73" w:rsidRPr="008D63B9" w:rsidRDefault="003A1828" w:rsidP="008F5D73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D63B9">
      <w:rPr>
        <w:rFonts w:ascii="Arial" w:hAnsi="Arial" w:cs="Arial"/>
        <w:b/>
        <w:bCs/>
        <w:sz w:val="18"/>
        <w:szCs w:val="18"/>
      </w:rPr>
      <w:t>DIRECCIÓN GENERAL DE CENTROS PENALES</w:t>
    </w:r>
  </w:p>
  <w:p w:rsidR="008F5D73" w:rsidRPr="008D63B9" w:rsidRDefault="003A1828" w:rsidP="008F5D73">
    <w:pPr>
      <w:tabs>
        <w:tab w:val="center" w:pos="4419"/>
        <w:tab w:val="left" w:pos="7096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8D63B9">
      <w:rPr>
        <w:rFonts w:ascii="Arial" w:hAnsi="Arial" w:cs="Arial"/>
        <w:b/>
        <w:bCs/>
        <w:sz w:val="18"/>
        <w:szCs w:val="18"/>
      </w:rPr>
      <w:t>UNIDAD DE ACCESO A LA INFORMACIÓN PÚBLICA</w:t>
    </w:r>
    <w:r>
      <w:rPr>
        <w:rFonts w:ascii="Arial" w:hAnsi="Arial" w:cs="Arial"/>
        <w:b/>
        <w:bCs/>
        <w:sz w:val="18"/>
        <w:szCs w:val="18"/>
      </w:rPr>
      <w:tab/>
    </w:r>
  </w:p>
  <w:p w:rsidR="008F5D73" w:rsidRPr="008D63B9" w:rsidRDefault="003A1828" w:rsidP="008F5D73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D63B9">
      <w:rPr>
        <w:sz w:val="20"/>
        <w:szCs w:val="20"/>
        <w:lang w:val="es-ES"/>
      </w:rPr>
      <w:t>7ª Avenida Norte y Pasaje N° 3 Urbanización Santa Adela Casa N° 1 San Salvador.</w:t>
    </w:r>
  </w:p>
  <w:p w:rsidR="008F5D73" w:rsidRPr="008D63B9" w:rsidRDefault="003A1828" w:rsidP="008F5D73">
    <w:pPr>
      <w:tabs>
        <w:tab w:val="center" w:pos="4773"/>
        <w:tab w:val="left" w:pos="7740"/>
        <w:tab w:val="right" w:pos="8838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8D63B9">
      <w:rPr>
        <w:sz w:val="20"/>
        <w:szCs w:val="20"/>
        <w:lang w:val="es-ES"/>
      </w:rPr>
      <w:tab/>
      <w:t>Teléfono 2527-8700 Fax 2527-8715</w:t>
    </w:r>
    <w:r w:rsidRPr="008D63B9">
      <w:rPr>
        <w:sz w:val="20"/>
        <w:szCs w:val="20"/>
        <w:lang w:val="es-ES"/>
      </w:rPr>
      <w:tab/>
    </w:r>
    <w:r w:rsidRPr="008D63B9">
      <w:rPr>
        <w:sz w:val="20"/>
        <w:szCs w:val="20"/>
        <w:lang w:val="es-ES"/>
      </w:rPr>
      <w:tab/>
    </w:r>
  </w:p>
  <w:p w:rsidR="008F5D73" w:rsidRPr="008D63B9" w:rsidRDefault="003A1828" w:rsidP="008F5D73">
    <w:pPr>
      <w:tabs>
        <w:tab w:val="right" w:pos="8838"/>
      </w:tabs>
      <w:spacing w:line="240" w:lineRule="auto"/>
    </w:pPr>
    <w:r w:rsidRPr="008D63B9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13F0AF" wp14:editId="65053C98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>
      <w:tab/>
    </w:r>
  </w:p>
  <w:p w:rsidR="008F5D73" w:rsidRDefault="003C75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C3"/>
    <w:rsid w:val="002A46BF"/>
    <w:rsid w:val="003A1828"/>
    <w:rsid w:val="003C755A"/>
    <w:rsid w:val="00E95986"/>
    <w:rsid w:val="00F8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5C3"/>
  </w:style>
  <w:style w:type="paragraph" w:styleId="Textodeglobo">
    <w:name w:val="Balloon Text"/>
    <w:basedOn w:val="Normal"/>
    <w:link w:val="TextodegloboCar"/>
    <w:uiPriority w:val="99"/>
    <w:semiHidden/>
    <w:unhideWhenUsed/>
    <w:rsid w:val="002A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5C3"/>
  </w:style>
  <w:style w:type="paragraph" w:styleId="Textodeglobo">
    <w:name w:val="Balloon Text"/>
    <w:basedOn w:val="Normal"/>
    <w:link w:val="TextodegloboCar"/>
    <w:uiPriority w:val="99"/>
    <w:semiHidden/>
    <w:unhideWhenUsed/>
    <w:rsid w:val="002A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927A-091E-4AFD-8E38-81400867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cp:lastPrinted>2019-05-21T15:46:00Z</cp:lastPrinted>
  <dcterms:created xsi:type="dcterms:W3CDTF">2019-10-09T20:03:00Z</dcterms:created>
  <dcterms:modified xsi:type="dcterms:W3CDTF">2019-10-09T20:03:00Z</dcterms:modified>
</cp:coreProperties>
</file>