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1645" w14:textId="2A67CB17" w:rsidR="00CE279A" w:rsidRDefault="00CB460D"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6AE6F7B6" wp14:editId="623FD63C">
                <wp:simplePos x="0" y="0"/>
                <wp:positionH relativeFrom="column">
                  <wp:posOffset>-1004570</wp:posOffset>
                </wp:positionH>
                <wp:positionV relativeFrom="paragraph">
                  <wp:posOffset>-1281793</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765437C8" w14:textId="77777777" w:rsidR="00CB460D" w:rsidRDefault="00CB460D" w:rsidP="00CB460D">
                            <w:pPr>
                              <w:jc w:val="center"/>
                              <w:rPr>
                                <w:rFonts w:ascii="Arial" w:hAnsi="Arial" w:cs="Arial"/>
                                <w:b/>
                                <w:bCs/>
                                <w:color w:val="385623" w:themeColor="accent6" w:themeShade="80"/>
                                <w:sz w:val="22"/>
                                <w:szCs w:val="22"/>
                              </w:rPr>
                            </w:pPr>
                            <w:bookmarkStart w:id="0" w:name="_GoBack"/>
                            <w:r>
                              <w:rPr>
                                <w:rFonts w:ascii="Arial" w:hAnsi="Arial" w:cs="Arial"/>
                                <w:b/>
                                <w:bCs/>
                                <w:color w:val="385623" w:themeColor="accent6" w:themeShade="80"/>
                                <w:sz w:val="22"/>
                                <w:szCs w:val="22"/>
                              </w:rPr>
                              <w:t>VERSIÓN PÚBLICA</w:t>
                            </w:r>
                          </w:p>
                          <w:p w14:paraId="17ECFB94" w14:textId="77777777" w:rsidR="00CB460D" w:rsidRDefault="00CB460D" w:rsidP="00CB460D">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0"/>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9.1pt;margin-top:-100.9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NhJ7y/jAAAADQEAAA8AAABkcnMvZG93bnJldi54bWxMj8FOwzAQRO9I&#10;/IO1SNxaJ66CQohTQQEJCSRo4QPc2CRR7HUUu03ar2c5wW13ZzT7plzPzrKjGUPnUUK6TIAZrL3u&#10;sJHw9fm8yIGFqFAr69FIOJkA6+ryolSF9hNuzXEXG0YhGAoloY1xKDgPdWucCks/GCTt249ORVrH&#10;hutRTRTuLBdJcsOd6pA+tGowm9bU/e7gJEzvb+eHlxW+rjZP2+Hx49zb/tRLeX01398Bi2aOf2b4&#10;xSd0qIhp7w+oA7MSFmmWC/LSJJL0Fhh5RJ5TnT2dMpEBr0r+v0X1AwAA//8DAFBLAQItABQABgAI&#10;AAAAIQC2gziS/gAAAOEBAAATAAAAAAAAAAAAAAAAAAAAAABbQ29udGVudF9UeXBlc10ueG1sUEsB&#10;Ai0AFAAGAAgAAAAhADj9If/WAAAAlAEAAAsAAAAAAAAAAAAAAAAALwEAAF9yZWxzLy5yZWxzUEsB&#10;Ai0AFAAGAAgAAAAhABc8AUlVAgAAmwQAAA4AAAAAAAAAAAAAAAAALgIAAGRycy9lMm9Eb2MueG1s&#10;UEsBAi0AFAAGAAgAAAAhANhJ7y/jAAAADQEAAA8AAAAAAAAAAAAAAAAArwQAAGRycy9kb3ducmV2&#10;LnhtbFBLBQYAAAAABAAEAPMAAAC/BQAAAAA=&#10;" strokecolor="#538135 [2409]" strokeweight="3pt">
                <v:textbox>
                  <w:txbxContent>
                    <w:p w14:paraId="765437C8" w14:textId="77777777" w:rsidR="00CB460D" w:rsidRDefault="00CB460D" w:rsidP="00CB460D">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14:paraId="17ECFB94" w14:textId="77777777" w:rsidR="00CB460D" w:rsidRDefault="00CB460D" w:rsidP="00CB460D">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A97C01">
        <w:rPr>
          <w:sz w:val="20"/>
          <w:szCs w:val="20"/>
        </w:rPr>
        <w:t>21</w:t>
      </w: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2378CF56"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F90323">
        <w:rPr>
          <w:sz w:val="20"/>
          <w:szCs w:val="20"/>
        </w:rPr>
        <w:t xml:space="preserve">ocho </w:t>
      </w:r>
      <w:r w:rsidR="0066331B">
        <w:rPr>
          <w:sz w:val="20"/>
          <w:szCs w:val="20"/>
        </w:rPr>
        <w:t>horas</w:t>
      </w:r>
      <w:r w:rsidR="00096016">
        <w:rPr>
          <w:sz w:val="20"/>
          <w:szCs w:val="20"/>
        </w:rPr>
        <w:t xml:space="preserve"> y </w:t>
      </w:r>
      <w:r w:rsidR="00F90323">
        <w:rPr>
          <w:sz w:val="20"/>
          <w:szCs w:val="20"/>
        </w:rPr>
        <w:t xml:space="preserve">cuarenta y tres </w:t>
      </w:r>
      <w:r w:rsidR="00202512">
        <w:rPr>
          <w:sz w:val="20"/>
          <w:szCs w:val="20"/>
        </w:rPr>
        <w:t xml:space="preserve">minutos </w:t>
      </w:r>
      <w:r w:rsidRPr="009A0935">
        <w:rPr>
          <w:sz w:val="20"/>
          <w:szCs w:val="20"/>
        </w:rPr>
        <w:t xml:space="preserve">del día </w:t>
      </w:r>
      <w:r w:rsidR="00F90323">
        <w:rPr>
          <w:sz w:val="20"/>
          <w:szCs w:val="20"/>
        </w:rPr>
        <w:t>veintiocho</w:t>
      </w:r>
      <w:r w:rsidR="006A0B84">
        <w:rPr>
          <w:sz w:val="20"/>
          <w:szCs w:val="20"/>
        </w:rPr>
        <w:t xml:space="preserve"> </w:t>
      </w:r>
      <w:r w:rsidR="00A63001">
        <w:rPr>
          <w:sz w:val="20"/>
          <w:szCs w:val="20"/>
        </w:rPr>
        <w:t xml:space="preserve">de </w:t>
      </w:r>
      <w:r w:rsidR="00A97C01">
        <w:rPr>
          <w:sz w:val="20"/>
          <w:szCs w:val="20"/>
        </w:rPr>
        <w:t>abril</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6939C1AB"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096016">
        <w:rPr>
          <w:noProof/>
          <w:sz w:val="20"/>
          <w:szCs w:val="20"/>
          <w:lang w:eastAsia="es-SV"/>
        </w:rPr>
        <w:t xml:space="preserve">Licenciada </w:t>
      </w:r>
      <w:r w:rsidR="001015AA" w:rsidRPr="001015AA">
        <w:rPr>
          <w:rFonts w:cstheme="minorHAnsi"/>
          <w:sz w:val="20"/>
          <w:szCs w:val="20"/>
          <w:highlight w:val="black"/>
        </w:rPr>
        <w:t>--------------------------------------------</w:t>
      </w:r>
      <w:r w:rsidR="00493AC0">
        <w:rPr>
          <w:sz w:val="20"/>
          <w:szCs w:val="20"/>
        </w:rPr>
        <w:t xml:space="preserve">, </w:t>
      </w:r>
      <w:r w:rsidR="00BE0C8E" w:rsidRPr="009A0935">
        <w:rPr>
          <w:sz w:val="20"/>
          <w:szCs w:val="20"/>
        </w:rPr>
        <w:t xml:space="preserve">con </w:t>
      </w:r>
      <w:r w:rsidR="00BE0C8E">
        <w:rPr>
          <w:sz w:val="20"/>
          <w:szCs w:val="20"/>
        </w:rPr>
        <w:t>Documento Único de Identidad</w:t>
      </w:r>
      <w:r w:rsidR="00BE0C8E" w:rsidRPr="009A0935">
        <w:rPr>
          <w:sz w:val="20"/>
          <w:szCs w:val="20"/>
        </w:rPr>
        <w:t xml:space="preserve"> número </w:t>
      </w:r>
      <w:r w:rsidR="001015AA" w:rsidRPr="001015AA">
        <w:rPr>
          <w:sz w:val="20"/>
          <w:szCs w:val="20"/>
          <w:highlight w:val="black"/>
        </w:rPr>
        <w:t>--------------------------------------------------------------------</w:t>
      </w:r>
      <w:r w:rsidR="00BE0C8E">
        <w:rPr>
          <w:sz w:val="20"/>
          <w:szCs w:val="20"/>
        </w:rPr>
        <w:t>;</w:t>
      </w:r>
      <w:r w:rsidR="008C561E">
        <w:rPr>
          <w:sz w:val="20"/>
          <w:szCs w:val="20"/>
        </w:rPr>
        <w:t xml:space="preserve"> admitida mediante resolución emitida por esta unidad a </w:t>
      </w:r>
      <w:r w:rsidR="008C561E">
        <w:rPr>
          <w:noProof/>
          <w:sz w:val="20"/>
          <w:szCs w:val="20"/>
          <w:lang w:eastAsia="es-SV"/>
        </w:rPr>
        <w:t xml:space="preserve">las </w:t>
      </w:r>
      <w:r w:rsidR="00A97C01">
        <w:rPr>
          <w:noProof/>
          <w:sz w:val="20"/>
          <w:szCs w:val="20"/>
          <w:lang w:eastAsia="es-SV"/>
        </w:rPr>
        <w:t>ocho</w:t>
      </w:r>
      <w:r w:rsidR="008C561E">
        <w:rPr>
          <w:noProof/>
          <w:sz w:val="20"/>
          <w:szCs w:val="20"/>
          <w:lang w:eastAsia="es-SV"/>
        </w:rPr>
        <w:t xml:space="preserve"> horas y diez</w:t>
      </w:r>
      <w:r w:rsidR="008C561E">
        <w:rPr>
          <w:sz w:val="20"/>
          <w:szCs w:val="20"/>
        </w:rPr>
        <w:t xml:space="preserve"> minutos de este día</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A97C01">
        <w:rPr>
          <w:sz w:val="20"/>
          <w:szCs w:val="20"/>
        </w:rPr>
        <w:t>21</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40208AB6" w14:textId="0364DA50" w:rsidR="00BE0C8E" w:rsidRDefault="00DB7B01" w:rsidP="00003A96">
      <w:pPr>
        <w:rPr>
          <w:sz w:val="20"/>
          <w:szCs w:val="20"/>
        </w:rPr>
      </w:pPr>
      <w:r>
        <w:rPr>
          <w:sz w:val="20"/>
          <w:szCs w:val="20"/>
        </w:rPr>
        <w:t>La ciudadana</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p>
    <w:p w14:paraId="4F17EC17" w14:textId="77777777" w:rsidR="00BE0C8E" w:rsidRDefault="00BE0C8E" w:rsidP="00003A96">
      <w:pPr>
        <w:rPr>
          <w:sz w:val="20"/>
          <w:szCs w:val="20"/>
        </w:rPr>
      </w:pPr>
    </w:p>
    <w:p w14:paraId="235CBEFA" w14:textId="5ED1C72D" w:rsidR="00A97C01" w:rsidRPr="00F90323" w:rsidRDefault="00A97C01" w:rsidP="00A97C01">
      <w:pPr>
        <w:jc w:val="both"/>
        <w:rPr>
          <w:rFonts w:asciiTheme="minorHAnsi" w:eastAsia="Calibri" w:hAnsiTheme="minorHAnsi" w:cstheme="minorHAnsi"/>
          <w:b/>
          <w:i/>
          <w:sz w:val="20"/>
          <w:szCs w:val="20"/>
        </w:rPr>
      </w:pPr>
      <w:r w:rsidRPr="00F90323">
        <w:rPr>
          <w:rFonts w:asciiTheme="minorHAnsi" w:hAnsiTheme="minorHAnsi" w:cstheme="minorHAnsi"/>
          <w:b/>
          <w:bCs/>
          <w:i/>
          <w:iCs/>
          <w:sz w:val="20"/>
          <w:szCs w:val="20"/>
        </w:rPr>
        <w:t>“</w:t>
      </w:r>
      <w:r w:rsidRPr="00F90323">
        <w:rPr>
          <w:rFonts w:asciiTheme="minorHAnsi" w:eastAsia="Calibri" w:hAnsiTheme="minorHAnsi" w:cstheme="minorHAnsi"/>
          <w:b/>
          <w:i/>
          <w:sz w:val="20"/>
          <w:szCs w:val="20"/>
        </w:rPr>
        <w:t xml:space="preserve">1. Certificación en la cual se manifieste si se encuentra en trámite de aprobación o registrado algún producto médico o publicidad que contenga la sustancia activa </w:t>
      </w:r>
      <w:proofErr w:type="spellStart"/>
      <w:r w:rsidRPr="00F90323">
        <w:rPr>
          <w:rFonts w:asciiTheme="minorHAnsi" w:eastAsia="Calibri" w:hAnsiTheme="minorHAnsi" w:cstheme="minorHAnsi"/>
          <w:b/>
          <w:i/>
          <w:sz w:val="20"/>
          <w:szCs w:val="20"/>
        </w:rPr>
        <w:t>Dimetilfumarato</w:t>
      </w:r>
      <w:proofErr w:type="spellEnd"/>
      <w:r w:rsidRPr="00F90323">
        <w:rPr>
          <w:rFonts w:asciiTheme="minorHAnsi" w:eastAsia="Calibri" w:hAnsiTheme="minorHAnsi" w:cstheme="minorHAnsi"/>
          <w:b/>
          <w:i/>
          <w:sz w:val="20"/>
          <w:szCs w:val="20"/>
        </w:rPr>
        <w:t xml:space="preserve">, </w:t>
      </w:r>
      <w:proofErr w:type="spellStart"/>
      <w:r w:rsidRPr="00F90323">
        <w:rPr>
          <w:rFonts w:asciiTheme="minorHAnsi" w:eastAsia="Calibri" w:hAnsiTheme="minorHAnsi" w:cstheme="minorHAnsi"/>
          <w:b/>
          <w:i/>
          <w:sz w:val="20"/>
          <w:szCs w:val="20"/>
        </w:rPr>
        <w:t>Fumarato</w:t>
      </w:r>
      <w:proofErr w:type="spellEnd"/>
      <w:r w:rsidRPr="00F90323">
        <w:rPr>
          <w:rFonts w:asciiTheme="minorHAnsi" w:eastAsia="Calibri" w:hAnsiTheme="minorHAnsi" w:cstheme="minorHAnsi"/>
          <w:b/>
          <w:i/>
          <w:sz w:val="20"/>
          <w:szCs w:val="20"/>
        </w:rPr>
        <w:t xml:space="preserve"> de </w:t>
      </w:r>
      <w:proofErr w:type="spellStart"/>
      <w:r w:rsidRPr="00F90323">
        <w:rPr>
          <w:rFonts w:asciiTheme="minorHAnsi" w:eastAsia="Calibri" w:hAnsiTheme="minorHAnsi" w:cstheme="minorHAnsi"/>
          <w:b/>
          <w:i/>
          <w:sz w:val="20"/>
          <w:szCs w:val="20"/>
        </w:rPr>
        <w:t>monometilo</w:t>
      </w:r>
      <w:proofErr w:type="spellEnd"/>
      <w:r w:rsidRPr="00F90323">
        <w:rPr>
          <w:rFonts w:asciiTheme="minorHAnsi" w:eastAsia="Calibri" w:hAnsiTheme="minorHAnsi" w:cstheme="minorHAnsi"/>
          <w:b/>
          <w:i/>
          <w:sz w:val="20"/>
          <w:szCs w:val="20"/>
        </w:rPr>
        <w:t xml:space="preserve"> y/o tras combinaciones.</w:t>
      </w:r>
    </w:p>
    <w:p w14:paraId="3817461A" w14:textId="77777777" w:rsidR="00A97C01" w:rsidRPr="00F90323" w:rsidRDefault="00A97C01" w:rsidP="00A97C01">
      <w:pPr>
        <w:jc w:val="both"/>
        <w:rPr>
          <w:rFonts w:asciiTheme="minorHAnsi" w:eastAsia="Calibri" w:hAnsiTheme="minorHAnsi" w:cstheme="minorHAnsi"/>
          <w:b/>
          <w:i/>
          <w:sz w:val="20"/>
          <w:szCs w:val="20"/>
        </w:rPr>
      </w:pPr>
      <w:r w:rsidRPr="00F90323">
        <w:rPr>
          <w:rFonts w:asciiTheme="minorHAnsi" w:eastAsia="Calibri" w:hAnsiTheme="minorHAnsi" w:cstheme="minorHAnsi"/>
          <w:b/>
          <w:i/>
          <w:sz w:val="20"/>
          <w:szCs w:val="20"/>
        </w:rPr>
        <w:t xml:space="preserve">1.1   En caso de estar en trámite de registro o ya aprobado algún producto o publicidad que contenga como ingrediente activo </w:t>
      </w:r>
      <w:proofErr w:type="spellStart"/>
      <w:r w:rsidRPr="00F90323">
        <w:rPr>
          <w:rFonts w:asciiTheme="minorHAnsi" w:eastAsia="Calibri" w:hAnsiTheme="minorHAnsi" w:cstheme="minorHAnsi"/>
          <w:b/>
          <w:i/>
          <w:sz w:val="20"/>
          <w:szCs w:val="20"/>
        </w:rPr>
        <w:t>Dimetilfumarato</w:t>
      </w:r>
      <w:proofErr w:type="spellEnd"/>
      <w:r w:rsidRPr="00F90323">
        <w:rPr>
          <w:rFonts w:asciiTheme="minorHAnsi" w:eastAsia="Calibri" w:hAnsiTheme="minorHAnsi" w:cstheme="minorHAnsi"/>
          <w:b/>
          <w:i/>
          <w:sz w:val="20"/>
          <w:szCs w:val="20"/>
        </w:rPr>
        <w:t xml:space="preserve">, </w:t>
      </w:r>
      <w:proofErr w:type="spellStart"/>
      <w:r w:rsidRPr="00F90323">
        <w:rPr>
          <w:rFonts w:asciiTheme="minorHAnsi" w:eastAsia="Calibri" w:hAnsiTheme="minorHAnsi" w:cstheme="minorHAnsi"/>
          <w:b/>
          <w:i/>
          <w:sz w:val="20"/>
          <w:szCs w:val="20"/>
        </w:rPr>
        <w:t>Fumarato</w:t>
      </w:r>
      <w:proofErr w:type="spellEnd"/>
      <w:r w:rsidRPr="00F90323">
        <w:rPr>
          <w:rFonts w:asciiTheme="minorHAnsi" w:eastAsia="Calibri" w:hAnsiTheme="minorHAnsi" w:cstheme="minorHAnsi"/>
          <w:b/>
          <w:i/>
          <w:sz w:val="20"/>
          <w:szCs w:val="20"/>
        </w:rPr>
        <w:t xml:space="preserve"> de </w:t>
      </w:r>
      <w:proofErr w:type="spellStart"/>
      <w:r w:rsidRPr="00F90323">
        <w:rPr>
          <w:rFonts w:asciiTheme="minorHAnsi" w:eastAsia="Calibri" w:hAnsiTheme="minorHAnsi" w:cstheme="minorHAnsi"/>
          <w:b/>
          <w:i/>
          <w:sz w:val="20"/>
          <w:szCs w:val="20"/>
        </w:rPr>
        <w:t>monometilo</w:t>
      </w:r>
      <w:proofErr w:type="spellEnd"/>
      <w:r w:rsidRPr="00F90323">
        <w:rPr>
          <w:rFonts w:asciiTheme="minorHAnsi" w:eastAsia="Calibri" w:hAnsiTheme="minorHAnsi" w:cstheme="minorHAnsi"/>
          <w:b/>
          <w:i/>
          <w:sz w:val="20"/>
          <w:szCs w:val="20"/>
        </w:rPr>
        <w:t xml:space="preserve"> y/</w:t>
      </w:r>
      <w:proofErr w:type="spellStart"/>
      <w:r w:rsidRPr="00F90323">
        <w:rPr>
          <w:rFonts w:asciiTheme="minorHAnsi" w:eastAsia="Calibri" w:hAnsiTheme="minorHAnsi" w:cstheme="minorHAnsi"/>
          <w:b/>
          <w:i/>
          <w:sz w:val="20"/>
          <w:szCs w:val="20"/>
        </w:rPr>
        <w:t>o</w:t>
      </w:r>
      <w:proofErr w:type="spellEnd"/>
      <w:r w:rsidRPr="00F90323">
        <w:rPr>
          <w:rFonts w:asciiTheme="minorHAnsi" w:eastAsia="Calibri" w:hAnsiTheme="minorHAnsi" w:cstheme="minorHAnsi"/>
          <w:b/>
          <w:i/>
          <w:sz w:val="20"/>
          <w:szCs w:val="20"/>
        </w:rPr>
        <w:t xml:space="preserve"> otras combinaciones solicitamos se indique en la certificación la siguiente información:</w:t>
      </w:r>
    </w:p>
    <w:p w14:paraId="6FE91FA5"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F90323">
        <w:rPr>
          <w:rFonts w:eastAsia="Calibri" w:cstheme="minorHAnsi"/>
          <w:b/>
          <w:i/>
          <w:sz w:val="20"/>
          <w:szCs w:val="20"/>
        </w:rPr>
        <w:t>Nombre del producto con el que se comercializará</w:t>
      </w:r>
      <w:r w:rsidRPr="00216E87">
        <w:rPr>
          <w:rFonts w:eastAsia="Calibri" w:cs="Times New Roman"/>
          <w:b/>
          <w:i/>
          <w:sz w:val="20"/>
          <w:szCs w:val="20"/>
        </w:rPr>
        <w:t xml:space="preserve"> en El Salvador.</w:t>
      </w:r>
    </w:p>
    <w:p w14:paraId="5D6FF2BA"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216E87">
        <w:rPr>
          <w:rFonts w:eastAsia="Calibri" w:cs="Times New Roman"/>
          <w:b/>
          <w:i/>
          <w:sz w:val="20"/>
          <w:szCs w:val="20"/>
        </w:rPr>
        <w:t>Fecha de presentación del expediente, y en el caso de que ya se encuentre registro el número de registro, fecha de registro y fecha de vencimiento.</w:t>
      </w:r>
    </w:p>
    <w:p w14:paraId="2ABFB817"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216E87">
        <w:rPr>
          <w:rFonts w:eastAsia="Calibri" w:cs="Times New Roman"/>
          <w:b/>
          <w:i/>
          <w:sz w:val="20"/>
          <w:szCs w:val="20"/>
        </w:rPr>
        <w:t>Nombre del titular/Propietario del producto.</w:t>
      </w:r>
    </w:p>
    <w:p w14:paraId="18062120"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216E87">
        <w:rPr>
          <w:rFonts w:eastAsia="Calibri" w:cs="Times New Roman"/>
          <w:b/>
          <w:i/>
          <w:sz w:val="20"/>
          <w:szCs w:val="20"/>
        </w:rPr>
        <w:t>Nombre del Laboratorio Fabricante.</w:t>
      </w:r>
    </w:p>
    <w:p w14:paraId="3E318924"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216E87">
        <w:rPr>
          <w:rFonts w:eastAsia="Calibri" w:cs="Times New Roman"/>
          <w:b/>
          <w:i/>
          <w:sz w:val="20"/>
          <w:szCs w:val="20"/>
        </w:rPr>
        <w:t>País de origen.</w:t>
      </w:r>
    </w:p>
    <w:p w14:paraId="0D66EC9E" w14:textId="77777777" w:rsidR="00A97C01" w:rsidRPr="00216E87" w:rsidRDefault="00A97C01" w:rsidP="00E379B3">
      <w:pPr>
        <w:pStyle w:val="Prrafodelista"/>
        <w:numPr>
          <w:ilvl w:val="0"/>
          <w:numId w:val="15"/>
        </w:numPr>
        <w:spacing w:line="240" w:lineRule="auto"/>
        <w:jc w:val="both"/>
        <w:rPr>
          <w:rFonts w:eastAsia="Calibri" w:cs="Times New Roman"/>
          <w:b/>
          <w:i/>
          <w:sz w:val="20"/>
          <w:szCs w:val="20"/>
        </w:rPr>
      </w:pPr>
      <w:r w:rsidRPr="00216E87">
        <w:rPr>
          <w:rFonts w:eastAsia="Calibri" w:cs="Times New Roman"/>
          <w:b/>
          <w:i/>
          <w:sz w:val="20"/>
          <w:szCs w:val="20"/>
        </w:rPr>
        <w:t>Forma farmacéutica.</w:t>
      </w:r>
    </w:p>
    <w:p w14:paraId="18C57E44" w14:textId="40902843" w:rsidR="00BA5FA6" w:rsidRDefault="00A97C01" w:rsidP="00A97C01">
      <w:pPr>
        <w:pStyle w:val="Sinespaciado"/>
        <w:jc w:val="both"/>
        <w:rPr>
          <w:rFonts w:cstheme="minorHAnsi"/>
          <w:b/>
          <w:i/>
          <w:sz w:val="20"/>
          <w:szCs w:val="20"/>
        </w:rPr>
      </w:pPr>
      <w:r w:rsidRPr="00216E87">
        <w:rPr>
          <w:rFonts w:eastAsia="Calibri" w:cs="Times New Roman"/>
          <w:b/>
          <w:i/>
          <w:sz w:val="20"/>
          <w:szCs w:val="20"/>
        </w:rPr>
        <w:t xml:space="preserve">1.2   En caso de no existir expedientes en trámite de registro o de no existir registros sanitarios o publicidad de algún producto que contenga como ingrediente activo </w:t>
      </w:r>
      <w:proofErr w:type="spellStart"/>
      <w:r w:rsidRPr="00216E87">
        <w:rPr>
          <w:rFonts w:eastAsia="Calibri" w:cs="Times New Roman"/>
          <w:b/>
          <w:i/>
          <w:sz w:val="20"/>
          <w:szCs w:val="20"/>
        </w:rPr>
        <w:t>Dimetilfumarato</w:t>
      </w:r>
      <w:proofErr w:type="spellEnd"/>
      <w:r w:rsidRPr="00216E87">
        <w:rPr>
          <w:rFonts w:eastAsia="Calibri" w:cs="Times New Roman"/>
          <w:b/>
          <w:i/>
          <w:sz w:val="20"/>
          <w:szCs w:val="20"/>
        </w:rPr>
        <w:t xml:space="preserve">, </w:t>
      </w:r>
      <w:proofErr w:type="spellStart"/>
      <w:r w:rsidRPr="00216E87">
        <w:rPr>
          <w:rFonts w:eastAsia="Calibri" w:cs="Times New Roman"/>
          <w:b/>
          <w:i/>
          <w:sz w:val="20"/>
          <w:szCs w:val="20"/>
        </w:rPr>
        <w:t>Fumarato</w:t>
      </w:r>
      <w:proofErr w:type="spellEnd"/>
      <w:r w:rsidRPr="00216E87">
        <w:rPr>
          <w:rFonts w:eastAsia="Calibri" w:cs="Times New Roman"/>
          <w:b/>
          <w:i/>
          <w:sz w:val="20"/>
          <w:szCs w:val="20"/>
        </w:rPr>
        <w:t xml:space="preserve"> de </w:t>
      </w:r>
      <w:proofErr w:type="spellStart"/>
      <w:r w:rsidRPr="00216E87">
        <w:rPr>
          <w:rFonts w:eastAsia="Calibri" w:cs="Times New Roman"/>
          <w:b/>
          <w:i/>
          <w:sz w:val="20"/>
          <w:szCs w:val="20"/>
        </w:rPr>
        <w:t>monometilo</w:t>
      </w:r>
      <w:proofErr w:type="spellEnd"/>
      <w:r w:rsidRPr="00216E87">
        <w:rPr>
          <w:rFonts w:eastAsia="Calibri" w:cs="Times New Roman"/>
          <w:b/>
          <w:i/>
          <w:sz w:val="20"/>
          <w:szCs w:val="20"/>
        </w:rPr>
        <w:t xml:space="preserve"> y </w:t>
      </w:r>
      <w:proofErr w:type="spellStart"/>
      <w:r w:rsidRPr="00216E87">
        <w:rPr>
          <w:rFonts w:eastAsia="Calibri" w:cs="Times New Roman"/>
          <w:b/>
          <w:i/>
          <w:sz w:val="20"/>
          <w:szCs w:val="20"/>
        </w:rPr>
        <w:t>o</w:t>
      </w:r>
      <w:proofErr w:type="spellEnd"/>
      <w:r w:rsidRPr="00216E87">
        <w:rPr>
          <w:rFonts w:eastAsia="Calibri" w:cs="Times New Roman"/>
          <w:b/>
          <w:i/>
          <w:sz w:val="20"/>
          <w:szCs w:val="20"/>
        </w:rPr>
        <w:t xml:space="preserve"> otras combinaciones se haga constar expresamente esa situación</w:t>
      </w:r>
      <w:r w:rsidR="005172B7" w:rsidRPr="00BE0C8E">
        <w:rPr>
          <w:rFonts w:cstheme="minorHAnsi"/>
          <w:b/>
          <w:i/>
          <w:sz w:val="20"/>
          <w:szCs w:val="20"/>
        </w:rPr>
        <w:t>”</w:t>
      </w:r>
    </w:p>
    <w:p w14:paraId="163C7652" w14:textId="77777777" w:rsidR="00BE0C8E" w:rsidRPr="00BE0C8E" w:rsidRDefault="00BE0C8E" w:rsidP="00BE0C8E">
      <w:pPr>
        <w:pStyle w:val="Sinespaciado"/>
        <w:jc w:val="both"/>
        <w:rPr>
          <w:rFonts w:cstheme="minorHAnsi"/>
          <w:b/>
          <w:i/>
          <w:sz w:val="20"/>
          <w:szCs w:val="20"/>
        </w:rPr>
      </w:pPr>
    </w:p>
    <w:p w14:paraId="6B89A84E" w14:textId="77777777" w:rsidR="00B74B57"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75657B63" w14:textId="77777777" w:rsidR="00A97C01" w:rsidRPr="009A0935" w:rsidRDefault="00A97C01" w:rsidP="00B74B57">
      <w:pPr>
        <w:pStyle w:val="Sinespaciado"/>
        <w:spacing w:line="276" w:lineRule="auto"/>
        <w:jc w:val="both"/>
        <w:rPr>
          <w:sz w:val="20"/>
          <w:szCs w:val="20"/>
        </w:rPr>
      </w:pPr>
    </w:p>
    <w:p w14:paraId="513B7821" w14:textId="0A78A17B" w:rsidR="00A97C01" w:rsidRDefault="00712AA0" w:rsidP="00A97C01">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50D79678" w14:textId="77777777" w:rsidR="00A97C01" w:rsidRPr="00A97C01" w:rsidRDefault="00A97C01" w:rsidP="00A97C01">
      <w:pPr>
        <w:pStyle w:val="Sinespaciado"/>
        <w:spacing w:line="276" w:lineRule="auto"/>
        <w:ind w:left="1430"/>
        <w:rPr>
          <w:b/>
          <w:sz w:val="20"/>
          <w:szCs w:val="20"/>
        </w:rPr>
      </w:pP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w:t>
      </w:r>
      <w:r w:rsidR="003A6ECA" w:rsidRPr="009A0935">
        <w:rPr>
          <w:i/>
          <w:sz w:val="20"/>
          <w:szCs w:val="20"/>
        </w:rPr>
        <w:lastRenderedPageBreak/>
        <w:t>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1763AF22" w14:textId="3DBF9CE0" w:rsidR="00E61D62" w:rsidRPr="00E61D62" w:rsidRDefault="008834A7" w:rsidP="00E61D62">
      <w:pPr>
        <w:pStyle w:val="Sinespaciado"/>
        <w:numPr>
          <w:ilvl w:val="0"/>
          <w:numId w:val="7"/>
        </w:numPr>
        <w:spacing w:after="240" w:line="276" w:lineRule="auto"/>
        <w:ind w:left="709" w:hanging="425"/>
        <w:jc w:val="both"/>
        <w:rPr>
          <w:noProof/>
          <w:sz w:val="18"/>
          <w:szCs w:val="20"/>
          <w:lang w:eastAsia="es-SV"/>
        </w:rPr>
      </w:pPr>
      <w:r w:rsidRPr="00143929">
        <w:rPr>
          <w:sz w:val="20"/>
          <w:szCs w:val="20"/>
        </w:rPr>
        <w:t>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E61D62" w:rsidRPr="00B95F1D">
        <w:rPr>
          <w:b/>
          <w:noProof/>
          <w:sz w:val="20"/>
          <w:szCs w:val="20"/>
          <w:lang w:eastAsia="es-SV"/>
        </w:rPr>
        <w:t xml:space="preserve"> </w:t>
      </w:r>
    </w:p>
    <w:p w14:paraId="1DC3E312" w14:textId="5B94B735" w:rsidR="00E61D62" w:rsidRDefault="00E61D62" w:rsidP="00E61D62">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no está clasificado como confidencial, ni tampoco se encuentra contenida en el índice de información reservada de esta Autoridad Reguladora; por lo tanto, la naturaleza de la información requerida es esencialmente pública</w:t>
      </w:r>
    </w:p>
    <w:p w14:paraId="2FD4C34A" w14:textId="4BBC75AE"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57D0B4A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799F2974" w14:textId="20FE2819" w:rsidR="00F27F1B" w:rsidRDefault="00CE279A" w:rsidP="00305C6E">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A97C01">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 xml:space="preserve">, a </w:t>
      </w:r>
      <w:r w:rsidR="00A97C01">
        <w:rPr>
          <w:rFonts w:asciiTheme="minorHAnsi" w:eastAsiaTheme="minorHAnsi" w:hAnsiTheme="minorHAnsi" w:cstheme="minorBidi"/>
          <w:sz w:val="20"/>
          <w:szCs w:val="20"/>
          <w:lang w:val="es-SV" w:eastAsia="en-US"/>
        </w:rPr>
        <w:t>la Unidad de Promoción y Publicidad  y a la Unidad de Registro y Visado de Medicamentos</w:t>
      </w:r>
      <w:r w:rsidRPr="009A0935">
        <w:rPr>
          <w:rFonts w:asciiTheme="minorHAnsi" w:eastAsiaTheme="minorHAnsi" w:hAnsiTheme="minorHAnsi" w:cstheme="minorBidi"/>
          <w:sz w:val="20"/>
          <w:szCs w:val="20"/>
          <w:lang w:val="es-SV" w:eastAsia="en-US"/>
        </w:rPr>
        <w:t xml:space="preserve">, </w:t>
      </w:r>
      <w:r w:rsidR="00A97C01">
        <w:rPr>
          <w:rFonts w:asciiTheme="minorHAnsi" w:eastAsiaTheme="minorHAnsi" w:hAnsiTheme="minorHAnsi" w:cstheme="minorBidi"/>
          <w:sz w:val="20"/>
          <w:szCs w:val="20"/>
          <w:lang w:val="es-SV" w:eastAsia="en-US"/>
        </w:rPr>
        <w:t xml:space="preserve">ambas </w:t>
      </w:r>
      <w:r w:rsidR="00A97C01" w:rsidRPr="009A0935">
        <w:rPr>
          <w:rFonts w:asciiTheme="minorHAnsi" w:eastAsiaTheme="minorHAnsi" w:hAnsiTheme="minorHAnsi" w:cstheme="minorBidi"/>
          <w:sz w:val="20"/>
          <w:szCs w:val="20"/>
          <w:lang w:val="es-SV" w:eastAsia="en-US"/>
        </w:rPr>
        <w:t xml:space="preserve">de esta Dirección, </w:t>
      </w:r>
      <w:r w:rsidR="008834A7" w:rsidRPr="008834A7">
        <w:rPr>
          <w:rFonts w:asciiTheme="minorHAnsi" w:eastAsiaTheme="minorHAnsi" w:hAnsiTheme="minorHAnsi" w:cstheme="minorBidi"/>
          <w:sz w:val="20"/>
          <w:szCs w:val="20"/>
          <w:lang w:val="es-SV" w:eastAsia="en-US"/>
        </w:rPr>
        <w:t>las cuales comunicaron</w:t>
      </w:r>
      <w:r w:rsidR="00A97C01" w:rsidRPr="009A0935">
        <w:rPr>
          <w:rFonts w:asciiTheme="minorHAnsi" w:eastAsiaTheme="minorHAnsi" w:hAnsiTheme="minorHAnsi" w:cstheme="minorBidi"/>
          <w:sz w:val="20"/>
          <w:szCs w:val="20"/>
          <w:lang w:val="es-SV" w:eastAsia="en-US"/>
        </w:rPr>
        <w:t>:</w:t>
      </w:r>
    </w:p>
    <w:p w14:paraId="7FEF9D5F" w14:textId="77777777" w:rsidR="00A97C01" w:rsidRDefault="00A97C01" w:rsidP="00305C6E">
      <w:pPr>
        <w:spacing w:line="276" w:lineRule="auto"/>
        <w:jc w:val="both"/>
        <w:rPr>
          <w:rFonts w:asciiTheme="minorHAnsi" w:eastAsiaTheme="minorHAnsi" w:hAnsiTheme="minorHAnsi" w:cstheme="minorBidi"/>
          <w:sz w:val="20"/>
          <w:szCs w:val="20"/>
          <w:lang w:val="es-SV" w:eastAsia="en-US"/>
        </w:rPr>
      </w:pPr>
    </w:p>
    <w:p w14:paraId="2D795323" w14:textId="45BE2A4A" w:rsidR="00A97C01" w:rsidRDefault="00A97C01" w:rsidP="00A97C01">
      <w:pPr>
        <w:pStyle w:val="Sinespaciado"/>
        <w:jc w:val="both"/>
        <w:rPr>
          <w:b/>
          <w:i/>
          <w:sz w:val="20"/>
          <w:szCs w:val="20"/>
        </w:rPr>
      </w:pPr>
      <w:r w:rsidRPr="00E379B3">
        <w:rPr>
          <w:sz w:val="20"/>
          <w:szCs w:val="20"/>
        </w:rPr>
        <w:t>La unidad de Promoción y Publicidad manifiesta que</w:t>
      </w:r>
      <w:r w:rsidR="00E379B3">
        <w:rPr>
          <w:b/>
          <w:i/>
          <w:sz w:val="20"/>
          <w:szCs w:val="20"/>
        </w:rPr>
        <w:t>:</w:t>
      </w:r>
      <w:r>
        <w:rPr>
          <w:b/>
          <w:i/>
          <w:sz w:val="20"/>
          <w:szCs w:val="20"/>
        </w:rPr>
        <w:t xml:space="preserve"> </w:t>
      </w:r>
      <w:r w:rsidR="00E379B3">
        <w:rPr>
          <w:b/>
          <w:i/>
          <w:sz w:val="20"/>
          <w:szCs w:val="20"/>
        </w:rPr>
        <w:t>“</w:t>
      </w:r>
      <w:r>
        <w:rPr>
          <w:b/>
          <w:i/>
          <w:sz w:val="20"/>
          <w:szCs w:val="20"/>
        </w:rPr>
        <w:t>no existe trámite de aprobación de publicidad que cumpla con los criterios establecidos en la Solicitud de Acceso a la Información Pública</w:t>
      </w:r>
      <w:r w:rsidR="00E379B3">
        <w:rPr>
          <w:b/>
          <w:i/>
          <w:sz w:val="20"/>
          <w:szCs w:val="20"/>
        </w:rPr>
        <w:t>”</w:t>
      </w:r>
    </w:p>
    <w:p w14:paraId="39C8A39A" w14:textId="54DCE0D1" w:rsidR="008834A7" w:rsidRDefault="008834A7" w:rsidP="00A97C01">
      <w:pPr>
        <w:pStyle w:val="Sinespaciado"/>
        <w:jc w:val="both"/>
        <w:rPr>
          <w:b/>
          <w:i/>
          <w:sz w:val="20"/>
          <w:szCs w:val="20"/>
        </w:rPr>
      </w:pPr>
    </w:p>
    <w:p w14:paraId="38A99D39" w14:textId="7F40B370" w:rsidR="009240D6" w:rsidRDefault="009240D6" w:rsidP="00A97C01">
      <w:pPr>
        <w:pStyle w:val="Sinespaciado"/>
        <w:jc w:val="both"/>
        <w:rPr>
          <w:b/>
          <w:i/>
          <w:sz w:val="20"/>
          <w:szCs w:val="20"/>
        </w:rPr>
      </w:pPr>
      <w:r w:rsidRPr="009240D6">
        <w:rPr>
          <w:sz w:val="20"/>
          <w:szCs w:val="20"/>
        </w:rPr>
        <w:t>La unidad de registro de medicamentos remitió la información en la certificación solicitada, por lo que se</w:t>
      </w:r>
      <w:r w:rsidRPr="003059BA">
        <w:rPr>
          <w:sz w:val="20"/>
          <w:szCs w:val="20"/>
        </w:rPr>
        <w:t xml:space="preserve"> hace entrega de dos constancias de la información antes descrita, cuyo arancel a cancelar es de Diez 00/100 Dólares exactos ($10.00), según decre</w:t>
      </w:r>
      <w:r>
        <w:rPr>
          <w:sz w:val="20"/>
          <w:szCs w:val="20"/>
        </w:rPr>
        <w:t xml:space="preserve">to legislativo 417, articulo </w:t>
      </w:r>
      <w:proofErr w:type="gramStart"/>
      <w:r>
        <w:rPr>
          <w:sz w:val="20"/>
          <w:szCs w:val="20"/>
        </w:rPr>
        <w:t>7 .</w:t>
      </w:r>
      <w:proofErr w:type="gramEnd"/>
      <w:r>
        <w:rPr>
          <w:sz w:val="20"/>
          <w:szCs w:val="20"/>
        </w:rPr>
        <w:t xml:space="preserve"> </w:t>
      </w:r>
    </w:p>
    <w:p w14:paraId="5FDC4BC3" w14:textId="77777777" w:rsidR="00A97C01" w:rsidRDefault="00A97C01" w:rsidP="00A97C01">
      <w:pPr>
        <w:pStyle w:val="Sinespaciado"/>
        <w:spacing w:line="276" w:lineRule="auto"/>
        <w:jc w:val="both"/>
        <w:rPr>
          <w:sz w:val="20"/>
          <w:szCs w:val="20"/>
        </w:rPr>
      </w:pP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77777777" w:rsidR="00A760BC" w:rsidRPr="009A0935" w:rsidRDefault="00A760BC" w:rsidP="004D643A">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7777777" w:rsidR="00CE279A" w:rsidRPr="009A0935" w:rsidRDefault="00A760BC" w:rsidP="004D643A">
      <w:pPr>
        <w:spacing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w:t>
      </w:r>
      <w:r w:rsidRPr="009A0935">
        <w:rPr>
          <w:sz w:val="20"/>
          <w:szCs w:val="20"/>
        </w:rPr>
        <w:lastRenderedPageBreak/>
        <w:t xml:space="preserve">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77777777" w:rsidR="00CE279A" w:rsidRPr="009A0935" w:rsidRDefault="00CE279A"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2EB11511" w14:textId="77777777" w:rsidR="009240D6" w:rsidRDefault="00E91E93" w:rsidP="009240D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5A8204B1" w14:textId="77777777" w:rsidR="009240D6" w:rsidRPr="009240D6" w:rsidRDefault="009240D6" w:rsidP="009240D6">
      <w:pPr>
        <w:pStyle w:val="Prrafodelista"/>
        <w:rPr>
          <w:rFonts w:eastAsia="Arial Unicode MS" w:cs="Arial Unicode MS"/>
          <w:b/>
          <w:noProof/>
          <w:sz w:val="20"/>
          <w:szCs w:val="20"/>
          <w:lang w:eastAsia="es-SV"/>
        </w:rPr>
      </w:pPr>
    </w:p>
    <w:p w14:paraId="1EBBBACA" w14:textId="13831D31" w:rsidR="009240D6" w:rsidRPr="009240D6" w:rsidRDefault="009240D6" w:rsidP="000D0FB2">
      <w:pPr>
        <w:pStyle w:val="Prrafodelista"/>
        <w:numPr>
          <w:ilvl w:val="0"/>
          <w:numId w:val="2"/>
        </w:numPr>
        <w:spacing w:after="0" w:line="240" w:lineRule="auto"/>
        <w:ind w:left="426" w:hanging="284"/>
        <w:jc w:val="both"/>
        <w:rPr>
          <w:sz w:val="20"/>
          <w:szCs w:val="20"/>
        </w:rPr>
      </w:pPr>
      <w:r w:rsidRPr="009240D6">
        <w:rPr>
          <w:rFonts w:eastAsia="Arial Unicode MS" w:cs="Arial Unicode MS"/>
          <w:b/>
          <w:noProof/>
          <w:sz w:val="20"/>
          <w:szCs w:val="20"/>
          <w:lang w:eastAsia="es-SV"/>
        </w:rPr>
        <w:t>INFORMESE</w:t>
      </w:r>
      <w:r w:rsidRPr="009240D6">
        <w:rPr>
          <w:rFonts w:eastAsia="Arial Unicode MS" w:cs="Arial Unicode MS"/>
          <w:noProof/>
          <w:sz w:val="20"/>
          <w:szCs w:val="20"/>
          <w:lang w:eastAsia="es-SV"/>
        </w:rPr>
        <w:t xml:space="preserve"> al solicitante que las constancias deberan ser retiradas en las oficinas de la Unidad de Acceso a la Información Pública de esta Dirección, en horario de 8:00 am a 4:00 pm. De lunes a viernes. Asi como tambien que en cuanto al costo de las mismas, se atenderá conforme al art. 61 LAIP en relación al art. 7  del D.L. 417: Derechos por Servicios y Licencias para los Establecimientos de Salud aplicables a la DNM, el costo cada una de las constancias es de </w:t>
      </w:r>
      <w:r w:rsidRPr="009240D6">
        <w:rPr>
          <w:rFonts w:eastAsia="Arial Unicode MS" w:cs="Arial Unicode MS"/>
          <w:b/>
          <w:noProof/>
          <w:sz w:val="20"/>
          <w:szCs w:val="20"/>
          <w:u w:val="single"/>
          <w:lang w:eastAsia="es-SV"/>
        </w:rPr>
        <w:t>DIEZ ($10.00) DOLARES DE LOS ESTADOS UNIDOS DE AMERICA ($10.00),</w:t>
      </w:r>
      <w:r w:rsidRPr="009240D6">
        <w:rPr>
          <w:rFonts w:eastAsia="Arial Unicode MS" w:cs="Arial Unicode MS"/>
          <w:noProof/>
          <w:sz w:val="20"/>
          <w:szCs w:val="20"/>
          <w:lang w:eastAsia="es-SV"/>
        </w:rPr>
        <w:t xml:space="preserve">  los cuales deberán ser cancelados en el Banco Agrícola, S.A. previa emisión de mandamiento de pago</w:t>
      </w:r>
      <w:r w:rsidR="00DC48FE">
        <w:rPr>
          <w:rFonts w:eastAsia="Arial Unicode MS" w:cs="Arial Unicode MS"/>
          <w:noProof/>
          <w:sz w:val="20"/>
          <w:szCs w:val="20"/>
          <w:lang w:eastAsia="es-SV"/>
        </w:rPr>
        <w:t xml:space="preserve"> en portal en linea.</w:t>
      </w:r>
      <w:r w:rsidRPr="009240D6">
        <w:rPr>
          <w:rFonts w:eastAsia="Arial Unicode MS" w:cs="Arial Unicode MS"/>
          <w:b/>
          <w:noProof/>
          <w:sz w:val="20"/>
          <w:szCs w:val="20"/>
          <w:lang w:eastAsia="es-SV"/>
        </w:rPr>
        <w:t xml:space="preserve">  </w:t>
      </w:r>
    </w:p>
    <w:p w14:paraId="22F9889D" w14:textId="77777777" w:rsidR="009240D6" w:rsidRPr="009240D6" w:rsidRDefault="009240D6" w:rsidP="009240D6">
      <w:pPr>
        <w:pStyle w:val="Prrafodelista"/>
        <w:rPr>
          <w:rFonts w:eastAsia="Arial Unicode MS" w:cs="Arial Unicode MS"/>
          <w:b/>
          <w:noProof/>
          <w:sz w:val="20"/>
          <w:szCs w:val="20"/>
          <w:lang w:eastAsia="es-SV"/>
        </w:rPr>
      </w:pPr>
    </w:p>
    <w:p w14:paraId="132BC1E0" w14:textId="77777777" w:rsidR="009240D6" w:rsidRPr="009240D6" w:rsidRDefault="00CE279A" w:rsidP="009240D6">
      <w:pPr>
        <w:pStyle w:val="Prrafodelista"/>
        <w:numPr>
          <w:ilvl w:val="0"/>
          <w:numId w:val="2"/>
        </w:numPr>
        <w:spacing w:after="0" w:line="240" w:lineRule="auto"/>
        <w:ind w:left="426" w:hanging="284"/>
        <w:jc w:val="both"/>
        <w:rPr>
          <w:sz w:val="20"/>
          <w:szCs w:val="20"/>
        </w:rPr>
      </w:pPr>
      <w:r w:rsidRPr="009240D6">
        <w:rPr>
          <w:rFonts w:eastAsia="Arial Unicode MS" w:cs="Arial Unicode MS"/>
          <w:b/>
          <w:noProof/>
          <w:sz w:val="20"/>
          <w:szCs w:val="20"/>
          <w:lang w:eastAsia="es-SV"/>
        </w:rPr>
        <w:t>NOTIFÍQUESE</w:t>
      </w:r>
      <w:r w:rsidRPr="009240D6">
        <w:rPr>
          <w:rFonts w:eastAsia="Arial Unicode MS" w:cs="Arial Unicode MS"/>
          <w:noProof/>
          <w:sz w:val="20"/>
          <w:szCs w:val="20"/>
          <w:lang w:eastAsia="es-SV"/>
        </w:rPr>
        <w:t xml:space="preserve"> la presente resolución al correo electrónico </w:t>
      </w:r>
      <w:r w:rsidRPr="009240D6">
        <w:rPr>
          <w:rFonts w:eastAsia="Arial Unicode MS" w:cs="Arial Unicode MS"/>
          <w:sz w:val="20"/>
          <w:szCs w:val="20"/>
        </w:rPr>
        <w:t xml:space="preserve">señalado </w:t>
      </w:r>
      <w:r w:rsidRPr="009240D6">
        <w:rPr>
          <w:rFonts w:eastAsia="Arial Unicode MS" w:cs="Arial Unicode MS"/>
          <w:noProof/>
          <w:sz w:val="20"/>
          <w:szCs w:val="20"/>
          <w:lang w:eastAsia="es-SV"/>
        </w:rPr>
        <w:t xml:space="preserve">y déjese constancia en el expediente respectivo de la notificación. </w:t>
      </w:r>
    </w:p>
    <w:p w14:paraId="10B96F57" w14:textId="77777777" w:rsidR="009240D6" w:rsidRPr="009240D6" w:rsidRDefault="009240D6" w:rsidP="009240D6">
      <w:pPr>
        <w:pStyle w:val="Prrafodelista"/>
        <w:rPr>
          <w:rFonts w:eastAsia="Arial Unicode MS" w:cs="Arial Unicode MS"/>
          <w:b/>
          <w:noProof/>
          <w:sz w:val="20"/>
          <w:szCs w:val="20"/>
          <w:lang w:eastAsia="es-SV"/>
        </w:rPr>
      </w:pPr>
    </w:p>
    <w:p w14:paraId="08024CBF" w14:textId="68CACDC5" w:rsidR="00CE279A" w:rsidRPr="009240D6" w:rsidRDefault="00CE279A" w:rsidP="009240D6">
      <w:pPr>
        <w:pStyle w:val="Prrafodelista"/>
        <w:numPr>
          <w:ilvl w:val="0"/>
          <w:numId w:val="2"/>
        </w:numPr>
        <w:spacing w:after="0" w:line="240" w:lineRule="auto"/>
        <w:ind w:left="426" w:hanging="284"/>
        <w:jc w:val="both"/>
        <w:rPr>
          <w:sz w:val="20"/>
          <w:szCs w:val="20"/>
        </w:rPr>
      </w:pPr>
      <w:r w:rsidRPr="009240D6">
        <w:rPr>
          <w:rFonts w:eastAsia="Arial Unicode MS" w:cs="Arial Unicode MS"/>
          <w:b/>
          <w:noProof/>
          <w:sz w:val="20"/>
          <w:szCs w:val="20"/>
          <w:lang w:eastAsia="es-SV"/>
        </w:rPr>
        <w:t>ARCHÍVESE</w:t>
      </w:r>
      <w:r w:rsidRPr="009240D6">
        <w:rPr>
          <w:rFonts w:eastAsia="Arial Unicode MS" w:cs="Arial Unicode MS"/>
          <w:noProof/>
          <w:sz w:val="20"/>
          <w:szCs w:val="20"/>
          <w:lang w:eastAsia="es-SV"/>
        </w:rPr>
        <w:t xml:space="preserve"> el presente expediente administrativo</w:t>
      </w:r>
    </w:p>
    <w:p w14:paraId="4CEFD2D1" w14:textId="6E213CAB" w:rsidR="00CE279A" w:rsidRDefault="00CE279A" w:rsidP="009A0935">
      <w:pPr>
        <w:pStyle w:val="Sinespaciado"/>
        <w:spacing w:line="276" w:lineRule="auto"/>
        <w:jc w:val="both"/>
        <w:rPr>
          <w:sz w:val="20"/>
          <w:szCs w:val="20"/>
        </w:rPr>
      </w:pPr>
    </w:p>
    <w:p w14:paraId="1397D2E2" w14:textId="77777777" w:rsidR="00350AD7" w:rsidRDefault="00350AD7" w:rsidP="009A0935">
      <w:pPr>
        <w:pStyle w:val="Sinespaciado"/>
        <w:spacing w:line="276" w:lineRule="auto"/>
        <w:jc w:val="both"/>
        <w:rPr>
          <w:sz w:val="20"/>
          <w:szCs w:val="20"/>
        </w:rPr>
      </w:pPr>
    </w:p>
    <w:p w14:paraId="4281E1AF" w14:textId="77777777" w:rsidR="00350AD7" w:rsidRDefault="00350AD7" w:rsidP="009A0935">
      <w:pPr>
        <w:pStyle w:val="Sinespaciado"/>
        <w:spacing w:line="276" w:lineRule="auto"/>
        <w:jc w:val="both"/>
        <w:rPr>
          <w:sz w:val="20"/>
          <w:szCs w:val="20"/>
        </w:rPr>
      </w:pPr>
    </w:p>
    <w:p w14:paraId="0BBBD3E7" w14:textId="77777777" w:rsidR="00350AD7" w:rsidRDefault="00350AD7" w:rsidP="009A0935">
      <w:pPr>
        <w:pStyle w:val="Sinespaciado"/>
        <w:spacing w:line="276" w:lineRule="auto"/>
        <w:jc w:val="both"/>
        <w:rPr>
          <w:sz w:val="20"/>
          <w:szCs w:val="20"/>
        </w:rPr>
      </w:pPr>
    </w:p>
    <w:p w14:paraId="0674BEBD" w14:textId="77777777" w:rsidR="00F267B6" w:rsidRDefault="00327B55" w:rsidP="004D643A">
      <w:pPr>
        <w:pStyle w:val="Sinespaciado"/>
        <w:jc w:val="center"/>
        <w:rPr>
          <w:sz w:val="20"/>
          <w:szCs w:val="20"/>
        </w:rPr>
      </w:pPr>
      <w:r>
        <w:rPr>
          <w:sz w:val="20"/>
          <w:szCs w:val="20"/>
        </w:rPr>
        <w:t>___________________________________</w:t>
      </w:r>
    </w:p>
    <w:p w14:paraId="47C611C1" w14:textId="77777777" w:rsidR="00327B55" w:rsidRDefault="00327B55" w:rsidP="004D643A">
      <w:pPr>
        <w:pStyle w:val="Sinespaciado"/>
        <w:jc w:val="center"/>
        <w:rPr>
          <w:sz w:val="20"/>
          <w:szCs w:val="20"/>
        </w:rPr>
      </w:pPr>
      <w:r>
        <w:rPr>
          <w:sz w:val="20"/>
          <w:szCs w:val="20"/>
        </w:rPr>
        <w:t>Licda. Daysi Concepción Orellana de Larin</w:t>
      </w:r>
    </w:p>
    <w:p w14:paraId="14A402B1" w14:textId="77777777" w:rsidR="00327B55" w:rsidRPr="009A0935" w:rsidRDefault="00327B55" w:rsidP="004D643A">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A4"/>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FC0996"/>
    <w:multiLevelType w:val="hybridMultilevel"/>
    <w:tmpl w:val="9FF2B4DE"/>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6B501E31"/>
    <w:multiLevelType w:val="hybridMultilevel"/>
    <w:tmpl w:val="E66A28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1"/>
  </w:num>
  <w:num w:numId="2">
    <w:abstractNumId w:val="3"/>
  </w:num>
  <w:num w:numId="3">
    <w:abstractNumId w:val="9"/>
  </w:num>
  <w:num w:numId="4">
    <w:abstractNumId w:val="1"/>
  </w:num>
  <w:num w:numId="5">
    <w:abstractNumId w:val="2"/>
  </w:num>
  <w:num w:numId="6">
    <w:abstractNumId w:val="14"/>
  </w:num>
  <w:num w:numId="7">
    <w:abstractNumId w:val="12"/>
  </w:num>
  <w:num w:numId="8">
    <w:abstractNumId w:val="8"/>
  </w:num>
  <w:num w:numId="9">
    <w:abstractNumId w:val="4"/>
  </w:num>
  <w:num w:numId="10">
    <w:abstractNumId w:val="6"/>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03A96"/>
    <w:rsid w:val="000425DD"/>
    <w:rsid w:val="00054B4C"/>
    <w:rsid w:val="00076B8C"/>
    <w:rsid w:val="00096016"/>
    <w:rsid w:val="000A1C47"/>
    <w:rsid w:val="00100DDC"/>
    <w:rsid w:val="001015AA"/>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05C6E"/>
    <w:rsid w:val="00327B55"/>
    <w:rsid w:val="00334240"/>
    <w:rsid w:val="00350AD7"/>
    <w:rsid w:val="003570D9"/>
    <w:rsid w:val="003670F9"/>
    <w:rsid w:val="0037371A"/>
    <w:rsid w:val="0038004C"/>
    <w:rsid w:val="003A6ECA"/>
    <w:rsid w:val="003C3037"/>
    <w:rsid w:val="003C57CE"/>
    <w:rsid w:val="004009C3"/>
    <w:rsid w:val="00403ACC"/>
    <w:rsid w:val="00424959"/>
    <w:rsid w:val="0043264D"/>
    <w:rsid w:val="0043288A"/>
    <w:rsid w:val="00471650"/>
    <w:rsid w:val="004775E0"/>
    <w:rsid w:val="00492ED7"/>
    <w:rsid w:val="00493AC0"/>
    <w:rsid w:val="004D643A"/>
    <w:rsid w:val="00501516"/>
    <w:rsid w:val="005172B7"/>
    <w:rsid w:val="00523722"/>
    <w:rsid w:val="00534104"/>
    <w:rsid w:val="00537D4A"/>
    <w:rsid w:val="00542E7F"/>
    <w:rsid w:val="00556ACA"/>
    <w:rsid w:val="00556C4B"/>
    <w:rsid w:val="00587709"/>
    <w:rsid w:val="005974B2"/>
    <w:rsid w:val="005976B3"/>
    <w:rsid w:val="005B7F37"/>
    <w:rsid w:val="005C53F3"/>
    <w:rsid w:val="00603EF7"/>
    <w:rsid w:val="0066331B"/>
    <w:rsid w:val="006748C6"/>
    <w:rsid w:val="006754DB"/>
    <w:rsid w:val="00683608"/>
    <w:rsid w:val="00696D1E"/>
    <w:rsid w:val="006A0B84"/>
    <w:rsid w:val="006C04ED"/>
    <w:rsid w:val="00712AA0"/>
    <w:rsid w:val="00716B76"/>
    <w:rsid w:val="00755D58"/>
    <w:rsid w:val="0077506D"/>
    <w:rsid w:val="007939FF"/>
    <w:rsid w:val="007A7F19"/>
    <w:rsid w:val="007E0653"/>
    <w:rsid w:val="00805B4F"/>
    <w:rsid w:val="00854042"/>
    <w:rsid w:val="00862133"/>
    <w:rsid w:val="008741B1"/>
    <w:rsid w:val="008834A7"/>
    <w:rsid w:val="00884A2E"/>
    <w:rsid w:val="008C561E"/>
    <w:rsid w:val="008C6D82"/>
    <w:rsid w:val="008D0BD9"/>
    <w:rsid w:val="009240D6"/>
    <w:rsid w:val="00934A02"/>
    <w:rsid w:val="009A0935"/>
    <w:rsid w:val="009A2A23"/>
    <w:rsid w:val="00A22CBC"/>
    <w:rsid w:val="00A22D93"/>
    <w:rsid w:val="00A334E6"/>
    <w:rsid w:val="00A63001"/>
    <w:rsid w:val="00A760BC"/>
    <w:rsid w:val="00A862EC"/>
    <w:rsid w:val="00A96C2E"/>
    <w:rsid w:val="00A97C01"/>
    <w:rsid w:val="00AB37E5"/>
    <w:rsid w:val="00AB6E57"/>
    <w:rsid w:val="00AD0E61"/>
    <w:rsid w:val="00B100B5"/>
    <w:rsid w:val="00B54BA5"/>
    <w:rsid w:val="00B74B57"/>
    <w:rsid w:val="00B768F2"/>
    <w:rsid w:val="00B95F1D"/>
    <w:rsid w:val="00BA5FA6"/>
    <w:rsid w:val="00BE0C8E"/>
    <w:rsid w:val="00C03BB5"/>
    <w:rsid w:val="00C23DF3"/>
    <w:rsid w:val="00C701D3"/>
    <w:rsid w:val="00CB460D"/>
    <w:rsid w:val="00CC1206"/>
    <w:rsid w:val="00CC2388"/>
    <w:rsid w:val="00CE279A"/>
    <w:rsid w:val="00D06DF5"/>
    <w:rsid w:val="00D30BE3"/>
    <w:rsid w:val="00D30F1F"/>
    <w:rsid w:val="00D31B9E"/>
    <w:rsid w:val="00D457C7"/>
    <w:rsid w:val="00DB7B01"/>
    <w:rsid w:val="00DC21E0"/>
    <w:rsid w:val="00DC48FE"/>
    <w:rsid w:val="00DD5572"/>
    <w:rsid w:val="00DE2E94"/>
    <w:rsid w:val="00DE72D3"/>
    <w:rsid w:val="00E22349"/>
    <w:rsid w:val="00E379B3"/>
    <w:rsid w:val="00E5442E"/>
    <w:rsid w:val="00E61D62"/>
    <w:rsid w:val="00E919DC"/>
    <w:rsid w:val="00E91E93"/>
    <w:rsid w:val="00ED23BF"/>
    <w:rsid w:val="00F2611A"/>
    <w:rsid w:val="00F267B6"/>
    <w:rsid w:val="00F27F1B"/>
    <w:rsid w:val="00F327E1"/>
    <w:rsid w:val="00F33FD1"/>
    <w:rsid w:val="00F50903"/>
    <w:rsid w:val="00F90323"/>
    <w:rsid w:val="00F93FAF"/>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B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 w:type="paragraph" w:customStyle="1" w:styleId="Cuerpo">
    <w:name w:val="Cuerpo"/>
    <w:rsid w:val="00003A96"/>
    <w:pPr>
      <w:spacing w:before="160" w:after="0" w:line="240" w:lineRule="auto"/>
    </w:pPr>
    <w:rPr>
      <w:rFonts w:ascii="Helvetica Neue" w:eastAsia="Arial Unicode MS" w:hAnsi="Helvetica Neue" w:cs="Arial Unicode MS"/>
      <w:color w:val="000000"/>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 w:type="paragraph" w:customStyle="1" w:styleId="Cuerpo">
    <w:name w:val="Cuerpo"/>
    <w:rsid w:val="00003A96"/>
    <w:pPr>
      <w:spacing w:before="160" w:after="0" w:line="240" w:lineRule="auto"/>
    </w:pPr>
    <w:rPr>
      <w:rFonts w:ascii="Helvetica Neue" w:eastAsia="Arial Unicode MS" w:hAnsi="Helvetica Neue" w:cs="Arial Unicode MS"/>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18</cp:revision>
  <cp:lastPrinted>2022-04-28T17:07:00Z</cp:lastPrinted>
  <dcterms:created xsi:type="dcterms:W3CDTF">2022-03-31T17:37:00Z</dcterms:created>
  <dcterms:modified xsi:type="dcterms:W3CDTF">2022-08-25T01:49:00Z</dcterms:modified>
</cp:coreProperties>
</file>