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9A" w:rsidRDefault="00D513DF"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5A12D7BC" wp14:editId="1FEB20FD">
                <wp:simplePos x="0" y="0"/>
                <wp:positionH relativeFrom="column">
                  <wp:posOffset>-1009650</wp:posOffset>
                </wp:positionH>
                <wp:positionV relativeFrom="paragraph">
                  <wp:posOffset>-1281430</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rsidR="00D513DF" w:rsidRDefault="00D513DF" w:rsidP="00D513DF">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rsidR="00D513DF" w:rsidRDefault="00D513DF" w:rsidP="00D513DF">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79.5pt;margin-top:-100.9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" strokecolor="#538135 [2409]" strokeweight="3pt">
                <v:textbox>
                  <w:txbxContent>
                    <w:p w:rsidR="00D513DF" w:rsidRDefault="00D513DF" w:rsidP="00D513DF">
                      <w:pPr>
                        <w:jc w:val="center"/>
                        <w:rPr>
                          <w:rFonts w:ascii="Arial" w:hAnsi="Arial" w:cs="Arial"/>
                          <w:b/>
                          <w:bCs/>
                          <w:color w:val="385623" w:themeColor="accent6" w:themeShade="80"/>
                          <w:sz w:val="22"/>
                          <w:szCs w:val="22"/>
                        </w:rPr>
                      </w:pPr>
                      <w:bookmarkStart w:id="1" w:name="_GoBack"/>
                      <w:r>
                        <w:rPr>
                          <w:rFonts w:ascii="Arial" w:hAnsi="Arial" w:cs="Arial"/>
                          <w:b/>
                          <w:bCs/>
                          <w:color w:val="385623" w:themeColor="accent6" w:themeShade="80"/>
                          <w:sz w:val="22"/>
                          <w:szCs w:val="22"/>
                        </w:rPr>
                        <w:t>VERSIÓN PÚBLICA</w:t>
                      </w:r>
                    </w:p>
                    <w:p w:rsidR="00D513DF" w:rsidRDefault="00D513DF" w:rsidP="00D513DF">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bookmarkEnd w:id="1"/>
                    </w:p>
                  </w:txbxContent>
                </v:textbox>
              </v:shape>
            </w:pict>
          </mc:Fallback>
        </mc:AlternateContent>
      </w:r>
      <w:r w:rsidR="006A0B84">
        <w:rPr>
          <w:sz w:val="20"/>
          <w:szCs w:val="20"/>
        </w:rPr>
        <w:t>REFERENCIA: SAIP_ 2022</w:t>
      </w:r>
      <w:r w:rsidR="00542E7F">
        <w:rPr>
          <w:sz w:val="20"/>
          <w:szCs w:val="20"/>
        </w:rPr>
        <w:t>_</w:t>
      </w:r>
      <w:r w:rsidR="006A0B84">
        <w:rPr>
          <w:sz w:val="20"/>
          <w:szCs w:val="20"/>
        </w:rPr>
        <w:t>0</w:t>
      </w:r>
      <w:r w:rsidR="002D1EF8">
        <w:rPr>
          <w:sz w:val="20"/>
          <w:szCs w:val="20"/>
        </w:rPr>
        <w:t>2</w:t>
      </w:r>
      <w:r w:rsidR="00025467">
        <w:rPr>
          <w:sz w:val="20"/>
          <w:szCs w:val="20"/>
        </w:rPr>
        <w:t>9</w:t>
      </w:r>
    </w:p>
    <w:p w:rsidR="00AA17E9" w:rsidRPr="009A0935" w:rsidRDefault="00AA17E9" w:rsidP="009A0935">
      <w:pPr>
        <w:pStyle w:val="Sinespaciado"/>
        <w:spacing w:line="276" w:lineRule="auto"/>
        <w:jc w:val="right"/>
        <w:rPr>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025467">
        <w:rPr>
          <w:sz w:val="20"/>
          <w:szCs w:val="20"/>
        </w:rPr>
        <w:t xml:space="preserve">once </w:t>
      </w:r>
      <w:r w:rsidRPr="009A0935">
        <w:rPr>
          <w:sz w:val="20"/>
          <w:szCs w:val="20"/>
        </w:rPr>
        <w:t xml:space="preserve">horas </w:t>
      </w:r>
      <w:r w:rsidR="00C6684B">
        <w:rPr>
          <w:sz w:val="20"/>
          <w:szCs w:val="20"/>
        </w:rPr>
        <w:t xml:space="preserve">y diez </w:t>
      </w:r>
      <w:r w:rsidR="00202512">
        <w:rPr>
          <w:sz w:val="20"/>
          <w:szCs w:val="20"/>
        </w:rPr>
        <w:t xml:space="preserve">minutos </w:t>
      </w:r>
      <w:r w:rsidRPr="009A0935">
        <w:rPr>
          <w:sz w:val="20"/>
          <w:szCs w:val="20"/>
        </w:rPr>
        <w:t xml:space="preserve">del día </w:t>
      </w:r>
      <w:r w:rsidR="00025467">
        <w:rPr>
          <w:sz w:val="20"/>
          <w:szCs w:val="20"/>
        </w:rPr>
        <w:t>veintisiete</w:t>
      </w:r>
      <w:r w:rsidR="00C6684B">
        <w:rPr>
          <w:sz w:val="20"/>
          <w:szCs w:val="20"/>
        </w:rPr>
        <w:t xml:space="preserve"> </w:t>
      </w:r>
      <w:r w:rsidR="00A63001">
        <w:rPr>
          <w:sz w:val="20"/>
          <w:szCs w:val="20"/>
        </w:rPr>
        <w:t xml:space="preserve">de </w:t>
      </w:r>
      <w:r w:rsidR="00883783">
        <w:rPr>
          <w:sz w:val="20"/>
          <w:szCs w:val="20"/>
        </w:rPr>
        <w:t>junio</w:t>
      </w:r>
      <w:r w:rsidR="002D1EF8">
        <w:rPr>
          <w:sz w:val="20"/>
          <w:szCs w:val="20"/>
        </w:rPr>
        <w:t xml:space="preserve"> </w:t>
      </w:r>
      <w:r w:rsidR="006A0B84">
        <w:rPr>
          <w:sz w:val="20"/>
          <w:szCs w:val="20"/>
        </w:rPr>
        <w:t>de dos mil veintidós</w:t>
      </w:r>
      <w:r w:rsidRPr="009A0935">
        <w:rPr>
          <w:sz w:val="20"/>
          <w:szCs w:val="20"/>
        </w:rPr>
        <w:t>.</w:t>
      </w:r>
    </w:p>
    <w:p w:rsidR="00CE279A" w:rsidRPr="009A0935" w:rsidRDefault="00CE279A" w:rsidP="009A0935">
      <w:pPr>
        <w:pStyle w:val="Sinespaciado"/>
        <w:spacing w:line="276" w:lineRule="auto"/>
        <w:jc w:val="both"/>
        <w:rPr>
          <w:sz w:val="20"/>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025467">
        <w:rPr>
          <w:sz w:val="20"/>
          <w:szCs w:val="20"/>
        </w:rPr>
        <w:t xml:space="preserve">la Licenciada </w:t>
      </w:r>
      <w:r w:rsidR="00C86919" w:rsidRPr="00C86919">
        <w:rPr>
          <w:noProof/>
          <w:sz w:val="20"/>
          <w:szCs w:val="20"/>
          <w:highlight w:val="black"/>
          <w:lang w:eastAsia="es-SV"/>
        </w:rPr>
        <w:t>---------------------------------</w:t>
      </w:r>
      <w:r w:rsidR="00493AC0">
        <w:rPr>
          <w:sz w:val="20"/>
          <w:szCs w:val="20"/>
        </w:rPr>
        <w:t xml:space="preserve">, </w:t>
      </w:r>
      <w:r w:rsidR="00556C4B" w:rsidRPr="009A0935">
        <w:rPr>
          <w:sz w:val="20"/>
          <w:szCs w:val="20"/>
        </w:rPr>
        <w:t xml:space="preserve">con Documento Único de Identidad número </w:t>
      </w:r>
      <w:bookmarkStart w:id="0" w:name="_GoBack"/>
      <w:bookmarkEnd w:id="0"/>
      <w:r w:rsidR="00C86919" w:rsidRPr="00C86919">
        <w:rPr>
          <w:sz w:val="20"/>
          <w:szCs w:val="20"/>
          <w:highlight w:val="black"/>
        </w:rPr>
        <w:t>--------------------------------------------------------</w:t>
      </w:r>
      <w:r w:rsidRPr="009A0935">
        <w:rPr>
          <w:sz w:val="20"/>
          <w:szCs w:val="20"/>
        </w:rPr>
        <w:t xml:space="preserve">; </w:t>
      </w:r>
      <w:r w:rsidR="00883783">
        <w:rPr>
          <w:sz w:val="20"/>
          <w:szCs w:val="20"/>
        </w:rPr>
        <w:t xml:space="preserve">admitida mediante resolución </w:t>
      </w:r>
      <w:r w:rsidR="00C6684B">
        <w:rPr>
          <w:sz w:val="20"/>
          <w:szCs w:val="20"/>
        </w:rPr>
        <w:t xml:space="preserve">pronunciada </w:t>
      </w:r>
      <w:r w:rsidR="00883783">
        <w:rPr>
          <w:sz w:val="20"/>
          <w:szCs w:val="20"/>
        </w:rPr>
        <w:t xml:space="preserve">por esta unidad a </w:t>
      </w:r>
      <w:r w:rsidR="00883783">
        <w:rPr>
          <w:noProof/>
          <w:sz w:val="20"/>
          <w:szCs w:val="20"/>
          <w:lang w:eastAsia="es-SV"/>
        </w:rPr>
        <w:t xml:space="preserve">las </w:t>
      </w:r>
      <w:r w:rsidR="00025467">
        <w:rPr>
          <w:noProof/>
          <w:sz w:val="20"/>
          <w:szCs w:val="20"/>
          <w:lang w:eastAsia="es-SV"/>
        </w:rPr>
        <w:t>ocho</w:t>
      </w:r>
      <w:r w:rsidR="00C6684B">
        <w:rPr>
          <w:noProof/>
          <w:sz w:val="20"/>
          <w:szCs w:val="20"/>
          <w:lang w:eastAsia="es-SV"/>
        </w:rPr>
        <w:t xml:space="preserve"> </w:t>
      </w:r>
      <w:r w:rsidR="00883783">
        <w:rPr>
          <w:noProof/>
          <w:sz w:val="20"/>
          <w:szCs w:val="20"/>
          <w:lang w:eastAsia="es-SV"/>
        </w:rPr>
        <w:t xml:space="preserve">horas </w:t>
      </w:r>
      <w:r w:rsidR="00025467">
        <w:rPr>
          <w:noProof/>
          <w:sz w:val="20"/>
          <w:szCs w:val="20"/>
          <w:lang w:eastAsia="es-SV"/>
        </w:rPr>
        <w:t>con cincuenta</w:t>
      </w:r>
      <w:r w:rsidR="00C6684B">
        <w:rPr>
          <w:noProof/>
          <w:sz w:val="20"/>
          <w:szCs w:val="20"/>
          <w:lang w:eastAsia="es-SV"/>
        </w:rPr>
        <w:t xml:space="preserve"> </w:t>
      </w:r>
      <w:r w:rsidR="00883783">
        <w:rPr>
          <w:noProof/>
          <w:sz w:val="20"/>
          <w:szCs w:val="20"/>
          <w:lang w:eastAsia="es-SV"/>
        </w:rPr>
        <w:t xml:space="preserve">minutos de este día,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2D1EF8">
        <w:rPr>
          <w:sz w:val="20"/>
          <w:szCs w:val="20"/>
        </w:rPr>
        <w:t>2</w:t>
      </w:r>
      <w:r w:rsidR="00025467">
        <w:rPr>
          <w:sz w:val="20"/>
          <w:szCs w:val="20"/>
        </w:rPr>
        <w:t>9</w:t>
      </w:r>
      <w:r w:rsidR="00C6684B">
        <w:rPr>
          <w:sz w:val="20"/>
          <w:szCs w:val="20"/>
        </w:rPr>
        <w:t>.</w:t>
      </w:r>
      <w:r w:rsidR="00556C4B" w:rsidRPr="009A0935">
        <w:rPr>
          <w:rFonts w:eastAsia="Calibri"/>
          <w:noProof/>
          <w:sz w:val="20"/>
          <w:szCs w:val="20"/>
          <w:lang w:eastAsia="es-SV"/>
        </w:rPr>
        <w:t xml:space="preserve"> </w:t>
      </w:r>
    </w:p>
    <w:p w:rsidR="00B74B57" w:rsidRPr="009A0935" w:rsidRDefault="00B74B57" w:rsidP="009A0935">
      <w:pPr>
        <w:pStyle w:val="Sinespaciado"/>
        <w:spacing w:line="276" w:lineRule="auto"/>
        <w:jc w:val="both"/>
        <w:rPr>
          <w:sz w:val="20"/>
          <w:szCs w:val="20"/>
        </w:rPr>
      </w:pPr>
    </w:p>
    <w:p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rsidR="00AA17E9" w:rsidRPr="00343F92" w:rsidRDefault="00AA17E9" w:rsidP="00AA17E9">
      <w:pPr>
        <w:pStyle w:val="Sinespaciado"/>
        <w:spacing w:line="276" w:lineRule="auto"/>
        <w:ind w:left="1430"/>
        <w:rPr>
          <w:b/>
          <w:sz w:val="20"/>
          <w:szCs w:val="20"/>
        </w:rPr>
      </w:pPr>
    </w:p>
    <w:p w:rsidR="00883783" w:rsidRPr="009A0935" w:rsidRDefault="00883783" w:rsidP="009A0935">
      <w:pPr>
        <w:pStyle w:val="Sinespaciado"/>
        <w:spacing w:line="276" w:lineRule="auto"/>
        <w:jc w:val="both"/>
        <w:rPr>
          <w:sz w:val="20"/>
          <w:szCs w:val="20"/>
        </w:rPr>
      </w:pPr>
      <w:r>
        <w:rPr>
          <w:sz w:val="20"/>
          <w:szCs w:val="20"/>
        </w:rPr>
        <w:t>La ciudadana</w:t>
      </w:r>
      <w:r w:rsidR="00556C4B" w:rsidRPr="009A0935">
        <w:rPr>
          <w:sz w:val="20"/>
          <w:szCs w:val="20"/>
        </w:rPr>
        <w:t xml:space="preserve"> ante</w:t>
      </w:r>
      <w:r w:rsidR="00C6684B">
        <w:rPr>
          <w:sz w:val="20"/>
          <w:szCs w:val="20"/>
        </w:rPr>
        <w:t>s relacionada</w:t>
      </w:r>
      <w:r w:rsidR="00556C4B" w:rsidRPr="009A0935">
        <w:rPr>
          <w:sz w:val="20"/>
          <w:szCs w:val="20"/>
        </w:rPr>
        <w:t xml:space="preserve"> requirió, la siguiente información:</w:t>
      </w:r>
      <w:r w:rsidR="00CE279A" w:rsidRPr="009A0935">
        <w:rPr>
          <w:sz w:val="20"/>
          <w:szCs w:val="20"/>
        </w:rPr>
        <w:t xml:space="preserve"> </w:t>
      </w:r>
    </w:p>
    <w:p w:rsidR="00025467" w:rsidRPr="00025467" w:rsidRDefault="00025467" w:rsidP="00025467">
      <w:pPr>
        <w:jc w:val="both"/>
        <w:rPr>
          <w:rFonts w:asciiTheme="minorHAnsi" w:hAnsiTheme="minorHAnsi" w:cstheme="minorHAnsi"/>
          <w:b/>
          <w:bCs/>
          <w:i/>
          <w:iCs/>
          <w:sz w:val="20"/>
          <w:szCs w:val="20"/>
        </w:rPr>
      </w:pPr>
      <w:r w:rsidRPr="00025467">
        <w:rPr>
          <w:rFonts w:asciiTheme="minorHAnsi" w:hAnsiTheme="minorHAnsi" w:cstheme="minorHAnsi"/>
          <w:b/>
          <w:bCs/>
          <w:i/>
          <w:iCs/>
          <w:sz w:val="20"/>
          <w:szCs w:val="20"/>
        </w:rPr>
        <w:t xml:space="preserve">“Solicito se me indiquen si se encuentran en trámite de registro o ya están registrados productos con las siguientes moléculas: </w:t>
      </w:r>
    </w:p>
    <w:p w:rsidR="00025467" w:rsidRPr="00025467" w:rsidRDefault="00025467" w:rsidP="00025467">
      <w:pPr>
        <w:jc w:val="both"/>
        <w:rPr>
          <w:rFonts w:asciiTheme="minorHAnsi" w:hAnsiTheme="minorHAnsi" w:cstheme="minorHAnsi"/>
          <w:b/>
          <w:bCs/>
          <w:i/>
          <w:iCs/>
          <w:sz w:val="20"/>
          <w:szCs w:val="20"/>
        </w:rPr>
      </w:pPr>
      <w:r w:rsidRPr="00025467">
        <w:rPr>
          <w:rFonts w:asciiTheme="minorHAnsi" w:hAnsiTheme="minorHAnsi" w:cstheme="minorHAnsi"/>
          <w:b/>
          <w:bCs/>
          <w:i/>
          <w:iCs/>
          <w:sz w:val="20"/>
          <w:szCs w:val="20"/>
        </w:rPr>
        <w:t xml:space="preserve"> </w:t>
      </w:r>
    </w:p>
    <w:p w:rsidR="00025467" w:rsidRDefault="00025467" w:rsidP="00025467">
      <w:pPr>
        <w:jc w:val="both"/>
        <w:rPr>
          <w:rFonts w:asciiTheme="minorHAnsi" w:hAnsiTheme="minorHAnsi" w:cstheme="minorHAnsi"/>
          <w:b/>
          <w:bCs/>
          <w:i/>
          <w:iCs/>
          <w:sz w:val="20"/>
          <w:szCs w:val="20"/>
        </w:rPr>
        <w:sectPr w:rsidR="00025467" w:rsidSect="009A0935">
          <w:headerReference w:type="default" r:id="rId9"/>
          <w:pgSz w:w="12240" w:h="15840"/>
          <w:pgMar w:top="2127" w:right="1701" w:bottom="1417" w:left="1701" w:header="708" w:footer="708" w:gutter="0"/>
          <w:cols w:space="708"/>
          <w:docGrid w:linePitch="360"/>
        </w:sectPr>
      </w:pPr>
    </w:p>
    <w:p w:rsidR="00025467" w:rsidRPr="00025467" w:rsidRDefault="00025467" w:rsidP="00025467">
      <w:pPr>
        <w:jc w:val="both"/>
        <w:rPr>
          <w:rFonts w:asciiTheme="minorHAnsi" w:hAnsiTheme="minorHAnsi" w:cstheme="minorHAnsi"/>
          <w:b/>
          <w:bCs/>
          <w:i/>
          <w:iCs/>
          <w:sz w:val="20"/>
          <w:szCs w:val="20"/>
        </w:rPr>
      </w:pPr>
      <w:r w:rsidRPr="00025467">
        <w:rPr>
          <w:rFonts w:asciiTheme="minorHAnsi" w:hAnsiTheme="minorHAnsi" w:cstheme="minorHAnsi"/>
          <w:b/>
          <w:bCs/>
          <w:i/>
          <w:iCs/>
          <w:sz w:val="20"/>
          <w:szCs w:val="20"/>
        </w:rPr>
        <w:lastRenderedPageBreak/>
        <w:t>1.</w:t>
      </w:r>
      <w:r w:rsidRPr="00025467">
        <w:rPr>
          <w:rFonts w:asciiTheme="minorHAnsi" w:hAnsiTheme="minorHAnsi" w:cstheme="minorHAnsi"/>
          <w:b/>
          <w:bCs/>
          <w:i/>
          <w:iCs/>
          <w:sz w:val="20"/>
          <w:szCs w:val="20"/>
        </w:rPr>
        <w:tab/>
      </w:r>
      <w:proofErr w:type="spellStart"/>
      <w:r w:rsidRPr="00025467">
        <w:rPr>
          <w:rFonts w:asciiTheme="minorHAnsi" w:hAnsiTheme="minorHAnsi" w:cstheme="minorHAnsi"/>
          <w:b/>
          <w:bCs/>
          <w:i/>
          <w:iCs/>
          <w:sz w:val="20"/>
          <w:szCs w:val="20"/>
        </w:rPr>
        <w:t>Galcanezumab</w:t>
      </w:r>
      <w:proofErr w:type="spellEnd"/>
    </w:p>
    <w:p w:rsidR="00025467" w:rsidRPr="00025467" w:rsidRDefault="00025467" w:rsidP="00025467">
      <w:pPr>
        <w:jc w:val="both"/>
        <w:rPr>
          <w:rFonts w:asciiTheme="minorHAnsi" w:hAnsiTheme="minorHAnsi" w:cstheme="minorHAnsi"/>
          <w:b/>
          <w:bCs/>
          <w:i/>
          <w:iCs/>
          <w:sz w:val="20"/>
          <w:szCs w:val="20"/>
        </w:rPr>
      </w:pPr>
      <w:r w:rsidRPr="00025467">
        <w:rPr>
          <w:rFonts w:asciiTheme="minorHAnsi" w:hAnsiTheme="minorHAnsi" w:cstheme="minorHAnsi"/>
          <w:b/>
          <w:bCs/>
          <w:i/>
          <w:iCs/>
          <w:sz w:val="20"/>
          <w:szCs w:val="20"/>
        </w:rPr>
        <w:t>2.</w:t>
      </w:r>
      <w:r w:rsidRPr="00025467">
        <w:rPr>
          <w:rFonts w:asciiTheme="minorHAnsi" w:hAnsiTheme="minorHAnsi" w:cstheme="minorHAnsi"/>
          <w:b/>
          <w:bCs/>
          <w:i/>
          <w:iCs/>
          <w:sz w:val="20"/>
          <w:szCs w:val="20"/>
        </w:rPr>
        <w:tab/>
      </w:r>
      <w:proofErr w:type="spellStart"/>
      <w:r w:rsidRPr="00025467">
        <w:rPr>
          <w:rFonts w:asciiTheme="minorHAnsi" w:hAnsiTheme="minorHAnsi" w:cstheme="minorHAnsi"/>
          <w:b/>
          <w:bCs/>
          <w:i/>
          <w:iCs/>
          <w:sz w:val="20"/>
          <w:szCs w:val="20"/>
        </w:rPr>
        <w:t>Fremanezumab</w:t>
      </w:r>
      <w:proofErr w:type="spellEnd"/>
    </w:p>
    <w:p w:rsidR="00025467" w:rsidRPr="00025467" w:rsidRDefault="00025467" w:rsidP="00025467">
      <w:pPr>
        <w:jc w:val="both"/>
        <w:rPr>
          <w:rFonts w:asciiTheme="minorHAnsi" w:hAnsiTheme="minorHAnsi" w:cstheme="minorHAnsi"/>
          <w:b/>
          <w:bCs/>
          <w:i/>
          <w:iCs/>
          <w:sz w:val="20"/>
          <w:szCs w:val="20"/>
        </w:rPr>
      </w:pPr>
      <w:r w:rsidRPr="00025467">
        <w:rPr>
          <w:rFonts w:asciiTheme="minorHAnsi" w:hAnsiTheme="minorHAnsi" w:cstheme="minorHAnsi"/>
          <w:b/>
          <w:bCs/>
          <w:i/>
          <w:iCs/>
          <w:sz w:val="20"/>
          <w:szCs w:val="20"/>
        </w:rPr>
        <w:t>3.</w:t>
      </w:r>
      <w:r w:rsidRPr="00025467">
        <w:rPr>
          <w:rFonts w:asciiTheme="minorHAnsi" w:hAnsiTheme="minorHAnsi" w:cstheme="minorHAnsi"/>
          <w:b/>
          <w:bCs/>
          <w:i/>
          <w:iCs/>
          <w:sz w:val="20"/>
          <w:szCs w:val="20"/>
        </w:rPr>
        <w:tab/>
      </w:r>
      <w:proofErr w:type="spellStart"/>
      <w:r w:rsidRPr="00025467">
        <w:rPr>
          <w:rFonts w:asciiTheme="minorHAnsi" w:hAnsiTheme="minorHAnsi" w:cstheme="minorHAnsi"/>
          <w:b/>
          <w:bCs/>
          <w:i/>
          <w:iCs/>
          <w:sz w:val="20"/>
          <w:szCs w:val="20"/>
        </w:rPr>
        <w:t>Eptinezumab</w:t>
      </w:r>
      <w:proofErr w:type="spellEnd"/>
    </w:p>
    <w:p w:rsidR="00025467" w:rsidRPr="00025467" w:rsidRDefault="00025467" w:rsidP="00025467">
      <w:pPr>
        <w:jc w:val="both"/>
        <w:rPr>
          <w:rFonts w:asciiTheme="minorHAnsi" w:hAnsiTheme="minorHAnsi" w:cstheme="minorHAnsi"/>
          <w:b/>
          <w:bCs/>
          <w:i/>
          <w:iCs/>
          <w:sz w:val="20"/>
          <w:szCs w:val="20"/>
        </w:rPr>
      </w:pPr>
      <w:r w:rsidRPr="00025467">
        <w:rPr>
          <w:rFonts w:asciiTheme="minorHAnsi" w:hAnsiTheme="minorHAnsi" w:cstheme="minorHAnsi"/>
          <w:b/>
          <w:bCs/>
          <w:i/>
          <w:iCs/>
          <w:sz w:val="20"/>
          <w:szCs w:val="20"/>
        </w:rPr>
        <w:t>4.</w:t>
      </w:r>
      <w:r w:rsidRPr="00025467">
        <w:rPr>
          <w:rFonts w:asciiTheme="minorHAnsi" w:hAnsiTheme="minorHAnsi" w:cstheme="minorHAnsi"/>
          <w:b/>
          <w:bCs/>
          <w:i/>
          <w:iCs/>
          <w:sz w:val="20"/>
          <w:szCs w:val="20"/>
        </w:rPr>
        <w:tab/>
      </w:r>
      <w:proofErr w:type="spellStart"/>
      <w:r w:rsidRPr="00025467">
        <w:rPr>
          <w:rFonts w:asciiTheme="minorHAnsi" w:hAnsiTheme="minorHAnsi" w:cstheme="minorHAnsi"/>
          <w:b/>
          <w:bCs/>
          <w:i/>
          <w:iCs/>
          <w:sz w:val="20"/>
          <w:szCs w:val="20"/>
        </w:rPr>
        <w:t>Ocrelizumab</w:t>
      </w:r>
      <w:proofErr w:type="spellEnd"/>
    </w:p>
    <w:p w:rsidR="00025467" w:rsidRPr="00025467" w:rsidRDefault="00025467" w:rsidP="00025467">
      <w:pPr>
        <w:jc w:val="both"/>
        <w:rPr>
          <w:rFonts w:asciiTheme="minorHAnsi" w:hAnsiTheme="minorHAnsi" w:cstheme="minorHAnsi"/>
          <w:b/>
          <w:bCs/>
          <w:i/>
          <w:iCs/>
          <w:sz w:val="20"/>
          <w:szCs w:val="20"/>
        </w:rPr>
      </w:pPr>
      <w:r w:rsidRPr="00025467">
        <w:rPr>
          <w:rFonts w:asciiTheme="minorHAnsi" w:hAnsiTheme="minorHAnsi" w:cstheme="minorHAnsi"/>
          <w:b/>
          <w:bCs/>
          <w:i/>
          <w:iCs/>
          <w:sz w:val="20"/>
          <w:szCs w:val="20"/>
        </w:rPr>
        <w:t>5.</w:t>
      </w:r>
      <w:r w:rsidRPr="00025467">
        <w:rPr>
          <w:rFonts w:asciiTheme="minorHAnsi" w:hAnsiTheme="minorHAnsi" w:cstheme="minorHAnsi"/>
          <w:b/>
          <w:bCs/>
          <w:i/>
          <w:iCs/>
          <w:sz w:val="20"/>
          <w:szCs w:val="20"/>
        </w:rPr>
        <w:tab/>
      </w:r>
      <w:proofErr w:type="spellStart"/>
      <w:r w:rsidRPr="00025467">
        <w:rPr>
          <w:rFonts w:asciiTheme="minorHAnsi" w:hAnsiTheme="minorHAnsi" w:cstheme="minorHAnsi"/>
          <w:b/>
          <w:bCs/>
          <w:i/>
          <w:iCs/>
          <w:sz w:val="20"/>
          <w:szCs w:val="20"/>
        </w:rPr>
        <w:t>Abemaciclib</w:t>
      </w:r>
      <w:proofErr w:type="spellEnd"/>
    </w:p>
    <w:p w:rsidR="00025467" w:rsidRPr="00025467" w:rsidRDefault="00025467" w:rsidP="00025467">
      <w:pPr>
        <w:jc w:val="both"/>
        <w:rPr>
          <w:rFonts w:asciiTheme="minorHAnsi" w:hAnsiTheme="minorHAnsi" w:cstheme="minorHAnsi"/>
          <w:b/>
          <w:bCs/>
          <w:i/>
          <w:iCs/>
          <w:sz w:val="20"/>
          <w:szCs w:val="20"/>
        </w:rPr>
      </w:pPr>
      <w:r w:rsidRPr="00025467">
        <w:rPr>
          <w:rFonts w:asciiTheme="minorHAnsi" w:hAnsiTheme="minorHAnsi" w:cstheme="minorHAnsi"/>
          <w:b/>
          <w:bCs/>
          <w:i/>
          <w:iCs/>
          <w:sz w:val="20"/>
          <w:szCs w:val="20"/>
        </w:rPr>
        <w:lastRenderedPageBreak/>
        <w:t>6.</w:t>
      </w:r>
      <w:r w:rsidRPr="00025467">
        <w:rPr>
          <w:rFonts w:asciiTheme="minorHAnsi" w:hAnsiTheme="minorHAnsi" w:cstheme="minorHAnsi"/>
          <w:b/>
          <w:bCs/>
          <w:i/>
          <w:iCs/>
          <w:sz w:val="20"/>
          <w:szCs w:val="20"/>
        </w:rPr>
        <w:tab/>
      </w:r>
      <w:proofErr w:type="spellStart"/>
      <w:r w:rsidRPr="00025467">
        <w:rPr>
          <w:rFonts w:asciiTheme="minorHAnsi" w:hAnsiTheme="minorHAnsi" w:cstheme="minorHAnsi"/>
          <w:b/>
          <w:bCs/>
          <w:i/>
          <w:iCs/>
          <w:sz w:val="20"/>
          <w:szCs w:val="20"/>
        </w:rPr>
        <w:t>Benralizumab</w:t>
      </w:r>
      <w:proofErr w:type="spellEnd"/>
    </w:p>
    <w:p w:rsidR="00025467" w:rsidRPr="00025467" w:rsidRDefault="00025467" w:rsidP="00025467">
      <w:pPr>
        <w:jc w:val="both"/>
        <w:rPr>
          <w:rFonts w:asciiTheme="minorHAnsi" w:hAnsiTheme="minorHAnsi" w:cstheme="minorHAnsi"/>
          <w:b/>
          <w:bCs/>
          <w:i/>
          <w:iCs/>
          <w:sz w:val="20"/>
          <w:szCs w:val="20"/>
        </w:rPr>
      </w:pPr>
      <w:r w:rsidRPr="00025467">
        <w:rPr>
          <w:rFonts w:asciiTheme="minorHAnsi" w:hAnsiTheme="minorHAnsi" w:cstheme="minorHAnsi"/>
          <w:b/>
          <w:bCs/>
          <w:i/>
          <w:iCs/>
          <w:sz w:val="20"/>
          <w:szCs w:val="20"/>
        </w:rPr>
        <w:t>7.</w:t>
      </w:r>
      <w:r w:rsidRPr="00025467">
        <w:rPr>
          <w:rFonts w:asciiTheme="minorHAnsi" w:hAnsiTheme="minorHAnsi" w:cstheme="minorHAnsi"/>
          <w:b/>
          <w:bCs/>
          <w:i/>
          <w:iCs/>
          <w:sz w:val="20"/>
          <w:szCs w:val="20"/>
        </w:rPr>
        <w:tab/>
      </w:r>
      <w:proofErr w:type="spellStart"/>
      <w:r w:rsidRPr="00025467">
        <w:rPr>
          <w:rFonts w:asciiTheme="minorHAnsi" w:hAnsiTheme="minorHAnsi" w:cstheme="minorHAnsi"/>
          <w:b/>
          <w:bCs/>
          <w:i/>
          <w:iCs/>
          <w:sz w:val="20"/>
          <w:szCs w:val="20"/>
        </w:rPr>
        <w:t>Dupilumab</w:t>
      </w:r>
      <w:proofErr w:type="spellEnd"/>
    </w:p>
    <w:p w:rsidR="00025467" w:rsidRPr="00025467" w:rsidRDefault="00025467" w:rsidP="00025467">
      <w:pPr>
        <w:jc w:val="both"/>
        <w:rPr>
          <w:rFonts w:asciiTheme="minorHAnsi" w:hAnsiTheme="minorHAnsi" w:cstheme="minorHAnsi"/>
          <w:b/>
          <w:bCs/>
          <w:i/>
          <w:iCs/>
          <w:sz w:val="20"/>
          <w:szCs w:val="20"/>
        </w:rPr>
      </w:pPr>
      <w:r w:rsidRPr="00025467">
        <w:rPr>
          <w:rFonts w:asciiTheme="minorHAnsi" w:hAnsiTheme="minorHAnsi" w:cstheme="minorHAnsi"/>
          <w:b/>
          <w:bCs/>
          <w:i/>
          <w:iCs/>
          <w:sz w:val="20"/>
          <w:szCs w:val="20"/>
        </w:rPr>
        <w:t>8.</w:t>
      </w:r>
      <w:r w:rsidRPr="00025467">
        <w:rPr>
          <w:rFonts w:asciiTheme="minorHAnsi" w:hAnsiTheme="minorHAnsi" w:cstheme="minorHAnsi"/>
          <w:b/>
          <w:bCs/>
          <w:i/>
          <w:iCs/>
          <w:sz w:val="20"/>
          <w:szCs w:val="20"/>
        </w:rPr>
        <w:tab/>
      </w:r>
      <w:proofErr w:type="spellStart"/>
      <w:r w:rsidRPr="00025467">
        <w:rPr>
          <w:rFonts w:asciiTheme="minorHAnsi" w:hAnsiTheme="minorHAnsi" w:cstheme="minorHAnsi"/>
          <w:b/>
          <w:bCs/>
          <w:i/>
          <w:iCs/>
          <w:sz w:val="20"/>
          <w:szCs w:val="20"/>
        </w:rPr>
        <w:t>Mepolizumab</w:t>
      </w:r>
      <w:proofErr w:type="spellEnd"/>
    </w:p>
    <w:p w:rsidR="00025467" w:rsidRPr="00025467" w:rsidRDefault="00025467" w:rsidP="00025467">
      <w:pPr>
        <w:jc w:val="both"/>
        <w:rPr>
          <w:rFonts w:asciiTheme="minorHAnsi" w:hAnsiTheme="minorHAnsi" w:cstheme="minorHAnsi"/>
          <w:b/>
          <w:bCs/>
          <w:i/>
          <w:iCs/>
          <w:sz w:val="20"/>
          <w:szCs w:val="20"/>
        </w:rPr>
      </w:pPr>
      <w:r w:rsidRPr="00025467">
        <w:rPr>
          <w:rFonts w:asciiTheme="minorHAnsi" w:hAnsiTheme="minorHAnsi" w:cstheme="minorHAnsi"/>
          <w:b/>
          <w:bCs/>
          <w:i/>
          <w:iCs/>
          <w:sz w:val="20"/>
          <w:szCs w:val="20"/>
        </w:rPr>
        <w:t>9.</w:t>
      </w:r>
      <w:r w:rsidRPr="00025467">
        <w:rPr>
          <w:rFonts w:asciiTheme="minorHAnsi" w:hAnsiTheme="minorHAnsi" w:cstheme="minorHAnsi"/>
          <w:b/>
          <w:bCs/>
          <w:i/>
          <w:iCs/>
          <w:sz w:val="20"/>
          <w:szCs w:val="20"/>
        </w:rPr>
        <w:tab/>
      </w:r>
      <w:proofErr w:type="spellStart"/>
      <w:r w:rsidRPr="00025467">
        <w:rPr>
          <w:rFonts w:asciiTheme="minorHAnsi" w:hAnsiTheme="minorHAnsi" w:cstheme="minorHAnsi"/>
          <w:b/>
          <w:bCs/>
          <w:i/>
          <w:iCs/>
          <w:sz w:val="20"/>
          <w:szCs w:val="20"/>
        </w:rPr>
        <w:t>Rimegepant</w:t>
      </w:r>
      <w:proofErr w:type="spellEnd"/>
    </w:p>
    <w:p w:rsidR="00BA5FA6" w:rsidRDefault="00025467" w:rsidP="00025467">
      <w:pPr>
        <w:jc w:val="both"/>
        <w:rPr>
          <w:rFonts w:asciiTheme="minorHAnsi" w:hAnsiTheme="minorHAnsi" w:cstheme="minorHAnsi"/>
          <w:b/>
          <w:i/>
          <w:sz w:val="20"/>
          <w:szCs w:val="20"/>
        </w:rPr>
      </w:pPr>
      <w:r w:rsidRPr="00025467">
        <w:rPr>
          <w:rFonts w:asciiTheme="minorHAnsi" w:hAnsiTheme="minorHAnsi" w:cstheme="minorHAnsi"/>
          <w:b/>
          <w:bCs/>
          <w:i/>
          <w:iCs/>
          <w:sz w:val="20"/>
          <w:szCs w:val="20"/>
        </w:rPr>
        <w:t>10.</w:t>
      </w:r>
      <w:r w:rsidRPr="00025467">
        <w:rPr>
          <w:rFonts w:asciiTheme="minorHAnsi" w:hAnsiTheme="minorHAnsi" w:cstheme="minorHAnsi"/>
          <w:b/>
          <w:bCs/>
          <w:i/>
          <w:iCs/>
          <w:sz w:val="20"/>
          <w:szCs w:val="20"/>
        </w:rPr>
        <w:tab/>
      </w:r>
      <w:proofErr w:type="spellStart"/>
      <w:r w:rsidRPr="00025467">
        <w:rPr>
          <w:rFonts w:asciiTheme="minorHAnsi" w:hAnsiTheme="minorHAnsi" w:cstheme="minorHAnsi"/>
          <w:b/>
          <w:bCs/>
          <w:i/>
          <w:iCs/>
          <w:sz w:val="20"/>
          <w:szCs w:val="20"/>
        </w:rPr>
        <w:t>Ubrogepant</w:t>
      </w:r>
      <w:proofErr w:type="spellEnd"/>
      <w:r w:rsidRPr="00025467">
        <w:rPr>
          <w:rFonts w:asciiTheme="minorHAnsi" w:hAnsiTheme="minorHAnsi" w:cstheme="minorHAnsi"/>
          <w:b/>
          <w:bCs/>
          <w:i/>
          <w:iCs/>
          <w:sz w:val="20"/>
          <w:szCs w:val="20"/>
        </w:rPr>
        <w:t>”</w:t>
      </w:r>
    </w:p>
    <w:p w:rsidR="00025467" w:rsidRDefault="00025467" w:rsidP="00B74B57">
      <w:pPr>
        <w:jc w:val="both"/>
        <w:rPr>
          <w:rFonts w:asciiTheme="minorHAnsi" w:hAnsiTheme="minorHAnsi" w:cstheme="minorHAnsi"/>
          <w:b/>
          <w:i/>
          <w:sz w:val="20"/>
          <w:szCs w:val="20"/>
        </w:rPr>
        <w:sectPr w:rsidR="00025467" w:rsidSect="00025467">
          <w:type w:val="continuous"/>
          <w:pgSz w:w="12240" w:h="15840"/>
          <w:pgMar w:top="2127" w:right="1701" w:bottom="1417" w:left="1701" w:header="708" w:footer="708" w:gutter="0"/>
          <w:cols w:num="2" w:space="708"/>
          <w:docGrid w:linePitch="360"/>
        </w:sectPr>
      </w:pPr>
    </w:p>
    <w:p w:rsidR="002D1EF8" w:rsidRPr="00202512" w:rsidRDefault="002D1EF8" w:rsidP="00B74B57">
      <w:pPr>
        <w:jc w:val="both"/>
        <w:rPr>
          <w:rFonts w:asciiTheme="minorHAnsi" w:hAnsiTheme="minorHAnsi" w:cstheme="minorHAnsi"/>
          <w:b/>
          <w:i/>
          <w:sz w:val="20"/>
          <w:szCs w:val="20"/>
        </w:rPr>
      </w:pPr>
    </w:p>
    <w:p w:rsidR="00CC2388" w:rsidRPr="00883783" w:rsidRDefault="002D1EF8" w:rsidP="00883783">
      <w:pPr>
        <w:pStyle w:val="Sinespaciado"/>
        <w:spacing w:line="276" w:lineRule="aut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E279A" w:rsidRPr="00C23DF3" w:rsidRDefault="00CE279A" w:rsidP="009A0935">
      <w:pPr>
        <w:pStyle w:val="Sinespaciado"/>
        <w:spacing w:line="276" w:lineRule="auto"/>
        <w:jc w:val="both"/>
        <w:rPr>
          <w:sz w:val="20"/>
          <w:szCs w:val="20"/>
          <w:lang w:val="es-ES"/>
        </w:rPr>
      </w:pPr>
    </w:p>
    <w:p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343F92" w:rsidRPr="00343F92" w:rsidRDefault="00343F92" w:rsidP="00343F92">
      <w:pPr>
        <w:pStyle w:val="Sinespaciado"/>
        <w:spacing w:line="276" w:lineRule="auto"/>
        <w:ind w:left="1430"/>
        <w:rPr>
          <w:b/>
          <w:sz w:val="20"/>
          <w:szCs w:val="20"/>
        </w:rPr>
      </w:pPr>
    </w:p>
    <w:p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r w:rsidR="00883783">
        <w:rPr>
          <w:sz w:val="20"/>
          <w:szCs w:val="20"/>
        </w:rPr>
        <w:t>.</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lastRenderedPageBreak/>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6754DB" w:rsidRPr="00883783" w:rsidRDefault="00ED23BF" w:rsidP="00883783">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r w:rsidR="00883783">
        <w:rPr>
          <w:sz w:val="20"/>
          <w:szCs w:val="21"/>
        </w:rPr>
        <w:t>.</w:t>
      </w: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542E7F" w:rsidRPr="009A0935" w:rsidRDefault="00542E7F" w:rsidP="00542E7F">
      <w:pPr>
        <w:pStyle w:val="Sinespaciado"/>
        <w:spacing w:line="276" w:lineRule="auto"/>
        <w:jc w:val="both"/>
        <w:rPr>
          <w:b/>
          <w:sz w:val="20"/>
          <w:szCs w:val="20"/>
        </w:rPr>
      </w:pPr>
    </w:p>
    <w:p w:rsidR="00CE279A" w:rsidRPr="00883783" w:rsidRDefault="00CE279A" w:rsidP="00883783">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2D1EF8">
        <w:rPr>
          <w:rFonts w:asciiTheme="minorHAnsi" w:eastAsiaTheme="minorHAnsi" w:hAnsiTheme="minorHAnsi" w:cstheme="minorBidi"/>
          <w:sz w:val="20"/>
          <w:szCs w:val="20"/>
          <w:lang w:val="es-SV" w:eastAsia="en-US"/>
        </w:rPr>
        <w:t>2</w:t>
      </w:r>
      <w:r w:rsidR="00025467">
        <w:rPr>
          <w:rFonts w:asciiTheme="minorHAnsi" w:eastAsiaTheme="minorHAnsi" w:hAnsiTheme="minorHAnsi" w:cstheme="minorBidi"/>
          <w:sz w:val="20"/>
          <w:szCs w:val="20"/>
          <w:lang w:val="es-SV" w:eastAsia="en-US"/>
        </w:rPr>
        <w:t>9</w:t>
      </w:r>
      <w:r w:rsidRPr="009A0935">
        <w:rPr>
          <w:rFonts w:asciiTheme="minorHAnsi" w:eastAsiaTheme="minorHAnsi" w:hAnsiTheme="minorHAnsi" w:cstheme="minorBidi"/>
          <w:sz w:val="20"/>
          <w:szCs w:val="20"/>
          <w:lang w:val="es-SV" w:eastAsia="en-US"/>
        </w:rPr>
        <w:t xml:space="preserve">, a la Unidad de </w:t>
      </w:r>
      <w:r w:rsidR="00025467">
        <w:rPr>
          <w:rFonts w:asciiTheme="minorHAnsi" w:eastAsiaTheme="minorHAnsi" w:hAnsiTheme="minorHAnsi" w:cstheme="minorBidi"/>
          <w:sz w:val="20"/>
          <w:szCs w:val="20"/>
          <w:lang w:val="es-SV" w:eastAsia="en-US"/>
        </w:rPr>
        <w:t>Registro de Medicamentos</w:t>
      </w:r>
      <w:r w:rsidR="00C6684B">
        <w:rPr>
          <w:rFonts w:asciiTheme="minorHAnsi" w:eastAsiaTheme="minorHAnsi" w:hAnsiTheme="minorHAnsi" w:cstheme="minorBidi"/>
          <w:sz w:val="20"/>
          <w:szCs w:val="20"/>
          <w:lang w:val="es-SV" w:eastAsia="en-US"/>
        </w:rPr>
        <w:t xml:space="preserve"> </w:t>
      </w:r>
      <w:r w:rsidR="00025467">
        <w:rPr>
          <w:rFonts w:asciiTheme="minorHAnsi" w:eastAsiaTheme="minorHAnsi" w:hAnsiTheme="minorHAnsi" w:cstheme="minorBidi"/>
          <w:sz w:val="20"/>
          <w:szCs w:val="20"/>
          <w:lang w:val="es-SV" w:eastAsia="en-US"/>
        </w:rPr>
        <w:t xml:space="preserve">de </w:t>
      </w:r>
      <w:r w:rsidRPr="009A0935">
        <w:rPr>
          <w:rFonts w:asciiTheme="minorHAnsi" w:eastAsiaTheme="minorHAnsi" w:hAnsiTheme="minorHAnsi" w:cstheme="minorBidi"/>
          <w:sz w:val="20"/>
          <w:szCs w:val="20"/>
          <w:lang w:val="es-SV" w:eastAsia="en-US"/>
        </w:rPr>
        <w:t>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6684B" w:rsidRPr="00BA5F06" w:rsidRDefault="00C6684B" w:rsidP="002D1EF8">
      <w:pPr>
        <w:pStyle w:val="Sinespaciado"/>
        <w:spacing w:line="276" w:lineRule="auto"/>
        <w:jc w:val="both"/>
        <w:rPr>
          <w:b/>
          <w:i/>
          <w:sz w:val="20"/>
          <w:szCs w:val="20"/>
        </w:rPr>
      </w:pPr>
    </w:p>
    <w:p w:rsidR="004C6CC4" w:rsidRPr="00BA5F06" w:rsidRDefault="00025467" w:rsidP="00025467">
      <w:pPr>
        <w:suppressAutoHyphens/>
        <w:jc w:val="both"/>
        <w:rPr>
          <w:rFonts w:asciiTheme="minorHAnsi" w:hAnsiTheme="minorHAnsi"/>
          <w:b/>
          <w:i/>
          <w:sz w:val="20"/>
        </w:rPr>
      </w:pPr>
      <w:r w:rsidRPr="00BA5F06">
        <w:rPr>
          <w:rFonts w:asciiTheme="minorHAnsi" w:hAnsiTheme="minorHAnsi"/>
          <w:b/>
          <w:i/>
          <w:sz w:val="20"/>
          <w:lang w:val="es-SV"/>
        </w:rPr>
        <w:t>“</w:t>
      </w:r>
      <w:r w:rsidRPr="00BA5F06">
        <w:rPr>
          <w:rFonts w:asciiTheme="minorHAnsi" w:hAnsiTheme="minorHAnsi"/>
          <w:b/>
          <w:i/>
          <w:sz w:val="20"/>
        </w:rPr>
        <w:t>Según nuestra base de datos, las moléculas detalladas a continuación se encuentran registradas:</w:t>
      </w:r>
    </w:p>
    <w:p w:rsidR="00025467" w:rsidRPr="00BA5F06" w:rsidRDefault="00025467" w:rsidP="00025467">
      <w:pPr>
        <w:suppressAutoHyphens/>
        <w:jc w:val="both"/>
        <w:rPr>
          <w:rFonts w:asciiTheme="minorHAnsi" w:hAnsiTheme="minorHAnsi"/>
          <w:b/>
          <w:i/>
          <w:sz w:val="20"/>
        </w:rPr>
      </w:pPr>
    </w:p>
    <w:tbl>
      <w:tblPr>
        <w:tblStyle w:val="Tablaconcuadrcula"/>
        <w:tblW w:w="5000" w:type="pct"/>
        <w:tblLook w:val="04A0" w:firstRow="1" w:lastRow="0" w:firstColumn="1" w:lastColumn="0" w:noHBand="0" w:noVBand="1"/>
      </w:tblPr>
      <w:tblGrid>
        <w:gridCol w:w="723"/>
        <w:gridCol w:w="1890"/>
        <w:gridCol w:w="4362"/>
        <w:gridCol w:w="2079"/>
      </w:tblGrid>
      <w:tr w:rsidR="00025467" w:rsidRPr="00BA5F06" w:rsidTr="00025467">
        <w:trPr>
          <w:trHeight w:val="323"/>
        </w:trPr>
        <w:tc>
          <w:tcPr>
            <w:tcW w:w="39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N°</w:t>
            </w:r>
          </w:p>
        </w:tc>
        <w:tc>
          <w:tcPr>
            <w:tcW w:w="1044"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REGISTRO</w:t>
            </w:r>
          </w:p>
        </w:tc>
        <w:tc>
          <w:tcPr>
            <w:tcW w:w="240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NOMBRE DEL PRODUCTO</w:t>
            </w:r>
          </w:p>
        </w:tc>
        <w:tc>
          <w:tcPr>
            <w:tcW w:w="114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MOLECULA</w:t>
            </w:r>
          </w:p>
        </w:tc>
      </w:tr>
      <w:tr w:rsidR="00025467" w:rsidRPr="00BA5F06" w:rsidTr="00025467">
        <w:trPr>
          <w:trHeight w:val="323"/>
        </w:trPr>
        <w:tc>
          <w:tcPr>
            <w:tcW w:w="39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1</w:t>
            </w:r>
          </w:p>
        </w:tc>
        <w:tc>
          <w:tcPr>
            <w:tcW w:w="1044"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F063026112020</w:t>
            </w:r>
          </w:p>
        </w:tc>
        <w:tc>
          <w:tcPr>
            <w:tcW w:w="240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VERZENIO 50 mg COMPRIMIDOS RECUBIERTOS</w:t>
            </w:r>
          </w:p>
        </w:tc>
        <w:tc>
          <w:tcPr>
            <w:tcW w:w="114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ABEMACICLIB</w:t>
            </w:r>
          </w:p>
        </w:tc>
      </w:tr>
      <w:tr w:rsidR="00025467" w:rsidRPr="00BA5F06" w:rsidTr="00025467">
        <w:trPr>
          <w:trHeight w:val="323"/>
        </w:trPr>
        <w:tc>
          <w:tcPr>
            <w:tcW w:w="39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2</w:t>
            </w:r>
          </w:p>
        </w:tc>
        <w:tc>
          <w:tcPr>
            <w:tcW w:w="1044"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F061412112020</w:t>
            </w:r>
          </w:p>
        </w:tc>
        <w:tc>
          <w:tcPr>
            <w:tcW w:w="240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VERZENIO 100 mg COMPRIMIDOS RECUBIERTOS</w:t>
            </w:r>
          </w:p>
        </w:tc>
        <w:tc>
          <w:tcPr>
            <w:tcW w:w="114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ABEMACICLIB</w:t>
            </w:r>
          </w:p>
        </w:tc>
      </w:tr>
      <w:tr w:rsidR="00025467" w:rsidRPr="00BA5F06" w:rsidTr="00025467">
        <w:trPr>
          <w:trHeight w:val="344"/>
        </w:trPr>
        <w:tc>
          <w:tcPr>
            <w:tcW w:w="39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3</w:t>
            </w:r>
          </w:p>
        </w:tc>
        <w:tc>
          <w:tcPr>
            <w:tcW w:w="1044"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F063126112020</w:t>
            </w:r>
          </w:p>
        </w:tc>
        <w:tc>
          <w:tcPr>
            <w:tcW w:w="240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VERZENIO 150 mg COMPRIMIDOS RECUBIERTOS</w:t>
            </w:r>
          </w:p>
        </w:tc>
        <w:tc>
          <w:tcPr>
            <w:tcW w:w="114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ABEMACICLIB</w:t>
            </w:r>
          </w:p>
        </w:tc>
      </w:tr>
      <w:tr w:rsidR="00025467" w:rsidRPr="00BA5F06" w:rsidTr="00025467">
        <w:trPr>
          <w:trHeight w:val="323"/>
        </w:trPr>
        <w:tc>
          <w:tcPr>
            <w:tcW w:w="39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4</w:t>
            </w:r>
          </w:p>
        </w:tc>
        <w:tc>
          <w:tcPr>
            <w:tcW w:w="1044"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BT001609122021</w:t>
            </w:r>
          </w:p>
        </w:tc>
        <w:tc>
          <w:tcPr>
            <w:tcW w:w="2409" w:type="pct"/>
          </w:tcPr>
          <w:p w:rsidR="00025467" w:rsidRPr="00BA5F06" w:rsidRDefault="00025467" w:rsidP="00BA5F06">
            <w:pPr>
              <w:suppressAutoHyphens/>
              <w:jc w:val="center"/>
              <w:rPr>
                <w:rFonts w:asciiTheme="minorHAnsi" w:hAnsiTheme="minorHAnsi"/>
                <w:b/>
                <w:i/>
                <w:sz w:val="16"/>
              </w:rPr>
            </w:pPr>
            <w:proofErr w:type="spellStart"/>
            <w:r w:rsidRPr="00BA5F06">
              <w:rPr>
                <w:rFonts w:asciiTheme="minorHAnsi" w:hAnsiTheme="minorHAnsi"/>
                <w:b/>
                <w:i/>
                <w:sz w:val="16"/>
              </w:rPr>
              <w:t>Fase</w:t>
            </w:r>
            <w:r w:rsidR="00BA5F06">
              <w:rPr>
                <w:rFonts w:asciiTheme="minorHAnsi" w:hAnsiTheme="minorHAnsi"/>
                <w:b/>
                <w:i/>
                <w:sz w:val="16"/>
              </w:rPr>
              <w:t>n</w:t>
            </w:r>
            <w:r w:rsidRPr="00BA5F06">
              <w:rPr>
                <w:rFonts w:asciiTheme="minorHAnsi" w:hAnsiTheme="minorHAnsi"/>
                <w:b/>
                <w:i/>
                <w:sz w:val="16"/>
              </w:rPr>
              <w:t>ra</w:t>
            </w:r>
            <w:proofErr w:type="spellEnd"/>
            <w:r w:rsidRPr="00BA5F06">
              <w:rPr>
                <w:rFonts w:asciiTheme="minorHAnsi" w:hAnsiTheme="minorHAnsi"/>
                <w:b/>
                <w:i/>
                <w:sz w:val="16"/>
              </w:rPr>
              <w:t xml:space="preserve"> 30mg/ml solución inyectable</w:t>
            </w:r>
          </w:p>
        </w:tc>
        <w:tc>
          <w:tcPr>
            <w:tcW w:w="114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BENZALIZUMAB</w:t>
            </w:r>
          </w:p>
        </w:tc>
      </w:tr>
      <w:tr w:rsidR="00025467" w:rsidRPr="00BA5F06" w:rsidTr="00BA5F06">
        <w:trPr>
          <w:trHeight w:val="349"/>
        </w:trPr>
        <w:tc>
          <w:tcPr>
            <w:tcW w:w="39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5</w:t>
            </w:r>
          </w:p>
        </w:tc>
        <w:tc>
          <w:tcPr>
            <w:tcW w:w="1044"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BT000723112017</w:t>
            </w:r>
          </w:p>
        </w:tc>
        <w:tc>
          <w:tcPr>
            <w:tcW w:w="240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 xml:space="preserve">OCREVUS (OCRELIZUMAB) 300 mg / 10 </w:t>
            </w:r>
            <w:proofErr w:type="spellStart"/>
            <w:r w:rsidRPr="00BA5F06">
              <w:rPr>
                <w:rFonts w:asciiTheme="minorHAnsi" w:hAnsiTheme="minorHAnsi"/>
                <w:b/>
                <w:i/>
                <w:sz w:val="16"/>
              </w:rPr>
              <w:t>mL</w:t>
            </w:r>
            <w:proofErr w:type="spellEnd"/>
          </w:p>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CONCENT</w:t>
            </w:r>
            <w:r w:rsidR="00BA5F06">
              <w:rPr>
                <w:rFonts w:asciiTheme="minorHAnsi" w:hAnsiTheme="minorHAnsi"/>
                <w:b/>
                <w:i/>
                <w:sz w:val="16"/>
              </w:rPr>
              <w:t>RADO PARA SOLUCIÓN PARA INFUSION</w:t>
            </w:r>
          </w:p>
        </w:tc>
        <w:tc>
          <w:tcPr>
            <w:tcW w:w="1149" w:type="pct"/>
          </w:tcPr>
          <w:p w:rsidR="00025467" w:rsidRPr="00BA5F06" w:rsidRDefault="00025467" w:rsidP="00BA5F06">
            <w:pPr>
              <w:suppressAutoHyphens/>
              <w:jc w:val="center"/>
              <w:rPr>
                <w:rFonts w:asciiTheme="minorHAnsi" w:hAnsiTheme="minorHAnsi"/>
                <w:b/>
                <w:i/>
                <w:sz w:val="16"/>
              </w:rPr>
            </w:pPr>
            <w:r w:rsidRPr="00BA5F06">
              <w:rPr>
                <w:rFonts w:asciiTheme="minorHAnsi" w:hAnsiTheme="minorHAnsi"/>
                <w:b/>
                <w:i/>
                <w:sz w:val="16"/>
              </w:rPr>
              <w:t>OCRELIZUMAB</w:t>
            </w:r>
          </w:p>
        </w:tc>
      </w:tr>
    </w:tbl>
    <w:p w:rsidR="00025467" w:rsidRPr="00BA5F06" w:rsidRDefault="00025467" w:rsidP="00025467">
      <w:pPr>
        <w:suppressAutoHyphens/>
        <w:jc w:val="both"/>
        <w:rPr>
          <w:rFonts w:asciiTheme="minorHAnsi" w:hAnsiTheme="minorHAnsi"/>
          <w:b/>
          <w:i/>
          <w:sz w:val="20"/>
        </w:rPr>
      </w:pPr>
    </w:p>
    <w:p w:rsidR="00D73099" w:rsidRPr="00BA5F06" w:rsidRDefault="00025467" w:rsidP="00025467">
      <w:pPr>
        <w:suppressAutoHyphens/>
        <w:jc w:val="both"/>
        <w:rPr>
          <w:rFonts w:asciiTheme="minorHAnsi" w:hAnsiTheme="minorHAnsi"/>
          <w:b/>
          <w:i/>
          <w:sz w:val="20"/>
        </w:rPr>
      </w:pPr>
      <w:r w:rsidRPr="00BA5F06">
        <w:rPr>
          <w:rFonts w:asciiTheme="minorHAnsi" w:hAnsiTheme="minorHAnsi"/>
          <w:b/>
          <w:i/>
          <w:sz w:val="20"/>
        </w:rPr>
        <w:t>Las moléculas citadas a continuación no se encuentran ni en proceso de registro ni registradas, exceptuando las moléculas pre c</w:t>
      </w:r>
      <w:r w:rsidR="00D73099" w:rsidRPr="00BA5F06">
        <w:rPr>
          <w:rFonts w:asciiTheme="minorHAnsi" w:hAnsiTheme="minorHAnsi"/>
          <w:b/>
          <w:i/>
          <w:sz w:val="20"/>
        </w:rPr>
        <w:t>itadas que si están registradas:</w:t>
      </w:r>
    </w:p>
    <w:p w:rsidR="00D73099" w:rsidRPr="00BA5F06" w:rsidRDefault="00D73099" w:rsidP="00025467">
      <w:pPr>
        <w:suppressAutoHyphens/>
        <w:jc w:val="both"/>
        <w:rPr>
          <w:rFonts w:asciiTheme="minorHAnsi" w:hAnsiTheme="minorHAnsi"/>
          <w:b/>
          <w:i/>
          <w:sz w:val="20"/>
        </w:rPr>
      </w:pPr>
    </w:p>
    <w:p w:rsidR="00D73099" w:rsidRPr="00BA5F06" w:rsidRDefault="00D73099" w:rsidP="00D73099">
      <w:pPr>
        <w:suppressAutoHyphens/>
        <w:jc w:val="both"/>
        <w:rPr>
          <w:rFonts w:asciiTheme="minorHAnsi" w:hAnsiTheme="minorHAnsi"/>
          <w:b/>
          <w:i/>
          <w:sz w:val="20"/>
        </w:rPr>
        <w:sectPr w:rsidR="00D73099" w:rsidRPr="00BA5F06" w:rsidSect="004C6CC4">
          <w:type w:val="continuous"/>
          <w:pgSz w:w="12240" w:h="15840"/>
          <w:pgMar w:top="2127" w:right="1701" w:bottom="1417" w:left="1701" w:header="708" w:footer="708" w:gutter="0"/>
          <w:cols w:space="708"/>
          <w:docGrid w:linePitch="360"/>
        </w:sectPr>
      </w:pPr>
    </w:p>
    <w:p w:rsidR="00D73099" w:rsidRPr="00BA5F06" w:rsidRDefault="00D73099" w:rsidP="00D73099">
      <w:pPr>
        <w:suppressAutoHyphens/>
        <w:jc w:val="both"/>
        <w:rPr>
          <w:rFonts w:asciiTheme="minorHAnsi" w:hAnsiTheme="minorHAnsi"/>
          <w:b/>
          <w:i/>
          <w:sz w:val="20"/>
        </w:rPr>
      </w:pPr>
      <w:r w:rsidRPr="00BA5F06">
        <w:rPr>
          <w:rFonts w:asciiTheme="minorHAnsi" w:hAnsiTheme="minorHAnsi"/>
          <w:b/>
          <w:i/>
          <w:sz w:val="20"/>
        </w:rPr>
        <w:lastRenderedPageBreak/>
        <w:t>1.</w:t>
      </w:r>
      <w:r w:rsidRPr="00BA5F06">
        <w:rPr>
          <w:rFonts w:asciiTheme="minorHAnsi" w:hAnsiTheme="minorHAnsi"/>
          <w:b/>
          <w:i/>
          <w:sz w:val="20"/>
        </w:rPr>
        <w:tab/>
      </w:r>
      <w:proofErr w:type="spellStart"/>
      <w:r w:rsidRPr="00BA5F06">
        <w:rPr>
          <w:rFonts w:asciiTheme="minorHAnsi" w:hAnsiTheme="minorHAnsi"/>
          <w:b/>
          <w:i/>
          <w:sz w:val="20"/>
        </w:rPr>
        <w:t>Galcanezumab</w:t>
      </w:r>
      <w:proofErr w:type="spellEnd"/>
    </w:p>
    <w:p w:rsidR="00D73099" w:rsidRPr="00BA5F06" w:rsidRDefault="00D73099" w:rsidP="00D73099">
      <w:pPr>
        <w:suppressAutoHyphens/>
        <w:jc w:val="both"/>
        <w:rPr>
          <w:rFonts w:asciiTheme="minorHAnsi" w:hAnsiTheme="minorHAnsi"/>
          <w:b/>
          <w:i/>
          <w:sz w:val="20"/>
        </w:rPr>
      </w:pPr>
      <w:r w:rsidRPr="00BA5F06">
        <w:rPr>
          <w:rFonts w:asciiTheme="minorHAnsi" w:hAnsiTheme="minorHAnsi"/>
          <w:b/>
          <w:i/>
          <w:sz w:val="20"/>
        </w:rPr>
        <w:t>2.</w:t>
      </w:r>
      <w:r w:rsidRPr="00BA5F06">
        <w:rPr>
          <w:rFonts w:asciiTheme="minorHAnsi" w:hAnsiTheme="minorHAnsi"/>
          <w:b/>
          <w:i/>
          <w:sz w:val="20"/>
        </w:rPr>
        <w:tab/>
      </w:r>
      <w:proofErr w:type="spellStart"/>
      <w:r w:rsidRPr="00BA5F06">
        <w:rPr>
          <w:rFonts w:asciiTheme="minorHAnsi" w:hAnsiTheme="minorHAnsi"/>
          <w:b/>
          <w:i/>
          <w:sz w:val="20"/>
        </w:rPr>
        <w:t>Fremanezumab</w:t>
      </w:r>
      <w:proofErr w:type="spellEnd"/>
    </w:p>
    <w:p w:rsidR="00D73099" w:rsidRPr="00BA5F06" w:rsidRDefault="00D73099" w:rsidP="00D73099">
      <w:pPr>
        <w:suppressAutoHyphens/>
        <w:jc w:val="both"/>
        <w:rPr>
          <w:rFonts w:asciiTheme="minorHAnsi" w:hAnsiTheme="minorHAnsi"/>
          <w:b/>
          <w:i/>
          <w:sz w:val="20"/>
        </w:rPr>
      </w:pPr>
      <w:r w:rsidRPr="00BA5F06">
        <w:rPr>
          <w:rFonts w:asciiTheme="minorHAnsi" w:hAnsiTheme="minorHAnsi"/>
          <w:b/>
          <w:i/>
          <w:sz w:val="20"/>
        </w:rPr>
        <w:t>3.</w:t>
      </w:r>
      <w:r w:rsidRPr="00BA5F06">
        <w:rPr>
          <w:rFonts w:asciiTheme="minorHAnsi" w:hAnsiTheme="minorHAnsi"/>
          <w:b/>
          <w:i/>
          <w:sz w:val="20"/>
        </w:rPr>
        <w:tab/>
      </w:r>
      <w:proofErr w:type="spellStart"/>
      <w:r w:rsidRPr="00BA5F06">
        <w:rPr>
          <w:rFonts w:asciiTheme="minorHAnsi" w:hAnsiTheme="minorHAnsi"/>
          <w:b/>
          <w:i/>
          <w:sz w:val="20"/>
        </w:rPr>
        <w:t>Eptinezumab</w:t>
      </w:r>
      <w:proofErr w:type="spellEnd"/>
    </w:p>
    <w:p w:rsidR="00D73099" w:rsidRPr="00BA5F06" w:rsidRDefault="00D73099" w:rsidP="00D73099">
      <w:pPr>
        <w:suppressAutoHyphens/>
        <w:jc w:val="both"/>
        <w:rPr>
          <w:rFonts w:asciiTheme="minorHAnsi" w:hAnsiTheme="minorHAnsi"/>
          <w:b/>
          <w:i/>
          <w:sz w:val="20"/>
        </w:rPr>
      </w:pPr>
      <w:r w:rsidRPr="00BA5F06">
        <w:rPr>
          <w:rFonts w:asciiTheme="minorHAnsi" w:hAnsiTheme="minorHAnsi"/>
          <w:b/>
          <w:i/>
          <w:sz w:val="20"/>
        </w:rPr>
        <w:t>4.</w:t>
      </w:r>
      <w:r w:rsidRPr="00BA5F06">
        <w:rPr>
          <w:rFonts w:asciiTheme="minorHAnsi" w:hAnsiTheme="minorHAnsi"/>
          <w:b/>
          <w:i/>
          <w:sz w:val="20"/>
        </w:rPr>
        <w:tab/>
      </w:r>
      <w:proofErr w:type="spellStart"/>
      <w:r w:rsidRPr="00BA5F06">
        <w:rPr>
          <w:rFonts w:asciiTheme="minorHAnsi" w:hAnsiTheme="minorHAnsi"/>
          <w:b/>
          <w:i/>
          <w:sz w:val="20"/>
        </w:rPr>
        <w:t>Ocrelizumab</w:t>
      </w:r>
      <w:proofErr w:type="spellEnd"/>
    </w:p>
    <w:p w:rsidR="00D73099" w:rsidRPr="00BA5F06" w:rsidRDefault="00D73099" w:rsidP="00D73099">
      <w:pPr>
        <w:suppressAutoHyphens/>
        <w:jc w:val="both"/>
        <w:rPr>
          <w:rFonts w:asciiTheme="minorHAnsi" w:hAnsiTheme="minorHAnsi"/>
          <w:b/>
          <w:i/>
          <w:sz w:val="20"/>
        </w:rPr>
      </w:pPr>
      <w:r w:rsidRPr="00BA5F06">
        <w:rPr>
          <w:rFonts w:asciiTheme="minorHAnsi" w:hAnsiTheme="minorHAnsi"/>
          <w:b/>
          <w:i/>
          <w:sz w:val="20"/>
        </w:rPr>
        <w:t>5.</w:t>
      </w:r>
      <w:r w:rsidRPr="00BA5F06">
        <w:rPr>
          <w:rFonts w:asciiTheme="minorHAnsi" w:hAnsiTheme="minorHAnsi"/>
          <w:b/>
          <w:i/>
          <w:sz w:val="20"/>
        </w:rPr>
        <w:tab/>
      </w:r>
      <w:proofErr w:type="spellStart"/>
      <w:r w:rsidRPr="00BA5F06">
        <w:rPr>
          <w:rFonts w:asciiTheme="minorHAnsi" w:hAnsiTheme="minorHAnsi"/>
          <w:b/>
          <w:i/>
          <w:sz w:val="20"/>
        </w:rPr>
        <w:t>Abemaciclib</w:t>
      </w:r>
      <w:proofErr w:type="spellEnd"/>
    </w:p>
    <w:p w:rsidR="00D73099" w:rsidRPr="00BA5F06" w:rsidRDefault="00D73099" w:rsidP="00D73099">
      <w:pPr>
        <w:suppressAutoHyphens/>
        <w:jc w:val="both"/>
        <w:rPr>
          <w:rFonts w:asciiTheme="minorHAnsi" w:hAnsiTheme="minorHAnsi"/>
          <w:b/>
          <w:i/>
          <w:sz w:val="20"/>
        </w:rPr>
      </w:pPr>
      <w:r w:rsidRPr="00BA5F06">
        <w:rPr>
          <w:rFonts w:asciiTheme="minorHAnsi" w:hAnsiTheme="minorHAnsi"/>
          <w:b/>
          <w:i/>
          <w:sz w:val="20"/>
        </w:rPr>
        <w:lastRenderedPageBreak/>
        <w:t>6.</w:t>
      </w:r>
      <w:r w:rsidRPr="00BA5F06">
        <w:rPr>
          <w:rFonts w:asciiTheme="minorHAnsi" w:hAnsiTheme="minorHAnsi"/>
          <w:b/>
          <w:i/>
          <w:sz w:val="20"/>
        </w:rPr>
        <w:tab/>
      </w:r>
      <w:proofErr w:type="spellStart"/>
      <w:r w:rsidRPr="00BA5F06">
        <w:rPr>
          <w:rFonts w:asciiTheme="minorHAnsi" w:hAnsiTheme="minorHAnsi"/>
          <w:b/>
          <w:i/>
          <w:sz w:val="20"/>
        </w:rPr>
        <w:t>Benralizumab</w:t>
      </w:r>
      <w:proofErr w:type="spellEnd"/>
    </w:p>
    <w:p w:rsidR="00D73099" w:rsidRPr="00BA5F06" w:rsidRDefault="00D73099" w:rsidP="00D73099">
      <w:pPr>
        <w:suppressAutoHyphens/>
        <w:jc w:val="both"/>
        <w:rPr>
          <w:rFonts w:asciiTheme="minorHAnsi" w:hAnsiTheme="minorHAnsi"/>
          <w:b/>
          <w:i/>
          <w:sz w:val="20"/>
        </w:rPr>
      </w:pPr>
      <w:r w:rsidRPr="00BA5F06">
        <w:rPr>
          <w:rFonts w:asciiTheme="minorHAnsi" w:hAnsiTheme="minorHAnsi"/>
          <w:b/>
          <w:i/>
          <w:sz w:val="20"/>
        </w:rPr>
        <w:t>7.</w:t>
      </w:r>
      <w:r w:rsidRPr="00BA5F06">
        <w:rPr>
          <w:rFonts w:asciiTheme="minorHAnsi" w:hAnsiTheme="minorHAnsi"/>
          <w:b/>
          <w:i/>
          <w:sz w:val="20"/>
        </w:rPr>
        <w:tab/>
      </w:r>
      <w:proofErr w:type="spellStart"/>
      <w:r w:rsidRPr="00BA5F06">
        <w:rPr>
          <w:rFonts w:asciiTheme="minorHAnsi" w:hAnsiTheme="minorHAnsi"/>
          <w:b/>
          <w:i/>
          <w:sz w:val="20"/>
        </w:rPr>
        <w:t>Dupilumab</w:t>
      </w:r>
      <w:proofErr w:type="spellEnd"/>
    </w:p>
    <w:p w:rsidR="00D73099" w:rsidRPr="00BA5F06" w:rsidRDefault="00D73099" w:rsidP="00D73099">
      <w:pPr>
        <w:suppressAutoHyphens/>
        <w:jc w:val="both"/>
        <w:rPr>
          <w:rFonts w:asciiTheme="minorHAnsi" w:hAnsiTheme="minorHAnsi"/>
          <w:b/>
          <w:i/>
          <w:sz w:val="20"/>
        </w:rPr>
      </w:pPr>
      <w:r w:rsidRPr="00BA5F06">
        <w:rPr>
          <w:rFonts w:asciiTheme="minorHAnsi" w:hAnsiTheme="minorHAnsi"/>
          <w:b/>
          <w:i/>
          <w:sz w:val="20"/>
        </w:rPr>
        <w:t>8.</w:t>
      </w:r>
      <w:r w:rsidRPr="00BA5F06">
        <w:rPr>
          <w:rFonts w:asciiTheme="minorHAnsi" w:hAnsiTheme="minorHAnsi"/>
          <w:b/>
          <w:i/>
          <w:sz w:val="20"/>
        </w:rPr>
        <w:tab/>
      </w:r>
      <w:proofErr w:type="spellStart"/>
      <w:r w:rsidRPr="00BA5F06">
        <w:rPr>
          <w:rFonts w:asciiTheme="minorHAnsi" w:hAnsiTheme="minorHAnsi"/>
          <w:b/>
          <w:i/>
          <w:sz w:val="20"/>
        </w:rPr>
        <w:t>Mepolizumab</w:t>
      </w:r>
      <w:proofErr w:type="spellEnd"/>
    </w:p>
    <w:p w:rsidR="00D73099" w:rsidRPr="00BA5F06" w:rsidRDefault="00D73099" w:rsidP="00D73099">
      <w:pPr>
        <w:suppressAutoHyphens/>
        <w:jc w:val="both"/>
        <w:rPr>
          <w:rFonts w:asciiTheme="minorHAnsi" w:hAnsiTheme="minorHAnsi"/>
          <w:b/>
          <w:i/>
          <w:sz w:val="20"/>
        </w:rPr>
      </w:pPr>
      <w:r w:rsidRPr="00BA5F06">
        <w:rPr>
          <w:rFonts w:asciiTheme="minorHAnsi" w:hAnsiTheme="minorHAnsi"/>
          <w:b/>
          <w:i/>
          <w:sz w:val="20"/>
        </w:rPr>
        <w:t>9.</w:t>
      </w:r>
      <w:r w:rsidRPr="00BA5F06">
        <w:rPr>
          <w:rFonts w:asciiTheme="minorHAnsi" w:hAnsiTheme="minorHAnsi"/>
          <w:b/>
          <w:i/>
          <w:sz w:val="20"/>
        </w:rPr>
        <w:tab/>
      </w:r>
      <w:proofErr w:type="spellStart"/>
      <w:r w:rsidRPr="00BA5F06">
        <w:rPr>
          <w:rFonts w:asciiTheme="minorHAnsi" w:hAnsiTheme="minorHAnsi"/>
          <w:b/>
          <w:i/>
          <w:sz w:val="20"/>
        </w:rPr>
        <w:t>Rimegepant</w:t>
      </w:r>
      <w:proofErr w:type="spellEnd"/>
    </w:p>
    <w:p w:rsidR="00D73099" w:rsidRPr="00BA5F06" w:rsidRDefault="00D73099" w:rsidP="00D73099">
      <w:pPr>
        <w:suppressAutoHyphens/>
        <w:jc w:val="both"/>
        <w:rPr>
          <w:rFonts w:asciiTheme="minorHAnsi" w:hAnsiTheme="minorHAnsi"/>
          <w:b/>
          <w:i/>
          <w:sz w:val="20"/>
        </w:rPr>
        <w:sectPr w:rsidR="00D73099" w:rsidRPr="00BA5F06" w:rsidSect="00D73099">
          <w:type w:val="continuous"/>
          <w:pgSz w:w="12240" w:h="15840"/>
          <w:pgMar w:top="2127" w:right="1701" w:bottom="1417" w:left="1701" w:header="708" w:footer="708" w:gutter="0"/>
          <w:cols w:num="2" w:space="708"/>
          <w:docGrid w:linePitch="360"/>
        </w:sectPr>
      </w:pPr>
      <w:r w:rsidRPr="00BA5F06">
        <w:rPr>
          <w:rFonts w:asciiTheme="minorHAnsi" w:hAnsiTheme="minorHAnsi"/>
          <w:b/>
          <w:i/>
          <w:sz w:val="20"/>
        </w:rPr>
        <w:t>10.</w:t>
      </w:r>
      <w:r w:rsidRPr="00BA5F06">
        <w:rPr>
          <w:rFonts w:asciiTheme="minorHAnsi" w:hAnsiTheme="minorHAnsi"/>
          <w:b/>
          <w:i/>
          <w:sz w:val="20"/>
        </w:rPr>
        <w:tab/>
      </w:r>
      <w:proofErr w:type="spellStart"/>
      <w:r w:rsidRPr="00BA5F06">
        <w:rPr>
          <w:rFonts w:asciiTheme="minorHAnsi" w:hAnsiTheme="minorHAnsi"/>
          <w:b/>
          <w:i/>
          <w:sz w:val="20"/>
        </w:rPr>
        <w:t>Ubrogepant</w:t>
      </w:r>
      <w:proofErr w:type="spellEnd"/>
      <w:r w:rsidRPr="00BA5F06">
        <w:rPr>
          <w:rFonts w:asciiTheme="minorHAnsi" w:hAnsiTheme="minorHAnsi"/>
          <w:b/>
          <w:i/>
          <w:sz w:val="20"/>
        </w:rPr>
        <w:t>”</w:t>
      </w:r>
    </w:p>
    <w:p w:rsidR="002D1EF8" w:rsidRDefault="002D1EF8" w:rsidP="002D1EF8">
      <w:pPr>
        <w:pStyle w:val="Sinespaciado"/>
        <w:spacing w:line="276" w:lineRule="auto"/>
        <w:jc w:val="both"/>
        <w:rPr>
          <w:b/>
          <w:i/>
          <w:sz w:val="20"/>
          <w:szCs w:val="20"/>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025467">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lastRenderedPageBreak/>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Pr="009A0935">
        <w:rPr>
          <w:sz w:val="20"/>
          <w:szCs w:val="20"/>
        </w:rPr>
        <w:t xml:space="preserve">66, </w:t>
      </w:r>
      <w:r w:rsidR="005C53F3">
        <w:rPr>
          <w:sz w:val="20"/>
          <w:szCs w:val="20"/>
        </w:rPr>
        <w:t>7</w:t>
      </w:r>
      <w:r w:rsidR="00883783">
        <w:rPr>
          <w:sz w:val="20"/>
          <w:szCs w:val="20"/>
        </w:rPr>
        <w:t>0</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sidR="00343F92">
        <w:rPr>
          <w:rFonts w:eastAsia="Arial Unicode MS" w:cs="Arial Unicode MS"/>
          <w:sz w:val="20"/>
          <w:szCs w:val="20"/>
        </w:rPr>
        <w:t>.</w:t>
      </w:r>
    </w:p>
    <w:p w:rsidR="00E91E93" w:rsidRPr="006D14C4" w:rsidRDefault="00E91E93" w:rsidP="0088378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sidR="00343F92">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sidR="00343F92">
        <w:rPr>
          <w:rFonts w:eastAsia="Arial Unicode MS" w:cs="Arial Unicode MS"/>
          <w:b/>
          <w:sz w:val="20"/>
          <w:szCs w:val="20"/>
        </w:rPr>
        <w:t>.</w:t>
      </w:r>
    </w:p>
    <w:p w:rsidR="00CE279A" w:rsidRPr="009A0935" w:rsidRDefault="00CE279A" w:rsidP="00883783">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883783" w:rsidRDefault="00CE279A" w:rsidP="00883783">
      <w:pPr>
        <w:jc w:val="both"/>
        <w:rPr>
          <w:rFonts w:eastAsia="Arial Unicode MS" w:cs="Arial Unicode MS"/>
          <w:b/>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343F92">
        <w:rPr>
          <w:rFonts w:eastAsia="Arial Unicode MS" w:cs="Arial Unicode MS"/>
          <w:noProof/>
          <w:sz w:val="20"/>
          <w:szCs w:val="20"/>
          <w:lang w:eastAsia="es-SV"/>
        </w:rPr>
        <w:t>.</w:t>
      </w:r>
    </w:p>
    <w:p w:rsidR="00CE279A" w:rsidRPr="009A0935" w:rsidRDefault="00CE279A" w:rsidP="00076B8C">
      <w:pPr>
        <w:pStyle w:val="Sinespaciado"/>
        <w:jc w:val="both"/>
        <w:rPr>
          <w:sz w:val="20"/>
          <w:szCs w:val="20"/>
        </w:rPr>
      </w:pPr>
    </w:p>
    <w:p w:rsidR="00CE279A" w:rsidRDefault="00CE279A" w:rsidP="009A0935">
      <w:pPr>
        <w:pStyle w:val="Sinespaciado"/>
        <w:spacing w:line="276" w:lineRule="auto"/>
        <w:jc w:val="both"/>
        <w:rPr>
          <w:noProof/>
          <w:sz w:val="20"/>
          <w:szCs w:val="20"/>
          <w:lang w:eastAsia="es-SV"/>
        </w:rPr>
      </w:pPr>
    </w:p>
    <w:p w:rsidR="00AA17E9" w:rsidRDefault="00AA17E9" w:rsidP="009A0935">
      <w:pPr>
        <w:pStyle w:val="Sinespaciado"/>
        <w:spacing w:line="276" w:lineRule="auto"/>
        <w:jc w:val="both"/>
        <w:rPr>
          <w:noProof/>
          <w:sz w:val="20"/>
          <w:szCs w:val="20"/>
          <w:lang w:eastAsia="es-SV"/>
        </w:rPr>
      </w:pPr>
    </w:p>
    <w:p w:rsidR="00AA17E9" w:rsidRDefault="00AA17E9" w:rsidP="009A0935">
      <w:pPr>
        <w:pStyle w:val="Sinespaciado"/>
        <w:spacing w:line="276" w:lineRule="auto"/>
        <w:jc w:val="both"/>
        <w:rPr>
          <w:noProof/>
          <w:sz w:val="20"/>
          <w:szCs w:val="20"/>
          <w:lang w:eastAsia="es-SV"/>
        </w:rPr>
      </w:pPr>
    </w:p>
    <w:p w:rsidR="00AA17E9" w:rsidRPr="009A0935" w:rsidRDefault="00AA17E9"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0D62DF">
      <w:pPr>
        <w:pStyle w:val="Sinespaciado"/>
        <w:jc w:val="center"/>
        <w:rPr>
          <w:sz w:val="20"/>
          <w:szCs w:val="20"/>
        </w:rPr>
      </w:pPr>
      <w:r>
        <w:rPr>
          <w:sz w:val="20"/>
          <w:szCs w:val="20"/>
        </w:rPr>
        <w:t>Licda. Daysi Concepción Orellana de Larin</w:t>
      </w:r>
    </w:p>
    <w:p w:rsidR="00327B55" w:rsidRPr="009A0935" w:rsidRDefault="00327B55" w:rsidP="000D62DF">
      <w:pPr>
        <w:pStyle w:val="Sinespaciado"/>
        <w:jc w:val="center"/>
        <w:rPr>
          <w:sz w:val="20"/>
          <w:szCs w:val="20"/>
        </w:rPr>
      </w:pPr>
      <w:r>
        <w:rPr>
          <w:sz w:val="20"/>
          <w:szCs w:val="20"/>
        </w:rPr>
        <w:t>Oficial de Información</w:t>
      </w:r>
    </w:p>
    <w:sectPr w:rsidR="00327B55" w:rsidRPr="009A0935" w:rsidSect="004C6CC4">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2DD329EE"/>
    <w:multiLevelType w:val="hybridMultilevel"/>
    <w:tmpl w:val="7E1C91A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2C472BA"/>
    <w:multiLevelType w:val="hybridMultilevel"/>
    <w:tmpl w:val="E7A8A5D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2"/>
  </w:num>
  <w:num w:numId="3">
    <w:abstractNumId w:val="9"/>
  </w:num>
  <w:num w:numId="4">
    <w:abstractNumId w:val="0"/>
  </w:num>
  <w:num w:numId="5">
    <w:abstractNumId w:val="1"/>
  </w:num>
  <w:num w:numId="6">
    <w:abstractNumId w:val="12"/>
  </w:num>
  <w:num w:numId="7">
    <w:abstractNumId w:val="11"/>
  </w:num>
  <w:num w:numId="8">
    <w:abstractNumId w:val="8"/>
  </w:num>
  <w:num w:numId="9">
    <w:abstractNumId w:val="3"/>
  </w:num>
  <w:num w:numId="10">
    <w:abstractNumId w:val="5"/>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E"/>
    <w:rsid w:val="00025467"/>
    <w:rsid w:val="00054B4C"/>
    <w:rsid w:val="00076B8C"/>
    <w:rsid w:val="000A1C47"/>
    <w:rsid w:val="000D62DF"/>
    <w:rsid w:val="00100DDC"/>
    <w:rsid w:val="001131F5"/>
    <w:rsid w:val="00135C52"/>
    <w:rsid w:val="00180F31"/>
    <w:rsid w:val="001C07EE"/>
    <w:rsid w:val="00202512"/>
    <w:rsid w:val="00213E6E"/>
    <w:rsid w:val="00217AC8"/>
    <w:rsid w:val="00265C86"/>
    <w:rsid w:val="002833A5"/>
    <w:rsid w:val="00283E09"/>
    <w:rsid w:val="00285061"/>
    <w:rsid w:val="002A19FA"/>
    <w:rsid w:val="002D1EF8"/>
    <w:rsid w:val="002D69AE"/>
    <w:rsid w:val="002E5283"/>
    <w:rsid w:val="00327B55"/>
    <w:rsid w:val="00334240"/>
    <w:rsid w:val="00343F92"/>
    <w:rsid w:val="003570D9"/>
    <w:rsid w:val="0037371A"/>
    <w:rsid w:val="00377D0F"/>
    <w:rsid w:val="003A6ECA"/>
    <w:rsid w:val="003C3037"/>
    <w:rsid w:val="003C57CE"/>
    <w:rsid w:val="004009C3"/>
    <w:rsid w:val="00403ACC"/>
    <w:rsid w:val="0043264D"/>
    <w:rsid w:val="00471650"/>
    <w:rsid w:val="004775E0"/>
    <w:rsid w:val="00492ED7"/>
    <w:rsid w:val="00493AC0"/>
    <w:rsid w:val="004C6CC4"/>
    <w:rsid w:val="00501516"/>
    <w:rsid w:val="0050699B"/>
    <w:rsid w:val="005172B7"/>
    <w:rsid w:val="00523722"/>
    <w:rsid w:val="00537D4A"/>
    <w:rsid w:val="00542E7F"/>
    <w:rsid w:val="00556ACA"/>
    <w:rsid w:val="00556C4B"/>
    <w:rsid w:val="005974B2"/>
    <w:rsid w:val="005976B3"/>
    <w:rsid w:val="005B7F37"/>
    <w:rsid w:val="005C53F3"/>
    <w:rsid w:val="00603EF7"/>
    <w:rsid w:val="006748C6"/>
    <w:rsid w:val="006754DB"/>
    <w:rsid w:val="00683608"/>
    <w:rsid w:val="006A0B84"/>
    <w:rsid w:val="006C04ED"/>
    <w:rsid w:val="00712AA0"/>
    <w:rsid w:val="00755D58"/>
    <w:rsid w:val="00772492"/>
    <w:rsid w:val="0077506D"/>
    <w:rsid w:val="007939FF"/>
    <w:rsid w:val="007E0653"/>
    <w:rsid w:val="00854042"/>
    <w:rsid w:val="00862133"/>
    <w:rsid w:val="0086618E"/>
    <w:rsid w:val="00883783"/>
    <w:rsid w:val="00884A2E"/>
    <w:rsid w:val="008C6D82"/>
    <w:rsid w:val="008D0BD9"/>
    <w:rsid w:val="00934A02"/>
    <w:rsid w:val="009A0935"/>
    <w:rsid w:val="009A2A23"/>
    <w:rsid w:val="00A17E20"/>
    <w:rsid w:val="00A22CBC"/>
    <w:rsid w:val="00A22D93"/>
    <w:rsid w:val="00A334E6"/>
    <w:rsid w:val="00A63001"/>
    <w:rsid w:val="00A760BC"/>
    <w:rsid w:val="00A93B56"/>
    <w:rsid w:val="00A96C2E"/>
    <w:rsid w:val="00AA17E9"/>
    <w:rsid w:val="00AB37E5"/>
    <w:rsid w:val="00AD0E61"/>
    <w:rsid w:val="00B100B5"/>
    <w:rsid w:val="00B54BA5"/>
    <w:rsid w:val="00B56755"/>
    <w:rsid w:val="00B74B57"/>
    <w:rsid w:val="00BA5F06"/>
    <w:rsid w:val="00BA5FA6"/>
    <w:rsid w:val="00C03BB5"/>
    <w:rsid w:val="00C23DF3"/>
    <w:rsid w:val="00C6684B"/>
    <w:rsid w:val="00C86919"/>
    <w:rsid w:val="00CC1206"/>
    <w:rsid w:val="00CC2388"/>
    <w:rsid w:val="00CE279A"/>
    <w:rsid w:val="00D06DF5"/>
    <w:rsid w:val="00D30BE3"/>
    <w:rsid w:val="00D30F1F"/>
    <w:rsid w:val="00D457C7"/>
    <w:rsid w:val="00D513DF"/>
    <w:rsid w:val="00D73099"/>
    <w:rsid w:val="00DC21E0"/>
    <w:rsid w:val="00DD5572"/>
    <w:rsid w:val="00DE2E94"/>
    <w:rsid w:val="00E22349"/>
    <w:rsid w:val="00E5442E"/>
    <w:rsid w:val="00E9068D"/>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02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02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529835022">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9D9E-7870-4299-931D-84B064D3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914</Words>
  <Characters>5032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pc</cp:lastModifiedBy>
  <cp:revision>6</cp:revision>
  <cp:lastPrinted>2022-06-27T17:43:00Z</cp:lastPrinted>
  <dcterms:created xsi:type="dcterms:W3CDTF">2022-06-27T17:26:00Z</dcterms:created>
  <dcterms:modified xsi:type="dcterms:W3CDTF">2022-08-25T02:23:00Z</dcterms:modified>
</cp:coreProperties>
</file>