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78" w:rsidRPr="000561B2" w:rsidRDefault="007F0B78" w:rsidP="007F0B78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 w:rsidRPr="000561B2">
        <w:rPr>
          <w:rFonts w:ascii="Calibri" w:hAnsi="Calibri"/>
          <w:b/>
        </w:rPr>
        <w:t xml:space="preserve">ASUNTO: Justificación </w:t>
      </w:r>
    </w:p>
    <w:p w:rsidR="007F0B78" w:rsidRPr="000561B2" w:rsidRDefault="007F0B78" w:rsidP="007F0B78">
      <w:pPr>
        <w:pStyle w:val="Encabezado"/>
        <w:tabs>
          <w:tab w:val="left" w:pos="2592"/>
        </w:tabs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San Salvador, 02 de julio de 2019</w:t>
      </w:r>
      <w:r w:rsidRPr="000561B2">
        <w:rPr>
          <w:rFonts w:ascii="Calibri" w:hAnsi="Calibri"/>
          <w:b/>
        </w:rPr>
        <w:t xml:space="preserve">. </w:t>
      </w:r>
    </w:p>
    <w:p w:rsidR="007F0B78" w:rsidRPr="000561B2" w:rsidRDefault="007F0B78" w:rsidP="007F0B78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7F0B78" w:rsidRDefault="007F0B78" w:rsidP="007F0B78">
      <w:pPr>
        <w:pStyle w:val="Encabezado"/>
        <w:tabs>
          <w:tab w:val="left" w:pos="2592"/>
        </w:tabs>
        <w:jc w:val="both"/>
        <w:rPr>
          <w:rFonts w:ascii="Calibri" w:hAnsi="Calibri" w:cs="Arial"/>
          <w:sz w:val="28"/>
        </w:rPr>
      </w:pPr>
      <w:r w:rsidRPr="00A954D2">
        <w:rPr>
          <w:rFonts w:ascii="Calibri" w:hAnsi="Calibri" w:cs="Arial"/>
          <w:sz w:val="28"/>
        </w:rPr>
        <w:t xml:space="preserve">Señores(as) </w:t>
      </w:r>
    </w:p>
    <w:p w:rsidR="007F0B78" w:rsidRPr="00A954D2" w:rsidRDefault="007F0B78" w:rsidP="007F0B78">
      <w:pPr>
        <w:pStyle w:val="Encabezado"/>
        <w:tabs>
          <w:tab w:val="left" w:pos="2592"/>
        </w:tabs>
        <w:jc w:val="both"/>
        <w:rPr>
          <w:rFonts w:ascii="Calibri" w:hAnsi="Calibri" w:cs="Arial"/>
          <w:sz w:val="28"/>
        </w:rPr>
      </w:pPr>
      <w:r w:rsidRPr="00A954D2">
        <w:rPr>
          <w:rFonts w:ascii="Calibri" w:hAnsi="Calibri" w:cs="Arial"/>
          <w:sz w:val="28"/>
        </w:rPr>
        <w:t xml:space="preserve">Público en General </w:t>
      </w:r>
    </w:p>
    <w:p w:rsidR="007F0B78" w:rsidRPr="000561B2" w:rsidRDefault="007F0B78" w:rsidP="007F0B78">
      <w:pPr>
        <w:pStyle w:val="Encabezado"/>
        <w:tabs>
          <w:tab w:val="left" w:pos="2592"/>
        </w:tabs>
        <w:jc w:val="both"/>
        <w:rPr>
          <w:rFonts w:ascii="Calibri" w:hAnsi="Calibri"/>
        </w:rPr>
      </w:pPr>
      <w:r w:rsidRPr="00A954D2">
        <w:rPr>
          <w:rFonts w:ascii="Calibri" w:hAnsi="Calibri" w:cs="Arial"/>
          <w:sz w:val="28"/>
        </w:rPr>
        <w:t>Presente</w:t>
      </w:r>
      <w:r>
        <w:rPr>
          <w:rFonts w:ascii="Calibri" w:hAnsi="Calibri"/>
        </w:rPr>
        <w:t>.</w:t>
      </w:r>
    </w:p>
    <w:p w:rsidR="007F0B78" w:rsidRPr="000561B2" w:rsidRDefault="007F0B78" w:rsidP="007F0B78">
      <w:pPr>
        <w:pStyle w:val="Encabezado"/>
        <w:tabs>
          <w:tab w:val="left" w:pos="2592"/>
        </w:tabs>
        <w:jc w:val="both"/>
        <w:rPr>
          <w:rFonts w:ascii="Calibri" w:hAnsi="Calibri"/>
        </w:rPr>
      </w:pPr>
    </w:p>
    <w:p w:rsidR="007F0B78" w:rsidRPr="000561B2" w:rsidRDefault="007F0B78" w:rsidP="007F0B78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/>
        </w:rPr>
      </w:pPr>
    </w:p>
    <w:p w:rsidR="007F0B78" w:rsidRPr="00A954D2" w:rsidRDefault="007F0B78" w:rsidP="007F0B78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 w:cs="Arial"/>
          <w:sz w:val="28"/>
        </w:rPr>
      </w:pPr>
      <w:r w:rsidRPr="00A954D2">
        <w:rPr>
          <w:rFonts w:ascii="Calibri" w:hAnsi="Calibri" w:cs="Arial"/>
          <w:sz w:val="28"/>
        </w:rPr>
        <w:t>De acuerdo al Artículo 10 de la Ley de Acceso a la Informac</w:t>
      </w:r>
      <w:r>
        <w:rPr>
          <w:rFonts w:ascii="Calibri" w:hAnsi="Calibri" w:cs="Arial"/>
          <w:sz w:val="28"/>
        </w:rPr>
        <w:t xml:space="preserve">ión Pública, debe publicarse de </w:t>
      </w:r>
      <w:r w:rsidRPr="00A954D2">
        <w:rPr>
          <w:rFonts w:ascii="Calibri" w:hAnsi="Calibri" w:cs="Arial"/>
          <w:sz w:val="28"/>
        </w:rPr>
        <w:t>oficio relacionada en dicho artículo específicamente en el numeral 22), y que literalmente</w:t>
      </w:r>
      <w:r>
        <w:rPr>
          <w:rFonts w:ascii="Calibri" w:hAnsi="Calibri" w:cs="Arial"/>
          <w:sz w:val="28"/>
        </w:rPr>
        <w:t xml:space="preserve"> </w:t>
      </w:r>
      <w:r w:rsidRPr="00A954D2">
        <w:rPr>
          <w:rFonts w:ascii="Calibri" w:hAnsi="Calibri" w:cs="Arial"/>
          <w:sz w:val="28"/>
        </w:rPr>
        <w:t xml:space="preserve">dice: </w:t>
      </w:r>
      <w:r w:rsidRPr="00A954D2">
        <w:rPr>
          <w:rFonts w:ascii="Calibri" w:hAnsi="Calibri" w:cs="Arial"/>
          <w:b/>
          <w:sz w:val="28"/>
        </w:rPr>
        <w:t>"El informe sobre los indicadores del cumplimiento de esta ley"</w:t>
      </w:r>
      <w:r w:rsidRPr="00A954D2">
        <w:rPr>
          <w:rFonts w:ascii="Calibri" w:hAnsi="Calibri" w:cs="Arial"/>
          <w:sz w:val="28"/>
        </w:rPr>
        <w:t xml:space="preserve">, por lo que se </w:t>
      </w:r>
      <w:r w:rsidRPr="00A954D2">
        <w:rPr>
          <w:rFonts w:ascii="Calibri" w:hAnsi="Calibri" w:cs="Arial"/>
          <w:b/>
          <w:sz w:val="28"/>
        </w:rPr>
        <w:t>HACE SABER QUE</w:t>
      </w:r>
      <w:r w:rsidRPr="00A954D2">
        <w:rPr>
          <w:rFonts w:ascii="Calibri" w:hAnsi="Calibri" w:cs="Arial"/>
          <w:sz w:val="28"/>
        </w:rPr>
        <w:t>:</w:t>
      </w:r>
    </w:p>
    <w:p w:rsidR="007F0B78" w:rsidRDefault="007F0B78" w:rsidP="007F0B78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 w:cs="Arial"/>
          <w:sz w:val="28"/>
        </w:rPr>
      </w:pPr>
    </w:p>
    <w:p w:rsidR="007F0B78" w:rsidRDefault="007F0B78" w:rsidP="007F0B78">
      <w:pPr>
        <w:pStyle w:val="Encabezado"/>
        <w:tabs>
          <w:tab w:val="left" w:pos="2592"/>
        </w:tabs>
        <w:spacing w:line="360" w:lineRule="auto"/>
        <w:jc w:val="both"/>
        <w:rPr>
          <w:rFonts w:ascii="Calibri" w:hAnsi="Calibri" w:cs="Arial"/>
          <w:sz w:val="28"/>
        </w:rPr>
      </w:pPr>
      <w:r w:rsidRPr="00A954D2">
        <w:rPr>
          <w:rFonts w:ascii="Calibri" w:hAnsi="Calibri" w:cs="Arial"/>
          <w:sz w:val="28"/>
        </w:rPr>
        <w:t>Que el Fondo para la Atención a las Víctimas de Accidente</w:t>
      </w:r>
      <w:r>
        <w:rPr>
          <w:rFonts w:ascii="Calibri" w:hAnsi="Calibri" w:cs="Arial"/>
          <w:sz w:val="28"/>
        </w:rPr>
        <w:t xml:space="preserve">s de Tránsito, “FONAT”, durante el </w:t>
      </w:r>
      <w:r w:rsidRPr="0036094C">
        <w:rPr>
          <w:rFonts w:ascii="Calibri" w:hAnsi="Calibri" w:cs="Arial"/>
          <w:b/>
          <w:sz w:val="28"/>
        </w:rPr>
        <w:t>SEGUNDO TRIMESTRE DEL AÑO 2019</w:t>
      </w:r>
      <w:r w:rsidRPr="00D23FB5">
        <w:rPr>
          <w:rFonts w:ascii="Calibri" w:hAnsi="Calibri" w:cs="Arial"/>
          <w:b/>
          <w:sz w:val="28"/>
        </w:rPr>
        <w:t>,</w:t>
      </w:r>
      <w:r w:rsidRPr="00A954D2">
        <w:rPr>
          <w:rFonts w:ascii="Calibri" w:hAnsi="Calibri" w:cs="Arial"/>
          <w:sz w:val="28"/>
        </w:rPr>
        <w:t xml:space="preserve"> no ha sido objeto de brindar</w:t>
      </w:r>
      <w:r>
        <w:rPr>
          <w:rFonts w:ascii="Calibri" w:hAnsi="Calibri" w:cs="Arial"/>
          <w:sz w:val="28"/>
        </w:rPr>
        <w:t xml:space="preserve"> </w:t>
      </w:r>
      <w:r w:rsidRPr="00A954D2">
        <w:rPr>
          <w:rFonts w:ascii="Calibri" w:hAnsi="Calibri" w:cs="Arial"/>
          <w:sz w:val="28"/>
        </w:rPr>
        <w:t>informe sobre los indicadores del cumplimiento de la LAIP, por lo tanto dicha información</w:t>
      </w:r>
      <w:r>
        <w:rPr>
          <w:rFonts w:ascii="Calibri" w:hAnsi="Calibri" w:cs="Arial"/>
          <w:sz w:val="28"/>
        </w:rPr>
        <w:t xml:space="preserve"> </w:t>
      </w:r>
      <w:r w:rsidRPr="00A954D2">
        <w:rPr>
          <w:rFonts w:ascii="Calibri" w:hAnsi="Calibri" w:cs="Arial"/>
          <w:b/>
          <w:sz w:val="28"/>
        </w:rPr>
        <w:t>es inexistente</w:t>
      </w:r>
      <w:r w:rsidRPr="00A954D2">
        <w:rPr>
          <w:rFonts w:ascii="Calibri" w:hAnsi="Calibri" w:cs="Arial"/>
          <w:sz w:val="28"/>
        </w:rPr>
        <w:t>, por lo que de ser solicitada, deberá procederse de conformidad a lo</w:t>
      </w:r>
      <w:r>
        <w:rPr>
          <w:rFonts w:ascii="Calibri" w:hAnsi="Calibri" w:cs="Arial"/>
          <w:sz w:val="28"/>
        </w:rPr>
        <w:t xml:space="preserve"> </w:t>
      </w:r>
      <w:r w:rsidRPr="00A954D2">
        <w:rPr>
          <w:rFonts w:ascii="Calibri" w:hAnsi="Calibri" w:cs="Arial"/>
          <w:sz w:val="28"/>
        </w:rPr>
        <w:t>establecid</w:t>
      </w:r>
      <w:r>
        <w:rPr>
          <w:rFonts w:ascii="Calibri" w:hAnsi="Calibri" w:cs="Arial"/>
          <w:sz w:val="28"/>
        </w:rPr>
        <w:t>o en el Artículo 73 de la LAIP.</w:t>
      </w:r>
    </w:p>
    <w:p w:rsidR="007F0B78" w:rsidRPr="00D23FB5" w:rsidRDefault="007F0B78" w:rsidP="007F0B78">
      <w:pPr>
        <w:pStyle w:val="Encabezado"/>
        <w:tabs>
          <w:tab w:val="clear" w:pos="4419"/>
          <w:tab w:val="clear" w:pos="8838"/>
          <w:tab w:val="left" w:pos="3825"/>
        </w:tabs>
        <w:spacing w:line="360" w:lineRule="auto"/>
        <w:jc w:val="both"/>
        <w:rPr>
          <w:rFonts w:ascii="Calibri" w:hAnsi="Calibri" w:cs="Arial"/>
          <w:sz w:val="28"/>
        </w:rPr>
      </w:pPr>
      <w:r>
        <w:rPr>
          <w:rFonts w:ascii="Calibri" w:hAnsi="Calibri" w:cs="Arial"/>
          <w:b/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36401C7C" wp14:editId="54919A10">
            <wp:simplePos x="0" y="0"/>
            <wp:positionH relativeFrom="column">
              <wp:posOffset>1844040</wp:posOffset>
            </wp:positionH>
            <wp:positionV relativeFrom="paragraph">
              <wp:posOffset>173990</wp:posOffset>
            </wp:positionV>
            <wp:extent cx="1428750" cy="13716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8"/>
        </w:rPr>
        <w:tab/>
      </w:r>
    </w:p>
    <w:p w:rsidR="007F0B78" w:rsidRDefault="007F0B78" w:rsidP="007F0B78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62230</wp:posOffset>
            </wp:positionV>
            <wp:extent cx="1290955" cy="1236980"/>
            <wp:effectExtent l="0" t="0" r="444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78" w:rsidRDefault="007F0B78" w:rsidP="007F0B78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7F0B78" w:rsidRDefault="007F0B78" w:rsidP="007F0B78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bookmarkStart w:id="0" w:name="_GoBack"/>
      <w:bookmarkEnd w:id="0"/>
    </w:p>
    <w:p w:rsidR="007F0B78" w:rsidRDefault="007F0B78" w:rsidP="007F0B78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7F0B78" w:rsidRDefault="007F0B78" w:rsidP="007F0B78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</w:p>
    <w:p w:rsidR="007F0B78" w:rsidRDefault="007F0B78" w:rsidP="007F0B78">
      <w:pPr>
        <w:pStyle w:val="Encabezado"/>
        <w:tabs>
          <w:tab w:val="left" w:pos="2592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Licda. Jaqueline Carolina Portillo Muñoz</w:t>
      </w:r>
    </w:p>
    <w:p w:rsidR="007F0B78" w:rsidRDefault="007F0B78" w:rsidP="007F0B78">
      <w:pPr>
        <w:pStyle w:val="Encabezado"/>
        <w:tabs>
          <w:tab w:val="clear" w:pos="4419"/>
          <w:tab w:val="left" w:pos="1110"/>
          <w:tab w:val="left" w:pos="2592"/>
          <w:tab w:val="center" w:pos="442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Oficial de Información.</w:t>
      </w:r>
    </w:p>
    <w:p w:rsidR="00FD16B9" w:rsidRDefault="00FD16B9"/>
    <w:sectPr w:rsidR="00FD16B9" w:rsidSect="00386967"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5B" w:rsidRDefault="00813F5B" w:rsidP="00CA4CE5">
      <w:pPr>
        <w:spacing w:after="0" w:line="240" w:lineRule="auto"/>
      </w:pPr>
      <w:r>
        <w:separator/>
      </w:r>
    </w:p>
  </w:endnote>
  <w:endnote w:type="continuationSeparator" w:id="0">
    <w:p w:rsidR="00813F5B" w:rsidRDefault="00813F5B" w:rsidP="00C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spacing w:after="0"/>
                            <w:ind w:right="1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spacing w:after="0"/>
                            <w:ind w:left="2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  <w:sz w:val="24"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spacing w:after="0"/>
                      <w:ind w:right="1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spacing w:after="0"/>
                      <w:ind w:left="2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  <w:sz w:val="24"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spacing w:after="0"/>
                            <w:ind w:left="20"/>
                            <w:jc w:val="center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spacing w:after="0"/>
                      <w:ind w:left="20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5B" w:rsidRDefault="00813F5B" w:rsidP="00CA4CE5">
      <w:pPr>
        <w:spacing w:after="0" w:line="240" w:lineRule="auto"/>
      </w:pPr>
      <w:r>
        <w:separator/>
      </w:r>
    </w:p>
  </w:footnote>
  <w:footnote w:type="continuationSeparator" w:id="0">
    <w:p w:rsidR="00813F5B" w:rsidRDefault="00813F5B" w:rsidP="00CA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2C7030"/>
    <w:rsid w:val="00311F21"/>
    <w:rsid w:val="00386967"/>
    <w:rsid w:val="00577349"/>
    <w:rsid w:val="00662354"/>
    <w:rsid w:val="006F230B"/>
    <w:rsid w:val="00733D4E"/>
    <w:rsid w:val="007F0B78"/>
    <w:rsid w:val="00813F5B"/>
    <w:rsid w:val="0082151D"/>
    <w:rsid w:val="008C3AB8"/>
    <w:rsid w:val="008F66B9"/>
    <w:rsid w:val="00B011BD"/>
    <w:rsid w:val="00CA4CE5"/>
    <w:rsid w:val="00D60A3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3</cp:revision>
  <cp:lastPrinted>2019-07-04T18:11:00Z</cp:lastPrinted>
  <dcterms:created xsi:type="dcterms:W3CDTF">2019-07-05T15:29:00Z</dcterms:created>
  <dcterms:modified xsi:type="dcterms:W3CDTF">2019-07-05T16:48:00Z</dcterms:modified>
</cp:coreProperties>
</file>