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A3A7" w14:textId="21EF19E8" w:rsidR="00CA2F74" w:rsidRPr="00CA2F74" w:rsidRDefault="00CA2F74" w:rsidP="003B4F53">
      <w:pPr>
        <w:tabs>
          <w:tab w:val="left" w:pos="3878"/>
          <w:tab w:val="left" w:pos="5606"/>
        </w:tabs>
        <w:spacing w:line="360" w:lineRule="auto"/>
        <w:jc w:val="center"/>
        <w:rPr>
          <w:rFonts w:ascii="Museo 700" w:hAnsi="Museo 700"/>
        </w:rPr>
      </w:pPr>
      <w:r w:rsidRPr="00CA2F74">
        <w:rPr>
          <w:rFonts w:ascii="Museo 700" w:hAnsi="Museo 700"/>
        </w:rPr>
        <w:t>DECLARATORIA DE INEXISTENCIA DE ACTAS DE ELIMINACI</w:t>
      </w:r>
      <w:r w:rsidR="003B4F53">
        <w:rPr>
          <w:rFonts w:ascii="Museo 700" w:hAnsi="Museo 700"/>
        </w:rPr>
        <w:t>Ó</w:t>
      </w:r>
      <w:r w:rsidRPr="00CA2F74">
        <w:rPr>
          <w:rFonts w:ascii="Museo 700" w:hAnsi="Museo 700"/>
        </w:rPr>
        <w:t>N DE DOCUMENTOS</w:t>
      </w:r>
    </w:p>
    <w:p w14:paraId="77492956" w14:textId="77777777" w:rsidR="00CA2F74" w:rsidRP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Público en General </w:t>
      </w:r>
    </w:p>
    <w:p w14:paraId="0E0A4DDF" w14:textId="6883CDED" w:rsid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Presente</w:t>
      </w:r>
    </w:p>
    <w:p w14:paraId="237FDD15" w14:textId="77777777" w:rsid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3C5A1B29" w14:textId="16EFEE6C" w:rsidR="00CA2F74" w:rsidRP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En la Ciudad de San Salvador, a los </w:t>
      </w:r>
      <w:r w:rsidR="006019D6">
        <w:rPr>
          <w:rFonts w:ascii="Museo 300" w:hAnsi="Museo 300"/>
        </w:rPr>
        <w:t>seis</w:t>
      </w:r>
      <w:r w:rsidR="00D22349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días del mes de </w:t>
      </w:r>
      <w:r w:rsidR="006019D6">
        <w:rPr>
          <w:rFonts w:ascii="Museo 300" w:hAnsi="Museo 300"/>
        </w:rPr>
        <w:t xml:space="preserve">mayo </w:t>
      </w:r>
      <w:bookmarkStart w:id="0" w:name="_GoBack"/>
      <w:bookmarkEnd w:id="0"/>
      <w:r w:rsidRPr="00CA2F74">
        <w:rPr>
          <w:rFonts w:ascii="Museo 300" w:hAnsi="Museo 300"/>
        </w:rPr>
        <w:t xml:space="preserve">de dos mil </w:t>
      </w:r>
      <w:r w:rsidR="002705B7">
        <w:rPr>
          <w:rFonts w:ascii="Museo 300" w:hAnsi="Museo 300"/>
        </w:rPr>
        <w:t>veint</w:t>
      </w:r>
      <w:r w:rsidR="00D22349">
        <w:rPr>
          <w:rFonts w:ascii="Museo 300" w:hAnsi="Museo 300"/>
        </w:rPr>
        <w:t>i</w:t>
      </w:r>
      <w:r w:rsidR="0050718F">
        <w:rPr>
          <w:rFonts w:ascii="Museo 300" w:hAnsi="Museo 300"/>
        </w:rPr>
        <w:t>dós</w:t>
      </w:r>
      <w:r w:rsidRPr="00CA2F74">
        <w:rPr>
          <w:rFonts w:ascii="Museo 300" w:hAnsi="Museo 300"/>
        </w:rPr>
        <w:t>,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Tablas de Plazos de Conservación Documental, Guía de Archivo y Actas de eliminación de documentos dentro del Cuadro de Clasificación Documental; para cumplir con el Art. 43 de la LAIP¨.</w:t>
      </w:r>
    </w:p>
    <w:p w14:paraId="687D0D8D" w14:textId="21FFC86C" w:rsidR="00AF5501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Así, en cumplimiento de lo anterior, se hace del conocimiento que con relación a las Actas de eliminación de documentos no aparecen publicadas en nuestro Portal de Transparencia, PO</w:t>
      </w:r>
      <w:r w:rsidR="00AF5501">
        <w:rPr>
          <w:rFonts w:ascii="Museo 300" w:hAnsi="Museo 300"/>
        </w:rPr>
        <w:t>R NO HABERSE EXTENDIDO NINGUNA.</w:t>
      </w:r>
      <w:r w:rsidR="00022196">
        <w:rPr>
          <w:rFonts w:ascii="Museo 300" w:hAnsi="Museo 300"/>
        </w:rPr>
        <w:t xml:space="preserve"> </w:t>
      </w:r>
    </w:p>
    <w:p w14:paraId="7E954627" w14:textId="767CC48E" w:rsidR="00C50D8B" w:rsidRDefault="00CA2F74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  <w:r w:rsidRPr="00CA2F74">
        <w:rPr>
          <w:rFonts w:ascii="Museo 300" w:hAnsi="Museo 300"/>
        </w:rPr>
        <w:t>No habiendo más que hacer constar firmo y sello la declaración de inexistencia</w:t>
      </w:r>
      <w:r w:rsidR="003B4F53">
        <w:rPr>
          <w:rFonts w:ascii="Museo 300" w:hAnsi="Museo 300"/>
        </w:rPr>
        <w:t>.</w:t>
      </w:r>
    </w:p>
    <w:p w14:paraId="300044D4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2DEAB10" w14:textId="1A81894B" w:rsidR="00AF5501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Atentamente. </w:t>
      </w:r>
    </w:p>
    <w:p w14:paraId="664B74F0" w14:textId="77777777" w:rsidR="001E68BB" w:rsidRPr="00C50D8B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5D521C" w14:textId="72057E6E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D03427" w14:textId="696D8F1D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3823AE86" w14:textId="4CFD403B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2A95F4A5" w14:textId="77777777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77D1F88C" w14:textId="77777777" w:rsidR="001E68BB" w:rsidRPr="00CA2F74" w:rsidRDefault="001E68BB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0F4D2341" w14:textId="77777777" w:rsidR="00CA2F74" w:rsidRDefault="00CA2F7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16E651D0" w14:textId="77777777" w:rsidR="00CA5D32" w:rsidRDefault="00CA5D32" w:rsidP="00CA5D3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65186105" w:rsidR="00575A62" w:rsidRPr="00C50D8B" w:rsidRDefault="00CA5D32" w:rsidP="00E5189F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85CB" w14:textId="77777777" w:rsidR="0025137E" w:rsidRDefault="0025137E" w:rsidP="00053E7A">
      <w:pPr>
        <w:spacing w:after="0" w:line="240" w:lineRule="auto"/>
      </w:pPr>
      <w:r>
        <w:separator/>
      </w:r>
    </w:p>
  </w:endnote>
  <w:endnote w:type="continuationSeparator" w:id="0">
    <w:p w14:paraId="15F0D263" w14:textId="77777777" w:rsidR="0025137E" w:rsidRDefault="0025137E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7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529C" w14:textId="77777777" w:rsidR="0025137E" w:rsidRDefault="0025137E" w:rsidP="00053E7A">
      <w:pPr>
        <w:spacing w:after="0" w:line="240" w:lineRule="auto"/>
      </w:pPr>
      <w:r>
        <w:separator/>
      </w:r>
    </w:p>
  </w:footnote>
  <w:footnote w:type="continuationSeparator" w:id="0">
    <w:p w14:paraId="35711706" w14:textId="77777777" w:rsidR="0025137E" w:rsidRDefault="0025137E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22196"/>
    <w:rsid w:val="00026BEC"/>
    <w:rsid w:val="000522FA"/>
    <w:rsid w:val="00053E7A"/>
    <w:rsid w:val="000A467B"/>
    <w:rsid w:val="00177B35"/>
    <w:rsid w:val="00181FB3"/>
    <w:rsid w:val="001D7543"/>
    <w:rsid w:val="001E68BB"/>
    <w:rsid w:val="001F0125"/>
    <w:rsid w:val="00206473"/>
    <w:rsid w:val="00213A94"/>
    <w:rsid w:val="0025137E"/>
    <w:rsid w:val="00264CBB"/>
    <w:rsid w:val="002705B7"/>
    <w:rsid w:val="00280D67"/>
    <w:rsid w:val="00284550"/>
    <w:rsid w:val="002E1E94"/>
    <w:rsid w:val="00363347"/>
    <w:rsid w:val="00365DAE"/>
    <w:rsid w:val="00374C3B"/>
    <w:rsid w:val="003B4AAF"/>
    <w:rsid w:val="003B4F53"/>
    <w:rsid w:val="003C5F50"/>
    <w:rsid w:val="003E3E2C"/>
    <w:rsid w:val="004066C3"/>
    <w:rsid w:val="00425435"/>
    <w:rsid w:val="00441284"/>
    <w:rsid w:val="00464470"/>
    <w:rsid w:val="004A2EFE"/>
    <w:rsid w:val="004A3B74"/>
    <w:rsid w:val="0050718F"/>
    <w:rsid w:val="00526EF0"/>
    <w:rsid w:val="0053382C"/>
    <w:rsid w:val="005425B8"/>
    <w:rsid w:val="00575A62"/>
    <w:rsid w:val="005D61FA"/>
    <w:rsid w:val="005E5737"/>
    <w:rsid w:val="006019D6"/>
    <w:rsid w:val="00601AB1"/>
    <w:rsid w:val="006146A4"/>
    <w:rsid w:val="00695857"/>
    <w:rsid w:val="006A198C"/>
    <w:rsid w:val="006B4604"/>
    <w:rsid w:val="00720D1D"/>
    <w:rsid w:val="007332E2"/>
    <w:rsid w:val="00744813"/>
    <w:rsid w:val="007A0D9F"/>
    <w:rsid w:val="007A2CF5"/>
    <w:rsid w:val="007B2C41"/>
    <w:rsid w:val="008165B9"/>
    <w:rsid w:val="00825214"/>
    <w:rsid w:val="008C38B3"/>
    <w:rsid w:val="00901946"/>
    <w:rsid w:val="00907CC7"/>
    <w:rsid w:val="00931C67"/>
    <w:rsid w:val="00967EA0"/>
    <w:rsid w:val="00984B3E"/>
    <w:rsid w:val="00994F6B"/>
    <w:rsid w:val="00995B48"/>
    <w:rsid w:val="009C1D2B"/>
    <w:rsid w:val="009E6078"/>
    <w:rsid w:val="00A47DF2"/>
    <w:rsid w:val="00AF5501"/>
    <w:rsid w:val="00B07B67"/>
    <w:rsid w:val="00B43637"/>
    <w:rsid w:val="00B72C33"/>
    <w:rsid w:val="00B80CEF"/>
    <w:rsid w:val="00BB447C"/>
    <w:rsid w:val="00BD4C36"/>
    <w:rsid w:val="00BD5F89"/>
    <w:rsid w:val="00BE1869"/>
    <w:rsid w:val="00C4711A"/>
    <w:rsid w:val="00C50D8B"/>
    <w:rsid w:val="00C751D5"/>
    <w:rsid w:val="00CA2F74"/>
    <w:rsid w:val="00CA5D32"/>
    <w:rsid w:val="00CB4690"/>
    <w:rsid w:val="00CB7950"/>
    <w:rsid w:val="00CE5A2C"/>
    <w:rsid w:val="00CF5069"/>
    <w:rsid w:val="00D22349"/>
    <w:rsid w:val="00D93A2F"/>
    <w:rsid w:val="00DD585D"/>
    <w:rsid w:val="00DF21EC"/>
    <w:rsid w:val="00DF5B33"/>
    <w:rsid w:val="00E12206"/>
    <w:rsid w:val="00E17C11"/>
    <w:rsid w:val="00E20E75"/>
    <w:rsid w:val="00E5189F"/>
    <w:rsid w:val="00E554EC"/>
    <w:rsid w:val="00E86C83"/>
    <w:rsid w:val="00E944F4"/>
    <w:rsid w:val="00F05877"/>
    <w:rsid w:val="00F07423"/>
    <w:rsid w:val="00F56323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357"/>
  <w15:docId w15:val="{AB9B1B93-4E6E-4A09-A720-FD32F13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856D-586B-4AD3-B20C-47B47F6C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Guillermo Hernández</cp:lastModifiedBy>
  <cp:revision>10</cp:revision>
  <cp:lastPrinted>2022-05-06T22:13:00Z</cp:lastPrinted>
  <dcterms:created xsi:type="dcterms:W3CDTF">2021-07-27T20:59:00Z</dcterms:created>
  <dcterms:modified xsi:type="dcterms:W3CDTF">2022-05-06T22:14:00Z</dcterms:modified>
</cp:coreProperties>
</file>