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939A0" w14:textId="7EED9896" w:rsidR="00263C46" w:rsidRDefault="00263C46" w:rsidP="0075524C">
      <w:pPr>
        <w:tabs>
          <w:tab w:val="left" w:pos="3878"/>
          <w:tab w:val="left" w:pos="5606"/>
        </w:tabs>
        <w:spacing w:line="360" w:lineRule="auto"/>
        <w:jc w:val="both"/>
        <w:rPr>
          <w:rFonts w:ascii="Bembo Std" w:hAnsi="Bembo Std"/>
        </w:rPr>
      </w:pPr>
    </w:p>
    <w:p w14:paraId="7C03B0BE" w14:textId="34A06BC6" w:rsidR="008B1801" w:rsidRDefault="008B1801" w:rsidP="0075524C">
      <w:pPr>
        <w:tabs>
          <w:tab w:val="left" w:pos="3878"/>
          <w:tab w:val="left" w:pos="5606"/>
        </w:tabs>
        <w:spacing w:line="360" w:lineRule="auto"/>
        <w:jc w:val="both"/>
        <w:rPr>
          <w:rFonts w:ascii="Bembo Std" w:hAnsi="Bembo Std"/>
        </w:rPr>
      </w:pPr>
    </w:p>
    <w:p w14:paraId="0953636C" w14:textId="5F19ED91" w:rsidR="008B1801" w:rsidRDefault="008B1801" w:rsidP="0075524C">
      <w:pPr>
        <w:tabs>
          <w:tab w:val="left" w:pos="3878"/>
          <w:tab w:val="left" w:pos="5606"/>
        </w:tabs>
        <w:spacing w:line="360" w:lineRule="auto"/>
        <w:jc w:val="both"/>
        <w:rPr>
          <w:rFonts w:ascii="Bembo Std" w:hAnsi="Bembo Std"/>
        </w:rPr>
      </w:pPr>
    </w:p>
    <w:p w14:paraId="00BBAA86" w14:textId="3A8977CC" w:rsidR="008B1801" w:rsidRDefault="008B1801" w:rsidP="0075524C">
      <w:pPr>
        <w:tabs>
          <w:tab w:val="left" w:pos="3878"/>
          <w:tab w:val="left" w:pos="5606"/>
        </w:tabs>
        <w:spacing w:line="360" w:lineRule="auto"/>
        <w:jc w:val="both"/>
        <w:rPr>
          <w:rFonts w:ascii="Bembo Std" w:hAnsi="Bembo Std"/>
        </w:rPr>
      </w:pPr>
    </w:p>
    <w:p w14:paraId="46C5B1E4" w14:textId="29464289" w:rsidR="008B1801" w:rsidRDefault="008B1801" w:rsidP="0075524C">
      <w:pPr>
        <w:tabs>
          <w:tab w:val="left" w:pos="3878"/>
          <w:tab w:val="left" w:pos="5606"/>
        </w:tabs>
        <w:spacing w:line="360" w:lineRule="auto"/>
        <w:jc w:val="both"/>
        <w:rPr>
          <w:rFonts w:ascii="Bembo Std" w:hAnsi="Bembo Std"/>
        </w:rPr>
      </w:pPr>
    </w:p>
    <w:p w14:paraId="077338EC" w14:textId="6A5B5D38" w:rsidR="008B1801" w:rsidRDefault="008B1801" w:rsidP="0075524C">
      <w:pPr>
        <w:tabs>
          <w:tab w:val="left" w:pos="3878"/>
          <w:tab w:val="left" w:pos="5606"/>
        </w:tabs>
        <w:spacing w:line="360" w:lineRule="auto"/>
        <w:jc w:val="both"/>
        <w:rPr>
          <w:rFonts w:ascii="Bembo Std" w:hAnsi="Bembo Std"/>
        </w:rPr>
      </w:pPr>
    </w:p>
    <w:p w14:paraId="4E1422FB" w14:textId="758ED7C3" w:rsidR="008B1801" w:rsidRDefault="008B1801" w:rsidP="0075524C">
      <w:pPr>
        <w:tabs>
          <w:tab w:val="left" w:pos="3878"/>
          <w:tab w:val="left" w:pos="5606"/>
        </w:tabs>
        <w:spacing w:line="360" w:lineRule="auto"/>
        <w:jc w:val="both"/>
        <w:rPr>
          <w:rFonts w:ascii="Bembo Std" w:hAnsi="Bembo Std"/>
        </w:rPr>
      </w:pPr>
    </w:p>
    <w:p w14:paraId="6E0A32F7" w14:textId="185215CF" w:rsidR="008B1801" w:rsidRDefault="008B1801" w:rsidP="0075524C">
      <w:pPr>
        <w:tabs>
          <w:tab w:val="left" w:pos="3878"/>
          <w:tab w:val="left" w:pos="5606"/>
        </w:tabs>
        <w:spacing w:line="360" w:lineRule="auto"/>
        <w:jc w:val="both"/>
        <w:rPr>
          <w:rFonts w:ascii="Bembo Std" w:hAnsi="Bembo Std"/>
        </w:rPr>
      </w:pPr>
    </w:p>
    <w:p w14:paraId="201B6537" w14:textId="5606BF9A" w:rsidR="008B1801" w:rsidRDefault="008B1801" w:rsidP="0075524C">
      <w:pPr>
        <w:tabs>
          <w:tab w:val="left" w:pos="3878"/>
          <w:tab w:val="left" w:pos="5606"/>
        </w:tabs>
        <w:spacing w:line="360" w:lineRule="auto"/>
        <w:jc w:val="both"/>
        <w:rPr>
          <w:rFonts w:ascii="Bembo Std" w:hAnsi="Bembo Std"/>
        </w:rPr>
      </w:pPr>
    </w:p>
    <w:p w14:paraId="1C3D26F4" w14:textId="48C4472C" w:rsidR="0068458F" w:rsidRDefault="0068458F" w:rsidP="00233AF3">
      <w:pPr>
        <w:tabs>
          <w:tab w:val="left" w:pos="3878"/>
          <w:tab w:val="left" w:pos="5606"/>
        </w:tabs>
        <w:spacing w:after="0" w:line="240" w:lineRule="auto"/>
        <w:jc w:val="center"/>
        <w:rPr>
          <w:rFonts w:ascii="Museo 300" w:hAnsi="Museo 300"/>
        </w:rPr>
      </w:pPr>
      <w:r w:rsidRPr="005D70D3">
        <w:rPr>
          <w:rFonts w:ascii="Museo 300" w:hAnsi="Museo 300"/>
        </w:rPr>
        <w:t xml:space="preserve">INFORME </w:t>
      </w:r>
      <w:r w:rsidR="00B83CA4">
        <w:rPr>
          <w:rFonts w:ascii="Museo 300" w:hAnsi="Museo 300"/>
        </w:rPr>
        <w:t>1°</w:t>
      </w:r>
      <w:r w:rsidR="009908B7">
        <w:rPr>
          <w:rFonts w:ascii="Museo 300" w:hAnsi="Museo 300"/>
        </w:rPr>
        <w:t xml:space="preserve"> SEMESTRE</w:t>
      </w:r>
    </w:p>
    <w:p w14:paraId="2CEB4764" w14:textId="77777777" w:rsidR="00B83CA4" w:rsidRPr="005D70D3" w:rsidRDefault="00B83CA4" w:rsidP="00233AF3">
      <w:pPr>
        <w:tabs>
          <w:tab w:val="left" w:pos="3878"/>
          <w:tab w:val="left" w:pos="5606"/>
        </w:tabs>
        <w:spacing w:after="0" w:line="240" w:lineRule="auto"/>
        <w:jc w:val="center"/>
        <w:rPr>
          <w:rFonts w:ascii="Museo 300" w:hAnsi="Museo 300"/>
        </w:rPr>
      </w:pPr>
    </w:p>
    <w:p w14:paraId="710C0CDE" w14:textId="5E09C4D6" w:rsidR="0068458F" w:rsidRPr="005D70D3" w:rsidRDefault="0068458F" w:rsidP="00233AF3">
      <w:pPr>
        <w:tabs>
          <w:tab w:val="left" w:pos="3878"/>
          <w:tab w:val="left" w:pos="5606"/>
        </w:tabs>
        <w:spacing w:after="0" w:line="240" w:lineRule="auto"/>
        <w:jc w:val="center"/>
        <w:rPr>
          <w:rFonts w:ascii="Museo 300" w:hAnsi="Museo 300"/>
        </w:rPr>
      </w:pPr>
      <w:r w:rsidRPr="005D70D3">
        <w:rPr>
          <w:rFonts w:ascii="Museo 300" w:hAnsi="Museo 300"/>
        </w:rPr>
        <w:t>SEGUIMIENTO AL PLAN ESTRATÉGICO Y OPERATIVO</w:t>
      </w:r>
      <w:r w:rsidR="00DE7C3B" w:rsidRPr="005D70D3">
        <w:rPr>
          <w:rFonts w:ascii="Museo 300" w:hAnsi="Museo 300"/>
        </w:rPr>
        <w:t xml:space="preserve"> DEL PERÍODO COMPRENDIDO DE </w:t>
      </w:r>
      <w:r w:rsidR="009908B7">
        <w:rPr>
          <w:rFonts w:ascii="Museo 300" w:hAnsi="Museo 300"/>
        </w:rPr>
        <w:t xml:space="preserve">ENERO A JUNIO </w:t>
      </w:r>
      <w:r w:rsidR="001B165B">
        <w:rPr>
          <w:rFonts w:ascii="Museo 300" w:hAnsi="Museo 300"/>
        </w:rPr>
        <w:t xml:space="preserve">DEL AÑO </w:t>
      </w:r>
      <w:r w:rsidR="00DE7C3B" w:rsidRPr="005D70D3">
        <w:rPr>
          <w:rFonts w:ascii="Museo 300" w:hAnsi="Museo 300"/>
        </w:rPr>
        <w:t>202</w:t>
      </w:r>
      <w:r w:rsidR="006037DD">
        <w:rPr>
          <w:rFonts w:ascii="Museo 300" w:hAnsi="Museo 300"/>
        </w:rPr>
        <w:t>2</w:t>
      </w:r>
    </w:p>
    <w:p w14:paraId="7656A39F" w14:textId="77777777" w:rsidR="0068458F" w:rsidRPr="0068458F" w:rsidRDefault="0068458F" w:rsidP="00233AF3">
      <w:pPr>
        <w:tabs>
          <w:tab w:val="left" w:pos="3878"/>
          <w:tab w:val="left" w:pos="5606"/>
        </w:tabs>
        <w:spacing w:line="240" w:lineRule="auto"/>
        <w:jc w:val="center"/>
        <w:rPr>
          <w:rFonts w:ascii="Museo 300" w:hAnsi="Museo 300"/>
        </w:rPr>
      </w:pPr>
    </w:p>
    <w:p w14:paraId="17DF9D8B" w14:textId="77777777" w:rsidR="00A7291E" w:rsidRDefault="00A7291E">
      <w:pPr>
        <w:rPr>
          <w:rFonts w:ascii="Museo 300" w:hAnsi="Museo 300"/>
        </w:rPr>
      </w:pPr>
      <w:r>
        <w:rPr>
          <w:rFonts w:ascii="Museo 300" w:hAnsi="Museo 300"/>
        </w:rPr>
        <w:br w:type="page"/>
      </w:r>
    </w:p>
    <w:p w14:paraId="123EB853" w14:textId="273BC802" w:rsidR="00A7291E" w:rsidRDefault="00A7291E">
      <w:pPr>
        <w:rPr>
          <w:rFonts w:ascii="Museo 300" w:hAnsi="Museo 300"/>
        </w:rPr>
      </w:pPr>
    </w:p>
    <w:p w14:paraId="56DEADD5" w14:textId="77777777" w:rsidR="008B1801" w:rsidRDefault="00A7291E" w:rsidP="0068458F">
      <w:pPr>
        <w:tabs>
          <w:tab w:val="left" w:pos="3878"/>
          <w:tab w:val="left" w:pos="5606"/>
        </w:tabs>
        <w:spacing w:line="360" w:lineRule="auto"/>
        <w:jc w:val="center"/>
        <w:rPr>
          <w:rFonts w:ascii="Museo 300" w:hAnsi="Museo 300"/>
          <w:noProof/>
        </w:rPr>
      </w:pPr>
      <w:r w:rsidRPr="00060830">
        <w:rPr>
          <w:rFonts w:ascii="Museo 300" w:hAnsi="Museo 300"/>
          <w:noProof/>
          <w:lang w:eastAsia="es-SV"/>
        </w:rPr>
        <w:drawing>
          <wp:inline distT="0" distB="0" distL="0" distR="0" wp14:anchorId="43097670" wp14:editId="5D116F71">
            <wp:extent cx="5507990" cy="3474720"/>
            <wp:effectExtent l="0" t="0" r="0" b="0"/>
            <wp:docPr id="37" name="Imagen 3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v30n01-90447459fig1.jpg"/>
                    <pic:cNvPicPr/>
                  </pic:nvPicPr>
                  <pic:blipFill>
                    <a:blip r:embed="rId8"/>
                    <a:stretch>
                      <a:fillRect/>
                    </a:stretch>
                  </pic:blipFill>
                  <pic:spPr>
                    <a:xfrm>
                      <a:off x="0" y="0"/>
                      <a:ext cx="5507990" cy="3474720"/>
                    </a:xfrm>
                    <a:prstGeom prst="rect">
                      <a:avLst/>
                    </a:prstGeom>
                  </pic:spPr>
                </pic:pic>
              </a:graphicData>
            </a:graphic>
          </wp:inline>
        </w:drawing>
      </w:r>
    </w:p>
    <w:p w14:paraId="4D145CCB" w14:textId="77777777" w:rsidR="00A7291E" w:rsidRPr="00A7291E" w:rsidRDefault="00A7291E" w:rsidP="00A7291E">
      <w:pPr>
        <w:rPr>
          <w:rFonts w:ascii="Museo 300" w:hAnsi="Museo 300"/>
        </w:rPr>
      </w:pPr>
    </w:p>
    <w:p w14:paraId="14E5317B" w14:textId="77777777" w:rsidR="00A7291E" w:rsidRPr="00A7291E" w:rsidRDefault="00A7291E" w:rsidP="00A7291E">
      <w:pPr>
        <w:rPr>
          <w:rFonts w:ascii="Museo 300" w:hAnsi="Museo 300"/>
        </w:rPr>
      </w:pPr>
    </w:p>
    <w:p w14:paraId="419CFD69" w14:textId="77777777" w:rsidR="00A7291E" w:rsidRDefault="00A7291E" w:rsidP="00A7291E">
      <w:pPr>
        <w:rPr>
          <w:rFonts w:ascii="Museo 300" w:hAnsi="Museo 300"/>
          <w:noProof/>
        </w:rPr>
      </w:pPr>
    </w:p>
    <w:p w14:paraId="43E10B2B" w14:textId="44EB4FA9" w:rsidR="00A7291E" w:rsidRPr="00060830" w:rsidRDefault="00A7291E" w:rsidP="00A7291E">
      <w:pPr>
        <w:pStyle w:val="Ttulo"/>
        <w:rPr>
          <w:rFonts w:ascii="Museo 300" w:hAnsi="Museo 300"/>
          <w:b/>
          <w:bCs/>
        </w:rPr>
      </w:pPr>
      <w:r w:rsidRPr="00060830">
        <w:rPr>
          <w:rFonts w:ascii="Museo 300" w:hAnsi="Museo 300"/>
          <w:b/>
          <w:bCs/>
        </w:rPr>
        <w:t xml:space="preserve">INFORME </w:t>
      </w:r>
      <w:r w:rsidR="00B83CA4">
        <w:rPr>
          <w:rFonts w:ascii="Museo 300" w:hAnsi="Museo 300"/>
          <w:b/>
          <w:bCs/>
        </w:rPr>
        <w:t xml:space="preserve">1° </w:t>
      </w:r>
      <w:r w:rsidR="009908B7">
        <w:rPr>
          <w:rFonts w:ascii="Museo 300" w:hAnsi="Museo 300"/>
          <w:b/>
          <w:bCs/>
        </w:rPr>
        <w:t>SEMESTRE</w:t>
      </w:r>
    </w:p>
    <w:p w14:paraId="2B7641C5" w14:textId="77777777" w:rsidR="00A7291E" w:rsidRPr="00060830" w:rsidRDefault="00A7291E" w:rsidP="00A7291E">
      <w:pPr>
        <w:pStyle w:val="Subttulo"/>
        <w:rPr>
          <w:rFonts w:ascii="Museo 300" w:hAnsi="Museo 300"/>
          <w:b/>
          <w:bCs/>
        </w:rPr>
      </w:pPr>
      <w:r w:rsidRPr="00060830">
        <w:rPr>
          <w:rFonts w:ascii="Museo 300" w:hAnsi="Museo 300"/>
          <w:b/>
          <w:bCs/>
        </w:rPr>
        <w:t>SEGUIMIENTO AL PLAN ESTRATÉGICO Y OPERATIVO</w:t>
      </w:r>
    </w:p>
    <w:p w14:paraId="72C5F18A" w14:textId="77777777" w:rsidR="00A7291E" w:rsidRPr="00060830" w:rsidRDefault="00A7291E" w:rsidP="00A7291E">
      <w:pPr>
        <w:pStyle w:val="Subttulo"/>
        <w:rPr>
          <w:rFonts w:ascii="Museo 300" w:hAnsi="Museo 300"/>
          <w:b/>
          <w:bCs/>
        </w:rPr>
      </w:pPr>
    </w:p>
    <w:p w14:paraId="2ED02635" w14:textId="302E93CD" w:rsidR="00A7291E" w:rsidRPr="00060830" w:rsidRDefault="009908B7" w:rsidP="00A7291E">
      <w:pPr>
        <w:pStyle w:val="Subttulo"/>
        <w:rPr>
          <w:rFonts w:ascii="Museo 300" w:hAnsi="Museo 300"/>
          <w:b/>
          <w:bCs/>
          <w:sz w:val="24"/>
          <w:szCs w:val="24"/>
        </w:rPr>
      </w:pPr>
      <w:r>
        <w:rPr>
          <w:rFonts w:ascii="Museo 300" w:hAnsi="Museo 300"/>
          <w:sz w:val="24"/>
          <w:szCs w:val="24"/>
          <w:lang w:bidi="es-ES"/>
        </w:rPr>
        <w:t xml:space="preserve">ENERO A JUNIO </w:t>
      </w:r>
      <w:r w:rsidR="004A6ED0">
        <w:rPr>
          <w:rFonts w:ascii="Museo 300" w:hAnsi="Museo 300"/>
          <w:sz w:val="24"/>
          <w:szCs w:val="24"/>
          <w:lang w:bidi="es-ES"/>
        </w:rPr>
        <w:t xml:space="preserve">DEL AÑO </w:t>
      </w:r>
      <w:r w:rsidR="00DE7C3B">
        <w:rPr>
          <w:rFonts w:ascii="Museo 300" w:hAnsi="Museo 300"/>
          <w:sz w:val="24"/>
          <w:szCs w:val="24"/>
          <w:lang w:bidi="es-ES"/>
        </w:rPr>
        <w:t>202</w:t>
      </w:r>
      <w:r w:rsidR="007B17C0">
        <w:rPr>
          <w:rFonts w:ascii="Museo 300" w:hAnsi="Museo 300"/>
          <w:sz w:val="24"/>
          <w:szCs w:val="24"/>
          <w:lang w:bidi="es-ES"/>
        </w:rPr>
        <w:t>2</w:t>
      </w:r>
    </w:p>
    <w:p w14:paraId="601D6276" w14:textId="77777777" w:rsidR="00A7291E" w:rsidRDefault="00A7291E" w:rsidP="00A7291E">
      <w:pPr>
        <w:jc w:val="center"/>
        <w:rPr>
          <w:rFonts w:ascii="Museo 300" w:hAnsi="Museo 300"/>
          <w:noProof/>
        </w:rPr>
      </w:pPr>
    </w:p>
    <w:p w14:paraId="68C8B36C" w14:textId="625722DB" w:rsidR="00A7291E" w:rsidRPr="00A7291E" w:rsidRDefault="00A7291E" w:rsidP="00A7291E">
      <w:pPr>
        <w:tabs>
          <w:tab w:val="center" w:pos="4419"/>
        </w:tabs>
        <w:rPr>
          <w:rFonts w:ascii="Museo 300" w:hAnsi="Museo 300"/>
        </w:rPr>
        <w:sectPr w:rsidR="00A7291E" w:rsidRPr="00A7291E">
          <w:headerReference w:type="even" r:id="rId9"/>
          <w:headerReference w:type="default" r:id="rId10"/>
          <w:headerReference w:type="first" r:id="rId11"/>
          <w:pgSz w:w="12240" w:h="15840"/>
          <w:pgMar w:top="1417" w:right="1701" w:bottom="1417" w:left="1701" w:header="708" w:footer="708" w:gutter="0"/>
          <w:cols w:space="708"/>
          <w:docGrid w:linePitch="360"/>
        </w:sectPr>
      </w:pPr>
      <w:r>
        <w:rPr>
          <w:rFonts w:ascii="Museo 300" w:hAnsi="Museo 300"/>
        </w:rPr>
        <w:tab/>
      </w:r>
    </w:p>
    <w:sdt>
      <w:sdtPr>
        <w:rPr>
          <w:rFonts w:ascii="Museo 300" w:eastAsiaTheme="minorHAnsi" w:hAnsi="Museo 300" w:cstheme="minorBidi"/>
          <w:color w:val="auto"/>
          <w:sz w:val="18"/>
          <w:szCs w:val="18"/>
          <w:lang w:val="es-ES" w:eastAsia="en-US"/>
        </w:rPr>
        <w:id w:val="1643923483"/>
        <w:docPartObj>
          <w:docPartGallery w:val="Table of Contents"/>
          <w:docPartUnique/>
        </w:docPartObj>
      </w:sdtPr>
      <w:sdtEndPr>
        <w:rPr>
          <w:b/>
          <w:bCs/>
          <w:sz w:val="16"/>
          <w:szCs w:val="16"/>
        </w:rPr>
      </w:sdtEndPr>
      <w:sdtContent>
        <w:p w14:paraId="7DAE4D1E" w14:textId="77777777" w:rsidR="0068458F" w:rsidRPr="00543657" w:rsidRDefault="0068458F" w:rsidP="0068458F">
          <w:pPr>
            <w:pStyle w:val="TtuloTDC"/>
            <w:jc w:val="center"/>
            <w:rPr>
              <w:rFonts w:ascii="Museo 700" w:hAnsi="Museo 700"/>
              <w:b/>
              <w:bCs/>
              <w:sz w:val="18"/>
              <w:szCs w:val="18"/>
            </w:rPr>
          </w:pPr>
          <w:r w:rsidRPr="00543657">
            <w:rPr>
              <w:rFonts w:ascii="Museo 700" w:hAnsi="Museo 700"/>
              <w:b/>
              <w:bCs/>
              <w:sz w:val="18"/>
              <w:szCs w:val="18"/>
              <w:lang w:val="es-ES"/>
            </w:rPr>
            <w:t>CONTENIDO</w:t>
          </w:r>
        </w:p>
        <w:p w14:paraId="33516359" w14:textId="152C028F" w:rsidR="00B83CA4" w:rsidRPr="00B83CA4" w:rsidRDefault="0068458F" w:rsidP="00B83CA4">
          <w:pPr>
            <w:pStyle w:val="TDC1"/>
            <w:rPr>
              <w:rStyle w:val="Hipervnculo"/>
              <w:rFonts w:ascii="Museo 300" w:hAnsi="Museo 300"/>
              <w:noProof/>
            </w:rPr>
          </w:pPr>
          <w:r w:rsidRPr="003415B5">
            <w:rPr>
              <w:sz w:val="14"/>
              <w:szCs w:val="14"/>
            </w:rPr>
            <w:fldChar w:fldCharType="begin"/>
          </w:r>
          <w:r w:rsidRPr="003415B5">
            <w:rPr>
              <w:sz w:val="14"/>
              <w:szCs w:val="14"/>
            </w:rPr>
            <w:instrText xml:space="preserve"> TOC \o "1-3" \h \z \u </w:instrText>
          </w:r>
          <w:r w:rsidRPr="003415B5">
            <w:rPr>
              <w:sz w:val="14"/>
              <w:szCs w:val="14"/>
            </w:rPr>
            <w:fldChar w:fldCharType="separate"/>
          </w:r>
          <w:hyperlink w:anchor="_Toc109905327" w:history="1">
            <w:r w:rsidR="00B83CA4" w:rsidRPr="00B83CA4">
              <w:rPr>
                <w:rStyle w:val="Hipervnculo"/>
                <w:rFonts w:ascii="Museo 300" w:hAnsi="Museo 300"/>
                <w:b/>
                <w:bCs/>
                <w:noProof/>
              </w:rPr>
              <w:t>I.</w:t>
            </w:r>
            <w:r w:rsidR="00B83CA4" w:rsidRPr="00B83CA4">
              <w:rPr>
                <w:rStyle w:val="Hipervnculo"/>
                <w:rFonts w:ascii="Museo 300" w:hAnsi="Museo 300"/>
                <w:noProof/>
              </w:rPr>
              <w:tab/>
            </w:r>
            <w:r w:rsidR="00B83CA4" w:rsidRPr="00B83CA4">
              <w:rPr>
                <w:rStyle w:val="Hipervnculo"/>
                <w:rFonts w:ascii="Museo 300" w:hAnsi="Museo 300"/>
                <w:b/>
                <w:bCs/>
                <w:noProof/>
              </w:rPr>
              <w:t>INTRODUCCIÓN</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_Toc109905327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4</w:t>
            </w:r>
            <w:r w:rsidR="00B83CA4" w:rsidRPr="00B83CA4">
              <w:rPr>
                <w:rStyle w:val="Hipervnculo"/>
                <w:rFonts w:ascii="Museo 300" w:hAnsi="Museo 300"/>
                <w:noProof/>
                <w:webHidden/>
              </w:rPr>
              <w:fldChar w:fldCharType="end"/>
            </w:r>
          </w:hyperlink>
        </w:p>
        <w:p w14:paraId="545D217A" w14:textId="09927CE9" w:rsidR="00B83CA4" w:rsidRPr="00B83CA4" w:rsidRDefault="004502C6" w:rsidP="00B83CA4">
          <w:pPr>
            <w:pStyle w:val="TDC1"/>
            <w:rPr>
              <w:rStyle w:val="Hipervnculo"/>
              <w:rFonts w:ascii="Museo 300" w:hAnsi="Museo 300"/>
              <w:noProof/>
            </w:rPr>
          </w:pPr>
          <w:hyperlink w:anchor="_Toc109905328" w:history="1">
            <w:r w:rsidR="00B83CA4" w:rsidRPr="00B83CA4">
              <w:rPr>
                <w:rStyle w:val="Hipervnculo"/>
                <w:rFonts w:ascii="Museo 300" w:hAnsi="Museo 300"/>
                <w:b/>
                <w:bCs/>
                <w:noProof/>
              </w:rPr>
              <w:t>II.</w:t>
            </w:r>
            <w:r w:rsidR="00B83CA4" w:rsidRPr="00B83CA4">
              <w:rPr>
                <w:rStyle w:val="Hipervnculo"/>
                <w:rFonts w:ascii="Museo 300" w:hAnsi="Museo 300"/>
                <w:noProof/>
              </w:rPr>
              <w:tab/>
            </w:r>
            <w:r w:rsidR="00B83CA4" w:rsidRPr="00B83CA4">
              <w:rPr>
                <w:rStyle w:val="Hipervnculo"/>
                <w:rFonts w:ascii="Museo 300" w:hAnsi="Museo 300"/>
                <w:b/>
                <w:bCs/>
                <w:noProof/>
              </w:rPr>
              <w:t>OBJETIVOS</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_Toc109905328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4</w:t>
            </w:r>
            <w:r w:rsidR="00B83CA4" w:rsidRPr="00B83CA4">
              <w:rPr>
                <w:rStyle w:val="Hipervnculo"/>
                <w:rFonts w:ascii="Museo 300" w:hAnsi="Museo 300"/>
                <w:noProof/>
                <w:webHidden/>
              </w:rPr>
              <w:fldChar w:fldCharType="end"/>
            </w:r>
          </w:hyperlink>
        </w:p>
        <w:p w14:paraId="13DA1E7D" w14:textId="464E755D" w:rsidR="00B83CA4" w:rsidRPr="00B83CA4" w:rsidRDefault="004502C6" w:rsidP="00B83CA4">
          <w:pPr>
            <w:pStyle w:val="TDC1"/>
            <w:rPr>
              <w:rStyle w:val="Hipervnculo"/>
              <w:rFonts w:ascii="Museo 300" w:hAnsi="Museo 300"/>
              <w:noProof/>
            </w:rPr>
          </w:pPr>
          <w:hyperlink w:anchor="_Toc109905329" w:history="1">
            <w:r w:rsidR="00B83CA4" w:rsidRPr="00B83CA4">
              <w:rPr>
                <w:rStyle w:val="Hipervnculo"/>
                <w:rFonts w:ascii="Museo 300" w:hAnsi="Museo 300"/>
                <w:b/>
                <w:bCs/>
                <w:noProof/>
              </w:rPr>
              <w:t>III.</w:t>
            </w:r>
            <w:r w:rsidR="00B83CA4" w:rsidRPr="00B83CA4">
              <w:rPr>
                <w:rStyle w:val="Hipervnculo"/>
                <w:rFonts w:ascii="Museo 300" w:hAnsi="Museo 300"/>
                <w:noProof/>
              </w:rPr>
              <w:tab/>
            </w:r>
            <w:r w:rsidR="00B83CA4" w:rsidRPr="00B83CA4">
              <w:rPr>
                <w:rStyle w:val="Hipervnculo"/>
                <w:rFonts w:ascii="Museo 300" w:hAnsi="Museo 300"/>
                <w:b/>
                <w:bCs/>
                <w:noProof/>
              </w:rPr>
              <w:t>MARCO INSTITUCIONAL</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_Toc109905329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5</w:t>
            </w:r>
            <w:r w:rsidR="00B83CA4" w:rsidRPr="00B83CA4">
              <w:rPr>
                <w:rStyle w:val="Hipervnculo"/>
                <w:rFonts w:ascii="Museo 300" w:hAnsi="Museo 300"/>
                <w:noProof/>
                <w:webHidden/>
              </w:rPr>
              <w:fldChar w:fldCharType="end"/>
            </w:r>
          </w:hyperlink>
        </w:p>
        <w:p w14:paraId="31D05ABB" w14:textId="542CD726" w:rsidR="00B83CA4" w:rsidRPr="00B83CA4" w:rsidRDefault="004502C6" w:rsidP="00B83CA4">
          <w:pPr>
            <w:pStyle w:val="TDC1"/>
            <w:rPr>
              <w:rStyle w:val="Hipervnculo"/>
              <w:rFonts w:ascii="Museo 300" w:hAnsi="Museo 300"/>
              <w:noProof/>
            </w:rPr>
          </w:pPr>
          <w:hyperlink w:anchor="_Toc109905330" w:history="1">
            <w:r w:rsidR="00B83CA4" w:rsidRPr="00B83CA4">
              <w:rPr>
                <w:rStyle w:val="Hipervnculo"/>
                <w:rFonts w:ascii="Museo 300" w:hAnsi="Museo 300"/>
                <w:b/>
                <w:bCs/>
                <w:noProof/>
              </w:rPr>
              <w:t>1.</w:t>
            </w:r>
            <w:r w:rsidR="00B83CA4" w:rsidRPr="00B83CA4">
              <w:rPr>
                <w:rStyle w:val="Hipervnculo"/>
                <w:rFonts w:ascii="Museo 300" w:hAnsi="Museo 300"/>
                <w:noProof/>
              </w:rPr>
              <w:tab/>
            </w:r>
            <w:r w:rsidR="00B83CA4" w:rsidRPr="00B83CA4">
              <w:rPr>
                <w:rStyle w:val="Hipervnculo"/>
                <w:rFonts w:ascii="Museo 300" w:hAnsi="Museo 300"/>
                <w:b/>
                <w:bCs/>
                <w:noProof/>
              </w:rPr>
              <w:t xml:space="preserve">EVALUACIÓN DEL PLAN OPERATIVO ANUAL CORRESPONDIENTE AL </w:t>
            </w:r>
            <w:r w:rsidR="00B83CA4">
              <w:rPr>
                <w:rStyle w:val="Hipervnculo"/>
                <w:rFonts w:ascii="Museo 300" w:hAnsi="Museo 300"/>
                <w:b/>
                <w:bCs/>
                <w:noProof/>
              </w:rPr>
              <w:t xml:space="preserve">1° </w:t>
            </w:r>
            <w:r w:rsidR="00B83CA4" w:rsidRPr="00B83CA4">
              <w:rPr>
                <w:rStyle w:val="Hipervnculo"/>
                <w:rFonts w:ascii="Museo 300" w:hAnsi="Museo 300"/>
                <w:b/>
                <w:bCs/>
                <w:noProof/>
              </w:rPr>
              <w:t xml:space="preserve"> </w:t>
            </w:r>
            <w:r w:rsidR="00B83CA4">
              <w:rPr>
                <w:rStyle w:val="Hipervnculo"/>
                <w:rFonts w:ascii="Museo 300" w:hAnsi="Museo 300"/>
                <w:b/>
                <w:bCs/>
                <w:noProof/>
              </w:rPr>
              <w:t xml:space="preserve">     </w:t>
            </w:r>
            <w:r w:rsidR="00B83CA4" w:rsidRPr="00B83CA4">
              <w:rPr>
                <w:rStyle w:val="Hipervnculo"/>
                <w:rFonts w:ascii="Museo 300" w:hAnsi="Museo 300"/>
                <w:b/>
                <w:bCs/>
                <w:noProof/>
              </w:rPr>
              <w:t>SEMESTRE DEL AÑO 2022.</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_Toc109905330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6</w:t>
            </w:r>
            <w:r w:rsidR="00B83CA4" w:rsidRPr="00B83CA4">
              <w:rPr>
                <w:rStyle w:val="Hipervnculo"/>
                <w:rFonts w:ascii="Museo 300" w:hAnsi="Museo 300"/>
                <w:noProof/>
                <w:webHidden/>
              </w:rPr>
              <w:fldChar w:fldCharType="end"/>
            </w:r>
          </w:hyperlink>
        </w:p>
        <w:p w14:paraId="2135900D" w14:textId="4C2C85AB" w:rsidR="00B83CA4" w:rsidRPr="00B83CA4" w:rsidRDefault="004502C6">
          <w:pPr>
            <w:pStyle w:val="TDC2"/>
            <w:tabs>
              <w:tab w:val="left" w:pos="660"/>
              <w:tab w:val="right" w:leader="dot" w:pos="8828"/>
            </w:tabs>
            <w:rPr>
              <w:rStyle w:val="Hipervnculo"/>
              <w:rFonts w:ascii="Museo 300" w:hAnsi="Museo 300"/>
              <w:noProof/>
            </w:rPr>
          </w:pPr>
          <w:hyperlink w:anchor="_Toc109905331" w:history="1">
            <w:r w:rsidR="00B83CA4" w:rsidRPr="00B83CA4">
              <w:rPr>
                <w:rStyle w:val="Hipervnculo"/>
                <w:rFonts w:ascii="Museo 300" w:hAnsi="Museo 300"/>
                <w:b/>
                <w:bCs/>
                <w:noProof/>
              </w:rPr>
              <w:t>A.</w:t>
            </w:r>
            <w:r w:rsidR="00B83CA4" w:rsidRPr="00B83CA4">
              <w:rPr>
                <w:rStyle w:val="Hipervnculo"/>
                <w:rFonts w:ascii="Museo 300" w:hAnsi="Museo 300"/>
                <w:noProof/>
              </w:rPr>
              <w:tab/>
            </w:r>
            <w:r w:rsidR="00B83CA4" w:rsidRPr="00B83CA4">
              <w:rPr>
                <w:rStyle w:val="Hipervnculo"/>
                <w:rFonts w:ascii="Museo 300" w:hAnsi="Museo 300"/>
                <w:b/>
                <w:bCs/>
                <w:noProof/>
              </w:rPr>
              <w:t>ESTRATEGIAS Y OBJETIVOS</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_Toc109905331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6</w:t>
            </w:r>
            <w:r w:rsidR="00B83CA4" w:rsidRPr="00B83CA4">
              <w:rPr>
                <w:rStyle w:val="Hipervnculo"/>
                <w:rFonts w:ascii="Museo 300" w:hAnsi="Museo 300"/>
                <w:noProof/>
                <w:webHidden/>
              </w:rPr>
              <w:fldChar w:fldCharType="end"/>
            </w:r>
          </w:hyperlink>
        </w:p>
        <w:p w14:paraId="1EE40D94" w14:textId="7CC96A23" w:rsidR="00B83CA4" w:rsidRPr="00B83CA4" w:rsidRDefault="004502C6">
          <w:pPr>
            <w:pStyle w:val="TDC2"/>
            <w:tabs>
              <w:tab w:val="left" w:pos="660"/>
              <w:tab w:val="right" w:leader="dot" w:pos="8828"/>
            </w:tabs>
            <w:rPr>
              <w:rStyle w:val="Hipervnculo"/>
              <w:rFonts w:ascii="Museo 300" w:hAnsi="Museo 300"/>
              <w:noProof/>
            </w:rPr>
          </w:pPr>
          <w:hyperlink w:anchor="_Toc109905332" w:history="1">
            <w:r w:rsidR="00B83CA4" w:rsidRPr="00B83CA4">
              <w:rPr>
                <w:rStyle w:val="Hipervnculo"/>
                <w:rFonts w:ascii="Museo 300" w:hAnsi="Museo 300"/>
                <w:b/>
                <w:bCs/>
                <w:noProof/>
              </w:rPr>
              <w:t>B.</w:t>
            </w:r>
            <w:r w:rsidR="00B83CA4" w:rsidRPr="00B83CA4">
              <w:rPr>
                <w:rStyle w:val="Hipervnculo"/>
                <w:rFonts w:ascii="Museo 300" w:hAnsi="Museo 300"/>
                <w:noProof/>
              </w:rPr>
              <w:tab/>
            </w:r>
            <w:r w:rsidR="00B83CA4" w:rsidRPr="00B83CA4">
              <w:rPr>
                <w:rStyle w:val="Hipervnculo"/>
                <w:rFonts w:ascii="Museo 300" w:hAnsi="Museo 300"/>
                <w:b/>
                <w:bCs/>
                <w:noProof/>
              </w:rPr>
              <w:t>PERÍODO DE EVALUACIÓN</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_Toc109905332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7</w:t>
            </w:r>
            <w:r w:rsidR="00B83CA4" w:rsidRPr="00B83CA4">
              <w:rPr>
                <w:rStyle w:val="Hipervnculo"/>
                <w:rFonts w:ascii="Museo 300" w:hAnsi="Museo 300"/>
                <w:noProof/>
                <w:webHidden/>
              </w:rPr>
              <w:fldChar w:fldCharType="end"/>
            </w:r>
          </w:hyperlink>
        </w:p>
        <w:p w14:paraId="2DE9ABDA" w14:textId="48A86BF6" w:rsidR="00B83CA4" w:rsidRPr="00B83CA4" w:rsidRDefault="004502C6">
          <w:pPr>
            <w:pStyle w:val="TDC2"/>
            <w:tabs>
              <w:tab w:val="left" w:pos="660"/>
              <w:tab w:val="right" w:leader="dot" w:pos="8828"/>
            </w:tabs>
            <w:rPr>
              <w:rStyle w:val="Hipervnculo"/>
              <w:rFonts w:ascii="Museo 300" w:hAnsi="Museo 300"/>
              <w:noProof/>
            </w:rPr>
          </w:pPr>
          <w:hyperlink w:anchor="_Toc109905333" w:history="1">
            <w:r w:rsidR="00B83CA4" w:rsidRPr="00B83CA4">
              <w:rPr>
                <w:rStyle w:val="Hipervnculo"/>
                <w:rFonts w:ascii="Museo 300" w:hAnsi="Museo 300"/>
                <w:b/>
                <w:bCs/>
                <w:noProof/>
              </w:rPr>
              <w:t>C.</w:t>
            </w:r>
            <w:r w:rsidR="00B83CA4" w:rsidRPr="00B83CA4">
              <w:rPr>
                <w:rStyle w:val="Hipervnculo"/>
                <w:rFonts w:ascii="Museo 300" w:hAnsi="Museo 300"/>
                <w:noProof/>
              </w:rPr>
              <w:tab/>
            </w:r>
            <w:r w:rsidR="00B83CA4" w:rsidRPr="00B83CA4">
              <w:rPr>
                <w:rStyle w:val="Hipervnculo"/>
                <w:rFonts w:ascii="Museo 300" w:hAnsi="Museo 300"/>
                <w:b/>
                <w:bCs/>
                <w:noProof/>
              </w:rPr>
              <w:t>EVALUACIÓN DEL PLAN OPERATIVO ANUAL</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_Toc109905333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7</w:t>
            </w:r>
            <w:r w:rsidR="00B83CA4" w:rsidRPr="00B83CA4">
              <w:rPr>
                <w:rStyle w:val="Hipervnculo"/>
                <w:rFonts w:ascii="Museo 300" w:hAnsi="Museo 300"/>
                <w:noProof/>
                <w:webHidden/>
              </w:rPr>
              <w:fldChar w:fldCharType="end"/>
            </w:r>
          </w:hyperlink>
        </w:p>
        <w:p w14:paraId="78728FCD" w14:textId="3D9ACE56" w:rsidR="00B83CA4" w:rsidRDefault="004502C6" w:rsidP="00B83CA4">
          <w:pPr>
            <w:pStyle w:val="TDC1"/>
            <w:rPr>
              <w:rFonts w:asciiTheme="minorHAnsi" w:eastAsiaTheme="minorEastAsia" w:hAnsiTheme="minorHAnsi"/>
              <w:noProof/>
              <w:lang w:eastAsia="es-SV"/>
            </w:rPr>
          </w:pPr>
          <w:hyperlink w:anchor="_Toc109905334" w:history="1">
            <w:r w:rsidR="00B83CA4" w:rsidRPr="00B83CA4">
              <w:rPr>
                <w:rStyle w:val="Hipervnculo"/>
                <w:rFonts w:ascii="Museo 300" w:hAnsi="Museo 300"/>
                <w:b/>
                <w:bCs/>
                <w:noProof/>
              </w:rPr>
              <w:t>2.</w:t>
            </w:r>
            <w:r w:rsidR="00B83CA4" w:rsidRPr="00B83CA4">
              <w:rPr>
                <w:rStyle w:val="Hipervnculo"/>
                <w:rFonts w:ascii="Museo 300" w:hAnsi="Museo 300"/>
                <w:noProof/>
              </w:rPr>
              <w:tab/>
            </w:r>
            <w:r w:rsidR="00B83CA4" w:rsidRPr="00B83CA4">
              <w:rPr>
                <w:rStyle w:val="Hipervnculo"/>
                <w:rFonts w:ascii="Museo 300" w:hAnsi="Museo 300"/>
                <w:b/>
                <w:bCs/>
                <w:noProof/>
              </w:rPr>
              <w:t>CUMPLIMIENTO DE METAS</w:t>
            </w:r>
            <w:r w:rsidR="00B83CA4" w:rsidRPr="00B83CA4">
              <w:rPr>
                <w:rStyle w:val="Hipervnculo"/>
                <w:rFonts w:ascii="Museo 300" w:hAnsi="Museo 300"/>
                <w:noProof/>
                <w:webHidden/>
              </w:rPr>
              <w:tab/>
            </w:r>
            <w:r w:rsidR="00B83CA4" w:rsidRPr="00B83CA4">
              <w:rPr>
                <w:rStyle w:val="Hipervnculo"/>
                <w:rFonts w:ascii="Museo 300" w:hAnsi="Museo 300"/>
                <w:noProof/>
                <w:webHidden/>
              </w:rPr>
              <w:fldChar w:fldCharType="begin"/>
            </w:r>
            <w:r w:rsidR="00B83CA4" w:rsidRPr="00B83CA4">
              <w:rPr>
                <w:rStyle w:val="Hipervnculo"/>
                <w:rFonts w:ascii="Museo 300" w:hAnsi="Museo 300"/>
                <w:noProof/>
                <w:webHidden/>
              </w:rPr>
              <w:instrText xml:space="preserve"> PAGEREF _Toc109905334 \h </w:instrText>
            </w:r>
            <w:r w:rsidR="00B83CA4" w:rsidRPr="00B83CA4">
              <w:rPr>
                <w:rStyle w:val="Hipervnculo"/>
                <w:rFonts w:ascii="Museo 300" w:hAnsi="Museo 300"/>
                <w:noProof/>
                <w:webHidden/>
              </w:rPr>
            </w:r>
            <w:r w:rsidR="00B83CA4" w:rsidRPr="00B83CA4">
              <w:rPr>
                <w:rStyle w:val="Hipervnculo"/>
                <w:rFonts w:ascii="Museo 300" w:hAnsi="Museo 300"/>
                <w:noProof/>
                <w:webHidden/>
              </w:rPr>
              <w:fldChar w:fldCharType="separate"/>
            </w:r>
            <w:r w:rsidR="00E020B6">
              <w:rPr>
                <w:rStyle w:val="Hipervnculo"/>
                <w:rFonts w:ascii="Museo 300" w:hAnsi="Museo 300"/>
                <w:noProof/>
                <w:webHidden/>
              </w:rPr>
              <w:t>8</w:t>
            </w:r>
            <w:r w:rsidR="00B83CA4" w:rsidRPr="00B83CA4">
              <w:rPr>
                <w:rStyle w:val="Hipervnculo"/>
                <w:rFonts w:ascii="Museo 300" w:hAnsi="Museo 300"/>
                <w:noProof/>
                <w:webHidden/>
              </w:rPr>
              <w:fldChar w:fldCharType="end"/>
            </w:r>
          </w:hyperlink>
        </w:p>
        <w:p w14:paraId="40BD24C6" w14:textId="5E03A1DC" w:rsidR="0068458F" w:rsidRPr="003415B5" w:rsidRDefault="0068458F" w:rsidP="002321C4">
          <w:pPr>
            <w:outlineLvl w:val="0"/>
            <w:rPr>
              <w:rFonts w:ascii="Museo 300" w:hAnsi="Museo 300"/>
              <w:sz w:val="16"/>
              <w:szCs w:val="16"/>
            </w:rPr>
          </w:pPr>
          <w:r w:rsidRPr="003415B5">
            <w:rPr>
              <w:rFonts w:ascii="Museo 300" w:hAnsi="Museo 300"/>
              <w:b/>
              <w:bCs/>
              <w:sz w:val="14"/>
              <w:szCs w:val="14"/>
              <w:lang w:val="es-ES"/>
            </w:rPr>
            <w:fldChar w:fldCharType="end"/>
          </w:r>
        </w:p>
      </w:sdtContent>
    </w:sdt>
    <w:p w14:paraId="44F9B63B"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bookmarkStart w:id="5" w:name="_Toc10469134"/>
      <w:bookmarkStart w:id="6" w:name="_Toc22041990"/>
      <w:bookmarkStart w:id="7" w:name="_Toc109905327"/>
    </w:p>
    <w:p w14:paraId="7A58A352"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4DD4884D"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0DCFDE70"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453E4316"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2860435D" w14:textId="7777777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4C2DF04C" w14:textId="37798957" w:rsidR="00B83CA4" w:rsidRDefault="00B83CA4" w:rsidP="00B83CA4">
      <w:pPr>
        <w:pStyle w:val="Ttulo1"/>
        <w:spacing w:line="360" w:lineRule="auto"/>
        <w:ind w:left="1080"/>
        <w:jc w:val="both"/>
        <w:rPr>
          <w:rFonts w:ascii="Museo 700" w:eastAsiaTheme="minorHAnsi" w:hAnsi="Museo 700" w:cs="Tahoma"/>
          <w:b/>
          <w:bCs/>
          <w:color w:val="auto"/>
          <w:sz w:val="24"/>
          <w:szCs w:val="24"/>
        </w:rPr>
      </w:pPr>
    </w:p>
    <w:p w14:paraId="4C969078" w14:textId="47311878" w:rsidR="00B83CA4" w:rsidRDefault="00B83CA4" w:rsidP="00B83CA4"/>
    <w:p w14:paraId="41849B5F" w14:textId="77777777" w:rsidR="00B83CA4" w:rsidRPr="00B83CA4" w:rsidRDefault="00B83CA4" w:rsidP="00B83CA4"/>
    <w:p w14:paraId="7CFA7898" w14:textId="77777777" w:rsidR="00B83CA4" w:rsidRPr="00B83CA4" w:rsidRDefault="00B83CA4" w:rsidP="00B83CA4"/>
    <w:p w14:paraId="121C5ACE" w14:textId="174954F2" w:rsidR="0068458F" w:rsidRPr="00246136" w:rsidRDefault="0068458F" w:rsidP="003866B7">
      <w:pPr>
        <w:pStyle w:val="Ttulo1"/>
        <w:numPr>
          <w:ilvl w:val="0"/>
          <w:numId w:val="2"/>
        </w:numPr>
        <w:spacing w:line="360" w:lineRule="auto"/>
        <w:rPr>
          <w:rFonts w:ascii="Museo 300" w:eastAsiaTheme="minorHAnsi" w:hAnsi="Museo 300" w:cs="Tahoma"/>
          <w:b/>
          <w:bCs/>
          <w:color w:val="auto"/>
          <w:sz w:val="22"/>
          <w:szCs w:val="22"/>
        </w:rPr>
      </w:pPr>
      <w:r w:rsidRPr="00246136">
        <w:rPr>
          <w:rFonts w:ascii="Museo 300" w:eastAsiaTheme="minorHAnsi" w:hAnsi="Museo 300" w:cs="Tahoma"/>
          <w:b/>
          <w:bCs/>
          <w:color w:val="auto"/>
          <w:sz w:val="22"/>
          <w:szCs w:val="22"/>
        </w:rPr>
        <w:t>INTRODUCCIÓN</w:t>
      </w:r>
      <w:bookmarkEnd w:id="5"/>
      <w:bookmarkEnd w:id="6"/>
      <w:bookmarkEnd w:id="7"/>
    </w:p>
    <w:p w14:paraId="10AFEA1B" w14:textId="77777777" w:rsidR="00B83CA4" w:rsidRPr="003866B7" w:rsidRDefault="00B83CA4" w:rsidP="00873D02">
      <w:pPr>
        <w:spacing w:after="0" w:line="360" w:lineRule="auto"/>
        <w:jc w:val="both"/>
        <w:rPr>
          <w:rFonts w:ascii="Museo 300" w:hAnsi="Museo 300" w:cs="Tahoma"/>
          <w:sz w:val="4"/>
          <w:szCs w:val="4"/>
        </w:rPr>
      </w:pPr>
    </w:p>
    <w:p w14:paraId="02981D88" w14:textId="5831FC7B" w:rsidR="00DE7C3B" w:rsidRDefault="00DE7C3B" w:rsidP="00873D02">
      <w:pPr>
        <w:spacing w:after="0" w:line="360" w:lineRule="auto"/>
        <w:jc w:val="both"/>
        <w:rPr>
          <w:rFonts w:ascii="Museo 300" w:hAnsi="Museo 300" w:cs="Tahoma"/>
        </w:rPr>
      </w:pPr>
      <w:r w:rsidRPr="00DE7C3B">
        <w:rPr>
          <w:rFonts w:ascii="Museo 300" w:hAnsi="Museo 300" w:cs="Tahoma"/>
        </w:rPr>
        <w:t>A fin de dar seguimiento al cumplimiento de lo planificado y al proceso de ejecución realizado por los responsables de cada unidad que conforman la estructura organizativa institucional, para el FOSOFAMILIA es necesario evaluar de manera sistemática los avances de cada uno de los objetivos planteados para garantizar de manera oportuna el logro de las metas propuestas.</w:t>
      </w:r>
    </w:p>
    <w:p w14:paraId="006A19D5" w14:textId="77777777" w:rsidR="005C1A9C" w:rsidRDefault="005C1A9C" w:rsidP="00873D02">
      <w:pPr>
        <w:spacing w:after="0" w:line="360" w:lineRule="auto"/>
        <w:jc w:val="both"/>
        <w:rPr>
          <w:rFonts w:ascii="Museo 300" w:hAnsi="Museo 300" w:cs="Tahoma"/>
        </w:rPr>
      </w:pPr>
    </w:p>
    <w:p w14:paraId="20B18CBA" w14:textId="4E995CAD" w:rsidR="00DE7C3B" w:rsidRDefault="00DE7C3B" w:rsidP="00873D02">
      <w:pPr>
        <w:spacing w:after="0" w:line="360" w:lineRule="auto"/>
        <w:jc w:val="both"/>
        <w:rPr>
          <w:rFonts w:ascii="Museo 300" w:hAnsi="Museo 300" w:cs="Tahoma"/>
        </w:rPr>
      </w:pPr>
      <w:r w:rsidRPr="00DE7C3B">
        <w:rPr>
          <w:rFonts w:ascii="Museo 300" w:hAnsi="Museo 300" w:cs="Tahoma"/>
        </w:rPr>
        <w:t xml:space="preserve">Este informe recoge los resultados de monitorear el </w:t>
      </w:r>
      <w:r w:rsidR="007B17C0">
        <w:rPr>
          <w:rFonts w:ascii="Museo 300" w:hAnsi="Museo 300" w:cs="Tahoma"/>
        </w:rPr>
        <w:t>Segundo semestre</w:t>
      </w:r>
      <w:r w:rsidRPr="00DE7C3B">
        <w:rPr>
          <w:rFonts w:ascii="Museo 300" w:hAnsi="Museo 300" w:cs="Tahoma"/>
        </w:rPr>
        <w:t xml:space="preserve"> del Plan Operativo Anual correspondi</w:t>
      </w:r>
      <w:r>
        <w:rPr>
          <w:rFonts w:ascii="Museo 300" w:hAnsi="Museo 300" w:cs="Tahoma"/>
        </w:rPr>
        <w:t xml:space="preserve">ente al período de </w:t>
      </w:r>
      <w:r w:rsidR="009908B7">
        <w:rPr>
          <w:rFonts w:ascii="Museo 300" w:hAnsi="Museo 300" w:cs="Tahoma"/>
        </w:rPr>
        <w:t xml:space="preserve">enero a junio </w:t>
      </w:r>
      <w:r w:rsidR="00A22979">
        <w:rPr>
          <w:rFonts w:ascii="Museo 300" w:hAnsi="Museo 300" w:cs="Tahoma"/>
        </w:rPr>
        <w:t xml:space="preserve">del año </w:t>
      </w:r>
      <w:r w:rsidRPr="00DE7C3B">
        <w:rPr>
          <w:rFonts w:ascii="Museo 300" w:hAnsi="Museo 300" w:cs="Tahoma"/>
        </w:rPr>
        <w:t>202</w:t>
      </w:r>
      <w:r w:rsidR="007B17C0">
        <w:rPr>
          <w:rFonts w:ascii="Museo 300" w:hAnsi="Museo 300" w:cs="Tahoma"/>
        </w:rPr>
        <w:t>2</w:t>
      </w:r>
      <w:r w:rsidRPr="00DE7C3B">
        <w:rPr>
          <w:rFonts w:ascii="Museo 300" w:hAnsi="Museo 300" w:cs="Tahoma"/>
        </w:rPr>
        <w:t>.</w:t>
      </w:r>
    </w:p>
    <w:p w14:paraId="6B537F24" w14:textId="77777777" w:rsidR="00DE7C3B" w:rsidRPr="00DE7C3B" w:rsidRDefault="00DE7C3B" w:rsidP="00873D02">
      <w:pPr>
        <w:spacing w:after="0" w:line="360" w:lineRule="auto"/>
        <w:jc w:val="both"/>
        <w:rPr>
          <w:rFonts w:ascii="Museo 300" w:hAnsi="Museo 300" w:cs="Tahoma"/>
        </w:rPr>
      </w:pPr>
    </w:p>
    <w:p w14:paraId="4C890DAB" w14:textId="741717FA" w:rsidR="0068458F" w:rsidRDefault="00DE7C3B" w:rsidP="00873D02">
      <w:pPr>
        <w:spacing w:after="0" w:line="360" w:lineRule="auto"/>
        <w:jc w:val="both"/>
        <w:rPr>
          <w:rFonts w:ascii="Museo 300" w:hAnsi="Museo 300" w:cs="Tahoma"/>
        </w:rPr>
      </w:pPr>
      <w:r w:rsidRPr="00DE7C3B">
        <w:rPr>
          <w:rFonts w:ascii="Museo 300" w:hAnsi="Museo 300" w:cs="Tahoma"/>
        </w:rPr>
        <w:t xml:space="preserve">En el cual se observa </w:t>
      </w:r>
      <w:r>
        <w:rPr>
          <w:rFonts w:ascii="Museo 300" w:hAnsi="Museo 300" w:cs="Tahoma"/>
        </w:rPr>
        <w:t>la</w:t>
      </w:r>
      <w:r w:rsidRPr="00DE7C3B">
        <w:rPr>
          <w:rFonts w:ascii="Museo 300" w:hAnsi="Museo 300" w:cs="Tahoma"/>
        </w:rPr>
        <w:t xml:space="preserve"> misión y metas planteadas que solamente pueden </w:t>
      </w:r>
      <w:r w:rsidR="009908B7">
        <w:rPr>
          <w:rFonts w:ascii="Museo 300" w:hAnsi="Museo 300" w:cs="Tahoma"/>
        </w:rPr>
        <w:t>medirse</w:t>
      </w:r>
      <w:r w:rsidRPr="00DE7C3B">
        <w:rPr>
          <w:rFonts w:ascii="Museo 300" w:hAnsi="Museo 300" w:cs="Tahoma"/>
        </w:rPr>
        <w:t xml:space="preserve"> si las decisiones tomadas son oportunas en base a la meta trazada para el cumplimiento de los indicadores propuestos en el Plan Operativo Anual.</w:t>
      </w:r>
    </w:p>
    <w:p w14:paraId="273EDA13" w14:textId="77777777" w:rsidR="0068458F" w:rsidRPr="00060830" w:rsidRDefault="0068458F" w:rsidP="00873D02">
      <w:pPr>
        <w:spacing w:after="0" w:line="360" w:lineRule="auto"/>
        <w:jc w:val="both"/>
        <w:rPr>
          <w:rFonts w:ascii="Museo 300" w:hAnsi="Museo 300" w:cs="Tahoma"/>
        </w:rPr>
      </w:pPr>
    </w:p>
    <w:p w14:paraId="17DC46DC" w14:textId="77777777" w:rsidR="0068458F" w:rsidRPr="003866B7" w:rsidRDefault="0068458F" w:rsidP="00873D02">
      <w:pPr>
        <w:pStyle w:val="Prrafodelista"/>
        <w:numPr>
          <w:ilvl w:val="0"/>
          <w:numId w:val="2"/>
        </w:numPr>
        <w:spacing w:after="0" w:line="360" w:lineRule="auto"/>
        <w:jc w:val="both"/>
        <w:outlineLvl w:val="0"/>
        <w:rPr>
          <w:rFonts w:ascii="Museo 300" w:hAnsi="Museo 300" w:cs="Tahoma"/>
          <w:b/>
          <w:bCs/>
        </w:rPr>
      </w:pPr>
      <w:bookmarkStart w:id="8" w:name="_Toc22041991"/>
      <w:bookmarkStart w:id="9" w:name="_Toc109905328"/>
      <w:bookmarkStart w:id="10" w:name="_Hlk18394807"/>
      <w:r w:rsidRPr="003866B7">
        <w:rPr>
          <w:rFonts w:ascii="Museo 300" w:hAnsi="Museo 300" w:cs="Tahoma"/>
          <w:b/>
          <w:bCs/>
        </w:rPr>
        <w:t>OBJETIVOS</w:t>
      </w:r>
      <w:bookmarkEnd w:id="8"/>
      <w:bookmarkEnd w:id="9"/>
    </w:p>
    <w:p w14:paraId="016DA9F8" w14:textId="77777777" w:rsidR="005C1A9C" w:rsidRDefault="005C1A9C" w:rsidP="00873D02">
      <w:pPr>
        <w:spacing w:after="0" w:line="360" w:lineRule="auto"/>
        <w:jc w:val="both"/>
        <w:rPr>
          <w:rFonts w:ascii="Museo 300" w:hAnsi="Museo 300" w:cs="Tahoma"/>
          <w:b/>
          <w:bCs/>
        </w:rPr>
      </w:pPr>
    </w:p>
    <w:p w14:paraId="567FBDB1" w14:textId="77777777" w:rsidR="0068458F" w:rsidRPr="00060830" w:rsidRDefault="0068458F" w:rsidP="00873D02">
      <w:pPr>
        <w:spacing w:after="0" w:line="360" w:lineRule="auto"/>
        <w:jc w:val="both"/>
        <w:rPr>
          <w:rFonts w:ascii="Museo 300" w:hAnsi="Museo 300" w:cs="Tahoma"/>
          <w:b/>
          <w:bCs/>
        </w:rPr>
      </w:pPr>
      <w:r w:rsidRPr="00060830">
        <w:rPr>
          <w:rFonts w:ascii="Museo 300" w:hAnsi="Museo 300" w:cs="Tahoma"/>
          <w:b/>
          <w:bCs/>
        </w:rPr>
        <w:t xml:space="preserve">OBJETIVO GENERAL </w:t>
      </w:r>
    </w:p>
    <w:bookmarkEnd w:id="10"/>
    <w:p w14:paraId="7D9D1FEA" w14:textId="3D974395" w:rsidR="0068458F" w:rsidRPr="00060830" w:rsidRDefault="0068458F" w:rsidP="00873D02">
      <w:pPr>
        <w:spacing w:after="0" w:line="360" w:lineRule="auto"/>
        <w:jc w:val="both"/>
        <w:rPr>
          <w:rFonts w:ascii="Museo 300" w:hAnsi="Museo 300" w:cs="Tahoma"/>
        </w:rPr>
      </w:pPr>
      <w:r w:rsidRPr="00060830">
        <w:rPr>
          <w:rFonts w:ascii="Museo 300" w:hAnsi="Museo 300" w:cs="Tahoma"/>
        </w:rPr>
        <w:t xml:space="preserve">Dar a conocer el cumplimiento </w:t>
      </w:r>
      <w:r w:rsidR="007B17C0">
        <w:rPr>
          <w:rFonts w:ascii="Museo 300" w:hAnsi="Museo 300" w:cs="Tahoma"/>
        </w:rPr>
        <w:t xml:space="preserve">semestral </w:t>
      </w:r>
      <w:r w:rsidRPr="00060830">
        <w:rPr>
          <w:rFonts w:ascii="Museo 300" w:hAnsi="Museo 300" w:cs="Tahoma"/>
        </w:rPr>
        <w:t>del plan a</w:t>
      </w:r>
      <w:r w:rsidR="00DE7C3B">
        <w:rPr>
          <w:rFonts w:ascii="Museo 300" w:hAnsi="Museo 300" w:cs="Tahoma"/>
        </w:rPr>
        <w:t>nual de trabajo de cada gerencia</w:t>
      </w:r>
      <w:r w:rsidRPr="00060830">
        <w:rPr>
          <w:rFonts w:ascii="Museo 300" w:hAnsi="Museo 300" w:cs="Tahoma"/>
        </w:rPr>
        <w:t xml:space="preserve"> del FOSOFAMILIA, a través de las unidades que la conforman.</w:t>
      </w:r>
    </w:p>
    <w:p w14:paraId="0FDE5470" w14:textId="77777777" w:rsidR="0068458F" w:rsidRPr="00060830" w:rsidRDefault="0068458F" w:rsidP="00873D02">
      <w:pPr>
        <w:spacing w:after="0" w:line="360" w:lineRule="auto"/>
        <w:jc w:val="both"/>
        <w:rPr>
          <w:rFonts w:ascii="Museo 300" w:hAnsi="Museo 300" w:cs="Tahoma"/>
        </w:rPr>
      </w:pPr>
    </w:p>
    <w:p w14:paraId="5F5A0D0D" w14:textId="77777777" w:rsidR="0068458F" w:rsidRPr="00060830" w:rsidRDefault="0068458F" w:rsidP="00873D02">
      <w:pPr>
        <w:spacing w:after="0" w:line="360" w:lineRule="auto"/>
        <w:jc w:val="both"/>
        <w:rPr>
          <w:rFonts w:ascii="Museo 300" w:hAnsi="Museo 300" w:cs="Tahoma"/>
          <w:b/>
          <w:bCs/>
        </w:rPr>
      </w:pPr>
      <w:r w:rsidRPr="00060830">
        <w:rPr>
          <w:rFonts w:ascii="Museo 300" w:hAnsi="Museo 300" w:cs="Tahoma"/>
          <w:b/>
          <w:bCs/>
        </w:rPr>
        <w:t xml:space="preserve">OBJETIVOS ESPECÍFICOS </w:t>
      </w:r>
    </w:p>
    <w:p w14:paraId="2E42D50C" w14:textId="5F45D4C8" w:rsidR="0068458F" w:rsidRPr="00060830" w:rsidRDefault="0068458F" w:rsidP="00873D02">
      <w:pPr>
        <w:pStyle w:val="Prrafodelista"/>
        <w:numPr>
          <w:ilvl w:val="0"/>
          <w:numId w:val="1"/>
        </w:numPr>
        <w:spacing w:after="0" w:line="360" w:lineRule="auto"/>
        <w:jc w:val="both"/>
        <w:rPr>
          <w:rFonts w:ascii="Museo 300" w:hAnsi="Museo 300" w:cs="Tahoma"/>
        </w:rPr>
      </w:pPr>
      <w:r w:rsidRPr="00060830">
        <w:rPr>
          <w:rFonts w:ascii="Museo 300" w:hAnsi="Museo 300" w:cs="Tahoma"/>
        </w:rPr>
        <w:t xml:space="preserve">Presentar los planes operativos por unidad, para los meses de </w:t>
      </w:r>
      <w:r w:rsidR="009908B7">
        <w:rPr>
          <w:rFonts w:ascii="Museo 300" w:hAnsi="Museo 300" w:cs="Tahoma"/>
        </w:rPr>
        <w:t xml:space="preserve">enero a junio </w:t>
      </w:r>
      <w:r w:rsidR="00A22979">
        <w:rPr>
          <w:rFonts w:ascii="Museo 300" w:hAnsi="Museo 300" w:cs="Tahoma"/>
        </w:rPr>
        <w:t xml:space="preserve">del año </w:t>
      </w:r>
      <w:r w:rsidR="00DE7C3B">
        <w:rPr>
          <w:rFonts w:ascii="Museo 300" w:hAnsi="Museo 300" w:cs="Tahoma"/>
        </w:rPr>
        <w:t>202</w:t>
      </w:r>
      <w:r w:rsidR="007B17C0">
        <w:rPr>
          <w:rFonts w:ascii="Museo 300" w:hAnsi="Museo 300" w:cs="Tahoma"/>
        </w:rPr>
        <w:t>2</w:t>
      </w:r>
      <w:r w:rsidR="00DE7C3B">
        <w:rPr>
          <w:rFonts w:ascii="Museo 300" w:hAnsi="Museo 300" w:cs="Tahoma"/>
        </w:rPr>
        <w:t>.</w:t>
      </w:r>
    </w:p>
    <w:p w14:paraId="54F3EF4C" w14:textId="49EE32D2" w:rsidR="0068458F" w:rsidRPr="00060830" w:rsidRDefault="0068458F" w:rsidP="00873D02">
      <w:pPr>
        <w:pStyle w:val="Prrafodelista"/>
        <w:numPr>
          <w:ilvl w:val="0"/>
          <w:numId w:val="1"/>
        </w:numPr>
        <w:spacing w:after="0" w:line="360" w:lineRule="auto"/>
        <w:jc w:val="both"/>
        <w:rPr>
          <w:rFonts w:ascii="Museo 300" w:hAnsi="Museo 300" w:cs="Tahoma"/>
        </w:rPr>
      </w:pPr>
      <w:r w:rsidRPr="00060830">
        <w:rPr>
          <w:rFonts w:ascii="Museo 300" w:hAnsi="Museo 300" w:cs="Tahoma"/>
        </w:rPr>
        <w:t xml:space="preserve">Realizar monitoreos de las metas planteadas en el </w:t>
      </w:r>
      <w:r w:rsidR="00DE7C3B">
        <w:rPr>
          <w:rFonts w:ascii="Museo 300" w:hAnsi="Museo 300" w:cs="Tahoma"/>
        </w:rPr>
        <w:t>plan operativo anual</w:t>
      </w:r>
      <w:r w:rsidRPr="00060830">
        <w:rPr>
          <w:rFonts w:ascii="Museo 300" w:hAnsi="Museo 300" w:cs="Tahoma"/>
        </w:rPr>
        <w:t xml:space="preserve"> para verificar el grado de cumplimiento</w:t>
      </w:r>
      <w:r w:rsidR="007B17C0">
        <w:rPr>
          <w:rFonts w:ascii="Museo 300" w:hAnsi="Museo 300" w:cs="Tahoma"/>
        </w:rPr>
        <w:t>.</w:t>
      </w:r>
    </w:p>
    <w:p w14:paraId="2D300A75" w14:textId="69E022B9" w:rsidR="0068458F" w:rsidRPr="00060830" w:rsidRDefault="0068458F" w:rsidP="00873D02">
      <w:pPr>
        <w:pStyle w:val="Prrafodelista"/>
        <w:numPr>
          <w:ilvl w:val="0"/>
          <w:numId w:val="1"/>
        </w:numPr>
        <w:spacing w:after="0" w:line="360" w:lineRule="auto"/>
        <w:jc w:val="both"/>
        <w:rPr>
          <w:rFonts w:ascii="Museo 300" w:hAnsi="Museo 300" w:cs="Tahoma"/>
        </w:rPr>
      </w:pPr>
      <w:r w:rsidRPr="00060830">
        <w:rPr>
          <w:rFonts w:ascii="Museo 300" w:hAnsi="Museo 300" w:cs="Tahoma"/>
        </w:rPr>
        <w:t xml:space="preserve">Mencionar los aspectos relevantes durante el periodo evaluado de </w:t>
      </w:r>
      <w:r w:rsidR="009908B7">
        <w:rPr>
          <w:rFonts w:ascii="Museo 300" w:hAnsi="Museo 300" w:cs="Tahoma"/>
        </w:rPr>
        <w:t>enero a junio d</w:t>
      </w:r>
      <w:r w:rsidR="00A22979">
        <w:rPr>
          <w:rFonts w:ascii="Museo 300" w:hAnsi="Museo 300" w:cs="Tahoma"/>
        </w:rPr>
        <w:t xml:space="preserve">el año </w:t>
      </w:r>
      <w:r w:rsidR="00DE7C3B">
        <w:rPr>
          <w:rFonts w:ascii="Museo 300" w:hAnsi="Museo 300" w:cs="Tahoma"/>
        </w:rPr>
        <w:t>202</w:t>
      </w:r>
      <w:r w:rsidR="007B17C0">
        <w:rPr>
          <w:rFonts w:ascii="Museo 300" w:hAnsi="Museo 300" w:cs="Tahoma"/>
        </w:rPr>
        <w:t>2.</w:t>
      </w:r>
    </w:p>
    <w:p w14:paraId="439779F2" w14:textId="724EB5A1" w:rsidR="006B4C2B" w:rsidRPr="00DD0AF5" w:rsidRDefault="0068458F" w:rsidP="00873D02">
      <w:pPr>
        <w:pStyle w:val="Ttulo1"/>
        <w:numPr>
          <w:ilvl w:val="0"/>
          <w:numId w:val="2"/>
        </w:numPr>
        <w:spacing w:line="360" w:lineRule="auto"/>
        <w:jc w:val="both"/>
        <w:rPr>
          <w:rFonts w:ascii="Museo 300" w:eastAsiaTheme="minorHAnsi" w:hAnsi="Museo 300" w:cs="Tahoma"/>
          <w:b/>
          <w:bCs/>
          <w:color w:val="auto"/>
          <w:sz w:val="22"/>
          <w:szCs w:val="22"/>
          <w:lang w:eastAsia="es-ES"/>
        </w:rPr>
      </w:pPr>
      <w:bookmarkStart w:id="11" w:name="_Toc109905329"/>
      <w:r w:rsidRPr="00DD0AF5">
        <w:rPr>
          <w:rFonts w:ascii="Museo 300" w:eastAsiaTheme="minorHAnsi" w:hAnsi="Museo 300" w:cs="Tahoma"/>
          <w:b/>
          <w:bCs/>
          <w:color w:val="auto"/>
          <w:sz w:val="22"/>
          <w:szCs w:val="22"/>
          <w:lang w:eastAsia="es-ES"/>
        </w:rPr>
        <w:lastRenderedPageBreak/>
        <w:t>MARCO INSTITUCIONAL</w:t>
      </w:r>
      <w:bookmarkEnd w:id="11"/>
    </w:p>
    <w:p w14:paraId="20663399" w14:textId="77777777" w:rsidR="007B6FA0" w:rsidRDefault="007B6FA0" w:rsidP="00873D02">
      <w:pPr>
        <w:spacing w:after="0" w:line="360" w:lineRule="auto"/>
        <w:jc w:val="both"/>
        <w:rPr>
          <w:rFonts w:ascii="Museo 300" w:hAnsi="Museo 300" w:cs="Tahoma"/>
          <w:b/>
          <w:bCs/>
          <w:lang w:eastAsia="es-ES"/>
        </w:rPr>
      </w:pPr>
    </w:p>
    <w:p w14:paraId="79539E98" w14:textId="75C556D7" w:rsidR="007B6FA0" w:rsidRPr="007B6FA0" w:rsidRDefault="007B6FA0" w:rsidP="00AC0E4C">
      <w:pPr>
        <w:pStyle w:val="Prrafodelista"/>
        <w:numPr>
          <w:ilvl w:val="0"/>
          <w:numId w:val="7"/>
        </w:numPr>
        <w:spacing w:after="0" w:line="360" w:lineRule="auto"/>
        <w:jc w:val="both"/>
        <w:rPr>
          <w:rFonts w:ascii="Museo 300" w:hAnsi="Museo 300" w:cs="Tahoma"/>
          <w:b/>
          <w:bCs/>
          <w:lang w:eastAsia="es-ES"/>
        </w:rPr>
      </w:pPr>
      <w:r w:rsidRPr="007B6FA0">
        <w:rPr>
          <w:rFonts w:ascii="Museo 300" w:hAnsi="Museo 300" w:cs="Tahoma"/>
          <w:b/>
          <w:bCs/>
          <w:lang w:eastAsia="es-ES"/>
        </w:rPr>
        <w:t>Reglamento de las Normas Técnicas de Control Interno Especificas del FOSOFAMILIA</w:t>
      </w:r>
    </w:p>
    <w:p w14:paraId="24D6F24C" w14:textId="77777777" w:rsidR="007B6FA0" w:rsidRPr="007B6FA0" w:rsidRDefault="007B6FA0" w:rsidP="00873D02">
      <w:pPr>
        <w:spacing w:after="0" w:line="360" w:lineRule="auto"/>
        <w:jc w:val="both"/>
        <w:rPr>
          <w:rFonts w:ascii="Museo 300" w:hAnsi="Museo 300" w:cs="Tahoma"/>
          <w:bCs/>
          <w:lang w:eastAsia="es-ES"/>
        </w:rPr>
      </w:pPr>
      <w:r w:rsidRPr="007B6FA0">
        <w:rPr>
          <w:rFonts w:ascii="Museo 300" w:hAnsi="Museo 300" w:cs="Tahoma"/>
          <w:bCs/>
          <w:lang w:eastAsia="es-ES"/>
        </w:rPr>
        <w:t>Art. 26. La valoración de riesgos deberá estar sustentada en un Sistema de Planificación participativa, es decir que los Planes de Trabajo de cada unidad organizativa, serán elaborados de manera conjunta con el personal responsable de su ejecución y servirán de base para la elaboración del Presupuesto Anual Institucional.</w:t>
      </w:r>
    </w:p>
    <w:p w14:paraId="651A0F18" w14:textId="77777777" w:rsidR="007B6FA0" w:rsidRPr="007B6FA0" w:rsidRDefault="007B6FA0" w:rsidP="00873D02">
      <w:pPr>
        <w:spacing w:after="0" w:line="360" w:lineRule="auto"/>
        <w:jc w:val="both"/>
        <w:rPr>
          <w:rFonts w:ascii="Museo 300" w:hAnsi="Museo 300" w:cs="Tahoma"/>
          <w:bCs/>
          <w:lang w:eastAsia="es-ES"/>
        </w:rPr>
      </w:pPr>
    </w:p>
    <w:p w14:paraId="34E5FEB4" w14:textId="690E9086" w:rsidR="007B6FA0" w:rsidRPr="007B6FA0" w:rsidRDefault="007B6FA0" w:rsidP="00AC0E4C">
      <w:pPr>
        <w:pStyle w:val="Prrafodelista"/>
        <w:numPr>
          <w:ilvl w:val="0"/>
          <w:numId w:val="6"/>
        </w:numPr>
        <w:spacing w:after="0" w:line="360" w:lineRule="auto"/>
        <w:jc w:val="both"/>
        <w:rPr>
          <w:rFonts w:ascii="Museo 300" w:hAnsi="Museo 300" w:cs="Tahoma"/>
          <w:bCs/>
          <w:lang w:eastAsia="es-ES"/>
        </w:rPr>
      </w:pPr>
      <w:r w:rsidRPr="007B6FA0">
        <w:rPr>
          <w:rFonts w:ascii="Museo 300" w:hAnsi="Museo 300" w:cs="Tahoma"/>
          <w:b/>
          <w:bCs/>
          <w:lang w:eastAsia="es-ES"/>
        </w:rPr>
        <w:t>Ley de Acceso a la Información Pública</w:t>
      </w:r>
      <w:r w:rsidRPr="007B6FA0">
        <w:rPr>
          <w:rFonts w:ascii="Museo 300" w:hAnsi="Museo 300" w:cs="Tahoma"/>
          <w:bCs/>
          <w:lang w:eastAsia="es-ES"/>
        </w:rPr>
        <w:t xml:space="preserve"> </w:t>
      </w:r>
    </w:p>
    <w:p w14:paraId="4E457573" w14:textId="363C5DA9" w:rsidR="00DF4A16" w:rsidRDefault="007B6FA0" w:rsidP="00873D02">
      <w:pPr>
        <w:spacing w:after="0" w:line="360" w:lineRule="auto"/>
        <w:jc w:val="both"/>
        <w:rPr>
          <w:rFonts w:ascii="Museo 300" w:hAnsi="Museo 300" w:cs="Tahoma"/>
          <w:bCs/>
          <w:lang w:eastAsia="es-ES"/>
        </w:rPr>
      </w:pPr>
      <w:r w:rsidRPr="007B6FA0">
        <w:rPr>
          <w:rFonts w:ascii="Museo 300" w:hAnsi="Museo 300" w:cs="Tahoma"/>
          <w:bCs/>
          <w:lang w:eastAsia="es-ES"/>
        </w:rPr>
        <w:t>Art. 10, numeral 8. Los entes obligados, de manera oficiosa, pondrán a disposición del público, divulgarán y actualizarán, en los términos de los lineamientos que expida el Instituto, la información siguiente… El Plan Operativo Anual.</w:t>
      </w:r>
    </w:p>
    <w:p w14:paraId="79422806" w14:textId="77777777" w:rsidR="007B6FA0" w:rsidRDefault="007B6FA0" w:rsidP="00873D02">
      <w:pPr>
        <w:spacing w:after="0" w:line="360" w:lineRule="auto"/>
        <w:jc w:val="both"/>
        <w:rPr>
          <w:rFonts w:ascii="Museo 300" w:hAnsi="Museo 300" w:cs="Tahoma"/>
          <w:bCs/>
          <w:lang w:eastAsia="es-ES"/>
        </w:rPr>
      </w:pPr>
    </w:p>
    <w:p w14:paraId="44BFA97B" w14:textId="3103709C" w:rsidR="007B6FA0" w:rsidRPr="007B6FA0" w:rsidRDefault="007B6FA0" w:rsidP="00AC0E4C">
      <w:pPr>
        <w:pStyle w:val="Prrafodelista"/>
        <w:numPr>
          <w:ilvl w:val="0"/>
          <w:numId w:val="6"/>
        </w:numPr>
        <w:spacing w:after="0" w:line="360" w:lineRule="auto"/>
        <w:jc w:val="both"/>
        <w:rPr>
          <w:rFonts w:ascii="Museo 300" w:hAnsi="Museo 300" w:cs="Tahoma"/>
          <w:b/>
          <w:bCs/>
          <w:lang w:eastAsia="es-ES"/>
        </w:rPr>
      </w:pPr>
      <w:r w:rsidRPr="007B6FA0">
        <w:rPr>
          <w:rFonts w:ascii="Museo 300" w:hAnsi="Museo 300" w:cs="Tahoma"/>
          <w:b/>
          <w:bCs/>
          <w:lang w:eastAsia="es-ES"/>
        </w:rPr>
        <w:t xml:space="preserve">Plan </w:t>
      </w:r>
      <w:r w:rsidRPr="007B6FA0">
        <w:rPr>
          <w:rFonts w:ascii="Museo 300" w:hAnsi="Museo 300" w:cs="Tahoma"/>
          <w:b/>
          <w:lang w:eastAsia="es-ES"/>
        </w:rPr>
        <w:t>Estratégico Institucional 2020-2024</w:t>
      </w:r>
    </w:p>
    <w:p w14:paraId="08C0AEE0" w14:textId="4432850E" w:rsidR="007B6FA0" w:rsidRPr="007B6FA0" w:rsidRDefault="007B6FA0" w:rsidP="00873D02">
      <w:pPr>
        <w:spacing w:line="360" w:lineRule="auto"/>
        <w:jc w:val="both"/>
        <w:rPr>
          <w:rFonts w:ascii="Museo 300" w:hAnsi="Museo 300" w:cs="Tahoma"/>
          <w:lang w:eastAsia="es-ES"/>
        </w:rPr>
      </w:pPr>
      <w:r w:rsidRPr="007B6FA0">
        <w:rPr>
          <w:rFonts w:ascii="Museo 300" w:hAnsi="Museo 300" w:cs="Tahoma"/>
          <w:lang w:eastAsia="es-ES"/>
        </w:rPr>
        <w:t>El fundamento en la elaboración del Plan Operativo Anual 202</w:t>
      </w:r>
      <w:r w:rsidR="007B17C0">
        <w:rPr>
          <w:rFonts w:ascii="Museo 300" w:hAnsi="Museo 300" w:cs="Tahoma"/>
          <w:lang w:eastAsia="es-ES"/>
        </w:rPr>
        <w:t>2</w:t>
      </w:r>
      <w:r w:rsidRPr="007B6FA0">
        <w:rPr>
          <w:rFonts w:ascii="Museo 300" w:hAnsi="Museo 300" w:cs="Tahoma"/>
          <w:lang w:eastAsia="es-ES"/>
        </w:rPr>
        <w:t xml:space="preserve"> está basado en el Plan Estratégico Institucional 2020-2024 aprobado el </w:t>
      </w:r>
      <w:r w:rsidRPr="00753404">
        <w:rPr>
          <w:rFonts w:ascii="Museo 300" w:hAnsi="Museo 300" w:cs="Tahoma"/>
          <w:lang w:eastAsia="es-ES"/>
        </w:rPr>
        <w:t>30 de mayo 2020 por el Consejo Directivo, mediante acuerdo CD-06/2020.</w:t>
      </w:r>
    </w:p>
    <w:p w14:paraId="09475CA1" w14:textId="77777777" w:rsidR="007B6FA0" w:rsidRPr="007B6FA0" w:rsidRDefault="007B6FA0" w:rsidP="00873D02">
      <w:pPr>
        <w:spacing w:after="0" w:line="360" w:lineRule="auto"/>
        <w:jc w:val="both"/>
        <w:rPr>
          <w:rFonts w:ascii="Museo 300" w:hAnsi="Museo 300" w:cs="Tahoma"/>
          <w:bCs/>
          <w:lang w:eastAsia="es-ES"/>
        </w:rPr>
      </w:pPr>
    </w:p>
    <w:p w14:paraId="5C25071E" w14:textId="62F0E31B" w:rsidR="0068458F" w:rsidRPr="00060830" w:rsidRDefault="0068458F" w:rsidP="00873D02">
      <w:pPr>
        <w:spacing w:after="0" w:line="360" w:lineRule="auto"/>
        <w:jc w:val="both"/>
        <w:rPr>
          <w:rFonts w:ascii="Museo 300" w:hAnsi="Museo 300" w:cs="Tahoma"/>
          <w:b/>
          <w:bCs/>
          <w:lang w:eastAsia="es-ES"/>
        </w:rPr>
      </w:pPr>
      <w:r w:rsidRPr="00060830">
        <w:rPr>
          <w:rFonts w:ascii="Museo 300" w:hAnsi="Museo 300" w:cs="Tahoma"/>
          <w:b/>
          <w:bCs/>
          <w:lang w:eastAsia="es-ES"/>
        </w:rPr>
        <w:t>MISIÓN</w:t>
      </w:r>
    </w:p>
    <w:p w14:paraId="5D7DC5ED" w14:textId="223DB5BE" w:rsidR="0068458F" w:rsidRDefault="00157A0B" w:rsidP="00873D02">
      <w:pPr>
        <w:spacing w:after="0" w:line="360" w:lineRule="auto"/>
        <w:jc w:val="both"/>
        <w:rPr>
          <w:rFonts w:ascii="Museo 300" w:hAnsi="Museo 300" w:cs="Tahoma"/>
          <w:lang w:eastAsia="es-ES"/>
        </w:rPr>
      </w:pPr>
      <w:r w:rsidRPr="00157A0B">
        <w:rPr>
          <w:rFonts w:ascii="Museo 300" w:hAnsi="Museo 300" w:cs="Tahoma"/>
          <w:lang w:eastAsia="es-ES"/>
        </w:rPr>
        <w:t>Somos la financiera que brinda oportunidades de progreso sostenible e inclusivo a los microempresarios a nivel nacional, a través de servicios financieros integrales y de calidad.</w:t>
      </w:r>
    </w:p>
    <w:p w14:paraId="2C9CA055" w14:textId="77777777" w:rsidR="00B83CA4" w:rsidRPr="00060830" w:rsidRDefault="00B83CA4" w:rsidP="00873D02">
      <w:pPr>
        <w:spacing w:after="0" w:line="360" w:lineRule="auto"/>
        <w:jc w:val="both"/>
        <w:rPr>
          <w:rFonts w:ascii="Museo 300" w:hAnsi="Museo 300" w:cs="Tahoma"/>
          <w:lang w:eastAsia="es-ES"/>
        </w:rPr>
      </w:pPr>
    </w:p>
    <w:p w14:paraId="1DAA0629" w14:textId="77777777" w:rsidR="0068458F" w:rsidRPr="00060830" w:rsidRDefault="0068458F" w:rsidP="00873D02">
      <w:pPr>
        <w:spacing w:after="0" w:line="360" w:lineRule="auto"/>
        <w:jc w:val="both"/>
        <w:rPr>
          <w:rFonts w:ascii="Museo 300" w:hAnsi="Museo 300" w:cs="Tahoma"/>
          <w:b/>
          <w:bCs/>
          <w:lang w:eastAsia="es-ES"/>
        </w:rPr>
      </w:pPr>
      <w:r w:rsidRPr="00060830">
        <w:rPr>
          <w:rFonts w:ascii="Museo 300" w:hAnsi="Museo 300" w:cs="Tahoma"/>
          <w:b/>
          <w:bCs/>
          <w:lang w:eastAsia="es-ES"/>
        </w:rPr>
        <w:t>VISIÓN</w:t>
      </w:r>
    </w:p>
    <w:p w14:paraId="4666DE47" w14:textId="013ED51B" w:rsidR="0068458F" w:rsidRPr="00060830" w:rsidRDefault="00157A0B" w:rsidP="00873D02">
      <w:pPr>
        <w:spacing w:line="360" w:lineRule="auto"/>
        <w:jc w:val="both"/>
        <w:rPr>
          <w:rFonts w:ascii="Museo 300" w:hAnsi="Museo 300" w:cs="Tahoma"/>
        </w:rPr>
      </w:pPr>
      <w:r w:rsidRPr="00157A0B">
        <w:rPr>
          <w:rFonts w:ascii="Museo 300" w:hAnsi="Museo 300" w:cs="Tahoma"/>
          <w:lang w:eastAsia="es-ES"/>
        </w:rPr>
        <w:t>Ser el referente nacional, innovador en las microfinanzas, fortaleciendo el desarrollo y progreso de los microempresarios en forma sostenible.</w:t>
      </w:r>
    </w:p>
    <w:p w14:paraId="2ABEB8FD" w14:textId="14056239" w:rsidR="0068458F" w:rsidRPr="00EE6AA9" w:rsidRDefault="0068458F" w:rsidP="0068458F">
      <w:pPr>
        <w:pStyle w:val="Ttulo1"/>
        <w:numPr>
          <w:ilvl w:val="0"/>
          <w:numId w:val="3"/>
        </w:numPr>
        <w:rPr>
          <w:rFonts w:ascii="Museo 300" w:hAnsi="Museo 300"/>
          <w:b/>
          <w:bCs/>
          <w:color w:val="auto"/>
          <w:sz w:val="22"/>
          <w:szCs w:val="22"/>
        </w:rPr>
      </w:pPr>
      <w:bookmarkStart w:id="12" w:name="_Toc109905330"/>
      <w:r w:rsidRPr="00EE6AA9">
        <w:rPr>
          <w:rFonts w:ascii="Museo 300" w:hAnsi="Museo 300"/>
          <w:b/>
          <w:bCs/>
          <w:color w:val="auto"/>
          <w:sz w:val="22"/>
          <w:szCs w:val="22"/>
        </w:rPr>
        <w:lastRenderedPageBreak/>
        <w:t>EVAL</w:t>
      </w:r>
      <w:r w:rsidR="00121B58" w:rsidRPr="00EE6AA9">
        <w:rPr>
          <w:rFonts w:ascii="Museo 300" w:hAnsi="Museo 300"/>
          <w:b/>
          <w:bCs/>
          <w:color w:val="auto"/>
          <w:sz w:val="22"/>
          <w:szCs w:val="22"/>
        </w:rPr>
        <w:t>UACIÓN DEL PLAN OPERATIVO ANUAL CORRESPONDIENTE AL</w:t>
      </w:r>
      <w:r w:rsidRPr="00EE6AA9">
        <w:rPr>
          <w:rFonts w:ascii="Museo 300" w:hAnsi="Museo 300"/>
          <w:b/>
          <w:bCs/>
          <w:color w:val="auto"/>
          <w:sz w:val="22"/>
          <w:szCs w:val="22"/>
        </w:rPr>
        <w:t xml:space="preserve"> </w:t>
      </w:r>
      <w:r w:rsidR="0082555E" w:rsidRPr="00EE6AA9">
        <w:rPr>
          <w:rFonts w:ascii="Museo 300" w:hAnsi="Museo 300"/>
          <w:b/>
          <w:bCs/>
          <w:color w:val="auto"/>
          <w:sz w:val="22"/>
          <w:szCs w:val="22"/>
        </w:rPr>
        <w:t>1°</w:t>
      </w:r>
      <w:r w:rsidR="009908B7" w:rsidRPr="00EE6AA9">
        <w:rPr>
          <w:rFonts w:ascii="Museo 300" w:hAnsi="Museo 300"/>
          <w:b/>
          <w:bCs/>
          <w:color w:val="auto"/>
          <w:sz w:val="22"/>
          <w:szCs w:val="22"/>
        </w:rPr>
        <w:t xml:space="preserve"> SEMESTRE </w:t>
      </w:r>
      <w:r w:rsidR="00A22979" w:rsidRPr="00EE6AA9">
        <w:rPr>
          <w:rFonts w:ascii="Museo 300" w:hAnsi="Museo 300"/>
          <w:b/>
          <w:bCs/>
          <w:color w:val="auto"/>
          <w:sz w:val="22"/>
          <w:szCs w:val="22"/>
        </w:rPr>
        <w:t xml:space="preserve">DEL AÑO </w:t>
      </w:r>
      <w:r w:rsidR="00121B58" w:rsidRPr="00EE6AA9">
        <w:rPr>
          <w:rFonts w:ascii="Museo 300" w:hAnsi="Museo 300"/>
          <w:b/>
          <w:bCs/>
          <w:color w:val="auto"/>
          <w:sz w:val="22"/>
          <w:szCs w:val="22"/>
        </w:rPr>
        <w:t>202</w:t>
      </w:r>
      <w:r w:rsidR="00265AFF" w:rsidRPr="00EE6AA9">
        <w:rPr>
          <w:rFonts w:ascii="Museo 300" w:hAnsi="Museo 300"/>
          <w:b/>
          <w:bCs/>
          <w:color w:val="auto"/>
          <w:sz w:val="22"/>
          <w:szCs w:val="22"/>
        </w:rPr>
        <w:t>2</w:t>
      </w:r>
      <w:r w:rsidR="009908B7" w:rsidRPr="00EE6AA9">
        <w:rPr>
          <w:rFonts w:ascii="Museo 300" w:hAnsi="Museo 300"/>
          <w:b/>
          <w:bCs/>
          <w:color w:val="auto"/>
          <w:sz w:val="22"/>
          <w:szCs w:val="22"/>
        </w:rPr>
        <w:t>.</w:t>
      </w:r>
      <w:bookmarkEnd w:id="12"/>
    </w:p>
    <w:p w14:paraId="71CB7A2E" w14:textId="77777777" w:rsidR="0068458F" w:rsidRPr="00060830" w:rsidRDefault="0068458F" w:rsidP="0068458F">
      <w:pPr>
        <w:rPr>
          <w:rFonts w:ascii="Museo 300" w:hAnsi="Museo 300"/>
        </w:rPr>
      </w:pPr>
    </w:p>
    <w:p w14:paraId="261B205D" w14:textId="77777777" w:rsidR="0068458F" w:rsidRPr="00060830" w:rsidRDefault="0068458F" w:rsidP="0068458F">
      <w:pPr>
        <w:spacing w:after="0" w:line="360" w:lineRule="auto"/>
        <w:jc w:val="both"/>
        <w:rPr>
          <w:rFonts w:ascii="Museo 300" w:hAnsi="Museo 300" w:cs="Tahoma"/>
          <w:lang w:eastAsia="es-ES"/>
        </w:rPr>
      </w:pPr>
      <w:r w:rsidRPr="00060830">
        <w:rPr>
          <w:rFonts w:ascii="Museo 300" w:hAnsi="Museo 300" w:cs="Tahoma"/>
          <w:lang w:eastAsia="es-ES"/>
        </w:rPr>
        <w:t>A continuación, se enlistan los objetivos estratégicos de la institución los cuales enmarcan los indicadores y metas a cumplir por cada unidad con el fin de dar respuesta a las iniciativas y objetivos estratégicos.</w:t>
      </w:r>
    </w:p>
    <w:p w14:paraId="79B547C1" w14:textId="77777777" w:rsidR="0068458F" w:rsidRPr="00060830" w:rsidRDefault="0068458F" w:rsidP="0068458F">
      <w:pPr>
        <w:rPr>
          <w:rFonts w:ascii="Museo 300" w:hAnsi="Museo 300"/>
        </w:rPr>
      </w:pPr>
    </w:p>
    <w:p w14:paraId="3A8EAB41" w14:textId="2B3F43A0" w:rsidR="0068458F" w:rsidRPr="00060830" w:rsidRDefault="009902CB" w:rsidP="0068458F">
      <w:pPr>
        <w:pStyle w:val="Ttulo2"/>
        <w:numPr>
          <w:ilvl w:val="0"/>
          <w:numId w:val="4"/>
        </w:numPr>
        <w:rPr>
          <w:rFonts w:ascii="Museo 300" w:hAnsi="Museo 300"/>
          <w:b/>
          <w:bCs/>
          <w:color w:val="auto"/>
          <w:sz w:val="22"/>
          <w:szCs w:val="22"/>
        </w:rPr>
      </w:pPr>
      <w:bookmarkStart w:id="13" w:name="_Toc109905331"/>
      <w:r>
        <w:rPr>
          <w:rFonts w:ascii="Museo 300" w:hAnsi="Museo 300"/>
          <w:b/>
          <w:bCs/>
          <w:color w:val="auto"/>
          <w:sz w:val="22"/>
          <w:szCs w:val="22"/>
        </w:rPr>
        <w:t xml:space="preserve">ESTRATEGIAS Y </w:t>
      </w:r>
      <w:r w:rsidR="0068458F" w:rsidRPr="00060830">
        <w:rPr>
          <w:rFonts w:ascii="Museo 300" w:hAnsi="Museo 300"/>
          <w:b/>
          <w:bCs/>
          <w:color w:val="auto"/>
          <w:sz w:val="22"/>
          <w:szCs w:val="22"/>
        </w:rPr>
        <w:t>OBJETIVOS</w:t>
      </w:r>
      <w:bookmarkEnd w:id="13"/>
    </w:p>
    <w:p w14:paraId="02F55284" w14:textId="77777777" w:rsidR="00D4157E" w:rsidRDefault="00D4157E" w:rsidP="009902CB">
      <w:pPr>
        <w:spacing w:after="0" w:line="360" w:lineRule="auto"/>
        <w:jc w:val="both"/>
        <w:rPr>
          <w:rFonts w:ascii="Museo 300" w:hAnsi="Museo 300" w:cs="Tahoma"/>
          <w:lang w:eastAsia="es-ES"/>
        </w:rPr>
      </w:pPr>
    </w:p>
    <w:p w14:paraId="74BC9D8E" w14:textId="67EAE70E" w:rsidR="00D4157E" w:rsidRPr="00D4157E" w:rsidRDefault="009902CB" w:rsidP="009902CB">
      <w:pPr>
        <w:spacing w:after="0" w:line="360" w:lineRule="auto"/>
        <w:jc w:val="both"/>
        <w:rPr>
          <w:rFonts w:ascii="Museo 300" w:hAnsi="Museo 300" w:cs="Tahoma"/>
          <w:lang w:eastAsia="es-ES"/>
        </w:rPr>
      </w:pPr>
      <w:r w:rsidRPr="009902CB">
        <w:rPr>
          <w:rFonts w:ascii="Museo 300" w:hAnsi="Museo 300" w:cs="Tahoma"/>
          <w:lang w:eastAsia="es-ES"/>
        </w:rPr>
        <w:t>Las estrategias determina</w:t>
      </w:r>
      <w:r w:rsidR="00D4157E">
        <w:rPr>
          <w:rFonts w:ascii="Museo 300" w:hAnsi="Museo 300" w:cs="Tahoma"/>
          <w:lang w:eastAsia="es-ES"/>
        </w:rPr>
        <w:t>das</w:t>
      </w:r>
      <w:r w:rsidRPr="009902CB">
        <w:rPr>
          <w:rFonts w:ascii="Museo 300" w:hAnsi="Museo 300" w:cs="Tahoma"/>
          <w:lang w:eastAsia="es-ES"/>
        </w:rPr>
        <w:t xml:space="preserve"> por cada perspectiva se presentan a continuación. </w:t>
      </w:r>
    </w:p>
    <w:p w14:paraId="2B9513D3" w14:textId="77777777" w:rsidR="009902CB" w:rsidRPr="009902CB" w:rsidRDefault="009902CB" w:rsidP="00D4157E">
      <w:pPr>
        <w:spacing w:line="360" w:lineRule="auto"/>
        <w:jc w:val="both"/>
        <w:rPr>
          <w:rFonts w:ascii="Museo 300" w:hAnsi="Museo 300" w:cs="Tahoma"/>
          <w:b/>
          <w:lang w:eastAsia="es-ES"/>
        </w:rPr>
      </w:pPr>
      <w:r w:rsidRPr="009902CB">
        <w:rPr>
          <w:rFonts w:ascii="Museo 300" w:hAnsi="Museo 300" w:cs="Tahoma"/>
          <w:b/>
          <w:lang w:eastAsia="es-ES"/>
        </w:rPr>
        <w:t>Perspectiva Financiera:</w:t>
      </w:r>
    </w:p>
    <w:p w14:paraId="3D3478F2" w14:textId="33BAB472" w:rsidR="00D4157E" w:rsidRPr="00D4157E" w:rsidRDefault="009902CB" w:rsidP="00AC0E4C">
      <w:pPr>
        <w:pStyle w:val="Prrafodelista"/>
        <w:numPr>
          <w:ilvl w:val="0"/>
          <w:numId w:val="6"/>
        </w:numPr>
        <w:spacing w:line="360" w:lineRule="auto"/>
        <w:jc w:val="both"/>
        <w:rPr>
          <w:rFonts w:ascii="Museo 300" w:hAnsi="Museo 300" w:cs="Tahoma"/>
          <w:lang w:eastAsia="es-ES"/>
        </w:rPr>
      </w:pPr>
      <w:r w:rsidRPr="009902CB">
        <w:rPr>
          <w:rFonts w:ascii="Museo 300" w:hAnsi="Museo 300" w:cs="Tahoma"/>
          <w:lang w:eastAsia="es-ES"/>
        </w:rPr>
        <w:t>Alcanzar la autosostenibilidad económica y financiera en el mediano plazo.</w:t>
      </w:r>
    </w:p>
    <w:p w14:paraId="74907585" w14:textId="77777777" w:rsidR="009902CB" w:rsidRPr="009902CB" w:rsidRDefault="009902CB" w:rsidP="00D4157E">
      <w:pPr>
        <w:spacing w:line="360" w:lineRule="auto"/>
        <w:jc w:val="both"/>
        <w:rPr>
          <w:rFonts w:ascii="Museo 300" w:hAnsi="Museo 300" w:cs="Tahoma"/>
          <w:b/>
          <w:lang w:eastAsia="es-ES"/>
        </w:rPr>
      </w:pPr>
      <w:r w:rsidRPr="009902CB">
        <w:rPr>
          <w:rFonts w:ascii="Museo 300" w:hAnsi="Museo 300" w:cs="Tahoma"/>
          <w:b/>
          <w:lang w:eastAsia="es-ES"/>
        </w:rPr>
        <w:t>Perspectiva Clientes:</w:t>
      </w:r>
    </w:p>
    <w:p w14:paraId="327273CD" w14:textId="200FE4A6" w:rsidR="00D4157E" w:rsidRPr="00D4157E" w:rsidRDefault="009902CB" w:rsidP="00AC0E4C">
      <w:pPr>
        <w:pStyle w:val="Prrafodelista"/>
        <w:numPr>
          <w:ilvl w:val="0"/>
          <w:numId w:val="6"/>
        </w:numPr>
        <w:spacing w:line="360" w:lineRule="auto"/>
        <w:jc w:val="both"/>
        <w:rPr>
          <w:rFonts w:ascii="Museo 300" w:hAnsi="Museo 300" w:cs="Tahoma"/>
          <w:lang w:eastAsia="es-ES"/>
        </w:rPr>
      </w:pPr>
      <w:r w:rsidRPr="009902CB">
        <w:rPr>
          <w:rFonts w:ascii="Museo 300" w:hAnsi="Museo 300" w:cs="Tahoma"/>
          <w:lang w:eastAsia="es-ES"/>
        </w:rPr>
        <w:t>Lograr la fidelización de nuestros clientes, diseñando productos y servicios que satisfagan sus necesidades. Así como también, apoyar a los clientes que han sido afectados por la pandemia mundial del COVID-19.</w:t>
      </w:r>
    </w:p>
    <w:p w14:paraId="2B6A71C4" w14:textId="77777777" w:rsidR="00D4157E" w:rsidRPr="00D4157E" w:rsidRDefault="00D4157E" w:rsidP="00D4157E">
      <w:pPr>
        <w:spacing w:line="360" w:lineRule="auto"/>
        <w:rPr>
          <w:rFonts w:ascii="Museo 300" w:hAnsi="Museo 300" w:cs="Tahoma"/>
          <w:lang w:eastAsia="es-ES"/>
        </w:rPr>
      </w:pPr>
      <w:r w:rsidRPr="00D4157E">
        <w:rPr>
          <w:rFonts w:ascii="Museo 300" w:hAnsi="Museo 300" w:cs="Tahoma"/>
          <w:b/>
          <w:bCs/>
          <w:lang w:eastAsia="es-ES"/>
        </w:rPr>
        <w:t>Perspectiva de Mercado:</w:t>
      </w:r>
    </w:p>
    <w:p w14:paraId="4D133746" w14:textId="6A1F0567" w:rsidR="009902CB" w:rsidRPr="00D4157E" w:rsidRDefault="00D4157E" w:rsidP="00AC0E4C">
      <w:pPr>
        <w:pStyle w:val="Prrafodelista"/>
        <w:numPr>
          <w:ilvl w:val="0"/>
          <w:numId w:val="6"/>
        </w:numPr>
        <w:spacing w:line="360" w:lineRule="auto"/>
        <w:rPr>
          <w:rFonts w:ascii="Museo 300" w:hAnsi="Museo 300" w:cs="Tahoma"/>
          <w:lang w:eastAsia="es-ES"/>
        </w:rPr>
      </w:pPr>
      <w:r w:rsidRPr="00D4157E">
        <w:rPr>
          <w:rFonts w:ascii="Museo 300" w:hAnsi="Museo 300" w:cs="Tahoma"/>
          <w:lang w:eastAsia="es-ES"/>
        </w:rPr>
        <w:t>Implementar productos y servicios crediticios innovadores, de acuerdo con las necesidades de nuestro nicho de mercado.</w:t>
      </w:r>
    </w:p>
    <w:p w14:paraId="279A0251" w14:textId="77777777" w:rsidR="009902CB" w:rsidRPr="009902CB" w:rsidRDefault="009902CB" w:rsidP="00D4157E">
      <w:pPr>
        <w:spacing w:line="360" w:lineRule="auto"/>
        <w:jc w:val="both"/>
        <w:rPr>
          <w:rFonts w:ascii="Museo 300" w:hAnsi="Museo 300" w:cs="Tahoma"/>
          <w:b/>
          <w:lang w:eastAsia="es-ES"/>
        </w:rPr>
      </w:pPr>
      <w:r w:rsidRPr="009902CB">
        <w:rPr>
          <w:rFonts w:ascii="Museo 300" w:hAnsi="Museo 300" w:cs="Tahoma"/>
          <w:b/>
          <w:lang w:eastAsia="es-ES"/>
        </w:rPr>
        <w:t>Perspectiva Procesos Internos:</w:t>
      </w:r>
    </w:p>
    <w:p w14:paraId="6E5E6891" w14:textId="3996C406" w:rsidR="009902CB" w:rsidRPr="00D4157E" w:rsidRDefault="009902CB" w:rsidP="00AC0E4C">
      <w:pPr>
        <w:pStyle w:val="Prrafodelista"/>
        <w:numPr>
          <w:ilvl w:val="0"/>
          <w:numId w:val="6"/>
        </w:numPr>
        <w:spacing w:line="360" w:lineRule="auto"/>
        <w:jc w:val="both"/>
        <w:rPr>
          <w:rFonts w:ascii="Museo 300" w:hAnsi="Museo 300" w:cs="Tahoma"/>
          <w:lang w:eastAsia="es-ES"/>
        </w:rPr>
      </w:pPr>
      <w:r w:rsidRPr="009902CB">
        <w:rPr>
          <w:rFonts w:ascii="Museo 300" w:hAnsi="Museo 300" w:cs="Tahoma"/>
          <w:lang w:eastAsia="es-ES"/>
        </w:rPr>
        <w:t>Potenciar el desempeño y productividad mediante el desarrollo de procesos y procedimientos acordes a las mejores prácticas en la industria de microfinanzas.</w:t>
      </w:r>
    </w:p>
    <w:p w14:paraId="108C4C48" w14:textId="77777777" w:rsidR="009902CB" w:rsidRPr="009902CB" w:rsidRDefault="009902CB" w:rsidP="00D4157E">
      <w:pPr>
        <w:spacing w:line="360" w:lineRule="auto"/>
        <w:jc w:val="both"/>
        <w:rPr>
          <w:rFonts w:ascii="Museo 300" w:hAnsi="Museo 300" w:cs="Tahoma"/>
          <w:b/>
          <w:lang w:eastAsia="es-ES"/>
        </w:rPr>
      </w:pPr>
      <w:r w:rsidRPr="009902CB">
        <w:rPr>
          <w:rFonts w:ascii="Museo 300" w:hAnsi="Museo 300" w:cs="Tahoma"/>
          <w:b/>
          <w:lang w:eastAsia="es-ES"/>
        </w:rPr>
        <w:t>Talento Humano:</w:t>
      </w:r>
    </w:p>
    <w:p w14:paraId="72DF7138" w14:textId="295AC589" w:rsidR="009902CB" w:rsidRDefault="009902CB" w:rsidP="00AC0E4C">
      <w:pPr>
        <w:pStyle w:val="Prrafodelista"/>
        <w:numPr>
          <w:ilvl w:val="0"/>
          <w:numId w:val="6"/>
        </w:numPr>
        <w:spacing w:after="0" w:line="360" w:lineRule="auto"/>
        <w:jc w:val="both"/>
        <w:rPr>
          <w:rFonts w:ascii="Museo 300" w:hAnsi="Museo 300" w:cs="Tahoma"/>
          <w:lang w:eastAsia="es-ES"/>
        </w:rPr>
      </w:pPr>
      <w:r w:rsidRPr="00D4157E">
        <w:rPr>
          <w:rFonts w:ascii="Museo 300" w:hAnsi="Museo 300" w:cs="Tahoma"/>
          <w:lang w:eastAsia="es-ES"/>
        </w:rPr>
        <w:t>Potenciar y desarrollar el talento humano, para lograr ser eficientes y eficaces en la ejecución de las operaciones.</w:t>
      </w:r>
    </w:p>
    <w:p w14:paraId="1A58D072" w14:textId="77777777" w:rsidR="00C828A3" w:rsidRPr="00D4157E" w:rsidRDefault="00C828A3" w:rsidP="00C828A3">
      <w:pPr>
        <w:pStyle w:val="Prrafodelista"/>
        <w:spacing w:after="0" w:line="360" w:lineRule="auto"/>
        <w:jc w:val="both"/>
        <w:rPr>
          <w:rFonts w:ascii="Museo 300" w:hAnsi="Museo 300" w:cs="Tahoma"/>
          <w:lang w:eastAsia="es-ES"/>
        </w:rPr>
      </w:pPr>
    </w:p>
    <w:p w14:paraId="38B2FD19" w14:textId="77777777" w:rsidR="0068458F" w:rsidRPr="00060830" w:rsidRDefault="0068458F" w:rsidP="0068458F">
      <w:pPr>
        <w:pStyle w:val="Ttulo2"/>
        <w:numPr>
          <w:ilvl w:val="0"/>
          <w:numId w:val="4"/>
        </w:numPr>
        <w:rPr>
          <w:rFonts w:ascii="Museo 300" w:hAnsi="Museo 300"/>
          <w:b/>
          <w:bCs/>
          <w:color w:val="auto"/>
          <w:sz w:val="22"/>
          <w:szCs w:val="22"/>
        </w:rPr>
      </w:pPr>
      <w:bookmarkStart w:id="14" w:name="_Toc109905332"/>
      <w:r w:rsidRPr="00060830">
        <w:rPr>
          <w:rFonts w:ascii="Museo 300" w:hAnsi="Museo 300"/>
          <w:b/>
          <w:bCs/>
          <w:color w:val="auto"/>
          <w:sz w:val="22"/>
          <w:szCs w:val="22"/>
        </w:rPr>
        <w:lastRenderedPageBreak/>
        <w:t>PERÍODO DE EVALUACIÓN</w:t>
      </w:r>
      <w:bookmarkEnd w:id="14"/>
    </w:p>
    <w:p w14:paraId="45A472DC" w14:textId="77777777" w:rsidR="0068458F" w:rsidRPr="00060830" w:rsidRDefault="0068458F" w:rsidP="0068458F">
      <w:pPr>
        <w:spacing w:after="0" w:line="360" w:lineRule="auto"/>
        <w:jc w:val="both"/>
        <w:rPr>
          <w:rFonts w:ascii="Museo 300" w:hAnsi="Museo 300" w:cs="Tahoma"/>
          <w:b/>
          <w:bCs/>
          <w:lang w:eastAsia="es-ES"/>
        </w:rPr>
      </w:pPr>
    </w:p>
    <w:p w14:paraId="50D74666" w14:textId="56925605" w:rsidR="0068458F" w:rsidRDefault="0068458F" w:rsidP="0068458F">
      <w:pPr>
        <w:spacing w:after="0" w:line="360" w:lineRule="auto"/>
        <w:jc w:val="both"/>
        <w:rPr>
          <w:rFonts w:ascii="Museo 300" w:hAnsi="Museo 300" w:cs="Tahoma"/>
          <w:lang w:eastAsia="es-ES"/>
        </w:rPr>
      </w:pPr>
      <w:r w:rsidRPr="00060830">
        <w:rPr>
          <w:rFonts w:ascii="Museo 300" w:hAnsi="Museo 300" w:cs="Tahoma"/>
          <w:lang w:eastAsia="es-ES"/>
        </w:rPr>
        <w:t xml:space="preserve">El presente informe muestra la evaluación del Plan Operativo Anual-POA, durante el </w:t>
      </w:r>
      <w:r w:rsidR="00C828A3">
        <w:rPr>
          <w:rFonts w:ascii="Museo 300" w:hAnsi="Museo 300" w:cs="Tahoma"/>
          <w:lang w:eastAsia="es-ES"/>
        </w:rPr>
        <w:t xml:space="preserve">1° </w:t>
      </w:r>
      <w:r w:rsidR="00E73AD0">
        <w:rPr>
          <w:rFonts w:ascii="Museo 300" w:hAnsi="Museo 300" w:cs="Tahoma"/>
          <w:lang w:eastAsia="es-ES"/>
        </w:rPr>
        <w:t>semestre co</w:t>
      </w:r>
      <w:r w:rsidR="00BD3229">
        <w:rPr>
          <w:rFonts w:ascii="Museo 300" w:hAnsi="Museo 300" w:cs="Tahoma"/>
          <w:lang w:eastAsia="es-ES"/>
        </w:rPr>
        <w:t xml:space="preserve">mprendido de </w:t>
      </w:r>
      <w:r w:rsidR="00E73AD0">
        <w:rPr>
          <w:rFonts w:ascii="Museo 300" w:hAnsi="Museo 300" w:cs="Tahoma"/>
          <w:lang w:eastAsia="es-ES"/>
        </w:rPr>
        <w:t>enero a junio d</w:t>
      </w:r>
      <w:r w:rsidR="00BD3229">
        <w:rPr>
          <w:rFonts w:ascii="Museo 300" w:hAnsi="Museo 300" w:cs="Tahoma"/>
          <w:lang w:eastAsia="es-ES"/>
        </w:rPr>
        <w:t>e</w:t>
      </w:r>
      <w:r w:rsidR="00A22979">
        <w:rPr>
          <w:rFonts w:ascii="Museo 300" w:hAnsi="Museo 300" w:cs="Tahoma"/>
          <w:lang w:eastAsia="es-ES"/>
        </w:rPr>
        <w:t>l año</w:t>
      </w:r>
      <w:r w:rsidR="00BD3229">
        <w:rPr>
          <w:rFonts w:ascii="Museo 300" w:hAnsi="Museo 300" w:cs="Tahoma"/>
          <w:lang w:eastAsia="es-ES"/>
        </w:rPr>
        <w:t xml:space="preserve"> 202</w:t>
      </w:r>
      <w:r w:rsidR="00DA0291">
        <w:rPr>
          <w:rFonts w:ascii="Museo 300" w:hAnsi="Museo 300" w:cs="Tahoma"/>
          <w:lang w:eastAsia="es-ES"/>
        </w:rPr>
        <w:t>2</w:t>
      </w:r>
      <w:r w:rsidRPr="00060830">
        <w:rPr>
          <w:rFonts w:ascii="Museo 300" w:hAnsi="Museo 300" w:cs="Tahoma"/>
          <w:lang w:eastAsia="es-ES"/>
        </w:rPr>
        <w:t>.</w:t>
      </w:r>
    </w:p>
    <w:p w14:paraId="0D532555" w14:textId="7CF4E7A6" w:rsidR="00DD670E" w:rsidRDefault="00DD670E" w:rsidP="0068458F">
      <w:pPr>
        <w:spacing w:after="0" w:line="360" w:lineRule="auto"/>
        <w:jc w:val="both"/>
        <w:rPr>
          <w:rFonts w:ascii="Museo 300" w:hAnsi="Museo 300" w:cs="Tahoma"/>
          <w:lang w:eastAsia="es-ES"/>
        </w:rPr>
      </w:pPr>
    </w:p>
    <w:p w14:paraId="467D2C74" w14:textId="5907BF1F" w:rsidR="0068458F" w:rsidRPr="00060830" w:rsidRDefault="0068458F" w:rsidP="0068458F">
      <w:pPr>
        <w:pStyle w:val="Ttulo2"/>
        <w:numPr>
          <w:ilvl w:val="0"/>
          <w:numId w:val="4"/>
        </w:numPr>
        <w:rPr>
          <w:rFonts w:ascii="Museo 300" w:hAnsi="Museo 300"/>
          <w:b/>
          <w:bCs/>
          <w:color w:val="auto"/>
          <w:sz w:val="22"/>
          <w:szCs w:val="22"/>
        </w:rPr>
      </w:pPr>
      <w:bookmarkStart w:id="15" w:name="_Toc109905333"/>
      <w:r w:rsidRPr="00060830">
        <w:rPr>
          <w:rFonts w:ascii="Museo 300" w:hAnsi="Museo 300"/>
          <w:b/>
          <w:bCs/>
          <w:color w:val="auto"/>
          <w:sz w:val="22"/>
          <w:szCs w:val="22"/>
        </w:rPr>
        <w:t>EVALUACIÓN DEL PLAN OPERATIVO</w:t>
      </w:r>
      <w:r w:rsidR="00EA6B92">
        <w:rPr>
          <w:rFonts w:ascii="Museo 300" w:hAnsi="Museo 300"/>
          <w:b/>
          <w:bCs/>
          <w:color w:val="auto"/>
          <w:sz w:val="22"/>
          <w:szCs w:val="22"/>
        </w:rPr>
        <w:t xml:space="preserve"> ANUAL</w:t>
      </w:r>
      <w:bookmarkEnd w:id="15"/>
      <w:r w:rsidR="00EA6B92">
        <w:rPr>
          <w:rFonts w:ascii="Museo 300" w:hAnsi="Museo 300"/>
          <w:b/>
          <w:bCs/>
          <w:color w:val="auto"/>
          <w:sz w:val="22"/>
          <w:szCs w:val="22"/>
        </w:rPr>
        <w:t xml:space="preserve"> </w:t>
      </w:r>
    </w:p>
    <w:p w14:paraId="4B1F3B47" w14:textId="77777777" w:rsidR="0068458F" w:rsidRPr="00060830" w:rsidRDefault="0068458F" w:rsidP="0068458F">
      <w:pPr>
        <w:spacing w:after="0" w:line="360" w:lineRule="auto"/>
        <w:jc w:val="both"/>
        <w:rPr>
          <w:rFonts w:ascii="Museo 300" w:hAnsi="Museo 300" w:cs="Tahoma"/>
          <w:b/>
          <w:bCs/>
          <w:lang w:eastAsia="es-ES"/>
        </w:rPr>
      </w:pPr>
    </w:p>
    <w:p w14:paraId="0831E42B" w14:textId="77777777" w:rsidR="0068458F" w:rsidRPr="00060830" w:rsidRDefault="0068458F" w:rsidP="0068458F">
      <w:pPr>
        <w:spacing w:after="0" w:line="360" w:lineRule="auto"/>
        <w:jc w:val="both"/>
        <w:rPr>
          <w:rFonts w:ascii="Museo 300" w:hAnsi="Museo 300" w:cs="Tahoma"/>
          <w:lang w:eastAsia="es-ES"/>
        </w:rPr>
      </w:pPr>
      <w:r w:rsidRPr="00060830">
        <w:rPr>
          <w:rFonts w:ascii="Museo 300" w:hAnsi="Museo 300" w:cs="Tahoma"/>
          <w:lang w:eastAsia="es-ES"/>
        </w:rPr>
        <w:t>El seguimiento, monitoreo y evaluación del plan estratégico institucional, se realiza en dos niveles:</w:t>
      </w:r>
    </w:p>
    <w:p w14:paraId="7D0B0322" w14:textId="77777777" w:rsidR="0068458F" w:rsidRPr="00060830" w:rsidRDefault="0068458F" w:rsidP="0068458F">
      <w:pPr>
        <w:pStyle w:val="Prrafodelista"/>
        <w:numPr>
          <w:ilvl w:val="0"/>
          <w:numId w:val="5"/>
        </w:numPr>
        <w:spacing w:after="0" w:line="360" w:lineRule="auto"/>
        <w:jc w:val="both"/>
        <w:rPr>
          <w:rFonts w:ascii="Museo 300" w:hAnsi="Museo 300" w:cs="Tahoma"/>
          <w:lang w:eastAsia="es-ES"/>
        </w:rPr>
      </w:pPr>
      <w:r w:rsidRPr="00060830">
        <w:rPr>
          <w:rFonts w:ascii="Museo 300" w:hAnsi="Museo 300" w:cs="Tahoma"/>
          <w:lang w:eastAsia="es-ES"/>
        </w:rPr>
        <w:t>Indicadores del Plan Estratégico</w:t>
      </w:r>
    </w:p>
    <w:p w14:paraId="2A84346D" w14:textId="77777777" w:rsidR="0068458F" w:rsidRPr="00060830" w:rsidRDefault="0068458F" w:rsidP="0068458F">
      <w:pPr>
        <w:pStyle w:val="Prrafodelista"/>
        <w:numPr>
          <w:ilvl w:val="0"/>
          <w:numId w:val="5"/>
        </w:numPr>
        <w:spacing w:after="0" w:line="360" w:lineRule="auto"/>
        <w:jc w:val="both"/>
        <w:rPr>
          <w:rFonts w:ascii="Museo 300" w:hAnsi="Museo 300" w:cs="Tahoma"/>
          <w:lang w:eastAsia="es-ES"/>
        </w:rPr>
      </w:pPr>
      <w:r w:rsidRPr="00060830">
        <w:rPr>
          <w:rFonts w:ascii="Museo 300" w:hAnsi="Museo 300" w:cs="Tahoma"/>
          <w:lang w:eastAsia="es-ES"/>
        </w:rPr>
        <w:t>Indicadores del Plan Operativo</w:t>
      </w:r>
    </w:p>
    <w:p w14:paraId="18E53D99" w14:textId="77777777" w:rsidR="00DF47D1" w:rsidRPr="00C828A3" w:rsidRDefault="00DF47D1" w:rsidP="0068458F">
      <w:pPr>
        <w:spacing w:after="0" w:line="360" w:lineRule="auto"/>
        <w:jc w:val="both"/>
        <w:rPr>
          <w:rFonts w:ascii="Museo 300" w:hAnsi="Museo 300" w:cs="Tahoma"/>
          <w:sz w:val="6"/>
          <w:szCs w:val="6"/>
          <w:lang w:eastAsia="es-ES"/>
        </w:rPr>
      </w:pPr>
    </w:p>
    <w:p w14:paraId="6145D36A" w14:textId="6A2141C6" w:rsidR="0068458F" w:rsidRPr="00060830" w:rsidRDefault="0068458F" w:rsidP="0068458F">
      <w:pPr>
        <w:spacing w:after="0" w:line="360" w:lineRule="auto"/>
        <w:jc w:val="both"/>
        <w:rPr>
          <w:rFonts w:ascii="Museo 300" w:hAnsi="Museo 300" w:cs="Tahoma"/>
          <w:lang w:eastAsia="es-ES"/>
        </w:rPr>
      </w:pPr>
      <w:r w:rsidRPr="00060830">
        <w:rPr>
          <w:rFonts w:ascii="Museo 300" w:hAnsi="Museo 300" w:cs="Tahoma"/>
          <w:lang w:eastAsia="es-ES"/>
        </w:rPr>
        <w:t xml:space="preserve">Para el seguimiento de los indicadores se utiliza la herramienta de seguimiento del plan estratégico y operativo, por medio del semáforo, para medir el avance y posterior cumplimiento.  </w:t>
      </w:r>
    </w:p>
    <w:p w14:paraId="4ECC648C" w14:textId="77777777" w:rsidR="0068458F" w:rsidRPr="00C828A3" w:rsidRDefault="0068458F" w:rsidP="0068458F">
      <w:pPr>
        <w:spacing w:after="0" w:line="360" w:lineRule="auto"/>
        <w:jc w:val="both"/>
        <w:rPr>
          <w:rFonts w:ascii="Museo 300" w:hAnsi="Museo 300" w:cs="Tahoma"/>
          <w:sz w:val="6"/>
          <w:szCs w:val="6"/>
          <w:lang w:eastAsia="es-ES"/>
        </w:rPr>
      </w:pPr>
    </w:p>
    <w:p w14:paraId="123A1CF0" w14:textId="77777777" w:rsidR="0068458F" w:rsidRPr="00060830" w:rsidRDefault="0068458F" w:rsidP="0068458F">
      <w:pPr>
        <w:spacing w:after="0" w:line="360" w:lineRule="auto"/>
        <w:jc w:val="both"/>
        <w:rPr>
          <w:rFonts w:ascii="Museo 300" w:hAnsi="Museo 300" w:cs="Tahoma"/>
          <w:lang w:eastAsia="es-ES"/>
        </w:rPr>
      </w:pPr>
      <w:r w:rsidRPr="00060830">
        <w:rPr>
          <w:rFonts w:ascii="Museo 300" w:hAnsi="Museo 300" w:cs="Tahoma"/>
          <w:lang w:eastAsia="es-ES"/>
        </w:rPr>
        <w:t xml:space="preserve">El seguimiento de los planes es realizado con base al porcentaje de cumplimiento por parte de cada jefatura; se ha establecido un semáforo para facilitar su seguimiento y evaluación de acuerdo con los indicadores y metas que se evaluarán, los colores indican el siguiente grado de cumplimiento: </w:t>
      </w:r>
    </w:p>
    <w:p w14:paraId="50E8B795" w14:textId="77777777" w:rsidR="0068458F" w:rsidRPr="00060830" w:rsidRDefault="0068458F" w:rsidP="0068458F">
      <w:pPr>
        <w:spacing w:after="0" w:line="360" w:lineRule="auto"/>
        <w:jc w:val="both"/>
        <w:rPr>
          <w:rFonts w:ascii="Museo 300" w:hAnsi="Museo 300" w:cs="Tahoma"/>
          <w:lang w:eastAsia="es-ES"/>
        </w:rPr>
      </w:pPr>
    </w:p>
    <w:p w14:paraId="0AD7AF44" w14:textId="77777777" w:rsidR="0068458F" w:rsidRPr="00060830" w:rsidRDefault="0068458F" w:rsidP="0068458F">
      <w:pPr>
        <w:spacing w:after="0" w:line="360" w:lineRule="auto"/>
        <w:jc w:val="both"/>
        <w:rPr>
          <w:rFonts w:ascii="Museo 300" w:hAnsi="Museo 300" w:cs="Tahoma"/>
          <w:lang w:eastAsia="es-ES"/>
        </w:rPr>
      </w:pPr>
      <w:r w:rsidRPr="00060830">
        <w:rPr>
          <w:rFonts w:ascii="Museo 300" w:hAnsi="Museo 300" w:cs="Tahoma"/>
          <w:noProof/>
          <w:lang w:eastAsia="es-SV"/>
        </w:rPr>
        <mc:AlternateContent>
          <mc:Choice Requires="wpg">
            <w:drawing>
              <wp:anchor distT="0" distB="0" distL="114300" distR="114300" simplePos="0" relativeHeight="251660288" behindDoc="0" locked="0" layoutInCell="1" allowOverlap="1" wp14:anchorId="712398BD" wp14:editId="6675922E">
                <wp:simplePos x="0" y="0"/>
                <wp:positionH relativeFrom="margin">
                  <wp:posOffset>167640</wp:posOffset>
                </wp:positionH>
                <wp:positionV relativeFrom="paragraph">
                  <wp:posOffset>34290</wp:posOffset>
                </wp:positionV>
                <wp:extent cx="5314950" cy="1724025"/>
                <wp:effectExtent l="0" t="19050" r="19050" b="47625"/>
                <wp:wrapNone/>
                <wp:docPr id="15" name="Grupo 15"/>
                <wp:cNvGraphicFramePr/>
                <a:graphic xmlns:a="http://schemas.openxmlformats.org/drawingml/2006/main">
                  <a:graphicData uri="http://schemas.microsoft.com/office/word/2010/wordprocessingGroup">
                    <wpg:wgp>
                      <wpg:cNvGrpSpPr/>
                      <wpg:grpSpPr>
                        <a:xfrm>
                          <a:off x="0" y="0"/>
                          <a:ext cx="5314950" cy="1724025"/>
                          <a:chOff x="0" y="0"/>
                          <a:chExt cx="4482465" cy="1684020"/>
                        </a:xfrm>
                      </wpg:grpSpPr>
                      <wps:wsp>
                        <wps:cNvPr id="8" name="Elipse 8"/>
                        <wps:cNvSpPr/>
                        <wps:spPr>
                          <a:xfrm>
                            <a:off x="0" y="66675"/>
                            <a:ext cx="422031" cy="401934"/>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echa: hacia la izquierda 11"/>
                        <wps:cNvSpPr/>
                        <wps:spPr>
                          <a:xfrm>
                            <a:off x="1057275" y="0"/>
                            <a:ext cx="3385820" cy="512445"/>
                          </a:xfrm>
                          <a:prstGeom prst="leftArrow">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C7F05F9"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no cumplida (0% al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o 14"/>
                        <wpg:cNvGrpSpPr/>
                        <wpg:grpSpPr>
                          <a:xfrm>
                            <a:off x="19050" y="561975"/>
                            <a:ext cx="4463415" cy="1122045"/>
                            <a:chOff x="0" y="0"/>
                            <a:chExt cx="4463415" cy="1122045"/>
                          </a:xfrm>
                        </wpg:grpSpPr>
                        <wps:wsp>
                          <wps:cNvPr id="9" name="Elipse 9"/>
                          <wps:cNvSpPr/>
                          <wps:spPr>
                            <a:xfrm>
                              <a:off x="0" y="76200"/>
                              <a:ext cx="422031" cy="401934"/>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0" y="638175"/>
                              <a:ext cx="422031" cy="401934"/>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echa: hacia la izquierda 12"/>
                          <wps:cNvSpPr/>
                          <wps:spPr>
                            <a:xfrm>
                              <a:off x="1057275" y="0"/>
                              <a:ext cx="3366135" cy="512445"/>
                            </a:xfrm>
                            <a:prstGeom prst="leftArrow">
                              <a:avLst/>
                            </a:prstGeom>
                            <a:solidFill>
                              <a:schemeClr val="bg1"/>
                            </a:solidFill>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10150D35"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en proceso de cumplimiento (31% al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echa: hacia la izquierda 13"/>
                          <wps:cNvSpPr/>
                          <wps:spPr>
                            <a:xfrm>
                              <a:off x="1057275" y="609600"/>
                              <a:ext cx="3406140" cy="512445"/>
                            </a:xfrm>
                            <a:prstGeom prst="leftArrow">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560"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cumplida (71% al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2398BD" id="Grupo 15" o:spid="_x0000_s1026" style="position:absolute;left:0;text-align:left;margin-left:13.2pt;margin-top:2.7pt;width:418.5pt;height:135.75pt;z-index:251660288;mso-position-horizontal-relative:margin;mso-width-relative:margin;mso-height-relative:margin" coordsize="44824,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">
                <v:oval id="Elipse 8" o:spid="_x0000_s1027" style="position:absolute;top:666;width:4220;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" fillcolor="red" strokecolor="#1f3763 [1604]" strokeweight="1pt">
                  <v:stroke joinstyle="miter"/>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11" o:spid="_x0000_s1028" type="#_x0000_t66" style="position:absolute;left:10572;width:33858;height:5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" adj="1635" fillcolor="white [3201]" strokecolor="red" strokeweight="1pt">
                  <v:textbox>
                    <w:txbxContent>
                      <w:p w14:paraId="5C7F05F9"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no cumplida (0% al 30%)</w:t>
                        </w:r>
                      </w:p>
                    </w:txbxContent>
                  </v:textbox>
                </v:shape>
                <v:group id="Grupo 14" o:spid="_x0000_s1029" style="position:absolute;left:190;top:5619;width:44634;height:11221" coordsize="44634,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Elipse 9" o:spid="_x0000_s1030" style="position:absolute;top:762;width:4220;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" fillcolor="yellow" strokecolor="#1f3763 [1604]" strokeweight="1pt">
                    <v:stroke joinstyle="miter"/>
                  </v:oval>
                  <v:oval id="Elipse 10" o:spid="_x0000_s1031" style="position:absolute;top:6381;width:4220;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" fillcolor="#00b050" strokecolor="#1f3763 [1604]" strokeweight="1pt">
                    <v:stroke joinstyle="miter"/>
                  </v:oval>
                  <v:shape id="Flecha: hacia la izquierda 12" o:spid="_x0000_s1032" type="#_x0000_t66" style="position:absolute;left:10572;width:33662;height:5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" adj="1644" fillcolor="white [3212]" strokecolor="yellow" strokeweight="1pt">
                    <v:textbox>
                      <w:txbxContent>
                        <w:p w14:paraId="10150D35"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en proceso de cumplimiento (31% al 70%)</w:t>
                          </w:r>
                        </w:p>
                      </w:txbxContent>
                    </v:textbox>
                  </v:shape>
                  <v:shape id="Flecha: hacia la izquierda 13" o:spid="_x0000_s1033" type="#_x0000_t66" style="position:absolute;left:10572;top:6096;width:34062;height:5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" adj="1625" fillcolor="white [3201]" strokecolor="#00b050" strokeweight="1pt">
                    <v:textbox>
                      <w:txbxContent>
                        <w:p w14:paraId="12A86560" w14:textId="77777777" w:rsidR="004502C6" w:rsidRPr="00A22979" w:rsidRDefault="004502C6" w:rsidP="0068458F">
                          <w:pPr>
                            <w:jc w:val="center"/>
                            <w:rPr>
                              <w:rFonts w:ascii="Museo 300" w:hAnsi="Museo 300"/>
                              <w:sz w:val="24"/>
                              <w:szCs w:val="24"/>
                              <w:lang w:val="es-MX"/>
                            </w:rPr>
                          </w:pPr>
                          <w:r w:rsidRPr="00A22979">
                            <w:rPr>
                              <w:rFonts w:ascii="Museo 300" w:hAnsi="Museo 300"/>
                              <w:sz w:val="24"/>
                              <w:szCs w:val="24"/>
                              <w:lang w:val="es-MX"/>
                            </w:rPr>
                            <w:t>Meta cumplida (71% al 100%)</w:t>
                          </w:r>
                        </w:p>
                      </w:txbxContent>
                    </v:textbox>
                  </v:shape>
                </v:group>
                <w10:wrap anchorx="margin"/>
              </v:group>
            </w:pict>
          </mc:Fallback>
        </mc:AlternateContent>
      </w:r>
    </w:p>
    <w:p w14:paraId="0F6B78E8" w14:textId="77777777" w:rsidR="0068458F" w:rsidRPr="00060830" w:rsidRDefault="0068458F" w:rsidP="0068458F">
      <w:pPr>
        <w:spacing w:after="0" w:line="360" w:lineRule="auto"/>
        <w:jc w:val="both"/>
        <w:rPr>
          <w:rFonts w:ascii="Museo 300" w:hAnsi="Museo 300" w:cs="Tahoma"/>
          <w:lang w:eastAsia="es-ES"/>
        </w:rPr>
      </w:pPr>
    </w:p>
    <w:p w14:paraId="290A0E69" w14:textId="77777777" w:rsidR="0068458F" w:rsidRPr="00060830" w:rsidRDefault="0068458F" w:rsidP="0068458F">
      <w:pPr>
        <w:spacing w:after="0" w:line="360" w:lineRule="auto"/>
        <w:jc w:val="both"/>
        <w:rPr>
          <w:rFonts w:ascii="Museo 300" w:hAnsi="Museo 300" w:cs="Tahoma"/>
          <w:lang w:eastAsia="es-ES"/>
        </w:rPr>
      </w:pPr>
    </w:p>
    <w:p w14:paraId="01D7997B" w14:textId="77777777" w:rsidR="0068458F" w:rsidRPr="00060830" w:rsidRDefault="0068458F" w:rsidP="0068458F">
      <w:pPr>
        <w:spacing w:after="0" w:line="360" w:lineRule="auto"/>
        <w:jc w:val="both"/>
        <w:rPr>
          <w:rFonts w:ascii="Museo 300" w:hAnsi="Museo 300" w:cs="Tahoma"/>
          <w:lang w:eastAsia="es-ES"/>
        </w:rPr>
      </w:pPr>
    </w:p>
    <w:p w14:paraId="4727B429" w14:textId="77777777" w:rsidR="0068458F" w:rsidRPr="00060830" w:rsidRDefault="0068458F" w:rsidP="0068458F">
      <w:pPr>
        <w:spacing w:after="0" w:line="360" w:lineRule="auto"/>
        <w:jc w:val="both"/>
        <w:rPr>
          <w:rFonts w:ascii="Museo 300" w:hAnsi="Museo 300" w:cs="Tahoma"/>
          <w:lang w:eastAsia="es-ES"/>
        </w:rPr>
      </w:pPr>
    </w:p>
    <w:p w14:paraId="207D41D4" w14:textId="77777777" w:rsidR="00E020B6" w:rsidRDefault="00E020B6" w:rsidP="0068458F">
      <w:pPr>
        <w:spacing w:after="0" w:line="360" w:lineRule="auto"/>
        <w:jc w:val="both"/>
        <w:rPr>
          <w:rFonts w:ascii="Museo 300" w:hAnsi="Museo 300" w:cs="Tahoma"/>
          <w:b/>
          <w:lang w:eastAsia="es-ES"/>
        </w:rPr>
      </w:pPr>
    </w:p>
    <w:p w14:paraId="102CC046" w14:textId="77777777" w:rsidR="00E020B6" w:rsidRDefault="00E020B6" w:rsidP="0068458F">
      <w:pPr>
        <w:spacing w:after="0" w:line="360" w:lineRule="auto"/>
        <w:jc w:val="both"/>
        <w:rPr>
          <w:rFonts w:ascii="Museo 300" w:hAnsi="Museo 300" w:cs="Tahoma"/>
          <w:b/>
          <w:lang w:eastAsia="es-ES"/>
        </w:rPr>
      </w:pPr>
    </w:p>
    <w:p w14:paraId="61F2050F" w14:textId="77777777" w:rsidR="00E020B6" w:rsidRDefault="00E020B6" w:rsidP="0068458F">
      <w:pPr>
        <w:spacing w:after="0" w:line="360" w:lineRule="auto"/>
        <w:jc w:val="both"/>
        <w:rPr>
          <w:rFonts w:ascii="Museo 300" w:hAnsi="Museo 300" w:cs="Tahoma"/>
          <w:b/>
          <w:lang w:eastAsia="es-ES"/>
        </w:rPr>
      </w:pPr>
    </w:p>
    <w:p w14:paraId="7F42B08E" w14:textId="77777777" w:rsidR="00E020B6" w:rsidRDefault="00E020B6" w:rsidP="0068458F">
      <w:pPr>
        <w:spacing w:after="0" w:line="360" w:lineRule="auto"/>
        <w:jc w:val="both"/>
        <w:rPr>
          <w:rFonts w:ascii="Museo 300" w:hAnsi="Museo 300" w:cs="Tahoma"/>
          <w:b/>
          <w:lang w:eastAsia="es-ES"/>
        </w:rPr>
      </w:pPr>
    </w:p>
    <w:p w14:paraId="06BC97F5" w14:textId="77777777" w:rsidR="00E020B6" w:rsidRDefault="00E020B6" w:rsidP="0068458F">
      <w:pPr>
        <w:spacing w:after="0" w:line="360" w:lineRule="auto"/>
        <w:jc w:val="both"/>
        <w:rPr>
          <w:rFonts w:ascii="Museo 300" w:hAnsi="Museo 300" w:cs="Tahoma"/>
          <w:b/>
          <w:lang w:eastAsia="es-ES"/>
        </w:rPr>
      </w:pPr>
    </w:p>
    <w:p w14:paraId="0CDB5F69" w14:textId="3C7C4700" w:rsidR="00DF47D1" w:rsidRDefault="00CB7BA2" w:rsidP="0068458F">
      <w:pPr>
        <w:spacing w:after="0" w:line="360" w:lineRule="auto"/>
        <w:jc w:val="both"/>
        <w:rPr>
          <w:rFonts w:ascii="Museo 300" w:hAnsi="Museo 300" w:cs="Tahoma"/>
          <w:b/>
          <w:lang w:eastAsia="es-ES"/>
        </w:rPr>
      </w:pPr>
      <w:r w:rsidRPr="00CB7BA2">
        <w:rPr>
          <w:rFonts w:ascii="Museo 300" w:hAnsi="Museo 300" w:cs="Tahoma"/>
          <w:b/>
          <w:lang w:eastAsia="es-ES"/>
        </w:rPr>
        <w:lastRenderedPageBreak/>
        <w:t xml:space="preserve">Consideraciones para el seguimiento </w:t>
      </w:r>
      <w:r>
        <w:rPr>
          <w:rFonts w:ascii="Museo 300" w:hAnsi="Museo 300" w:cs="Tahoma"/>
          <w:b/>
          <w:lang w:eastAsia="es-ES"/>
        </w:rPr>
        <w:t>al Plan Estratégico y Operativo</w:t>
      </w:r>
    </w:p>
    <w:p w14:paraId="14ED61E4" w14:textId="77777777" w:rsidR="00DF47D1" w:rsidRPr="00CB7BA2" w:rsidRDefault="00DF47D1" w:rsidP="0068458F">
      <w:pPr>
        <w:spacing w:after="0" w:line="360" w:lineRule="auto"/>
        <w:jc w:val="both"/>
        <w:rPr>
          <w:rFonts w:ascii="Museo 300" w:hAnsi="Museo 300" w:cs="Tahoma"/>
          <w:b/>
          <w:lang w:eastAsia="es-ES"/>
        </w:rPr>
      </w:pPr>
    </w:p>
    <w:p w14:paraId="202F14CB" w14:textId="2BFCD877" w:rsidR="0068458F" w:rsidRPr="00060830" w:rsidRDefault="0068458F" w:rsidP="00AC0E4C">
      <w:pPr>
        <w:pStyle w:val="Prrafodelista"/>
        <w:numPr>
          <w:ilvl w:val="0"/>
          <w:numId w:val="8"/>
        </w:numPr>
        <w:spacing w:after="0" w:line="360" w:lineRule="auto"/>
        <w:jc w:val="both"/>
        <w:rPr>
          <w:rFonts w:ascii="Museo 300" w:hAnsi="Museo 300" w:cs="Tahoma"/>
          <w:lang w:eastAsia="es-ES"/>
        </w:rPr>
      </w:pPr>
      <w:r w:rsidRPr="00060830">
        <w:rPr>
          <w:rFonts w:ascii="Museo 300" w:hAnsi="Museo 300" w:cs="Tahoma"/>
          <w:lang w:eastAsia="es-ES"/>
        </w:rPr>
        <w:t xml:space="preserve">El seguimiento del plan estratégico y operativo será </w:t>
      </w:r>
      <w:r w:rsidR="00722933">
        <w:rPr>
          <w:rFonts w:ascii="Museo 300" w:hAnsi="Museo 300" w:cs="Tahoma"/>
          <w:lang w:eastAsia="es-ES"/>
        </w:rPr>
        <w:t xml:space="preserve">monitoreado </w:t>
      </w:r>
      <w:r w:rsidRPr="00060830">
        <w:rPr>
          <w:rFonts w:ascii="Museo 300" w:hAnsi="Museo 300" w:cs="Tahoma"/>
          <w:lang w:eastAsia="es-ES"/>
        </w:rPr>
        <w:t>trimestralmente con base a los indicadores y metas proyectadas</w:t>
      </w:r>
      <w:r w:rsidR="00722933">
        <w:rPr>
          <w:rFonts w:ascii="Museo 300" w:hAnsi="Museo 300" w:cs="Tahoma"/>
          <w:lang w:eastAsia="es-ES"/>
        </w:rPr>
        <w:t>, el cual deberá ser de conocimiento del Consejo Directivo del FOSOFAMILIA.</w:t>
      </w:r>
    </w:p>
    <w:p w14:paraId="493D67F1" w14:textId="77777777" w:rsidR="0068458F" w:rsidRPr="00060830" w:rsidRDefault="0068458F" w:rsidP="00AC0E4C">
      <w:pPr>
        <w:pStyle w:val="Prrafodelista"/>
        <w:numPr>
          <w:ilvl w:val="0"/>
          <w:numId w:val="8"/>
        </w:numPr>
        <w:spacing w:after="0" w:line="360" w:lineRule="auto"/>
        <w:jc w:val="both"/>
        <w:rPr>
          <w:rFonts w:ascii="Museo 300" w:hAnsi="Museo 300" w:cs="Tahoma"/>
          <w:lang w:eastAsia="es-ES"/>
        </w:rPr>
      </w:pPr>
      <w:r w:rsidRPr="00060830">
        <w:rPr>
          <w:rFonts w:ascii="Museo 300" w:hAnsi="Museo 300" w:cs="Tahoma"/>
          <w:lang w:eastAsia="es-ES"/>
        </w:rPr>
        <w:t>Cada unidad deberá completar en la plantilla correspondiente, el seguimiento de los indicadores y metas proyectadas.</w:t>
      </w:r>
    </w:p>
    <w:p w14:paraId="630B6474" w14:textId="177D0268" w:rsidR="0068458F" w:rsidRPr="00722933" w:rsidRDefault="0068458F" w:rsidP="00AC0E4C">
      <w:pPr>
        <w:pStyle w:val="Prrafodelista"/>
        <w:numPr>
          <w:ilvl w:val="0"/>
          <w:numId w:val="8"/>
        </w:numPr>
        <w:spacing w:after="0" w:line="360" w:lineRule="auto"/>
        <w:jc w:val="both"/>
        <w:rPr>
          <w:rFonts w:ascii="Museo 300" w:hAnsi="Museo 300" w:cs="Tahoma"/>
          <w:lang w:eastAsia="es-ES"/>
        </w:rPr>
      </w:pPr>
      <w:r w:rsidRPr="00722933">
        <w:rPr>
          <w:rFonts w:ascii="Museo 300" w:hAnsi="Museo 300" w:cs="Tahoma"/>
          <w:lang w:eastAsia="es-ES"/>
        </w:rPr>
        <w:t xml:space="preserve">La </w:t>
      </w:r>
      <w:r w:rsidR="00722933" w:rsidRPr="00722933">
        <w:rPr>
          <w:rFonts w:ascii="Museo 300" w:hAnsi="Museo 300" w:cs="Tahoma"/>
          <w:lang w:eastAsia="es-ES"/>
        </w:rPr>
        <w:t xml:space="preserve">presidencia llevará registro a través de un archivo digital de la Herramienta de Seguimiento del Plan Estratégico y Operativo, que muestre el seguimiento y avance de las actividades realizadas en el marco de la planificación estratégica. </w:t>
      </w:r>
    </w:p>
    <w:p w14:paraId="31D20B33" w14:textId="2C47A7A7" w:rsidR="00722933" w:rsidRDefault="00722933" w:rsidP="00722933">
      <w:pPr>
        <w:spacing w:after="0" w:line="360" w:lineRule="auto"/>
        <w:jc w:val="both"/>
        <w:rPr>
          <w:rFonts w:ascii="Museo 700" w:hAnsi="Museo 700" w:cs="Tahoma"/>
          <w:lang w:eastAsia="es-ES"/>
        </w:rPr>
      </w:pPr>
    </w:p>
    <w:p w14:paraId="127985A1" w14:textId="0410A05F" w:rsidR="008B1801" w:rsidRPr="00EE6AA9" w:rsidRDefault="0068458F" w:rsidP="00BF52A1">
      <w:pPr>
        <w:pStyle w:val="Prrafodelista"/>
        <w:numPr>
          <w:ilvl w:val="0"/>
          <w:numId w:val="3"/>
        </w:numPr>
        <w:tabs>
          <w:tab w:val="left" w:pos="3878"/>
          <w:tab w:val="left" w:pos="5606"/>
        </w:tabs>
        <w:spacing w:line="360" w:lineRule="auto"/>
        <w:jc w:val="both"/>
        <w:outlineLvl w:val="0"/>
        <w:rPr>
          <w:rFonts w:ascii="Museo 300" w:eastAsiaTheme="majorEastAsia" w:hAnsi="Museo 300" w:cstheme="majorBidi"/>
          <w:b/>
          <w:bCs/>
        </w:rPr>
      </w:pPr>
      <w:bookmarkStart w:id="16" w:name="_Toc109905334"/>
      <w:r w:rsidRPr="00EE6AA9">
        <w:rPr>
          <w:rFonts w:ascii="Museo 300" w:eastAsiaTheme="majorEastAsia" w:hAnsi="Museo 300" w:cstheme="majorBidi"/>
          <w:b/>
          <w:bCs/>
        </w:rPr>
        <w:t>CUMPLIMIENTO DE METAS</w:t>
      </w:r>
      <w:bookmarkEnd w:id="16"/>
    </w:p>
    <w:p w14:paraId="6A48047F" w14:textId="171E315A" w:rsidR="004502C6" w:rsidRDefault="004502C6" w:rsidP="0068458F">
      <w:pPr>
        <w:tabs>
          <w:tab w:val="left" w:pos="3878"/>
          <w:tab w:val="left" w:pos="5606"/>
        </w:tabs>
        <w:spacing w:line="360" w:lineRule="auto"/>
        <w:jc w:val="both"/>
        <w:rPr>
          <w:rFonts w:ascii="Museo 300" w:hAnsi="Museo 300"/>
        </w:rPr>
      </w:pPr>
      <w:r>
        <w:rPr>
          <w:rFonts w:ascii="Museo 300" w:hAnsi="Museo 300"/>
        </w:rPr>
        <w:t xml:space="preserve">Se realizó el </w:t>
      </w:r>
      <w:r w:rsidR="0068458F" w:rsidRPr="0068458F">
        <w:rPr>
          <w:rFonts w:ascii="Museo 300" w:hAnsi="Museo 300"/>
        </w:rPr>
        <w:t>seguimiento de cumplimiento al plan estratégico y operativo de</w:t>
      </w:r>
      <w:r>
        <w:rPr>
          <w:rFonts w:ascii="Museo 300" w:hAnsi="Museo 300"/>
        </w:rPr>
        <w:t xml:space="preserve"> cada unidad organizativa del FOSOFAMILIA, correspondiente al primer semestre de enero a junio del año 2022, logrando un cumplimiento del 94.85</w:t>
      </w:r>
      <w:r w:rsidR="00054F0C">
        <w:rPr>
          <w:rFonts w:ascii="Museo 300" w:hAnsi="Museo 300"/>
        </w:rPr>
        <w:t>% de</w:t>
      </w:r>
      <w:r>
        <w:rPr>
          <w:rFonts w:ascii="Museo 300" w:hAnsi="Museo 300"/>
        </w:rPr>
        <w:t xml:space="preserve"> cumplimiento a nivel institucional según cuadro resumen:</w:t>
      </w:r>
    </w:p>
    <w:tbl>
      <w:tblPr>
        <w:tblW w:w="6109" w:type="pct"/>
        <w:tblInd w:w="-1003" w:type="dxa"/>
        <w:tblLayout w:type="fixed"/>
        <w:tblCellMar>
          <w:left w:w="70" w:type="dxa"/>
          <w:right w:w="70" w:type="dxa"/>
        </w:tblCellMar>
        <w:tblLook w:val="04A0" w:firstRow="1" w:lastRow="0" w:firstColumn="1" w:lastColumn="0" w:noHBand="0" w:noVBand="1"/>
      </w:tblPr>
      <w:tblGrid>
        <w:gridCol w:w="689"/>
        <w:gridCol w:w="562"/>
        <w:gridCol w:w="1442"/>
        <w:gridCol w:w="858"/>
        <w:gridCol w:w="991"/>
        <w:gridCol w:w="1133"/>
        <w:gridCol w:w="1416"/>
        <w:gridCol w:w="3683"/>
      </w:tblGrid>
      <w:tr w:rsidR="00486D02" w:rsidRPr="000064B3" w14:paraId="449BF541" w14:textId="77777777" w:rsidTr="000064B3">
        <w:trPr>
          <w:trHeight w:val="476"/>
          <w:tblHeader/>
        </w:trPr>
        <w:tc>
          <w:tcPr>
            <w:tcW w:w="320" w:type="pct"/>
            <w:tcBorders>
              <w:top w:val="single" w:sz="8" w:space="0" w:color="auto"/>
              <w:left w:val="single" w:sz="8" w:space="0" w:color="auto"/>
              <w:bottom w:val="single" w:sz="4" w:space="0" w:color="auto"/>
              <w:right w:val="single" w:sz="4" w:space="0" w:color="auto"/>
            </w:tcBorders>
            <w:shd w:val="clear" w:color="auto" w:fill="FFE599" w:themeFill="accent4" w:themeFillTint="66"/>
            <w:noWrap/>
            <w:vAlign w:val="center"/>
            <w:hideMark/>
          </w:tcPr>
          <w:p w14:paraId="6C2A78B3"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N°</w:t>
            </w:r>
          </w:p>
        </w:tc>
        <w:tc>
          <w:tcPr>
            <w:tcW w:w="261" w:type="pct"/>
            <w:tcBorders>
              <w:top w:val="single" w:sz="8" w:space="0" w:color="auto"/>
              <w:left w:val="nil"/>
              <w:bottom w:val="single" w:sz="4" w:space="0" w:color="auto"/>
              <w:right w:val="nil"/>
            </w:tcBorders>
            <w:shd w:val="clear" w:color="auto" w:fill="FFE599" w:themeFill="accent4" w:themeFillTint="66"/>
          </w:tcPr>
          <w:p w14:paraId="346558F3"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p>
        </w:tc>
        <w:tc>
          <w:tcPr>
            <w:tcW w:w="669"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2F1227BD"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UNIDAD</w:t>
            </w:r>
          </w:p>
        </w:tc>
        <w:tc>
          <w:tcPr>
            <w:tcW w:w="398"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668B3FBF"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ACCIONES EJECUTADAS</w:t>
            </w:r>
          </w:p>
        </w:tc>
        <w:tc>
          <w:tcPr>
            <w:tcW w:w="460"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0719642C"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 xml:space="preserve">TRIMESTRE </w:t>
            </w:r>
          </w:p>
          <w:p w14:paraId="7424A108"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I</w:t>
            </w:r>
          </w:p>
        </w:tc>
        <w:tc>
          <w:tcPr>
            <w:tcW w:w="526"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3C42A0D3"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 xml:space="preserve">TRIMESTRE </w:t>
            </w:r>
          </w:p>
          <w:p w14:paraId="63208E4D"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II</w:t>
            </w:r>
          </w:p>
        </w:tc>
        <w:tc>
          <w:tcPr>
            <w:tcW w:w="657" w:type="pct"/>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72FFFD08"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CUMPLIMIENTO ENERO A JUNIO/22</w:t>
            </w:r>
          </w:p>
          <w:p w14:paraId="619B0CAC"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w:t>
            </w:r>
          </w:p>
        </w:tc>
        <w:tc>
          <w:tcPr>
            <w:tcW w:w="1709" w:type="pct"/>
            <w:tcBorders>
              <w:top w:val="single" w:sz="8" w:space="0" w:color="auto"/>
              <w:left w:val="nil"/>
              <w:bottom w:val="single" w:sz="4" w:space="0" w:color="auto"/>
              <w:right w:val="single" w:sz="8" w:space="0" w:color="auto"/>
            </w:tcBorders>
            <w:shd w:val="clear" w:color="auto" w:fill="FFE599" w:themeFill="accent4" w:themeFillTint="66"/>
            <w:vAlign w:val="center"/>
            <w:hideMark/>
          </w:tcPr>
          <w:p w14:paraId="14420A90" w14:textId="77777777" w:rsidR="00486D02" w:rsidRPr="000064B3" w:rsidRDefault="00486D02" w:rsidP="009C42AB">
            <w:pPr>
              <w:spacing w:after="0" w:line="240" w:lineRule="auto"/>
              <w:jc w:val="center"/>
              <w:rPr>
                <w:rFonts w:ascii="Museo 300" w:eastAsia="Times New Roman" w:hAnsi="Museo 300" w:cs="Times New Roman"/>
                <w:b/>
                <w:bCs/>
                <w:color w:val="000000"/>
                <w:sz w:val="12"/>
                <w:szCs w:val="12"/>
                <w:lang w:eastAsia="es-SV"/>
              </w:rPr>
            </w:pPr>
            <w:r w:rsidRPr="000064B3">
              <w:rPr>
                <w:rFonts w:ascii="Museo 300" w:eastAsia="Times New Roman" w:hAnsi="Museo 300" w:cs="Times New Roman"/>
                <w:b/>
                <w:bCs/>
                <w:color w:val="000000"/>
                <w:sz w:val="12"/>
                <w:szCs w:val="12"/>
                <w:lang w:eastAsia="es-SV"/>
              </w:rPr>
              <w:t xml:space="preserve">EXPLICACIÓN </w:t>
            </w:r>
          </w:p>
        </w:tc>
      </w:tr>
      <w:tr w:rsidR="00486D02" w:rsidRPr="000064B3" w14:paraId="22584635" w14:textId="77777777" w:rsidTr="000064B3">
        <w:trPr>
          <w:trHeight w:val="157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2E1C884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w:t>
            </w:r>
          </w:p>
        </w:tc>
        <w:tc>
          <w:tcPr>
            <w:tcW w:w="261" w:type="pct"/>
            <w:tcBorders>
              <w:top w:val="nil"/>
              <w:left w:val="nil"/>
              <w:bottom w:val="single" w:sz="4" w:space="0" w:color="auto"/>
              <w:right w:val="nil"/>
            </w:tcBorders>
            <w:shd w:val="clear" w:color="000000" w:fill="FFFFFF"/>
          </w:tcPr>
          <w:p w14:paraId="17A487C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1DF88B92" w14:textId="77777777" w:rsidR="00486D02" w:rsidRPr="000064B3" w:rsidRDefault="00486D02" w:rsidP="00486D02">
            <w:pPr>
              <w:spacing w:after="0" w:line="240" w:lineRule="auto"/>
              <w:ind w:right="-210"/>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CRÉDITOS Y RECUPERACIÓN</w:t>
            </w:r>
          </w:p>
        </w:tc>
        <w:tc>
          <w:tcPr>
            <w:tcW w:w="398" w:type="pct"/>
            <w:tcBorders>
              <w:top w:val="nil"/>
              <w:left w:val="nil"/>
              <w:bottom w:val="single" w:sz="4" w:space="0" w:color="auto"/>
              <w:right w:val="single" w:sz="4" w:space="0" w:color="auto"/>
            </w:tcBorders>
            <w:shd w:val="clear" w:color="000000" w:fill="FFFFFF"/>
            <w:noWrap/>
            <w:vAlign w:val="center"/>
            <w:hideMark/>
          </w:tcPr>
          <w:p w14:paraId="630F2A1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12</w:t>
            </w:r>
          </w:p>
        </w:tc>
        <w:tc>
          <w:tcPr>
            <w:tcW w:w="460" w:type="pct"/>
            <w:tcBorders>
              <w:top w:val="nil"/>
              <w:left w:val="nil"/>
              <w:bottom w:val="single" w:sz="4" w:space="0" w:color="auto"/>
              <w:right w:val="single" w:sz="4" w:space="0" w:color="auto"/>
            </w:tcBorders>
            <w:shd w:val="clear" w:color="000000" w:fill="FFFFFF"/>
            <w:noWrap/>
            <w:vAlign w:val="center"/>
            <w:hideMark/>
          </w:tcPr>
          <w:p w14:paraId="57CDB9B2"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75.00%</w:t>
            </w:r>
          </w:p>
        </w:tc>
        <w:tc>
          <w:tcPr>
            <w:tcW w:w="526" w:type="pct"/>
            <w:tcBorders>
              <w:top w:val="nil"/>
              <w:left w:val="nil"/>
              <w:bottom w:val="single" w:sz="4" w:space="0" w:color="auto"/>
              <w:right w:val="single" w:sz="4" w:space="0" w:color="auto"/>
            </w:tcBorders>
            <w:shd w:val="clear" w:color="000000" w:fill="FFFFFF"/>
            <w:noWrap/>
            <w:vAlign w:val="center"/>
            <w:hideMark/>
          </w:tcPr>
          <w:p w14:paraId="0A59D49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82.00%</w:t>
            </w:r>
          </w:p>
        </w:tc>
        <w:tc>
          <w:tcPr>
            <w:tcW w:w="657" w:type="pct"/>
            <w:tcBorders>
              <w:top w:val="nil"/>
              <w:left w:val="nil"/>
              <w:bottom w:val="single" w:sz="4" w:space="0" w:color="auto"/>
              <w:right w:val="single" w:sz="4" w:space="0" w:color="auto"/>
            </w:tcBorders>
            <w:shd w:val="clear" w:color="000000" w:fill="FFFFFF"/>
            <w:noWrap/>
            <w:vAlign w:val="center"/>
            <w:hideMark/>
          </w:tcPr>
          <w:p w14:paraId="333E0A36"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78.50%</w:t>
            </w:r>
          </w:p>
        </w:tc>
        <w:tc>
          <w:tcPr>
            <w:tcW w:w="1709" w:type="pct"/>
            <w:tcBorders>
              <w:top w:val="nil"/>
              <w:left w:val="nil"/>
              <w:bottom w:val="single" w:sz="4" w:space="0" w:color="auto"/>
              <w:right w:val="single" w:sz="8" w:space="0" w:color="auto"/>
            </w:tcBorders>
            <w:shd w:val="clear" w:color="auto" w:fill="auto"/>
            <w:vAlign w:val="center"/>
            <w:hideMark/>
          </w:tcPr>
          <w:p w14:paraId="6E1A9387"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Se concluye que la Unidad de Créditos y Recuperación ha cumplido su POA correspondiente al 1° semestre en un 78.50, entre las acciones ejecutadas se presentan:</w:t>
            </w:r>
          </w:p>
          <w:p w14:paraId="0C9AA10D" w14:textId="77777777" w:rsidR="00486D02" w:rsidRPr="000064B3" w:rsidRDefault="00486D02" w:rsidP="009C42AB">
            <w:pPr>
              <w:pStyle w:val="Prrafodelista"/>
              <w:numPr>
                <w:ilvl w:val="0"/>
                <w:numId w:val="1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Creación de un Sistema de Incentivos y rendimiento para el personal de créditos.</w:t>
            </w:r>
          </w:p>
          <w:p w14:paraId="23211EB4" w14:textId="77777777" w:rsidR="00486D02" w:rsidRPr="000064B3" w:rsidRDefault="00486D02" w:rsidP="009C42AB">
            <w:pPr>
              <w:pStyle w:val="Prrafodelista"/>
              <w:numPr>
                <w:ilvl w:val="0"/>
                <w:numId w:val="1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Aumento de colocación de créditos</w:t>
            </w:r>
          </w:p>
          <w:p w14:paraId="48A3B4F5" w14:textId="77777777" w:rsidR="00486D02" w:rsidRPr="000064B3" w:rsidRDefault="00486D02" w:rsidP="009C42AB">
            <w:pPr>
              <w:pStyle w:val="Prrafodelista"/>
              <w:numPr>
                <w:ilvl w:val="0"/>
                <w:numId w:val="1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Creación de nuevas líneas de créditos</w:t>
            </w:r>
          </w:p>
          <w:p w14:paraId="4B62057A" w14:textId="77777777" w:rsidR="00486D02" w:rsidRPr="000064B3" w:rsidRDefault="00486D02" w:rsidP="009C42AB">
            <w:pPr>
              <w:pStyle w:val="Prrafodelista"/>
              <w:numPr>
                <w:ilvl w:val="0"/>
                <w:numId w:val="1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Capacitación al personal de la unidad. </w:t>
            </w:r>
          </w:p>
          <w:p w14:paraId="0A78F76F"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5DB91631"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No obstante, se trasladan para el próximo trimestre y con el objeto de una mejora continua:</w:t>
            </w:r>
          </w:p>
          <w:p w14:paraId="209550D6" w14:textId="77777777" w:rsidR="00486D02" w:rsidRPr="000064B3" w:rsidRDefault="00486D02" w:rsidP="009C42AB">
            <w:pPr>
              <w:pStyle w:val="Prrafodelista"/>
              <w:numPr>
                <w:ilvl w:val="0"/>
                <w:numId w:val="1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Reducción de tiempos de respuesta en aprobaciones de crédito a nuestros clientes</w:t>
            </w:r>
          </w:p>
          <w:p w14:paraId="1B4ADEF6" w14:textId="77777777" w:rsidR="00486D02" w:rsidRPr="000064B3" w:rsidRDefault="00486D02" w:rsidP="009C42AB">
            <w:pPr>
              <w:pStyle w:val="Prrafodelista"/>
              <w:numPr>
                <w:ilvl w:val="0"/>
                <w:numId w:val="1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Mejoras en el sistema SIM.NET, a través de controles que ayuden a mantener en línea la cartera y los pagos de los clientes.</w:t>
            </w:r>
          </w:p>
        </w:tc>
      </w:tr>
      <w:tr w:rsidR="00486D02" w:rsidRPr="000064B3" w14:paraId="05A9DC77" w14:textId="77777777" w:rsidTr="000064B3">
        <w:trPr>
          <w:trHeight w:val="157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2F8A13A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2</w:t>
            </w:r>
          </w:p>
        </w:tc>
        <w:tc>
          <w:tcPr>
            <w:tcW w:w="261" w:type="pct"/>
            <w:tcBorders>
              <w:top w:val="nil"/>
              <w:left w:val="nil"/>
              <w:bottom w:val="single" w:sz="4" w:space="0" w:color="auto"/>
              <w:right w:val="nil"/>
            </w:tcBorders>
            <w:shd w:val="clear" w:color="000000" w:fill="FFFFFF"/>
          </w:tcPr>
          <w:p w14:paraId="5F1FE00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64E34762"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OPERACIONES</w:t>
            </w:r>
          </w:p>
        </w:tc>
        <w:tc>
          <w:tcPr>
            <w:tcW w:w="398" w:type="pct"/>
            <w:tcBorders>
              <w:top w:val="nil"/>
              <w:left w:val="nil"/>
              <w:bottom w:val="single" w:sz="4" w:space="0" w:color="auto"/>
              <w:right w:val="single" w:sz="4" w:space="0" w:color="auto"/>
            </w:tcBorders>
            <w:shd w:val="clear" w:color="000000" w:fill="FFFFFF"/>
            <w:noWrap/>
            <w:vAlign w:val="center"/>
            <w:hideMark/>
          </w:tcPr>
          <w:p w14:paraId="7E3673A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17</w:t>
            </w:r>
          </w:p>
        </w:tc>
        <w:tc>
          <w:tcPr>
            <w:tcW w:w="460" w:type="pct"/>
            <w:tcBorders>
              <w:top w:val="nil"/>
              <w:left w:val="nil"/>
              <w:bottom w:val="single" w:sz="4" w:space="0" w:color="auto"/>
              <w:right w:val="single" w:sz="4" w:space="0" w:color="auto"/>
            </w:tcBorders>
            <w:shd w:val="clear" w:color="000000" w:fill="FFFFFF"/>
            <w:noWrap/>
            <w:vAlign w:val="center"/>
            <w:hideMark/>
          </w:tcPr>
          <w:p w14:paraId="0A00EEC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92.00%</w:t>
            </w:r>
          </w:p>
        </w:tc>
        <w:tc>
          <w:tcPr>
            <w:tcW w:w="526" w:type="pct"/>
            <w:tcBorders>
              <w:top w:val="nil"/>
              <w:left w:val="nil"/>
              <w:bottom w:val="single" w:sz="4" w:space="0" w:color="auto"/>
              <w:right w:val="single" w:sz="4" w:space="0" w:color="auto"/>
            </w:tcBorders>
            <w:shd w:val="clear" w:color="000000" w:fill="FFFFFF"/>
            <w:noWrap/>
            <w:vAlign w:val="center"/>
            <w:hideMark/>
          </w:tcPr>
          <w:p w14:paraId="60D5C31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03A9AE3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96.00%</w:t>
            </w:r>
          </w:p>
        </w:tc>
        <w:tc>
          <w:tcPr>
            <w:tcW w:w="1709" w:type="pct"/>
            <w:tcBorders>
              <w:top w:val="nil"/>
              <w:left w:val="nil"/>
              <w:bottom w:val="single" w:sz="4" w:space="0" w:color="auto"/>
              <w:right w:val="single" w:sz="8" w:space="0" w:color="auto"/>
            </w:tcBorders>
            <w:shd w:val="clear" w:color="auto" w:fill="auto"/>
            <w:vAlign w:val="bottom"/>
            <w:hideMark/>
          </w:tcPr>
          <w:p w14:paraId="1F8DF0B7"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Operaciones ha cumplido su Plan Operativo Anual para el 1° semestre en un 96%, realizando con efectiva las siguientes acciones:</w:t>
            </w:r>
          </w:p>
          <w:p w14:paraId="235869CF" w14:textId="77777777" w:rsidR="00486D02" w:rsidRPr="000064B3" w:rsidRDefault="00486D02" w:rsidP="009C42AB">
            <w:pPr>
              <w:pStyle w:val="Prrafodelista"/>
              <w:numPr>
                <w:ilvl w:val="0"/>
                <w:numId w:val="12"/>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Ingresando y procesando al SIM.NET todas las solicitudes de créditos en tiempo oportuno.</w:t>
            </w:r>
          </w:p>
          <w:p w14:paraId="11DFEF10" w14:textId="77777777" w:rsidR="00486D02" w:rsidRPr="000064B3" w:rsidRDefault="00486D02" w:rsidP="009C42AB">
            <w:pPr>
              <w:pStyle w:val="Prrafodelista"/>
              <w:numPr>
                <w:ilvl w:val="0"/>
                <w:numId w:val="12"/>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Pago de pólizas de seguro de deuda.</w:t>
            </w:r>
          </w:p>
          <w:p w14:paraId="56E2E984" w14:textId="77777777" w:rsidR="00486D02" w:rsidRPr="000064B3" w:rsidRDefault="00486D02" w:rsidP="009C42AB">
            <w:pPr>
              <w:pStyle w:val="Prrafodelista"/>
              <w:numPr>
                <w:ilvl w:val="0"/>
                <w:numId w:val="12"/>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Documentando las resoluciones emitidas por el Comité de Recuperación de mora. </w:t>
            </w:r>
          </w:p>
          <w:p w14:paraId="5A254957" w14:textId="77777777" w:rsidR="00486D02" w:rsidRPr="000064B3" w:rsidRDefault="00486D02" w:rsidP="009C42AB">
            <w:pPr>
              <w:pStyle w:val="Prrafodelista"/>
              <w:numPr>
                <w:ilvl w:val="0"/>
                <w:numId w:val="12"/>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Realización de consultas del historial crediticio de los clientes en los burós previo al otorgamiento.</w:t>
            </w:r>
          </w:p>
          <w:p w14:paraId="637B670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p w14:paraId="102C118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w:t>
            </w:r>
          </w:p>
        </w:tc>
      </w:tr>
      <w:tr w:rsidR="00486D02" w:rsidRPr="000064B3" w14:paraId="73EEEE56" w14:textId="77777777" w:rsidTr="000064B3">
        <w:trPr>
          <w:trHeight w:val="1080"/>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607B61F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lastRenderedPageBreak/>
              <w:t>3</w:t>
            </w:r>
          </w:p>
        </w:tc>
        <w:tc>
          <w:tcPr>
            <w:tcW w:w="261" w:type="pct"/>
            <w:tcBorders>
              <w:top w:val="nil"/>
              <w:left w:val="nil"/>
              <w:bottom w:val="single" w:sz="4" w:space="0" w:color="auto"/>
              <w:right w:val="nil"/>
            </w:tcBorders>
            <w:shd w:val="clear" w:color="000000" w:fill="FFFFFF"/>
          </w:tcPr>
          <w:p w14:paraId="786A75C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27346753"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FINANCIERA INSTITUCIONAL</w:t>
            </w:r>
          </w:p>
        </w:tc>
        <w:tc>
          <w:tcPr>
            <w:tcW w:w="398" w:type="pct"/>
            <w:tcBorders>
              <w:top w:val="nil"/>
              <w:left w:val="nil"/>
              <w:bottom w:val="single" w:sz="4" w:space="0" w:color="auto"/>
              <w:right w:val="single" w:sz="4" w:space="0" w:color="auto"/>
            </w:tcBorders>
            <w:shd w:val="clear" w:color="000000" w:fill="FFFFFF"/>
            <w:noWrap/>
            <w:vAlign w:val="center"/>
            <w:hideMark/>
          </w:tcPr>
          <w:p w14:paraId="206C988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18</w:t>
            </w:r>
          </w:p>
        </w:tc>
        <w:tc>
          <w:tcPr>
            <w:tcW w:w="460" w:type="pct"/>
            <w:tcBorders>
              <w:top w:val="nil"/>
              <w:left w:val="nil"/>
              <w:bottom w:val="single" w:sz="4" w:space="0" w:color="auto"/>
              <w:right w:val="single" w:sz="4" w:space="0" w:color="auto"/>
            </w:tcBorders>
            <w:shd w:val="clear" w:color="000000" w:fill="FFFFFF"/>
            <w:noWrap/>
            <w:vAlign w:val="center"/>
            <w:hideMark/>
          </w:tcPr>
          <w:p w14:paraId="0123F71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w:t>
            </w:r>
          </w:p>
        </w:tc>
        <w:tc>
          <w:tcPr>
            <w:tcW w:w="526" w:type="pct"/>
            <w:tcBorders>
              <w:top w:val="nil"/>
              <w:left w:val="nil"/>
              <w:bottom w:val="single" w:sz="4" w:space="0" w:color="auto"/>
              <w:right w:val="single" w:sz="4" w:space="0" w:color="auto"/>
            </w:tcBorders>
            <w:shd w:val="clear" w:color="000000" w:fill="FFFFFF"/>
            <w:noWrap/>
            <w:vAlign w:val="center"/>
            <w:hideMark/>
          </w:tcPr>
          <w:p w14:paraId="5BCAFFD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15C6278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noWrap/>
            <w:vAlign w:val="bottom"/>
            <w:hideMark/>
          </w:tcPr>
          <w:p w14:paraId="6DE69F4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Financiera Institucional a cumplido su Plan Operativo Anual del 1° semestre en un 100%, entre las que se mencionan:</w:t>
            </w:r>
          </w:p>
          <w:p w14:paraId="437A87EB" w14:textId="77777777" w:rsidR="00486D02" w:rsidRPr="000064B3" w:rsidRDefault="00486D02" w:rsidP="009C42AB">
            <w:pPr>
              <w:pStyle w:val="Prrafodelista"/>
              <w:numPr>
                <w:ilvl w:val="0"/>
                <w:numId w:val="13"/>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Registro de los compromisos presupuestarios</w:t>
            </w:r>
          </w:p>
          <w:p w14:paraId="4EBD23B4" w14:textId="77777777" w:rsidR="00486D02" w:rsidRPr="000064B3" w:rsidRDefault="00486D02" w:rsidP="009C42AB">
            <w:pPr>
              <w:pStyle w:val="Prrafodelista"/>
              <w:numPr>
                <w:ilvl w:val="0"/>
                <w:numId w:val="13"/>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Verificación de disponibilidad presupuestaria</w:t>
            </w:r>
          </w:p>
          <w:p w14:paraId="490F885B" w14:textId="77777777" w:rsidR="00486D02" w:rsidRPr="000064B3" w:rsidRDefault="00486D02" w:rsidP="009C42AB">
            <w:pPr>
              <w:pStyle w:val="Prrafodelista"/>
              <w:numPr>
                <w:ilvl w:val="0"/>
                <w:numId w:val="13"/>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Supervisar que el registro de las operaciones, se realicen dentro del marco establecido. </w:t>
            </w:r>
          </w:p>
        </w:tc>
      </w:tr>
      <w:tr w:rsidR="00486D02" w:rsidRPr="000064B3" w14:paraId="1B5BFE42" w14:textId="77777777" w:rsidTr="000064B3">
        <w:trPr>
          <w:trHeight w:val="166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03A4CE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4</w:t>
            </w:r>
          </w:p>
        </w:tc>
        <w:tc>
          <w:tcPr>
            <w:tcW w:w="261" w:type="pct"/>
            <w:tcBorders>
              <w:top w:val="nil"/>
              <w:left w:val="nil"/>
              <w:bottom w:val="single" w:sz="4" w:space="0" w:color="auto"/>
              <w:right w:val="nil"/>
            </w:tcBorders>
            <w:shd w:val="clear" w:color="000000" w:fill="FFFFFF"/>
          </w:tcPr>
          <w:p w14:paraId="47A631A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4DCCDDA4"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TESORERÍA</w:t>
            </w:r>
          </w:p>
        </w:tc>
        <w:tc>
          <w:tcPr>
            <w:tcW w:w="398" w:type="pct"/>
            <w:tcBorders>
              <w:top w:val="nil"/>
              <w:left w:val="nil"/>
              <w:bottom w:val="single" w:sz="4" w:space="0" w:color="auto"/>
              <w:right w:val="single" w:sz="4" w:space="0" w:color="auto"/>
            </w:tcBorders>
            <w:shd w:val="clear" w:color="000000" w:fill="FFFFFF"/>
            <w:noWrap/>
            <w:vAlign w:val="center"/>
            <w:hideMark/>
          </w:tcPr>
          <w:p w14:paraId="475FB8F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13</w:t>
            </w:r>
          </w:p>
        </w:tc>
        <w:tc>
          <w:tcPr>
            <w:tcW w:w="460" w:type="pct"/>
            <w:tcBorders>
              <w:top w:val="nil"/>
              <w:left w:val="nil"/>
              <w:bottom w:val="single" w:sz="4" w:space="0" w:color="auto"/>
              <w:right w:val="single" w:sz="4" w:space="0" w:color="auto"/>
            </w:tcBorders>
            <w:shd w:val="clear" w:color="000000" w:fill="FFFFFF"/>
            <w:noWrap/>
            <w:vAlign w:val="center"/>
            <w:hideMark/>
          </w:tcPr>
          <w:p w14:paraId="3E47B42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97.00%</w:t>
            </w:r>
          </w:p>
        </w:tc>
        <w:tc>
          <w:tcPr>
            <w:tcW w:w="526" w:type="pct"/>
            <w:tcBorders>
              <w:top w:val="nil"/>
              <w:left w:val="nil"/>
              <w:bottom w:val="single" w:sz="4" w:space="0" w:color="auto"/>
              <w:right w:val="single" w:sz="4" w:space="0" w:color="auto"/>
            </w:tcBorders>
            <w:shd w:val="clear" w:color="000000" w:fill="FFFFFF"/>
            <w:noWrap/>
            <w:vAlign w:val="center"/>
            <w:hideMark/>
          </w:tcPr>
          <w:p w14:paraId="5FD6D62B"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4FE30A9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98.50%</w:t>
            </w:r>
          </w:p>
        </w:tc>
        <w:tc>
          <w:tcPr>
            <w:tcW w:w="1709" w:type="pct"/>
            <w:tcBorders>
              <w:top w:val="nil"/>
              <w:left w:val="nil"/>
              <w:bottom w:val="single" w:sz="4" w:space="0" w:color="auto"/>
              <w:right w:val="single" w:sz="8" w:space="0" w:color="auto"/>
            </w:tcBorders>
            <w:shd w:val="clear" w:color="auto" w:fill="auto"/>
            <w:vAlign w:val="center"/>
            <w:hideMark/>
          </w:tcPr>
          <w:p w14:paraId="5419E399"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concluye que la Unidad de Tesorería cumplió en un 98.50 % su POA del 1° semestre, ejecutando las acciones:</w:t>
            </w:r>
          </w:p>
          <w:p w14:paraId="003D4CE3" w14:textId="77777777" w:rsidR="00486D02" w:rsidRPr="000064B3" w:rsidRDefault="00486D02" w:rsidP="009C42AB">
            <w:pPr>
              <w:pStyle w:val="Prrafodelista"/>
              <w:numPr>
                <w:ilvl w:val="0"/>
                <w:numId w:val="1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 saldos bancarios</w:t>
            </w:r>
          </w:p>
          <w:p w14:paraId="4ABB4DF2" w14:textId="77777777" w:rsidR="00486D02" w:rsidRPr="000064B3" w:rsidRDefault="00486D02" w:rsidP="009C42AB">
            <w:pPr>
              <w:pStyle w:val="Prrafodelista"/>
              <w:numPr>
                <w:ilvl w:val="0"/>
                <w:numId w:val="1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Disponibilidad de fondos para colocación crediticia y proyección de todos los gastos administrativos y operativo.</w:t>
            </w:r>
          </w:p>
          <w:p w14:paraId="0EAA2093"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2FB0593B"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Con el objetivo de una mejora se tiene previsto para el tercer trimestre con el apoyo de la Unidad de Tecnología de Información el elaborar un Sistema facturación que consolide todos los rubros de ingreso institucional y un sistema de emisión de QUEDAN que permita ser ágiles y oportunos en los procesos.</w:t>
            </w:r>
          </w:p>
        </w:tc>
      </w:tr>
      <w:tr w:rsidR="00486D02" w:rsidRPr="000064B3" w14:paraId="064E5E3A" w14:textId="77777777" w:rsidTr="000064B3">
        <w:trPr>
          <w:trHeight w:val="79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335EAF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5</w:t>
            </w:r>
          </w:p>
        </w:tc>
        <w:tc>
          <w:tcPr>
            <w:tcW w:w="261" w:type="pct"/>
            <w:tcBorders>
              <w:top w:val="nil"/>
              <w:left w:val="nil"/>
              <w:bottom w:val="single" w:sz="4" w:space="0" w:color="auto"/>
              <w:right w:val="nil"/>
            </w:tcBorders>
            <w:shd w:val="clear" w:color="000000" w:fill="FFFFFF"/>
          </w:tcPr>
          <w:p w14:paraId="3682E58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56AC8545"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CONTABILIDAD</w:t>
            </w:r>
          </w:p>
        </w:tc>
        <w:tc>
          <w:tcPr>
            <w:tcW w:w="398" w:type="pct"/>
            <w:tcBorders>
              <w:top w:val="nil"/>
              <w:left w:val="nil"/>
              <w:bottom w:val="single" w:sz="4" w:space="0" w:color="auto"/>
              <w:right w:val="single" w:sz="4" w:space="0" w:color="auto"/>
            </w:tcBorders>
            <w:shd w:val="clear" w:color="000000" w:fill="FFFFFF"/>
            <w:noWrap/>
            <w:vAlign w:val="center"/>
            <w:hideMark/>
          </w:tcPr>
          <w:p w14:paraId="3381935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37</w:t>
            </w:r>
          </w:p>
        </w:tc>
        <w:tc>
          <w:tcPr>
            <w:tcW w:w="460" w:type="pct"/>
            <w:tcBorders>
              <w:top w:val="nil"/>
              <w:left w:val="nil"/>
              <w:bottom w:val="single" w:sz="4" w:space="0" w:color="auto"/>
              <w:right w:val="single" w:sz="4" w:space="0" w:color="auto"/>
            </w:tcBorders>
            <w:shd w:val="clear" w:color="000000" w:fill="FFFFFF"/>
            <w:noWrap/>
            <w:vAlign w:val="center"/>
            <w:hideMark/>
          </w:tcPr>
          <w:p w14:paraId="0CFF34D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98.00%</w:t>
            </w:r>
          </w:p>
        </w:tc>
        <w:tc>
          <w:tcPr>
            <w:tcW w:w="526" w:type="pct"/>
            <w:tcBorders>
              <w:top w:val="nil"/>
              <w:left w:val="nil"/>
              <w:bottom w:val="single" w:sz="4" w:space="0" w:color="auto"/>
              <w:right w:val="single" w:sz="4" w:space="0" w:color="auto"/>
            </w:tcBorders>
            <w:shd w:val="clear" w:color="000000" w:fill="FFFFFF"/>
            <w:noWrap/>
            <w:vAlign w:val="center"/>
            <w:hideMark/>
          </w:tcPr>
          <w:p w14:paraId="359A348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98%</w:t>
            </w:r>
          </w:p>
        </w:tc>
        <w:tc>
          <w:tcPr>
            <w:tcW w:w="657" w:type="pct"/>
            <w:tcBorders>
              <w:top w:val="nil"/>
              <w:left w:val="nil"/>
              <w:bottom w:val="single" w:sz="4" w:space="0" w:color="auto"/>
              <w:right w:val="single" w:sz="4" w:space="0" w:color="auto"/>
            </w:tcBorders>
            <w:shd w:val="clear" w:color="000000" w:fill="FFFFFF"/>
            <w:noWrap/>
            <w:vAlign w:val="center"/>
            <w:hideMark/>
          </w:tcPr>
          <w:p w14:paraId="77DF045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98.00%</w:t>
            </w:r>
          </w:p>
        </w:tc>
        <w:tc>
          <w:tcPr>
            <w:tcW w:w="1709" w:type="pct"/>
            <w:tcBorders>
              <w:top w:val="nil"/>
              <w:left w:val="nil"/>
              <w:bottom w:val="single" w:sz="4" w:space="0" w:color="auto"/>
              <w:right w:val="single" w:sz="8" w:space="0" w:color="auto"/>
            </w:tcBorders>
            <w:shd w:val="clear" w:color="auto" w:fill="auto"/>
            <w:vAlign w:val="center"/>
            <w:hideMark/>
          </w:tcPr>
          <w:p w14:paraId="41B7BA15"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informa que la Unidad de Contabilidad cumplió su POA en un 98% de sus actividades según detalle:</w:t>
            </w:r>
          </w:p>
          <w:p w14:paraId="406A7DFD" w14:textId="77777777" w:rsidR="00486D02" w:rsidRPr="000064B3" w:rsidRDefault="00486D02" w:rsidP="009C42AB">
            <w:pPr>
              <w:pStyle w:val="Prrafodelista"/>
              <w:numPr>
                <w:ilvl w:val="0"/>
                <w:numId w:val="1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Procesando y elaborando los registros contables mensuales.</w:t>
            </w:r>
          </w:p>
          <w:p w14:paraId="50701BE4" w14:textId="77777777" w:rsidR="00486D02" w:rsidRPr="000064B3" w:rsidRDefault="00486D02" w:rsidP="009C42AB">
            <w:pPr>
              <w:pStyle w:val="Prrafodelista"/>
              <w:numPr>
                <w:ilvl w:val="0"/>
                <w:numId w:val="1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Realización de cierres contables en tiempo estipulado por la Dirección General de Contabilidad Gubernamental</w:t>
            </w:r>
          </w:p>
          <w:p w14:paraId="77EAD084"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No obstante, se está realizando un depuración de cuentas entre las que se menciona </w:t>
            </w:r>
            <w:proofErr w:type="gramStart"/>
            <w:r w:rsidRPr="000064B3">
              <w:rPr>
                <w:rFonts w:ascii="Museo 300" w:eastAsia="Times New Roman" w:hAnsi="Museo 300" w:cs="Times New Roman"/>
                <w:color w:val="000000"/>
                <w:sz w:val="12"/>
                <w:szCs w:val="12"/>
                <w:lang w:eastAsia="es-SV"/>
              </w:rPr>
              <w:t>Progape ,</w:t>
            </w:r>
            <w:proofErr w:type="gramEnd"/>
            <w:r w:rsidRPr="000064B3">
              <w:rPr>
                <w:rFonts w:ascii="Museo 300" w:eastAsia="Times New Roman" w:hAnsi="Museo 300" w:cs="Times New Roman"/>
                <w:color w:val="000000"/>
                <w:sz w:val="12"/>
                <w:szCs w:val="12"/>
                <w:lang w:eastAsia="es-SV"/>
              </w:rPr>
              <w:t xml:space="preserve"> la cual se finalizara en el 3° trimestre.</w:t>
            </w:r>
          </w:p>
        </w:tc>
      </w:tr>
      <w:tr w:rsidR="00486D02" w:rsidRPr="000064B3" w14:paraId="6EFAD2B6" w14:textId="77777777" w:rsidTr="000064B3">
        <w:trPr>
          <w:trHeight w:val="142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07819DBB"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6</w:t>
            </w:r>
          </w:p>
        </w:tc>
        <w:tc>
          <w:tcPr>
            <w:tcW w:w="261" w:type="pct"/>
            <w:tcBorders>
              <w:top w:val="nil"/>
              <w:left w:val="nil"/>
              <w:bottom w:val="single" w:sz="4" w:space="0" w:color="auto"/>
              <w:right w:val="nil"/>
            </w:tcBorders>
            <w:shd w:val="clear" w:color="000000" w:fill="FFFFFF"/>
          </w:tcPr>
          <w:p w14:paraId="128CCD6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3EB194CE"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ADQUISICIONES Y CONTRATACIONES INSTITUCIONALES</w:t>
            </w:r>
          </w:p>
        </w:tc>
        <w:tc>
          <w:tcPr>
            <w:tcW w:w="398" w:type="pct"/>
            <w:tcBorders>
              <w:top w:val="nil"/>
              <w:left w:val="nil"/>
              <w:bottom w:val="single" w:sz="4" w:space="0" w:color="auto"/>
              <w:right w:val="single" w:sz="4" w:space="0" w:color="auto"/>
            </w:tcBorders>
            <w:shd w:val="clear" w:color="000000" w:fill="FFFFFF"/>
            <w:noWrap/>
            <w:vAlign w:val="center"/>
            <w:hideMark/>
          </w:tcPr>
          <w:p w14:paraId="3DA6843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19</w:t>
            </w:r>
          </w:p>
        </w:tc>
        <w:tc>
          <w:tcPr>
            <w:tcW w:w="460" w:type="pct"/>
            <w:tcBorders>
              <w:top w:val="nil"/>
              <w:left w:val="nil"/>
              <w:bottom w:val="single" w:sz="4" w:space="0" w:color="auto"/>
              <w:right w:val="single" w:sz="4" w:space="0" w:color="auto"/>
            </w:tcBorders>
            <w:shd w:val="clear" w:color="000000" w:fill="FFFFFF"/>
            <w:noWrap/>
            <w:vAlign w:val="center"/>
            <w:hideMark/>
          </w:tcPr>
          <w:p w14:paraId="382C1D7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0F72F0AB"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4787777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vAlign w:val="center"/>
            <w:hideMark/>
          </w:tcPr>
          <w:p w14:paraId="32FEAB35"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La Unidad de Adquisidores y Contrataciones, cumplió en un 100% de los programado en su Plan Operativo Anual correspondiente al 1° semestre, ejecutando los procesos de adquisiciones y contrataciones de acuerdo al ente normativo. </w:t>
            </w:r>
          </w:p>
        </w:tc>
      </w:tr>
      <w:tr w:rsidR="00486D02" w:rsidRPr="000064B3" w14:paraId="43E7F766" w14:textId="77777777" w:rsidTr="000064B3">
        <w:trPr>
          <w:trHeight w:val="70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277294B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7</w:t>
            </w:r>
          </w:p>
        </w:tc>
        <w:tc>
          <w:tcPr>
            <w:tcW w:w="261" w:type="pct"/>
            <w:tcBorders>
              <w:top w:val="nil"/>
              <w:left w:val="nil"/>
              <w:bottom w:val="single" w:sz="4" w:space="0" w:color="auto"/>
              <w:right w:val="nil"/>
            </w:tcBorders>
            <w:shd w:val="clear" w:color="000000" w:fill="FFFFFF"/>
          </w:tcPr>
          <w:p w14:paraId="71C103F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14C28E8D"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TALENTO HUMANO</w:t>
            </w:r>
          </w:p>
        </w:tc>
        <w:tc>
          <w:tcPr>
            <w:tcW w:w="398" w:type="pct"/>
            <w:tcBorders>
              <w:top w:val="nil"/>
              <w:left w:val="nil"/>
              <w:bottom w:val="single" w:sz="4" w:space="0" w:color="auto"/>
              <w:right w:val="single" w:sz="4" w:space="0" w:color="auto"/>
            </w:tcBorders>
            <w:shd w:val="clear" w:color="000000" w:fill="FFFFFF"/>
            <w:noWrap/>
            <w:vAlign w:val="center"/>
            <w:hideMark/>
          </w:tcPr>
          <w:p w14:paraId="06E36D1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12</w:t>
            </w:r>
          </w:p>
        </w:tc>
        <w:tc>
          <w:tcPr>
            <w:tcW w:w="460" w:type="pct"/>
            <w:tcBorders>
              <w:top w:val="nil"/>
              <w:left w:val="nil"/>
              <w:bottom w:val="single" w:sz="4" w:space="0" w:color="auto"/>
              <w:right w:val="single" w:sz="4" w:space="0" w:color="auto"/>
            </w:tcBorders>
            <w:shd w:val="clear" w:color="000000" w:fill="FFFFFF"/>
            <w:noWrap/>
            <w:vAlign w:val="center"/>
            <w:hideMark/>
          </w:tcPr>
          <w:p w14:paraId="5DDD228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0783B6E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630D2F9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noWrap/>
            <w:vAlign w:val="bottom"/>
            <w:hideMark/>
          </w:tcPr>
          <w:p w14:paraId="0BE75BA5"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Talento Humano cumplió en 100% de lo programado en su Plan Operativo Anual, entre las acciones ejecutadas se mencionan:</w:t>
            </w:r>
          </w:p>
          <w:p w14:paraId="45B38DBA" w14:textId="77777777" w:rsidR="00486D02" w:rsidRPr="000064B3" w:rsidRDefault="00486D02" w:rsidP="009C42AB">
            <w:pPr>
              <w:pStyle w:val="Prrafodelista"/>
              <w:numPr>
                <w:ilvl w:val="0"/>
                <w:numId w:val="1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 organigrama Funcional del FOSOFAMILIA.</w:t>
            </w:r>
          </w:p>
          <w:p w14:paraId="1450E8AC" w14:textId="77777777" w:rsidR="00486D02" w:rsidRPr="000064B3" w:rsidRDefault="00486D02" w:rsidP="009C42AB">
            <w:pPr>
              <w:pStyle w:val="Prrafodelista"/>
              <w:numPr>
                <w:ilvl w:val="0"/>
                <w:numId w:val="1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del Manual de Perfil de puestos</w:t>
            </w:r>
          </w:p>
          <w:p w14:paraId="7EFAC8A0" w14:textId="77777777" w:rsidR="00486D02" w:rsidRPr="000064B3" w:rsidRDefault="00486D02" w:rsidP="009C42AB">
            <w:pPr>
              <w:pStyle w:val="Prrafodelista"/>
              <w:numPr>
                <w:ilvl w:val="0"/>
                <w:numId w:val="1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Elaboración de planillas en tiempo oportuno</w:t>
            </w:r>
          </w:p>
          <w:p w14:paraId="75EFA087" w14:textId="77777777" w:rsidR="00486D02" w:rsidRPr="000064B3" w:rsidRDefault="00486D02" w:rsidP="009C42AB">
            <w:pPr>
              <w:pStyle w:val="Prrafodelista"/>
              <w:numPr>
                <w:ilvl w:val="0"/>
                <w:numId w:val="1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Gestionando capacitaciones con INSAFORP para todo el personal de la institución. </w:t>
            </w:r>
          </w:p>
          <w:p w14:paraId="04EE455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w:t>
            </w:r>
          </w:p>
        </w:tc>
      </w:tr>
      <w:tr w:rsidR="00486D02" w:rsidRPr="000064B3" w14:paraId="04AF0F1B" w14:textId="77777777" w:rsidTr="000064B3">
        <w:trPr>
          <w:trHeight w:val="3150"/>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50ACC2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8</w:t>
            </w:r>
          </w:p>
        </w:tc>
        <w:tc>
          <w:tcPr>
            <w:tcW w:w="261" w:type="pct"/>
            <w:tcBorders>
              <w:top w:val="nil"/>
              <w:left w:val="nil"/>
              <w:bottom w:val="single" w:sz="4" w:space="0" w:color="auto"/>
              <w:right w:val="nil"/>
            </w:tcBorders>
            <w:shd w:val="clear" w:color="000000" w:fill="FFFFFF"/>
          </w:tcPr>
          <w:p w14:paraId="7A462A8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70D9CE96"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GESTIÓN DOCUMENTAL Y ARCHIVO</w:t>
            </w:r>
          </w:p>
        </w:tc>
        <w:tc>
          <w:tcPr>
            <w:tcW w:w="398" w:type="pct"/>
            <w:tcBorders>
              <w:top w:val="nil"/>
              <w:left w:val="nil"/>
              <w:bottom w:val="single" w:sz="4" w:space="0" w:color="auto"/>
              <w:right w:val="single" w:sz="4" w:space="0" w:color="auto"/>
            </w:tcBorders>
            <w:shd w:val="clear" w:color="000000" w:fill="FFFFFF"/>
            <w:noWrap/>
            <w:vAlign w:val="center"/>
            <w:hideMark/>
          </w:tcPr>
          <w:p w14:paraId="6ED7390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22</w:t>
            </w:r>
          </w:p>
        </w:tc>
        <w:tc>
          <w:tcPr>
            <w:tcW w:w="460" w:type="pct"/>
            <w:tcBorders>
              <w:top w:val="nil"/>
              <w:left w:val="nil"/>
              <w:bottom w:val="single" w:sz="4" w:space="0" w:color="auto"/>
              <w:right w:val="single" w:sz="4" w:space="0" w:color="auto"/>
            </w:tcBorders>
            <w:shd w:val="clear" w:color="000000" w:fill="FFFFFF"/>
            <w:noWrap/>
            <w:vAlign w:val="center"/>
            <w:hideMark/>
          </w:tcPr>
          <w:p w14:paraId="51B3374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635C7D2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6E3928C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vAlign w:val="center"/>
            <w:hideMark/>
          </w:tcPr>
          <w:p w14:paraId="21DDAF83"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La Unidad de Gestión Documental y Archivo cumplió en una 100% su Plan Operativo Institucional: </w:t>
            </w:r>
          </w:p>
          <w:p w14:paraId="50A2F301" w14:textId="77777777" w:rsidR="00486D02" w:rsidRPr="000064B3" w:rsidRDefault="00486D02" w:rsidP="009C42AB">
            <w:pPr>
              <w:pStyle w:val="Prrafodelista"/>
              <w:numPr>
                <w:ilvl w:val="0"/>
                <w:numId w:val="16"/>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Depuración de expedientes resguardados en archivo especializado de créditos cancelado.</w:t>
            </w:r>
          </w:p>
          <w:p w14:paraId="165152F8" w14:textId="77777777" w:rsidR="00486D02" w:rsidRPr="000064B3" w:rsidRDefault="00486D02" w:rsidP="009C42AB">
            <w:pPr>
              <w:pStyle w:val="Prrafodelista"/>
              <w:numPr>
                <w:ilvl w:val="0"/>
                <w:numId w:val="16"/>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Ubicación de expedientes nuevos debidamente referenciados</w:t>
            </w:r>
          </w:p>
          <w:p w14:paraId="48E8B342" w14:textId="77777777" w:rsidR="00486D02" w:rsidRPr="000064B3" w:rsidRDefault="00486D02" w:rsidP="009C42AB">
            <w:pPr>
              <w:pStyle w:val="Prrafodelista"/>
              <w:numPr>
                <w:ilvl w:val="0"/>
                <w:numId w:val="16"/>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Respuesta a solicitudes de expedientes crediticios resguardados en archivo central.</w:t>
            </w:r>
          </w:p>
          <w:p w14:paraId="2231C98A" w14:textId="77777777" w:rsidR="00486D02" w:rsidRPr="000064B3" w:rsidRDefault="00486D02" w:rsidP="009C42AB">
            <w:pPr>
              <w:pStyle w:val="Prrafodelista"/>
              <w:numPr>
                <w:ilvl w:val="0"/>
                <w:numId w:val="16"/>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Foliado de nuevos expedientes.</w:t>
            </w:r>
          </w:p>
          <w:p w14:paraId="6B0D6F73"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no obstante, se trasladan las siguientes acciones para el 3° trimestre:   </w:t>
            </w:r>
          </w:p>
          <w:p w14:paraId="7D797114"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del Manual de custodia</w:t>
            </w:r>
          </w:p>
          <w:p w14:paraId="36F41875"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del Índice Legislativo</w:t>
            </w:r>
          </w:p>
          <w:p w14:paraId="4D5B14A6"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Creación de Tablas de valoración documental</w:t>
            </w:r>
          </w:p>
          <w:p w14:paraId="3A33FD78"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Reseña Histórica</w:t>
            </w:r>
          </w:p>
          <w:p w14:paraId="778FC446"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Creación de política de digitalización de documentos de expedientes especializado</w:t>
            </w:r>
          </w:p>
          <w:p w14:paraId="6169AFE8"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del Manual de Archivo Especializado</w:t>
            </w:r>
          </w:p>
          <w:p w14:paraId="2E8E4880"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Manual del Sistema Institucional de Archivo</w:t>
            </w:r>
          </w:p>
          <w:p w14:paraId="23801B96" w14:textId="77777777" w:rsidR="00486D02" w:rsidRPr="000064B3" w:rsidRDefault="00486D02" w:rsidP="009C42AB">
            <w:pPr>
              <w:pStyle w:val="Prrafodelista"/>
              <w:numPr>
                <w:ilvl w:val="0"/>
                <w:numId w:val="18"/>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Actualización de Política Institucional de gestión documental y archivos.    </w:t>
            </w:r>
          </w:p>
        </w:tc>
      </w:tr>
      <w:tr w:rsidR="00486D02" w:rsidRPr="000064B3" w14:paraId="6C52980A" w14:textId="77777777" w:rsidTr="000064B3">
        <w:trPr>
          <w:trHeight w:val="109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4AE3287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lastRenderedPageBreak/>
              <w:t>9</w:t>
            </w:r>
          </w:p>
        </w:tc>
        <w:tc>
          <w:tcPr>
            <w:tcW w:w="261" w:type="pct"/>
            <w:tcBorders>
              <w:top w:val="nil"/>
              <w:left w:val="nil"/>
              <w:bottom w:val="single" w:sz="4" w:space="0" w:color="auto"/>
              <w:right w:val="nil"/>
            </w:tcBorders>
            <w:shd w:val="clear" w:color="000000" w:fill="FFFFFF"/>
          </w:tcPr>
          <w:p w14:paraId="07945D2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61C5BD83"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ACCESO A LA INFORMACIÓN PÚBLICA</w:t>
            </w:r>
          </w:p>
        </w:tc>
        <w:tc>
          <w:tcPr>
            <w:tcW w:w="398" w:type="pct"/>
            <w:tcBorders>
              <w:top w:val="nil"/>
              <w:left w:val="nil"/>
              <w:bottom w:val="single" w:sz="4" w:space="0" w:color="auto"/>
              <w:right w:val="single" w:sz="4" w:space="0" w:color="auto"/>
            </w:tcBorders>
            <w:shd w:val="clear" w:color="000000" w:fill="FFFFFF"/>
            <w:noWrap/>
            <w:vAlign w:val="center"/>
            <w:hideMark/>
          </w:tcPr>
          <w:p w14:paraId="7A043476"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11</w:t>
            </w:r>
          </w:p>
        </w:tc>
        <w:tc>
          <w:tcPr>
            <w:tcW w:w="460" w:type="pct"/>
            <w:tcBorders>
              <w:top w:val="nil"/>
              <w:left w:val="nil"/>
              <w:bottom w:val="single" w:sz="4" w:space="0" w:color="auto"/>
              <w:right w:val="single" w:sz="4" w:space="0" w:color="auto"/>
            </w:tcBorders>
            <w:shd w:val="clear" w:color="000000" w:fill="FFFFFF"/>
            <w:noWrap/>
            <w:vAlign w:val="center"/>
            <w:hideMark/>
          </w:tcPr>
          <w:p w14:paraId="0E5D85F6"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34E8E1D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652CED2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noWrap/>
            <w:vAlign w:val="bottom"/>
            <w:hideMark/>
          </w:tcPr>
          <w:p w14:paraId="07925779"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concluye que la Unidad de Acceso a la Información Pública cumplió en un 100% su Plan Operativo Anual, desarrollando sus actividades en el marco de cumplimiento de la Ley de Acceso a la Información Pública, tramitando y remitiendo en tiempo oportuno los requerimientos de información de entes externos.</w:t>
            </w:r>
          </w:p>
          <w:p w14:paraId="143264D2"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w:t>
            </w:r>
          </w:p>
        </w:tc>
      </w:tr>
      <w:tr w:rsidR="00486D02" w:rsidRPr="000064B3" w14:paraId="26CFEB3C" w14:textId="77777777" w:rsidTr="000064B3">
        <w:trPr>
          <w:trHeight w:val="2098"/>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79FA9F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w:t>
            </w:r>
          </w:p>
        </w:tc>
        <w:tc>
          <w:tcPr>
            <w:tcW w:w="261" w:type="pct"/>
            <w:tcBorders>
              <w:top w:val="nil"/>
              <w:left w:val="nil"/>
              <w:bottom w:val="single" w:sz="4" w:space="0" w:color="auto"/>
              <w:right w:val="nil"/>
            </w:tcBorders>
            <w:shd w:val="clear" w:color="000000" w:fill="FFFFFF"/>
          </w:tcPr>
          <w:p w14:paraId="0348967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12C21BDE"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JURÍDICA</w:t>
            </w:r>
          </w:p>
        </w:tc>
        <w:tc>
          <w:tcPr>
            <w:tcW w:w="398" w:type="pct"/>
            <w:tcBorders>
              <w:top w:val="nil"/>
              <w:left w:val="nil"/>
              <w:bottom w:val="single" w:sz="4" w:space="0" w:color="auto"/>
              <w:right w:val="single" w:sz="4" w:space="0" w:color="auto"/>
            </w:tcBorders>
            <w:shd w:val="clear" w:color="000000" w:fill="FFFFFF"/>
            <w:noWrap/>
            <w:vAlign w:val="center"/>
            <w:hideMark/>
          </w:tcPr>
          <w:p w14:paraId="3BB3E10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8</w:t>
            </w:r>
          </w:p>
        </w:tc>
        <w:tc>
          <w:tcPr>
            <w:tcW w:w="460" w:type="pct"/>
            <w:tcBorders>
              <w:top w:val="nil"/>
              <w:left w:val="nil"/>
              <w:bottom w:val="single" w:sz="4" w:space="0" w:color="auto"/>
              <w:right w:val="single" w:sz="4" w:space="0" w:color="auto"/>
            </w:tcBorders>
            <w:shd w:val="clear" w:color="000000" w:fill="FFFFFF"/>
            <w:noWrap/>
            <w:vAlign w:val="center"/>
            <w:hideMark/>
          </w:tcPr>
          <w:p w14:paraId="7ECD928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75.00%</w:t>
            </w:r>
          </w:p>
        </w:tc>
        <w:tc>
          <w:tcPr>
            <w:tcW w:w="526" w:type="pct"/>
            <w:tcBorders>
              <w:top w:val="nil"/>
              <w:left w:val="nil"/>
              <w:bottom w:val="single" w:sz="4" w:space="0" w:color="auto"/>
              <w:right w:val="single" w:sz="4" w:space="0" w:color="auto"/>
            </w:tcBorders>
            <w:shd w:val="clear" w:color="000000" w:fill="FFFFFF"/>
            <w:noWrap/>
            <w:vAlign w:val="center"/>
            <w:hideMark/>
          </w:tcPr>
          <w:p w14:paraId="2F7C1B7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90.00%</w:t>
            </w:r>
          </w:p>
        </w:tc>
        <w:tc>
          <w:tcPr>
            <w:tcW w:w="657" w:type="pct"/>
            <w:tcBorders>
              <w:top w:val="nil"/>
              <w:left w:val="nil"/>
              <w:bottom w:val="single" w:sz="4" w:space="0" w:color="auto"/>
              <w:right w:val="single" w:sz="4" w:space="0" w:color="auto"/>
            </w:tcBorders>
            <w:shd w:val="clear" w:color="000000" w:fill="FFFFFF"/>
            <w:noWrap/>
            <w:vAlign w:val="center"/>
            <w:hideMark/>
          </w:tcPr>
          <w:p w14:paraId="473681F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82.50%</w:t>
            </w:r>
          </w:p>
        </w:tc>
        <w:tc>
          <w:tcPr>
            <w:tcW w:w="1709" w:type="pct"/>
            <w:tcBorders>
              <w:top w:val="nil"/>
              <w:left w:val="nil"/>
              <w:bottom w:val="single" w:sz="4" w:space="0" w:color="auto"/>
              <w:right w:val="single" w:sz="8" w:space="0" w:color="auto"/>
            </w:tcBorders>
            <w:shd w:val="clear" w:color="auto" w:fill="auto"/>
            <w:vAlign w:val="center"/>
            <w:hideMark/>
          </w:tcPr>
          <w:p w14:paraId="1124C37D"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Jurídica cumplió en un 82.50% su Plan Operativo Anual del 1° semestre, entre principales acciones ejecutadas se mencionan:</w:t>
            </w:r>
          </w:p>
          <w:p w14:paraId="4A6C5552" w14:textId="77777777" w:rsidR="00486D02" w:rsidRPr="000064B3" w:rsidRDefault="00486D02" w:rsidP="009C42AB">
            <w:pPr>
              <w:pStyle w:val="Prrafodelista"/>
              <w:numPr>
                <w:ilvl w:val="0"/>
                <w:numId w:val="19"/>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Asesoría legal a nivel institucional</w:t>
            </w:r>
          </w:p>
          <w:p w14:paraId="39120C7F" w14:textId="77777777" w:rsidR="00486D02" w:rsidRPr="000064B3" w:rsidRDefault="00486D02" w:rsidP="009C42AB">
            <w:pPr>
              <w:pStyle w:val="Prrafodelista"/>
              <w:numPr>
                <w:ilvl w:val="0"/>
                <w:numId w:val="19"/>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Elaboración contratos de créditos </w:t>
            </w:r>
          </w:p>
          <w:p w14:paraId="04763896" w14:textId="77777777" w:rsidR="00486D02" w:rsidRPr="000064B3" w:rsidRDefault="00486D02" w:rsidP="009C42AB">
            <w:pPr>
              <w:pStyle w:val="Prrafodelista"/>
              <w:numPr>
                <w:ilvl w:val="0"/>
                <w:numId w:val="19"/>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Mostrarse parte como representante legal de FOSOFAMILIA en casos administrativos y casos judiciales promovidos por la institución.</w:t>
            </w:r>
          </w:p>
          <w:p w14:paraId="46657ACE" w14:textId="77777777" w:rsidR="00486D02" w:rsidRPr="000064B3" w:rsidRDefault="00486D02" w:rsidP="009C42AB">
            <w:pPr>
              <w:pStyle w:val="Prrafodelista"/>
              <w:numPr>
                <w:ilvl w:val="0"/>
                <w:numId w:val="19"/>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Inscripción de garantías en tiempo oportuno.</w:t>
            </w:r>
          </w:p>
          <w:p w14:paraId="3E250009" w14:textId="77777777" w:rsidR="00486D02" w:rsidRPr="000064B3" w:rsidRDefault="00486D02" w:rsidP="009C42AB">
            <w:pPr>
              <w:pStyle w:val="Prrafodelista"/>
              <w:spacing w:after="0" w:line="240" w:lineRule="auto"/>
              <w:ind w:left="765"/>
              <w:jc w:val="both"/>
              <w:rPr>
                <w:rFonts w:ascii="Museo 300" w:eastAsia="Times New Roman" w:hAnsi="Museo 300" w:cs="Times New Roman"/>
                <w:color w:val="000000"/>
                <w:sz w:val="12"/>
                <w:szCs w:val="12"/>
                <w:lang w:eastAsia="es-SV"/>
              </w:rPr>
            </w:pPr>
          </w:p>
          <w:p w14:paraId="2C7F32E3"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No obstante, con la contratación del nuevo coordinador de la unidad jurídica existe el compromiso de creación de normativa para la unidad, enfocada en llevar un mejor control.</w:t>
            </w:r>
          </w:p>
        </w:tc>
      </w:tr>
      <w:tr w:rsidR="00486D02" w:rsidRPr="000064B3" w14:paraId="5FA0C139" w14:textId="77777777" w:rsidTr="000064B3">
        <w:trPr>
          <w:trHeight w:val="76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11801C3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11</w:t>
            </w:r>
          </w:p>
        </w:tc>
        <w:tc>
          <w:tcPr>
            <w:tcW w:w="261" w:type="pct"/>
            <w:tcBorders>
              <w:top w:val="nil"/>
              <w:left w:val="nil"/>
              <w:bottom w:val="single" w:sz="4" w:space="0" w:color="auto"/>
              <w:right w:val="nil"/>
            </w:tcBorders>
            <w:shd w:val="clear" w:color="000000" w:fill="FFFFFF"/>
          </w:tcPr>
          <w:p w14:paraId="7AC62A8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1F5AC674"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SERVICIOS GENERALES</w:t>
            </w:r>
          </w:p>
        </w:tc>
        <w:tc>
          <w:tcPr>
            <w:tcW w:w="398" w:type="pct"/>
            <w:tcBorders>
              <w:top w:val="nil"/>
              <w:left w:val="nil"/>
              <w:bottom w:val="single" w:sz="4" w:space="0" w:color="auto"/>
              <w:right w:val="single" w:sz="4" w:space="0" w:color="auto"/>
            </w:tcBorders>
            <w:shd w:val="clear" w:color="000000" w:fill="FFFFFF"/>
            <w:noWrap/>
            <w:vAlign w:val="center"/>
            <w:hideMark/>
          </w:tcPr>
          <w:p w14:paraId="787C0D3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14</w:t>
            </w:r>
          </w:p>
        </w:tc>
        <w:tc>
          <w:tcPr>
            <w:tcW w:w="460" w:type="pct"/>
            <w:tcBorders>
              <w:top w:val="nil"/>
              <w:left w:val="nil"/>
              <w:bottom w:val="single" w:sz="4" w:space="0" w:color="auto"/>
              <w:right w:val="single" w:sz="4" w:space="0" w:color="auto"/>
            </w:tcBorders>
            <w:shd w:val="clear" w:color="000000" w:fill="FFFFFF"/>
            <w:noWrap/>
            <w:vAlign w:val="center"/>
            <w:hideMark/>
          </w:tcPr>
          <w:p w14:paraId="4A13858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69F5FC1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1CD49762"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vAlign w:val="center"/>
            <w:hideMark/>
          </w:tcPr>
          <w:p w14:paraId="22C057B4"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informa que la Unidad de Servicios Generales ha cumplido con su Plan Operativo Anual en 100%, atendiendo los requerimientos solicitados y programados entre los que se mencionan:</w:t>
            </w:r>
          </w:p>
          <w:p w14:paraId="47F16AB5" w14:textId="77777777" w:rsidR="00486D02" w:rsidRPr="000064B3" w:rsidRDefault="00486D02" w:rsidP="009C42AB">
            <w:pPr>
              <w:pStyle w:val="Prrafodelista"/>
              <w:numPr>
                <w:ilvl w:val="0"/>
                <w:numId w:val="2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Distribución y control de los vales de combustibles</w:t>
            </w:r>
          </w:p>
          <w:p w14:paraId="13978530" w14:textId="77777777" w:rsidR="00486D02" w:rsidRPr="000064B3" w:rsidRDefault="00486D02" w:rsidP="009C42AB">
            <w:pPr>
              <w:pStyle w:val="Prrafodelista"/>
              <w:numPr>
                <w:ilvl w:val="0"/>
                <w:numId w:val="20"/>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Compra de papelería y despensa</w:t>
            </w:r>
          </w:p>
          <w:p w14:paraId="36DD3756"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Para el próximo trimestre se tiene la actualización de políticas manuales y procedimientos para mejorar los controles administrativos de la unidad e Implementar el nuevo sistema de Existencia de Papelería.</w:t>
            </w:r>
          </w:p>
        </w:tc>
      </w:tr>
      <w:tr w:rsidR="00486D02" w:rsidRPr="000064B3" w14:paraId="405557FC" w14:textId="77777777" w:rsidTr="000064B3">
        <w:trPr>
          <w:trHeight w:val="1020"/>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5217F86"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12</w:t>
            </w:r>
          </w:p>
        </w:tc>
        <w:tc>
          <w:tcPr>
            <w:tcW w:w="261" w:type="pct"/>
            <w:tcBorders>
              <w:top w:val="nil"/>
              <w:left w:val="nil"/>
              <w:bottom w:val="single" w:sz="4" w:space="0" w:color="auto"/>
              <w:right w:val="nil"/>
            </w:tcBorders>
            <w:shd w:val="clear" w:color="000000" w:fill="FFFFFF"/>
          </w:tcPr>
          <w:p w14:paraId="61260D0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0BCE74C0" w14:textId="77777777" w:rsidR="00486D02" w:rsidRPr="000064B3" w:rsidRDefault="00486D02" w:rsidP="009C42AB">
            <w:p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DESARROLLO EMPRESARIAL</w:t>
            </w:r>
          </w:p>
        </w:tc>
        <w:tc>
          <w:tcPr>
            <w:tcW w:w="398" w:type="pct"/>
            <w:tcBorders>
              <w:top w:val="nil"/>
              <w:left w:val="nil"/>
              <w:bottom w:val="single" w:sz="4" w:space="0" w:color="auto"/>
              <w:right w:val="single" w:sz="4" w:space="0" w:color="auto"/>
            </w:tcBorders>
            <w:shd w:val="clear" w:color="000000" w:fill="FFFFFF"/>
            <w:noWrap/>
            <w:vAlign w:val="center"/>
            <w:hideMark/>
          </w:tcPr>
          <w:p w14:paraId="0A61ADDD"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6</w:t>
            </w:r>
          </w:p>
        </w:tc>
        <w:tc>
          <w:tcPr>
            <w:tcW w:w="460" w:type="pct"/>
            <w:tcBorders>
              <w:top w:val="nil"/>
              <w:left w:val="nil"/>
              <w:bottom w:val="single" w:sz="4" w:space="0" w:color="auto"/>
              <w:right w:val="single" w:sz="4" w:space="0" w:color="auto"/>
            </w:tcBorders>
            <w:shd w:val="clear" w:color="000000" w:fill="FFFFFF"/>
            <w:noWrap/>
            <w:vAlign w:val="center"/>
            <w:hideMark/>
          </w:tcPr>
          <w:p w14:paraId="6057AF0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1EE2A52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77E62AB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vAlign w:val="center"/>
            <w:hideMark/>
          </w:tcPr>
          <w:p w14:paraId="5402C4F7"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concluye que la Unidad de Desarrollo Empresarial ha cumplido en un 100% en el 1° semestre, con la realización de ferias de emprendimientos con nuestros aliados estratégicos y gestionando convenios de cooperación.</w:t>
            </w:r>
          </w:p>
          <w:p w14:paraId="094B2102"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w:t>
            </w:r>
          </w:p>
          <w:p w14:paraId="223E0512"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tc>
      </w:tr>
      <w:tr w:rsidR="00486D02" w:rsidRPr="000064B3" w14:paraId="7A0B2D59" w14:textId="77777777" w:rsidTr="000064B3">
        <w:trPr>
          <w:trHeight w:val="178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251D2D3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13</w:t>
            </w:r>
          </w:p>
        </w:tc>
        <w:tc>
          <w:tcPr>
            <w:tcW w:w="261" w:type="pct"/>
            <w:tcBorders>
              <w:top w:val="nil"/>
              <w:left w:val="nil"/>
              <w:bottom w:val="single" w:sz="4" w:space="0" w:color="auto"/>
              <w:right w:val="nil"/>
            </w:tcBorders>
            <w:shd w:val="clear" w:color="000000" w:fill="FFFFFF"/>
          </w:tcPr>
          <w:p w14:paraId="6B5CB2E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5E4847E5"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MEDIO AMBIENTE</w:t>
            </w:r>
          </w:p>
        </w:tc>
        <w:tc>
          <w:tcPr>
            <w:tcW w:w="398" w:type="pct"/>
            <w:tcBorders>
              <w:top w:val="nil"/>
              <w:left w:val="nil"/>
              <w:bottom w:val="single" w:sz="4" w:space="0" w:color="auto"/>
              <w:right w:val="single" w:sz="4" w:space="0" w:color="auto"/>
            </w:tcBorders>
            <w:shd w:val="clear" w:color="000000" w:fill="FFFFFF"/>
            <w:noWrap/>
            <w:vAlign w:val="center"/>
            <w:hideMark/>
          </w:tcPr>
          <w:p w14:paraId="15FAFF5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7</w:t>
            </w:r>
          </w:p>
        </w:tc>
        <w:tc>
          <w:tcPr>
            <w:tcW w:w="460" w:type="pct"/>
            <w:tcBorders>
              <w:top w:val="nil"/>
              <w:left w:val="nil"/>
              <w:bottom w:val="single" w:sz="4" w:space="0" w:color="auto"/>
              <w:right w:val="single" w:sz="4" w:space="0" w:color="auto"/>
            </w:tcBorders>
            <w:shd w:val="clear" w:color="000000" w:fill="FFFFFF"/>
            <w:noWrap/>
            <w:vAlign w:val="center"/>
            <w:hideMark/>
          </w:tcPr>
          <w:p w14:paraId="5921D28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0196EB9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657" w:type="pct"/>
            <w:tcBorders>
              <w:top w:val="nil"/>
              <w:left w:val="nil"/>
              <w:bottom w:val="single" w:sz="4" w:space="0" w:color="auto"/>
              <w:right w:val="single" w:sz="4" w:space="0" w:color="auto"/>
            </w:tcBorders>
            <w:shd w:val="clear" w:color="000000" w:fill="FFFFFF"/>
            <w:noWrap/>
            <w:vAlign w:val="center"/>
            <w:hideMark/>
          </w:tcPr>
          <w:p w14:paraId="15D922E7"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1709" w:type="pct"/>
            <w:tcBorders>
              <w:top w:val="nil"/>
              <w:left w:val="nil"/>
              <w:bottom w:val="single" w:sz="4" w:space="0" w:color="auto"/>
              <w:right w:val="single" w:sz="8" w:space="0" w:color="auto"/>
            </w:tcBorders>
            <w:shd w:val="clear" w:color="auto" w:fill="auto"/>
            <w:vAlign w:val="center"/>
            <w:hideMark/>
          </w:tcPr>
          <w:p w14:paraId="461CB4FC"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Medio Ambiente cumplió con su Plan Operativo Anual en un 100% realizando reuniones de seguimiento en materia de Gestión Ambiental.</w:t>
            </w:r>
          </w:p>
          <w:p w14:paraId="56580E4F"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0B29DE4B"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Sin embargo, existen acciones que se trasladan para el 3° trimestre: </w:t>
            </w:r>
          </w:p>
          <w:p w14:paraId="6041A4CF"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Capacitación del comité de gestión ambiental</w:t>
            </w:r>
          </w:p>
          <w:p w14:paraId="515C7091"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Actualizar Diagnostico Institucional en materia ambiental</w:t>
            </w:r>
          </w:p>
          <w:p w14:paraId="62573C92"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Seguimiento a Política Institucional en materia ambiental</w:t>
            </w:r>
          </w:p>
          <w:p w14:paraId="47BB9B55"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Sensibilizar al personal sobre la conservación del Medio Ambiente</w:t>
            </w:r>
          </w:p>
          <w:p w14:paraId="0342F41C"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Generar información sobre volumen de desechos sólidos institucional</w:t>
            </w:r>
          </w:p>
          <w:p w14:paraId="3A9B7CB0" w14:textId="77777777" w:rsidR="00486D02" w:rsidRPr="000064B3" w:rsidRDefault="00486D02" w:rsidP="009C42AB">
            <w:pPr>
              <w:pStyle w:val="Prrafodelista"/>
              <w:numPr>
                <w:ilvl w:val="0"/>
                <w:numId w:val="21"/>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Taller Informativo sobre cambio climático al personal institucional</w:t>
            </w:r>
          </w:p>
        </w:tc>
      </w:tr>
      <w:tr w:rsidR="00486D02" w:rsidRPr="000064B3" w14:paraId="6ABB917A" w14:textId="77777777" w:rsidTr="000064B3">
        <w:trPr>
          <w:trHeight w:val="139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19D7B62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14</w:t>
            </w:r>
          </w:p>
        </w:tc>
        <w:tc>
          <w:tcPr>
            <w:tcW w:w="261" w:type="pct"/>
            <w:tcBorders>
              <w:top w:val="nil"/>
              <w:left w:val="nil"/>
              <w:bottom w:val="single" w:sz="4" w:space="0" w:color="auto"/>
              <w:right w:val="nil"/>
            </w:tcBorders>
            <w:shd w:val="clear" w:color="000000" w:fill="FFFFFF"/>
          </w:tcPr>
          <w:p w14:paraId="0372E12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6933CAB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TECNOLOGÍA DE INFORMACIÓN</w:t>
            </w:r>
          </w:p>
        </w:tc>
        <w:tc>
          <w:tcPr>
            <w:tcW w:w="398" w:type="pct"/>
            <w:tcBorders>
              <w:top w:val="nil"/>
              <w:left w:val="nil"/>
              <w:bottom w:val="single" w:sz="4" w:space="0" w:color="auto"/>
              <w:right w:val="single" w:sz="4" w:space="0" w:color="auto"/>
            </w:tcBorders>
            <w:shd w:val="clear" w:color="000000" w:fill="FFFFFF"/>
            <w:noWrap/>
            <w:vAlign w:val="center"/>
            <w:hideMark/>
          </w:tcPr>
          <w:p w14:paraId="02F3AD0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12</w:t>
            </w:r>
          </w:p>
        </w:tc>
        <w:tc>
          <w:tcPr>
            <w:tcW w:w="460" w:type="pct"/>
            <w:tcBorders>
              <w:top w:val="nil"/>
              <w:left w:val="nil"/>
              <w:bottom w:val="single" w:sz="4" w:space="0" w:color="auto"/>
              <w:right w:val="single" w:sz="4" w:space="0" w:color="auto"/>
            </w:tcBorders>
            <w:shd w:val="clear" w:color="000000" w:fill="FFFFFF"/>
            <w:noWrap/>
            <w:vAlign w:val="center"/>
            <w:hideMark/>
          </w:tcPr>
          <w:p w14:paraId="5941153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100.00%</w:t>
            </w:r>
          </w:p>
        </w:tc>
        <w:tc>
          <w:tcPr>
            <w:tcW w:w="526" w:type="pct"/>
            <w:tcBorders>
              <w:top w:val="nil"/>
              <w:left w:val="nil"/>
              <w:bottom w:val="single" w:sz="4" w:space="0" w:color="auto"/>
              <w:right w:val="single" w:sz="4" w:space="0" w:color="auto"/>
            </w:tcBorders>
            <w:shd w:val="clear" w:color="000000" w:fill="FFFFFF"/>
            <w:noWrap/>
            <w:vAlign w:val="center"/>
            <w:hideMark/>
          </w:tcPr>
          <w:p w14:paraId="30D7E9F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99.00%</w:t>
            </w:r>
          </w:p>
        </w:tc>
        <w:tc>
          <w:tcPr>
            <w:tcW w:w="657" w:type="pct"/>
            <w:tcBorders>
              <w:top w:val="nil"/>
              <w:left w:val="nil"/>
              <w:bottom w:val="single" w:sz="4" w:space="0" w:color="auto"/>
              <w:right w:val="single" w:sz="4" w:space="0" w:color="auto"/>
            </w:tcBorders>
            <w:shd w:val="clear" w:color="000000" w:fill="FFFFFF"/>
            <w:noWrap/>
            <w:vAlign w:val="center"/>
            <w:hideMark/>
          </w:tcPr>
          <w:p w14:paraId="6637E42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99.50%</w:t>
            </w:r>
          </w:p>
        </w:tc>
        <w:tc>
          <w:tcPr>
            <w:tcW w:w="1709" w:type="pct"/>
            <w:tcBorders>
              <w:top w:val="nil"/>
              <w:left w:val="nil"/>
              <w:bottom w:val="single" w:sz="4" w:space="0" w:color="auto"/>
              <w:right w:val="single" w:sz="8" w:space="0" w:color="auto"/>
            </w:tcBorders>
            <w:shd w:val="clear" w:color="auto" w:fill="auto"/>
            <w:vAlign w:val="center"/>
            <w:hideMark/>
          </w:tcPr>
          <w:p w14:paraId="09378455"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presenta el cumplimiento del Plan Operativo Anual de la Unidad de Tecnología de Información en un 99.50</w:t>
            </w:r>
            <w:proofErr w:type="gramStart"/>
            <w:r w:rsidRPr="000064B3">
              <w:rPr>
                <w:rFonts w:ascii="Museo 300" w:eastAsia="Times New Roman" w:hAnsi="Museo 300" w:cs="Times New Roman"/>
                <w:color w:val="000000"/>
                <w:sz w:val="12"/>
                <w:szCs w:val="12"/>
                <w:lang w:eastAsia="es-SV"/>
              </w:rPr>
              <w:t>% ,</w:t>
            </w:r>
            <w:proofErr w:type="gramEnd"/>
            <w:r w:rsidRPr="000064B3">
              <w:rPr>
                <w:rFonts w:ascii="Museo 300" w:eastAsia="Times New Roman" w:hAnsi="Museo 300" w:cs="Times New Roman"/>
                <w:color w:val="000000"/>
                <w:sz w:val="12"/>
                <w:szCs w:val="12"/>
                <w:lang w:eastAsia="es-SV"/>
              </w:rPr>
              <w:t xml:space="preserve"> entre las principales acciones desarrolladas se encuentran :</w:t>
            </w:r>
          </w:p>
          <w:p w14:paraId="31DC6927" w14:textId="77777777" w:rsidR="00486D02" w:rsidRPr="000064B3" w:rsidRDefault="00486D02" w:rsidP="009C42AB">
            <w:pPr>
              <w:pStyle w:val="Prrafodelista"/>
              <w:numPr>
                <w:ilvl w:val="0"/>
                <w:numId w:val="22"/>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Atención de requerimientos de las unidades de la institución según necesidades.</w:t>
            </w:r>
          </w:p>
          <w:p w14:paraId="6FBAC073" w14:textId="77777777" w:rsidR="00486D02" w:rsidRPr="000064B3" w:rsidRDefault="00486D02" w:rsidP="009C42AB">
            <w:pPr>
              <w:pStyle w:val="Prrafodelista"/>
              <w:numPr>
                <w:ilvl w:val="0"/>
                <w:numId w:val="22"/>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Realización copias de seguridad de base de datos crediticias diaria.</w:t>
            </w:r>
          </w:p>
          <w:p w14:paraId="6A760053" w14:textId="77777777" w:rsidR="00486D02" w:rsidRPr="000064B3" w:rsidRDefault="00486D02" w:rsidP="009C42AB">
            <w:pPr>
              <w:pStyle w:val="Prrafodelista"/>
              <w:numPr>
                <w:ilvl w:val="0"/>
                <w:numId w:val="22"/>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Remisión de reportes a la Central de Riesgos, </w:t>
            </w:r>
            <w:proofErr w:type="gramStart"/>
            <w:r w:rsidRPr="000064B3">
              <w:rPr>
                <w:rFonts w:ascii="Museo 300" w:eastAsia="Times New Roman" w:hAnsi="Museo 300" w:cs="Times New Roman"/>
                <w:color w:val="000000"/>
                <w:sz w:val="12"/>
                <w:szCs w:val="12"/>
                <w:lang w:eastAsia="es-SV"/>
              </w:rPr>
              <w:t>INFORED .</w:t>
            </w:r>
            <w:proofErr w:type="gramEnd"/>
          </w:p>
          <w:p w14:paraId="4BF7566E"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tc>
      </w:tr>
      <w:tr w:rsidR="00486D02" w:rsidRPr="000064B3" w14:paraId="15501475" w14:textId="77777777" w:rsidTr="000064B3">
        <w:trPr>
          <w:trHeight w:val="1515"/>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8C8D528"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lastRenderedPageBreak/>
              <w:t>15</w:t>
            </w:r>
          </w:p>
        </w:tc>
        <w:tc>
          <w:tcPr>
            <w:tcW w:w="261" w:type="pct"/>
            <w:tcBorders>
              <w:top w:val="nil"/>
              <w:left w:val="nil"/>
              <w:bottom w:val="single" w:sz="4" w:space="0" w:color="auto"/>
              <w:right w:val="nil"/>
            </w:tcBorders>
            <w:shd w:val="clear" w:color="000000" w:fill="FFFFFF"/>
          </w:tcPr>
          <w:p w14:paraId="0BA61F3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7F08905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COMUNICACIONES</w:t>
            </w:r>
          </w:p>
        </w:tc>
        <w:tc>
          <w:tcPr>
            <w:tcW w:w="398" w:type="pct"/>
            <w:tcBorders>
              <w:top w:val="nil"/>
              <w:left w:val="nil"/>
              <w:bottom w:val="single" w:sz="4" w:space="0" w:color="auto"/>
              <w:right w:val="single" w:sz="4" w:space="0" w:color="auto"/>
            </w:tcBorders>
            <w:shd w:val="clear" w:color="000000" w:fill="FFFFFF"/>
            <w:noWrap/>
            <w:vAlign w:val="center"/>
            <w:hideMark/>
          </w:tcPr>
          <w:p w14:paraId="06955FA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15</w:t>
            </w:r>
          </w:p>
        </w:tc>
        <w:tc>
          <w:tcPr>
            <w:tcW w:w="460" w:type="pct"/>
            <w:tcBorders>
              <w:top w:val="nil"/>
              <w:left w:val="nil"/>
              <w:bottom w:val="single" w:sz="4" w:space="0" w:color="auto"/>
              <w:right w:val="single" w:sz="4" w:space="0" w:color="auto"/>
            </w:tcBorders>
            <w:shd w:val="clear" w:color="000000" w:fill="FFFFFF"/>
            <w:noWrap/>
            <w:vAlign w:val="center"/>
            <w:hideMark/>
          </w:tcPr>
          <w:p w14:paraId="2B823BB1"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67.00%</w:t>
            </w:r>
          </w:p>
        </w:tc>
        <w:tc>
          <w:tcPr>
            <w:tcW w:w="526" w:type="pct"/>
            <w:tcBorders>
              <w:top w:val="nil"/>
              <w:left w:val="nil"/>
              <w:bottom w:val="single" w:sz="4" w:space="0" w:color="auto"/>
              <w:right w:val="single" w:sz="4" w:space="0" w:color="auto"/>
            </w:tcBorders>
            <w:shd w:val="clear" w:color="000000" w:fill="FFFFFF"/>
            <w:noWrap/>
            <w:vAlign w:val="center"/>
            <w:hideMark/>
          </w:tcPr>
          <w:p w14:paraId="3E38C27A"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95%</w:t>
            </w:r>
          </w:p>
        </w:tc>
        <w:tc>
          <w:tcPr>
            <w:tcW w:w="657" w:type="pct"/>
            <w:tcBorders>
              <w:top w:val="nil"/>
              <w:left w:val="nil"/>
              <w:bottom w:val="single" w:sz="4" w:space="0" w:color="auto"/>
              <w:right w:val="single" w:sz="4" w:space="0" w:color="auto"/>
            </w:tcBorders>
            <w:shd w:val="clear" w:color="000000" w:fill="FFFFFF"/>
            <w:noWrap/>
            <w:vAlign w:val="center"/>
            <w:hideMark/>
          </w:tcPr>
          <w:p w14:paraId="22899F9C"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81%</w:t>
            </w:r>
          </w:p>
        </w:tc>
        <w:tc>
          <w:tcPr>
            <w:tcW w:w="1709" w:type="pct"/>
            <w:tcBorders>
              <w:top w:val="nil"/>
              <w:left w:val="nil"/>
              <w:bottom w:val="single" w:sz="4" w:space="0" w:color="auto"/>
              <w:right w:val="single" w:sz="8" w:space="0" w:color="auto"/>
            </w:tcBorders>
            <w:shd w:val="clear" w:color="auto" w:fill="auto"/>
            <w:vAlign w:val="center"/>
            <w:hideMark/>
          </w:tcPr>
          <w:p w14:paraId="14BCDC9F"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Comunicaciones ha cumplido en un 81% correspondiente al 1° semestre, entre las principales acciones se mencionan:</w:t>
            </w:r>
          </w:p>
          <w:p w14:paraId="2C68750A" w14:textId="77777777" w:rsidR="00486D02" w:rsidRPr="000064B3" w:rsidRDefault="00486D02" w:rsidP="009C42AB">
            <w:pPr>
              <w:pStyle w:val="Prrafodelista"/>
              <w:numPr>
                <w:ilvl w:val="0"/>
                <w:numId w:val="23"/>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Presencia en redes sociales</w:t>
            </w:r>
          </w:p>
          <w:p w14:paraId="3E5EB9BB" w14:textId="77777777" w:rsidR="00486D02" w:rsidRPr="000064B3" w:rsidRDefault="00486D02" w:rsidP="009C42AB">
            <w:pPr>
              <w:pStyle w:val="Prrafodelista"/>
              <w:numPr>
                <w:ilvl w:val="0"/>
                <w:numId w:val="23"/>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Apoyo y cobertura a ferias de servicios financieros</w:t>
            </w:r>
          </w:p>
          <w:p w14:paraId="5307FE25" w14:textId="77777777" w:rsidR="00486D02" w:rsidRPr="000064B3" w:rsidRDefault="00486D02" w:rsidP="009C42AB">
            <w:pPr>
              <w:pStyle w:val="Prrafodelista"/>
              <w:numPr>
                <w:ilvl w:val="0"/>
                <w:numId w:val="23"/>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de la página web Institucional</w:t>
            </w:r>
          </w:p>
          <w:p w14:paraId="74ADA8A8" w14:textId="77777777" w:rsidR="00486D02" w:rsidRPr="000064B3" w:rsidRDefault="00486D02" w:rsidP="009C42AB">
            <w:pPr>
              <w:pStyle w:val="Prrafodelista"/>
              <w:numPr>
                <w:ilvl w:val="0"/>
                <w:numId w:val="23"/>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Publicaciones fotografías y eventos institucionales</w:t>
            </w:r>
          </w:p>
          <w:p w14:paraId="452C1F5B" w14:textId="77777777" w:rsidR="00486D02" w:rsidRPr="000064B3" w:rsidRDefault="00486D02" w:rsidP="009C42AB">
            <w:pPr>
              <w:pStyle w:val="Prrafodelista"/>
              <w:numPr>
                <w:ilvl w:val="0"/>
                <w:numId w:val="23"/>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Apoyo en ejecución de firmas de convenios. </w:t>
            </w:r>
          </w:p>
          <w:p w14:paraId="48BBB64E"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644DBCC7"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tc>
      </w:tr>
      <w:tr w:rsidR="00486D02" w:rsidRPr="000064B3" w14:paraId="340CBB34" w14:textId="77777777" w:rsidTr="000064B3">
        <w:trPr>
          <w:trHeight w:val="4350"/>
        </w:trPr>
        <w:tc>
          <w:tcPr>
            <w:tcW w:w="320" w:type="pct"/>
            <w:tcBorders>
              <w:top w:val="nil"/>
              <w:left w:val="single" w:sz="8" w:space="0" w:color="auto"/>
              <w:bottom w:val="single" w:sz="4" w:space="0" w:color="auto"/>
              <w:right w:val="single" w:sz="4" w:space="0" w:color="auto"/>
            </w:tcBorders>
            <w:shd w:val="clear" w:color="000000" w:fill="FFFFFF"/>
            <w:noWrap/>
            <w:vAlign w:val="center"/>
            <w:hideMark/>
          </w:tcPr>
          <w:p w14:paraId="3C2D9124"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16</w:t>
            </w:r>
          </w:p>
        </w:tc>
        <w:tc>
          <w:tcPr>
            <w:tcW w:w="261" w:type="pct"/>
            <w:tcBorders>
              <w:top w:val="nil"/>
              <w:left w:val="nil"/>
              <w:bottom w:val="single" w:sz="4" w:space="0" w:color="auto"/>
              <w:right w:val="nil"/>
            </w:tcBorders>
            <w:shd w:val="clear" w:color="000000" w:fill="FFFFFF"/>
          </w:tcPr>
          <w:p w14:paraId="3B25D43E"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hideMark/>
          </w:tcPr>
          <w:p w14:paraId="354C10E9"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UNIDAD DE GENERO</w:t>
            </w:r>
          </w:p>
        </w:tc>
        <w:tc>
          <w:tcPr>
            <w:tcW w:w="398" w:type="pct"/>
            <w:tcBorders>
              <w:top w:val="nil"/>
              <w:left w:val="nil"/>
              <w:bottom w:val="single" w:sz="4" w:space="0" w:color="auto"/>
              <w:right w:val="single" w:sz="4" w:space="0" w:color="auto"/>
            </w:tcBorders>
            <w:shd w:val="clear" w:color="000000" w:fill="FFFFFF"/>
            <w:noWrap/>
            <w:vAlign w:val="center"/>
            <w:hideMark/>
          </w:tcPr>
          <w:p w14:paraId="423191F0"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29</w:t>
            </w:r>
          </w:p>
        </w:tc>
        <w:tc>
          <w:tcPr>
            <w:tcW w:w="460" w:type="pct"/>
            <w:tcBorders>
              <w:top w:val="nil"/>
              <w:left w:val="nil"/>
              <w:bottom w:val="single" w:sz="4" w:space="0" w:color="auto"/>
              <w:right w:val="single" w:sz="4" w:space="0" w:color="auto"/>
            </w:tcBorders>
            <w:shd w:val="clear" w:color="000000" w:fill="FFFFFF"/>
            <w:noWrap/>
            <w:vAlign w:val="center"/>
            <w:hideMark/>
          </w:tcPr>
          <w:p w14:paraId="02B86F1F"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91%</w:t>
            </w:r>
          </w:p>
        </w:tc>
        <w:tc>
          <w:tcPr>
            <w:tcW w:w="526" w:type="pct"/>
            <w:tcBorders>
              <w:top w:val="nil"/>
              <w:left w:val="nil"/>
              <w:bottom w:val="single" w:sz="4" w:space="0" w:color="auto"/>
              <w:right w:val="single" w:sz="4" w:space="0" w:color="auto"/>
            </w:tcBorders>
            <w:shd w:val="clear" w:color="000000" w:fill="FFFFFF"/>
            <w:noWrap/>
            <w:vAlign w:val="center"/>
            <w:hideMark/>
          </w:tcPr>
          <w:p w14:paraId="788B9DF3"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96%</w:t>
            </w:r>
          </w:p>
        </w:tc>
        <w:tc>
          <w:tcPr>
            <w:tcW w:w="657" w:type="pct"/>
            <w:tcBorders>
              <w:top w:val="nil"/>
              <w:left w:val="nil"/>
              <w:bottom w:val="single" w:sz="4" w:space="0" w:color="auto"/>
              <w:right w:val="single" w:sz="4" w:space="0" w:color="auto"/>
            </w:tcBorders>
            <w:shd w:val="clear" w:color="000000" w:fill="FFFFFF"/>
            <w:noWrap/>
            <w:vAlign w:val="center"/>
            <w:hideMark/>
          </w:tcPr>
          <w:p w14:paraId="1F375B22" w14:textId="77777777" w:rsidR="00486D02" w:rsidRPr="000064B3" w:rsidRDefault="00486D02" w:rsidP="009C42AB">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93.50%</w:t>
            </w:r>
          </w:p>
        </w:tc>
        <w:tc>
          <w:tcPr>
            <w:tcW w:w="1709" w:type="pct"/>
            <w:tcBorders>
              <w:top w:val="nil"/>
              <w:left w:val="nil"/>
              <w:bottom w:val="single" w:sz="4" w:space="0" w:color="auto"/>
              <w:right w:val="single" w:sz="8" w:space="0" w:color="auto"/>
            </w:tcBorders>
            <w:shd w:val="clear" w:color="auto" w:fill="auto"/>
            <w:vAlign w:val="center"/>
            <w:hideMark/>
          </w:tcPr>
          <w:p w14:paraId="29AFE877"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5C75F126"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Genero cumplió en un 93.50% de su Plan Operativo Anual, entre las principales acciones ejecutas se mencionan:</w:t>
            </w:r>
          </w:p>
          <w:p w14:paraId="33B1296E" w14:textId="77777777" w:rsidR="00486D02" w:rsidRPr="000064B3" w:rsidRDefault="00486D02" w:rsidP="009C42AB">
            <w:pPr>
              <w:pStyle w:val="Prrafodelista"/>
              <w:numPr>
                <w:ilvl w:val="0"/>
                <w:numId w:val="2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Actividades conmemorativas en temáticas de mujeres, género y derechos humanos.</w:t>
            </w:r>
          </w:p>
          <w:p w14:paraId="2E8F26A5" w14:textId="77777777" w:rsidR="00486D02" w:rsidRPr="000064B3" w:rsidRDefault="00486D02" w:rsidP="009C42AB">
            <w:pPr>
              <w:pStyle w:val="Prrafodelista"/>
              <w:numPr>
                <w:ilvl w:val="0"/>
                <w:numId w:val="2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Actualización mensual de murales, con información sobre temáticas de género.</w:t>
            </w:r>
          </w:p>
          <w:p w14:paraId="44CA5EEF" w14:textId="77777777" w:rsidR="00486D02" w:rsidRPr="000064B3" w:rsidRDefault="00486D02" w:rsidP="009C42AB">
            <w:pPr>
              <w:pStyle w:val="Prrafodelista"/>
              <w:numPr>
                <w:ilvl w:val="0"/>
                <w:numId w:val="2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Envió de capsulas informativas en temas de género vía correo electrónico al personal de la institución.</w:t>
            </w:r>
          </w:p>
          <w:p w14:paraId="22A8CC3F" w14:textId="77777777" w:rsidR="00486D02" w:rsidRPr="000064B3" w:rsidRDefault="00486D02" w:rsidP="009C42AB">
            <w:pPr>
              <w:pStyle w:val="Prrafodelista"/>
              <w:numPr>
                <w:ilvl w:val="0"/>
                <w:numId w:val="2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Reuniones mensuales con la Comisión Institucional de de Género </w:t>
            </w:r>
          </w:p>
          <w:p w14:paraId="40B0430F" w14:textId="77777777" w:rsidR="00486D02" w:rsidRPr="000064B3" w:rsidRDefault="00486D02" w:rsidP="009C42AB">
            <w:pPr>
              <w:pStyle w:val="Prrafodelista"/>
              <w:numPr>
                <w:ilvl w:val="0"/>
                <w:numId w:val="24"/>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Reuniones con Técnica de ISDEMU.</w:t>
            </w:r>
          </w:p>
          <w:p w14:paraId="45097CCD"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Para el tercer trimestre se tienen las acciones a ejecutar:</w:t>
            </w:r>
          </w:p>
          <w:p w14:paraId="1805A2F6" w14:textId="77777777" w:rsidR="00486D02" w:rsidRPr="000064B3" w:rsidRDefault="00486D02" w:rsidP="009C42AB">
            <w:pPr>
              <w:spacing w:after="0" w:line="240" w:lineRule="auto"/>
              <w:jc w:val="both"/>
              <w:rPr>
                <w:rFonts w:ascii="Museo 300" w:eastAsia="Times New Roman" w:hAnsi="Museo 300" w:cs="Times New Roman"/>
                <w:color w:val="000000"/>
                <w:sz w:val="12"/>
                <w:szCs w:val="12"/>
                <w:lang w:eastAsia="es-SV"/>
              </w:rPr>
            </w:pPr>
          </w:p>
          <w:p w14:paraId="2B496CB8"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Actualizar la Política Institucional de Género</w:t>
            </w:r>
          </w:p>
          <w:p w14:paraId="3ADC8EE8"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Elaboración de una Ruta de Mecanismos de acción o procedimientos en casos de víctimas de violencia de Género dentro de la Institución.</w:t>
            </w:r>
          </w:p>
          <w:p w14:paraId="3A633FBC"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 Realización de capacitaciones de formación y sensibilización en temáticas de género y derechos humanos.</w:t>
            </w:r>
          </w:p>
          <w:p w14:paraId="0C90E6E4"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Diseñar y realizar talleres de sensibilización con enfoque de género para usuarias y usuarios del FOSOFAMILIA</w:t>
            </w:r>
          </w:p>
          <w:p w14:paraId="2DF67945"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Diseñar y realizar jornadas de sensibilización dirigidas al consejo directivo</w:t>
            </w:r>
          </w:p>
          <w:p w14:paraId="639707A2" w14:textId="77777777" w:rsidR="00486D02" w:rsidRPr="000064B3" w:rsidRDefault="00486D02" w:rsidP="009C42AB">
            <w:pPr>
              <w:pStyle w:val="Prrafodelista"/>
              <w:numPr>
                <w:ilvl w:val="0"/>
                <w:numId w:val="25"/>
              </w:num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Diseñar y ejecutar una jornada de auto cuido y Incorporación Lenguaje no sexista, en solicitudes de crédito, solicitudes de empleo, o cualquier tipo de formulario que se utilice en FOSOFAMILIA.  </w:t>
            </w:r>
          </w:p>
        </w:tc>
      </w:tr>
      <w:tr w:rsidR="0047133D" w:rsidRPr="000064B3" w14:paraId="05A39B98" w14:textId="77777777" w:rsidTr="0047133D">
        <w:trPr>
          <w:trHeight w:val="3358"/>
        </w:trPr>
        <w:tc>
          <w:tcPr>
            <w:tcW w:w="320" w:type="pct"/>
            <w:tcBorders>
              <w:top w:val="nil"/>
              <w:left w:val="single" w:sz="8" w:space="0" w:color="auto"/>
              <w:bottom w:val="single" w:sz="4" w:space="0" w:color="auto"/>
              <w:right w:val="single" w:sz="4" w:space="0" w:color="auto"/>
            </w:tcBorders>
            <w:shd w:val="clear" w:color="000000" w:fill="FFFFFF"/>
            <w:noWrap/>
            <w:vAlign w:val="center"/>
          </w:tcPr>
          <w:p w14:paraId="16F21351"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tc>
        <w:tc>
          <w:tcPr>
            <w:tcW w:w="261" w:type="pct"/>
            <w:tcBorders>
              <w:top w:val="nil"/>
              <w:left w:val="nil"/>
              <w:bottom w:val="single" w:sz="4" w:space="0" w:color="auto"/>
              <w:right w:val="nil"/>
            </w:tcBorders>
            <w:shd w:val="clear" w:color="000000" w:fill="FFFFFF"/>
          </w:tcPr>
          <w:p w14:paraId="5FDBC864"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tc>
        <w:tc>
          <w:tcPr>
            <w:tcW w:w="669" w:type="pct"/>
            <w:tcBorders>
              <w:top w:val="nil"/>
              <w:left w:val="nil"/>
              <w:bottom w:val="single" w:sz="4" w:space="0" w:color="auto"/>
              <w:right w:val="single" w:sz="4" w:space="0" w:color="auto"/>
            </w:tcBorders>
            <w:shd w:val="clear" w:color="000000" w:fill="FFFFFF"/>
            <w:vAlign w:val="center"/>
          </w:tcPr>
          <w:p w14:paraId="0DA3867D" w14:textId="2D75B193"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Pr>
                <w:rFonts w:ascii="Museo 300" w:eastAsia="Times New Roman" w:hAnsi="Museo 300" w:cs="Times New Roman"/>
                <w:color w:val="000000"/>
                <w:sz w:val="12"/>
                <w:szCs w:val="12"/>
                <w:lang w:eastAsia="es-SV"/>
              </w:rPr>
              <w:t>UNIDAD DE RIESGOS</w:t>
            </w:r>
          </w:p>
        </w:tc>
        <w:tc>
          <w:tcPr>
            <w:tcW w:w="398" w:type="pct"/>
            <w:tcBorders>
              <w:top w:val="nil"/>
              <w:left w:val="nil"/>
              <w:bottom w:val="single" w:sz="4" w:space="0" w:color="auto"/>
              <w:right w:val="single" w:sz="4" w:space="0" w:color="auto"/>
            </w:tcBorders>
            <w:shd w:val="clear" w:color="000000" w:fill="FFFFFF"/>
            <w:noWrap/>
            <w:vAlign w:val="center"/>
          </w:tcPr>
          <w:p w14:paraId="556B1AF0" w14:textId="457F71C0"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Pr>
                <w:rFonts w:ascii="Museo 300" w:eastAsia="Times New Roman" w:hAnsi="Museo 300" w:cs="Times New Roman"/>
                <w:color w:val="000000"/>
                <w:sz w:val="12"/>
                <w:szCs w:val="12"/>
                <w:lang w:eastAsia="es-SV"/>
              </w:rPr>
              <w:t>22</w:t>
            </w:r>
          </w:p>
        </w:tc>
        <w:tc>
          <w:tcPr>
            <w:tcW w:w="460" w:type="pct"/>
            <w:tcBorders>
              <w:top w:val="nil"/>
              <w:left w:val="nil"/>
              <w:bottom w:val="single" w:sz="4" w:space="0" w:color="auto"/>
              <w:right w:val="single" w:sz="4" w:space="0" w:color="auto"/>
            </w:tcBorders>
            <w:shd w:val="clear" w:color="000000" w:fill="FFFFFF"/>
            <w:noWrap/>
            <w:vAlign w:val="center"/>
          </w:tcPr>
          <w:p w14:paraId="08F54581" w14:textId="740A873B"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Pr>
                <w:rFonts w:ascii="Museo 300" w:eastAsia="Times New Roman" w:hAnsi="Museo 300" w:cs="Times New Roman"/>
                <w:color w:val="000000"/>
                <w:sz w:val="12"/>
                <w:szCs w:val="12"/>
                <w:lang w:eastAsia="es-SV"/>
              </w:rPr>
              <w:t>100%</w:t>
            </w:r>
          </w:p>
        </w:tc>
        <w:tc>
          <w:tcPr>
            <w:tcW w:w="526" w:type="pct"/>
            <w:tcBorders>
              <w:top w:val="nil"/>
              <w:left w:val="nil"/>
              <w:bottom w:val="single" w:sz="4" w:space="0" w:color="auto"/>
              <w:right w:val="single" w:sz="4" w:space="0" w:color="auto"/>
            </w:tcBorders>
            <w:shd w:val="clear" w:color="000000" w:fill="FFFFFF"/>
            <w:noWrap/>
            <w:vAlign w:val="center"/>
          </w:tcPr>
          <w:p w14:paraId="447810F2" w14:textId="739C029D"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Pr>
                <w:rFonts w:ascii="Museo 300" w:eastAsia="Times New Roman" w:hAnsi="Museo 300" w:cs="Times New Roman"/>
                <w:color w:val="000000"/>
                <w:sz w:val="12"/>
                <w:szCs w:val="12"/>
                <w:lang w:eastAsia="es-SV"/>
              </w:rPr>
              <w:t>70%</w:t>
            </w:r>
          </w:p>
        </w:tc>
        <w:tc>
          <w:tcPr>
            <w:tcW w:w="657" w:type="pct"/>
            <w:tcBorders>
              <w:top w:val="nil"/>
              <w:left w:val="nil"/>
              <w:bottom w:val="single" w:sz="4" w:space="0" w:color="auto"/>
              <w:right w:val="single" w:sz="4" w:space="0" w:color="auto"/>
            </w:tcBorders>
            <w:shd w:val="clear" w:color="000000" w:fill="FFFFFF"/>
            <w:noWrap/>
            <w:vAlign w:val="center"/>
          </w:tcPr>
          <w:p w14:paraId="4D2EFEC3" w14:textId="35AF7224"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Pr>
                <w:rFonts w:ascii="Museo 300" w:eastAsia="Times New Roman" w:hAnsi="Museo 300" w:cs="Times New Roman"/>
                <w:color w:val="000000"/>
                <w:sz w:val="12"/>
                <w:szCs w:val="12"/>
                <w:lang w:eastAsia="es-SV"/>
              </w:rPr>
              <w:t>85%</w:t>
            </w:r>
          </w:p>
        </w:tc>
        <w:tc>
          <w:tcPr>
            <w:tcW w:w="1709" w:type="pct"/>
            <w:tcBorders>
              <w:top w:val="nil"/>
              <w:left w:val="nil"/>
              <w:bottom w:val="single" w:sz="4" w:space="0" w:color="auto"/>
              <w:right w:val="single" w:sz="8" w:space="0" w:color="auto"/>
            </w:tcBorders>
            <w:shd w:val="clear" w:color="auto" w:fill="auto"/>
            <w:vAlign w:val="bottom"/>
          </w:tcPr>
          <w:p w14:paraId="31E25837"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La unidad de Riesgo cumplió con su Plan Operativo Anual un 85</w:t>
            </w:r>
            <w:proofErr w:type="gramStart"/>
            <w:r w:rsidRPr="000064B3">
              <w:rPr>
                <w:rFonts w:ascii="Museo 300" w:eastAsia="Times New Roman" w:hAnsi="Museo 300" w:cs="Times New Roman"/>
                <w:color w:val="000000"/>
                <w:sz w:val="12"/>
                <w:szCs w:val="12"/>
                <w:lang w:eastAsia="es-SV"/>
              </w:rPr>
              <w:t>% ,</w:t>
            </w:r>
            <w:proofErr w:type="gramEnd"/>
            <w:r w:rsidRPr="000064B3">
              <w:rPr>
                <w:rFonts w:ascii="Museo 300" w:eastAsia="Times New Roman" w:hAnsi="Museo 300" w:cs="Times New Roman"/>
                <w:color w:val="000000"/>
                <w:sz w:val="12"/>
                <w:szCs w:val="12"/>
                <w:lang w:eastAsia="es-SV"/>
              </w:rPr>
              <w:t xml:space="preserve"> entre las principales acciones ejecutas se mencionan: </w:t>
            </w:r>
          </w:p>
          <w:p w14:paraId="535F0F85"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Evaluación de riesgo de crédito</w:t>
            </w:r>
          </w:p>
          <w:p w14:paraId="00E33D7B"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Elaboración del informe de Gobierno Corporativo</w:t>
            </w:r>
          </w:p>
          <w:p w14:paraId="28BA5B32"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Informe de riesgo operativo</w:t>
            </w:r>
          </w:p>
          <w:p w14:paraId="104959E5"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Informe de riesgo integral</w:t>
            </w:r>
          </w:p>
          <w:p w14:paraId="690A652B"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Validación mensual de Saldo de Cartera, Reservas, Perdidas Esperadas y Provisiones de intereses.</w:t>
            </w:r>
          </w:p>
          <w:p w14:paraId="4ED802F1"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Validación mensual de base de Datos para la Central de Riesgos.</w:t>
            </w:r>
          </w:p>
          <w:p w14:paraId="4FF5B150" w14:textId="77777777" w:rsidR="0047133D" w:rsidRPr="000064B3" w:rsidRDefault="0047133D" w:rsidP="0047133D">
            <w:pPr>
              <w:pStyle w:val="Prrafodelista"/>
              <w:numPr>
                <w:ilvl w:val="0"/>
                <w:numId w:val="26"/>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Participación en comité de riesgos.</w:t>
            </w:r>
          </w:p>
          <w:p w14:paraId="1FA03B22"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p w14:paraId="61093E7F"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xml:space="preserve">Se ha tenido un avance en la unidad de riesgos, más sin embargo se reprograman actividades para el tercer trimestre: </w:t>
            </w:r>
          </w:p>
          <w:p w14:paraId="3AAF825A"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p w14:paraId="7A2885F7" w14:textId="77777777" w:rsidR="0047133D" w:rsidRPr="000064B3" w:rsidRDefault="0047133D" w:rsidP="0047133D">
            <w:pPr>
              <w:pStyle w:val="Prrafodelista"/>
              <w:numPr>
                <w:ilvl w:val="0"/>
                <w:numId w:val="2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Seguimiento a Matriz de Riesgo integral anual</w:t>
            </w:r>
          </w:p>
          <w:p w14:paraId="7FA85BAC" w14:textId="77777777" w:rsidR="0047133D" w:rsidRPr="000064B3" w:rsidRDefault="0047133D" w:rsidP="0047133D">
            <w:pPr>
              <w:pStyle w:val="Prrafodelista"/>
              <w:numPr>
                <w:ilvl w:val="0"/>
                <w:numId w:val="2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Visitas de Campo</w:t>
            </w:r>
          </w:p>
          <w:p w14:paraId="78D1DAEE" w14:textId="77777777" w:rsidR="0047133D" w:rsidRPr="000064B3" w:rsidRDefault="0047133D" w:rsidP="0047133D">
            <w:pPr>
              <w:pStyle w:val="Prrafodelista"/>
              <w:numPr>
                <w:ilvl w:val="0"/>
                <w:numId w:val="2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Evaluación de Riesgo Operacional</w:t>
            </w:r>
          </w:p>
          <w:p w14:paraId="25C8C9A2" w14:textId="77777777" w:rsidR="0047133D" w:rsidRPr="000064B3" w:rsidRDefault="0047133D" w:rsidP="0047133D">
            <w:pPr>
              <w:pStyle w:val="Prrafodelista"/>
              <w:numPr>
                <w:ilvl w:val="0"/>
                <w:numId w:val="27"/>
              </w:numPr>
              <w:spacing w:after="0" w:line="240" w:lineRule="auto"/>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Evaluación de Riesgo Reputacional y Lavado de Dinero, Activos y Financiamiento al Terrorismo</w:t>
            </w:r>
          </w:p>
          <w:p w14:paraId="1EF0596E" w14:textId="22EC185B" w:rsidR="0047133D" w:rsidRPr="000064B3" w:rsidRDefault="0047133D" w:rsidP="0047133D">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Capacitación sobre Gestión Integral de Riesgos al personal de la institución.</w:t>
            </w:r>
          </w:p>
        </w:tc>
      </w:tr>
      <w:tr w:rsidR="0047133D" w:rsidRPr="000064B3" w14:paraId="5051213D" w14:textId="77777777" w:rsidTr="000064B3">
        <w:trPr>
          <w:trHeight w:val="555"/>
        </w:trPr>
        <w:tc>
          <w:tcPr>
            <w:tcW w:w="1648" w:type="pct"/>
            <w:gridSpan w:val="4"/>
            <w:tcBorders>
              <w:top w:val="single" w:sz="4" w:space="0" w:color="auto"/>
              <w:left w:val="single" w:sz="8" w:space="0" w:color="auto"/>
              <w:bottom w:val="single" w:sz="4" w:space="0" w:color="auto"/>
              <w:right w:val="single" w:sz="4" w:space="0" w:color="000000"/>
            </w:tcBorders>
            <w:shd w:val="clear" w:color="000000" w:fill="FFFFFF"/>
          </w:tcPr>
          <w:p w14:paraId="3C9C50B8"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p w14:paraId="53D17AA9"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p w14:paraId="265B7ABD"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TOTAL</w:t>
            </w:r>
          </w:p>
        </w:tc>
        <w:tc>
          <w:tcPr>
            <w:tcW w:w="460" w:type="pct"/>
            <w:tcBorders>
              <w:top w:val="nil"/>
              <w:left w:val="nil"/>
              <w:bottom w:val="single" w:sz="4" w:space="0" w:color="auto"/>
              <w:right w:val="single" w:sz="4" w:space="0" w:color="auto"/>
            </w:tcBorders>
            <w:shd w:val="clear" w:color="000000" w:fill="FFFFFF"/>
            <w:noWrap/>
            <w:vAlign w:val="bottom"/>
            <w:hideMark/>
          </w:tcPr>
          <w:p w14:paraId="1E807A3B"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1595%/17</w:t>
            </w:r>
          </w:p>
        </w:tc>
        <w:tc>
          <w:tcPr>
            <w:tcW w:w="526" w:type="pct"/>
            <w:tcBorders>
              <w:top w:val="nil"/>
              <w:left w:val="nil"/>
              <w:bottom w:val="single" w:sz="4" w:space="0" w:color="auto"/>
              <w:right w:val="single" w:sz="4" w:space="0" w:color="auto"/>
            </w:tcBorders>
            <w:shd w:val="clear" w:color="000000" w:fill="FFFFFF"/>
            <w:noWrap/>
            <w:vAlign w:val="bottom"/>
            <w:hideMark/>
          </w:tcPr>
          <w:p w14:paraId="41DDED8B"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1630.00%/17</w:t>
            </w:r>
          </w:p>
        </w:tc>
        <w:tc>
          <w:tcPr>
            <w:tcW w:w="657" w:type="pct"/>
            <w:tcBorders>
              <w:top w:val="nil"/>
              <w:left w:val="nil"/>
              <w:bottom w:val="single" w:sz="4" w:space="0" w:color="auto"/>
              <w:right w:val="single" w:sz="4" w:space="0" w:color="auto"/>
            </w:tcBorders>
            <w:shd w:val="clear" w:color="000000" w:fill="FFFFFF"/>
            <w:noWrap/>
            <w:vAlign w:val="bottom"/>
            <w:hideMark/>
          </w:tcPr>
          <w:p w14:paraId="79EECB9A"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1612.50%/17</w:t>
            </w:r>
          </w:p>
        </w:tc>
        <w:tc>
          <w:tcPr>
            <w:tcW w:w="1709" w:type="pct"/>
            <w:tcBorders>
              <w:top w:val="nil"/>
              <w:left w:val="nil"/>
              <w:bottom w:val="single" w:sz="4" w:space="0" w:color="auto"/>
              <w:right w:val="single" w:sz="8" w:space="0" w:color="auto"/>
            </w:tcBorders>
            <w:shd w:val="clear" w:color="auto" w:fill="auto"/>
            <w:noWrap/>
            <w:vAlign w:val="bottom"/>
            <w:hideMark/>
          </w:tcPr>
          <w:p w14:paraId="5905D88B"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 </w:t>
            </w:r>
          </w:p>
        </w:tc>
      </w:tr>
      <w:tr w:rsidR="0047133D" w:rsidRPr="000064B3" w14:paraId="7C42EDC3" w14:textId="77777777" w:rsidTr="000064B3">
        <w:trPr>
          <w:trHeight w:val="555"/>
        </w:trPr>
        <w:tc>
          <w:tcPr>
            <w:tcW w:w="1648" w:type="pct"/>
            <w:gridSpan w:val="4"/>
            <w:tcBorders>
              <w:top w:val="single" w:sz="4" w:space="0" w:color="auto"/>
              <w:left w:val="single" w:sz="8" w:space="0" w:color="auto"/>
              <w:bottom w:val="single" w:sz="8" w:space="0" w:color="auto"/>
              <w:right w:val="single" w:sz="4" w:space="0" w:color="auto"/>
            </w:tcBorders>
            <w:shd w:val="clear" w:color="000000" w:fill="FFC000"/>
          </w:tcPr>
          <w:p w14:paraId="53750BB5"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p>
          <w:p w14:paraId="4C4F03D5"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CUMPLIMIENTO INSTITUCIONAL = 93.82+95.88= 189.7/2= 94.85%</w:t>
            </w:r>
          </w:p>
        </w:tc>
        <w:tc>
          <w:tcPr>
            <w:tcW w:w="460" w:type="pct"/>
            <w:tcBorders>
              <w:top w:val="nil"/>
              <w:left w:val="nil"/>
              <w:bottom w:val="single" w:sz="8" w:space="0" w:color="auto"/>
              <w:right w:val="single" w:sz="4" w:space="0" w:color="auto"/>
            </w:tcBorders>
            <w:shd w:val="clear" w:color="000000" w:fill="FFC000"/>
            <w:noWrap/>
            <w:vAlign w:val="bottom"/>
            <w:hideMark/>
          </w:tcPr>
          <w:p w14:paraId="0E52DD7F"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93.82%</w:t>
            </w:r>
          </w:p>
        </w:tc>
        <w:tc>
          <w:tcPr>
            <w:tcW w:w="526" w:type="pct"/>
            <w:tcBorders>
              <w:top w:val="nil"/>
              <w:left w:val="nil"/>
              <w:bottom w:val="single" w:sz="8" w:space="0" w:color="auto"/>
              <w:right w:val="single" w:sz="4" w:space="0" w:color="auto"/>
            </w:tcBorders>
            <w:shd w:val="clear" w:color="000000" w:fill="FFC000"/>
            <w:noWrap/>
            <w:vAlign w:val="bottom"/>
            <w:hideMark/>
          </w:tcPr>
          <w:p w14:paraId="1C07FFD2"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95.88%</w:t>
            </w:r>
          </w:p>
        </w:tc>
        <w:tc>
          <w:tcPr>
            <w:tcW w:w="657" w:type="pct"/>
            <w:tcBorders>
              <w:top w:val="nil"/>
              <w:left w:val="nil"/>
              <w:bottom w:val="single" w:sz="8" w:space="0" w:color="auto"/>
              <w:right w:val="single" w:sz="4" w:space="0" w:color="auto"/>
            </w:tcBorders>
            <w:shd w:val="clear" w:color="000000" w:fill="FFC000"/>
            <w:noWrap/>
            <w:vAlign w:val="bottom"/>
            <w:hideMark/>
          </w:tcPr>
          <w:p w14:paraId="79EDD4FB" w14:textId="77777777" w:rsidR="0047133D" w:rsidRPr="000064B3" w:rsidRDefault="0047133D" w:rsidP="0047133D">
            <w:pPr>
              <w:spacing w:after="0" w:line="240" w:lineRule="auto"/>
              <w:jc w:val="center"/>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94.85%</w:t>
            </w:r>
          </w:p>
        </w:tc>
        <w:tc>
          <w:tcPr>
            <w:tcW w:w="1709" w:type="pct"/>
            <w:tcBorders>
              <w:top w:val="nil"/>
              <w:left w:val="nil"/>
              <w:bottom w:val="single" w:sz="8" w:space="0" w:color="auto"/>
              <w:right w:val="single" w:sz="8" w:space="0" w:color="auto"/>
            </w:tcBorders>
            <w:shd w:val="clear" w:color="000000" w:fill="FFC000"/>
            <w:noWrap/>
            <w:vAlign w:val="bottom"/>
            <w:hideMark/>
          </w:tcPr>
          <w:p w14:paraId="34109C24" w14:textId="77777777" w:rsidR="0047133D" w:rsidRPr="000064B3" w:rsidRDefault="0047133D" w:rsidP="0047133D">
            <w:pPr>
              <w:spacing w:after="0" w:line="240" w:lineRule="auto"/>
              <w:jc w:val="both"/>
              <w:rPr>
                <w:rFonts w:ascii="Museo 300" w:eastAsia="Times New Roman" w:hAnsi="Museo 300" w:cs="Times New Roman"/>
                <w:color w:val="000000"/>
                <w:sz w:val="12"/>
                <w:szCs w:val="12"/>
                <w:lang w:eastAsia="es-SV"/>
              </w:rPr>
            </w:pPr>
            <w:r w:rsidRPr="000064B3">
              <w:rPr>
                <w:rFonts w:ascii="Museo 300" w:eastAsia="Times New Roman" w:hAnsi="Museo 300" w:cs="Times New Roman"/>
                <w:color w:val="000000"/>
                <w:sz w:val="12"/>
                <w:szCs w:val="12"/>
                <w:lang w:eastAsia="es-SV"/>
              </w:rPr>
              <w:t>Se tiene un cumplimiento a nivel Institucional del 94.85% lo que representa que todas las unidades han participado activamente en el cumplimiento de metas y objetivos institucionales.</w:t>
            </w:r>
          </w:p>
        </w:tc>
      </w:tr>
    </w:tbl>
    <w:p w14:paraId="2BCBE5F1" w14:textId="77777777" w:rsidR="000064B3" w:rsidRDefault="000064B3" w:rsidP="005F537E">
      <w:pPr>
        <w:tabs>
          <w:tab w:val="left" w:pos="3878"/>
          <w:tab w:val="left" w:pos="5606"/>
        </w:tabs>
        <w:spacing w:line="360" w:lineRule="auto"/>
        <w:jc w:val="both"/>
        <w:rPr>
          <w:rFonts w:ascii="Museo 300" w:hAnsi="Museo 300"/>
        </w:rPr>
      </w:pPr>
    </w:p>
    <w:p w14:paraId="467DA23B" w14:textId="102620B3" w:rsidR="00E3291E" w:rsidRDefault="005F537E" w:rsidP="005F537E">
      <w:pPr>
        <w:tabs>
          <w:tab w:val="left" w:pos="3878"/>
          <w:tab w:val="left" w:pos="5606"/>
        </w:tabs>
        <w:spacing w:line="360" w:lineRule="auto"/>
        <w:jc w:val="both"/>
        <w:rPr>
          <w:rFonts w:ascii="Museo 300" w:hAnsi="Museo 300"/>
          <w:b/>
          <w:bCs/>
          <w:u w:val="single"/>
        </w:rPr>
      </w:pPr>
      <w:r>
        <w:rPr>
          <w:rFonts w:ascii="Museo 300" w:hAnsi="Museo 300"/>
        </w:rPr>
        <w:lastRenderedPageBreak/>
        <w:t xml:space="preserve">Se muestra en anexos las </w:t>
      </w:r>
      <w:r w:rsidR="00157E33" w:rsidRPr="004A6ED0">
        <w:rPr>
          <w:rFonts w:ascii="Museo 300" w:hAnsi="Museo 300"/>
          <w:b/>
          <w:bCs/>
          <w:u w:val="single"/>
        </w:rPr>
        <w:t xml:space="preserve">metas establecidas para el </w:t>
      </w:r>
      <w:r w:rsidR="00157E33">
        <w:rPr>
          <w:rFonts w:ascii="Museo 300" w:hAnsi="Museo 300"/>
          <w:b/>
          <w:bCs/>
          <w:u w:val="single"/>
        </w:rPr>
        <w:t xml:space="preserve">1° semestre </w:t>
      </w:r>
      <w:r w:rsidR="00157E33" w:rsidRPr="004A6ED0">
        <w:rPr>
          <w:rFonts w:ascii="Museo 300" w:hAnsi="Museo 300"/>
          <w:b/>
          <w:bCs/>
          <w:u w:val="single"/>
        </w:rPr>
        <w:t>evaluado</w:t>
      </w:r>
      <w:r w:rsidR="00445F42">
        <w:rPr>
          <w:rFonts w:ascii="Museo 300" w:hAnsi="Museo 300"/>
          <w:b/>
          <w:bCs/>
          <w:u w:val="single"/>
        </w:rPr>
        <w:t>.</w:t>
      </w:r>
    </w:p>
    <w:p w14:paraId="4528353B" w14:textId="328F0515" w:rsidR="005F537E" w:rsidRPr="005F537E" w:rsidRDefault="005F537E" w:rsidP="005F537E">
      <w:pPr>
        <w:tabs>
          <w:tab w:val="left" w:pos="3878"/>
          <w:tab w:val="left" w:pos="5606"/>
        </w:tabs>
        <w:spacing w:line="360" w:lineRule="auto"/>
        <w:jc w:val="both"/>
        <w:rPr>
          <w:rFonts w:ascii="Museo 700" w:hAnsi="Museo 700" w:cs="Tahoma"/>
          <w:b/>
          <w:lang w:eastAsia="es-ES"/>
        </w:rPr>
      </w:pPr>
    </w:p>
    <w:p w14:paraId="2CF553C0" w14:textId="77777777" w:rsidR="005F537E" w:rsidRPr="005F537E" w:rsidRDefault="005F537E" w:rsidP="0047133D">
      <w:pPr>
        <w:pStyle w:val="Prrafodelista"/>
        <w:numPr>
          <w:ilvl w:val="0"/>
          <w:numId w:val="3"/>
        </w:numPr>
        <w:tabs>
          <w:tab w:val="left" w:pos="3878"/>
          <w:tab w:val="left" w:pos="5606"/>
        </w:tabs>
        <w:spacing w:line="360" w:lineRule="auto"/>
        <w:jc w:val="both"/>
        <w:outlineLvl w:val="0"/>
        <w:rPr>
          <w:rFonts w:ascii="Museo 300" w:eastAsiaTheme="majorEastAsia" w:hAnsi="Museo 300" w:cstheme="majorBidi"/>
          <w:b/>
          <w:bCs/>
        </w:rPr>
      </w:pPr>
      <w:r w:rsidRPr="005F537E">
        <w:rPr>
          <w:rFonts w:ascii="Museo 300" w:eastAsiaTheme="majorEastAsia" w:hAnsi="Museo 300" w:cstheme="majorBidi"/>
          <w:b/>
          <w:bCs/>
        </w:rPr>
        <w:t>CONCLUSIÓN</w:t>
      </w:r>
    </w:p>
    <w:p w14:paraId="5A9ABF3F" w14:textId="56DF18A1" w:rsidR="005F537E" w:rsidRDefault="005F537E" w:rsidP="005F537E">
      <w:pPr>
        <w:tabs>
          <w:tab w:val="left" w:pos="3878"/>
          <w:tab w:val="left" w:pos="5606"/>
        </w:tabs>
        <w:spacing w:line="360" w:lineRule="auto"/>
        <w:jc w:val="both"/>
        <w:rPr>
          <w:rFonts w:ascii="Museo 300" w:hAnsi="Museo 300"/>
        </w:rPr>
      </w:pPr>
      <w:r w:rsidRPr="005F537E">
        <w:rPr>
          <w:rFonts w:ascii="Museo 300" w:hAnsi="Museo 300"/>
        </w:rPr>
        <w:t>Se ha cumplido en un 94.85 % el Plan Operativo Anual de la institución, logrando una planificación efectiva, a través de cumplimiento de objetivos institucionales.</w:t>
      </w:r>
    </w:p>
    <w:p w14:paraId="47C0BFBD" w14:textId="77777777" w:rsidR="00EB51D6" w:rsidRPr="005F537E" w:rsidRDefault="00EB51D6" w:rsidP="005F537E">
      <w:pPr>
        <w:tabs>
          <w:tab w:val="left" w:pos="3878"/>
          <w:tab w:val="left" w:pos="5606"/>
        </w:tabs>
        <w:spacing w:line="360" w:lineRule="auto"/>
        <w:jc w:val="both"/>
        <w:rPr>
          <w:rFonts w:ascii="Museo 300" w:hAnsi="Museo 300"/>
          <w:sz w:val="4"/>
          <w:szCs w:val="4"/>
        </w:rPr>
      </w:pPr>
    </w:p>
    <w:p w14:paraId="47F4C236" w14:textId="271E0A4B" w:rsidR="00C717FE" w:rsidRPr="00EE6AA9" w:rsidRDefault="00C717FE" w:rsidP="00EE6AA9">
      <w:pPr>
        <w:pStyle w:val="Prrafodelista"/>
        <w:numPr>
          <w:ilvl w:val="0"/>
          <w:numId w:val="3"/>
        </w:numPr>
        <w:tabs>
          <w:tab w:val="left" w:pos="3878"/>
          <w:tab w:val="left" w:pos="5606"/>
        </w:tabs>
        <w:spacing w:line="360" w:lineRule="auto"/>
        <w:jc w:val="both"/>
        <w:outlineLvl w:val="0"/>
        <w:rPr>
          <w:rFonts w:ascii="Museo 300" w:eastAsiaTheme="majorEastAsia" w:hAnsi="Museo 300" w:cstheme="majorBidi"/>
          <w:b/>
          <w:bCs/>
        </w:rPr>
      </w:pPr>
      <w:r w:rsidRPr="00EE6AA9">
        <w:rPr>
          <w:rFonts w:ascii="Museo 300" w:eastAsiaTheme="majorEastAsia" w:hAnsi="Museo 300" w:cstheme="majorBidi"/>
          <w:b/>
          <w:bCs/>
        </w:rPr>
        <w:t xml:space="preserve">ACUERDO: </w:t>
      </w:r>
    </w:p>
    <w:p w14:paraId="59B25D49" w14:textId="49481C4F" w:rsidR="00157E33" w:rsidRDefault="00157E33" w:rsidP="00157E33">
      <w:pPr>
        <w:spacing w:line="360" w:lineRule="auto"/>
        <w:ind w:left="360"/>
        <w:jc w:val="both"/>
        <w:rPr>
          <w:rFonts w:ascii="Museo 300" w:hAnsi="Museo 300" w:cs="Tahoma"/>
          <w:lang w:eastAsia="es-ES"/>
        </w:rPr>
      </w:pPr>
      <w:r w:rsidRPr="00157E33">
        <w:rPr>
          <w:rFonts w:ascii="Museo 300" w:hAnsi="Museo 300" w:cs="Tahoma"/>
          <w:lang w:val="es-ES" w:eastAsia="es-ES"/>
        </w:rPr>
        <w:t xml:space="preserve">Darse por enterados del </w:t>
      </w:r>
      <w:r w:rsidRPr="00157E33">
        <w:rPr>
          <w:rFonts w:ascii="Museo 300" w:hAnsi="Museo 300" w:cs="Tahoma"/>
          <w:lang w:eastAsia="es-ES"/>
        </w:rPr>
        <w:t xml:space="preserve">Seguimiento al Plan Operativo Anual, correspondiente al primer semestre de enero a junio del año 2022. </w:t>
      </w:r>
    </w:p>
    <w:p w14:paraId="6E72D019" w14:textId="45A64146" w:rsidR="00D76638" w:rsidRDefault="00D76638" w:rsidP="00157E33">
      <w:pPr>
        <w:spacing w:line="360" w:lineRule="auto"/>
        <w:ind w:left="360"/>
        <w:jc w:val="both"/>
        <w:rPr>
          <w:rFonts w:ascii="Museo 300" w:hAnsi="Museo 300" w:cs="Tahoma"/>
          <w:lang w:eastAsia="es-ES"/>
        </w:rPr>
      </w:pPr>
    </w:p>
    <w:p w14:paraId="1622ED61" w14:textId="54F958A3" w:rsidR="00D76638" w:rsidRDefault="00D76638" w:rsidP="00157E33">
      <w:pPr>
        <w:spacing w:line="360" w:lineRule="auto"/>
        <w:ind w:left="360"/>
        <w:jc w:val="both"/>
        <w:rPr>
          <w:rFonts w:ascii="Museo 300" w:hAnsi="Museo 300" w:cs="Tahoma"/>
          <w:lang w:eastAsia="es-ES"/>
        </w:rPr>
      </w:pPr>
    </w:p>
    <w:p w14:paraId="7CCA3A1B" w14:textId="7524164A" w:rsidR="00D76638" w:rsidRDefault="00D76638" w:rsidP="00157E33">
      <w:pPr>
        <w:spacing w:line="360" w:lineRule="auto"/>
        <w:ind w:left="360"/>
        <w:jc w:val="both"/>
        <w:rPr>
          <w:rFonts w:ascii="Museo 300" w:hAnsi="Museo 300" w:cs="Tahoma"/>
          <w:lang w:eastAsia="es-ES"/>
        </w:rPr>
      </w:pPr>
    </w:p>
    <w:p w14:paraId="04781816" w14:textId="77777777" w:rsidR="00D76638" w:rsidRPr="00157E33" w:rsidRDefault="00D76638" w:rsidP="00157E33">
      <w:pPr>
        <w:spacing w:line="360" w:lineRule="auto"/>
        <w:ind w:left="360"/>
        <w:jc w:val="both"/>
        <w:rPr>
          <w:rFonts w:ascii="Museo 300" w:hAnsi="Museo 300" w:cs="Tahoma"/>
          <w:lang w:eastAsia="es-ES"/>
        </w:rPr>
      </w:pPr>
    </w:p>
    <w:p w14:paraId="1A50B343" w14:textId="77777777" w:rsidR="00443C71" w:rsidRDefault="00443C71" w:rsidP="0031704C">
      <w:pPr>
        <w:spacing w:line="360" w:lineRule="auto"/>
        <w:jc w:val="both"/>
        <w:rPr>
          <w:rFonts w:ascii="Museo 300" w:hAnsi="Museo 300"/>
        </w:rPr>
      </w:pPr>
    </w:p>
    <w:p w14:paraId="1D48345E" w14:textId="77777777" w:rsidR="00CC0C03" w:rsidRDefault="00CC0C03" w:rsidP="0031704C">
      <w:pPr>
        <w:spacing w:line="360" w:lineRule="auto"/>
        <w:jc w:val="both"/>
        <w:rPr>
          <w:rFonts w:ascii="Museo 300" w:hAnsi="Museo 300"/>
        </w:rPr>
      </w:pPr>
    </w:p>
    <w:p w14:paraId="2F7E04E8" w14:textId="77777777" w:rsidR="00CC0C03" w:rsidRDefault="00CC0C03" w:rsidP="0031704C">
      <w:pPr>
        <w:spacing w:line="360" w:lineRule="auto"/>
        <w:jc w:val="both"/>
        <w:rPr>
          <w:rFonts w:ascii="Museo 300" w:hAnsi="Museo 300"/>
        </w:rPr>
      </w:pPr>
    </w:p>
    <w:p w14:paraId="5AD10B47" w14:textId="77777777" w:rsidR="00CC0C03" w:rsidRDefault="00CC0C03" w:rsidP="0031704C">
      <w:pPr>
        <w:spacing w:line="360" w:lineRule="auto"/>
        <w:jc w:val="both"/>
        <w:rPr>
          <w:rFonts w:ascii="Museo 300" w:hAnsi="Museo 300"/>
        </w:rPr>
      </w:pPr>
    </w:p>
    <w:p w14:paraId="4AD4BDFC" w14:textId="77777777" w:rsidR="00CC0C03" w:rsidRDefault="00CC0C03" w:rsidP="0031704C">
      <w:pPr>
        <w:spacing w:line="360" w:lineRule="auto"/>
        <w:jc w:val="both"/>
        <w:rPr>
          <w:rFonts w:ascii="Museo 300" w:hAnsi="Museo 300"/>
        </w:rPr>
      </w:pPr>
    </w:p>
    <w:p w14:paraId="533B9730" w14:textId="77777777" w:rsidR="00CC0C03" w:rsidRDefault="00CC0C03" w:rsidP="0031704C">
      <w:pPr>
        <w:spacing w:line="360" w:lineRule="auto"/>
        <w:jc w:val="both"/>
        <w:rPr>
          <w:rFonts w:ascii="Museo 300" w:hAnsi="Museo 300"/>
        </w:rPr>
      </w:pPr>
    </w:p>
    <w:p w14:paraId="6DDE3119" w14:textId="77777777" w:rsidR="00CC0C03" w:rsidRDefault="00CC0C03" w:rsidP="0031704C">
      <w:pPr>
        <w:spacing w:line="360" w:lineRule="auto"/>
        <w:jc w:val="both"/>
        <w:rPr>
          <w:rFonts w:ascii="Museo 300" w:hAnsi="Museo 300"/>
        </w:rPr>
      </w:pPr>
    </w:p>
    <w:p w14:paraId="47A1AFDB" w14:textId="74ADD137" w:rsidR="00CC0C03" w:rsidRDefault="00CC0C03" w:rsidP="0031704C">
      <w:pPr>
        <w:spacing w:line="360" w:lineRule="auto"/>
        <w:jc w:val="both"/>
        <w:rPr>
          <w:rFonts w:ascii="Museo 300" w:hAnsi="Museo 300"/>
        </w:rPr>
      </w:pPr>
    </w:p>
    <w:p w14:paraId="4B40226B" w14:textId="77777777" w:rsidR="00CC0C03" w:rsidRDefault="00CC0C03" w:rsidP="0031704C">
      <w:pPr>
        <w:spacing w:line="360" w:lineRule="auto"/>
        <w:jc w:val="both"/>
        <w:rPr>
          <w:rFonts w:ascii="Museo 300" w:hAnsi="Museo 300"/>
        </w:rPr>
      </w:pPr>
    </w:p>
    <w:p w14:paraId="028CF55E" w14:textId="77777777" w:rsidR="00CC0C03" w:rsidRDefault="00CC0C03" w:rsidP="0031704C">
      <w:pPr>
        <w:spacing w:line="360" w:lineRule="auto"/>
        <w:jc w:val="both"/>
        <w:rPr>
          <w:rFonts w:ascii="Museo 300" w:hAnsi="Museo 300"/>
        </w:rPr>
        <w:sectPr w:rsidR="00CC0C03" w:rsidSect="0031704C">
          <w:headerReference w:type="default" r:id="rId12"/>
          <w:pgSz w:w="12240" w:h="15840"/>
          <w:pgMar w:top="1418" w:right="1701" w:bottom="1418" w:left="1701" w:header="170" w:footer="709" w:gutter="0"/>
          <w:cols w:space="708"/>
          <w:docGrid w:linePitch="360"/>
        </w:sectPr>
      </w:pPr>
    </w:p>
    <w:p w14:paraId="00987488" w14:textId="763812A9" w:rsidR="0068458F" w:rsidRDefault="00CC0C03" w:rsidP="00CC0C03">
      <w:pPr>
        <w:spacing w:line="360" w:lineRule="auto"/>
        <w:rPr>
          <w:rFonts w:ascii="Museo 700" w:hAnsi="Museo 700" w:cs="Tahoma"/>
          <w:b/>
          <w:bCs/>
          <w:lang w:eastAsia="es-ES"/>
        </w:rPr>
      </w:pPr>
      <w:r w:rsidRPr="00CC0C03">
        <w:rPr>
          <w:rFonts w:ascii="Museo 300" w:hAnsi="Museo 300"/>
          <w:b/>
          <w:bCs/>
        </w:rPr>
        <w:lastRenderedPageBreak/>
        <w:t>ANEXOS:  CUMPLIMIENTO DEL PLAN OPERATIVO DE ENERO A JUNIO DEL 2022</w:t>
      </w:r>
      <w:r>
        <w:rPr>
          <w:rFonts w:ascii="Museo 300" w:hAnsi="Museo 300"/>
          <w:b/>
          <w:bCs/>
        </w:rPr>
        <w:t>.</w:t>
      </w:r>
      <w:bookmarkStart w:id="17" w:name="_GoBack"/>
      <w:bookmarkEnd w:id="17"/>
      <w:r w:rsidR="00B21FE0" w:rsidRPr="00B21FE0">
        <w:rPr>
          <w:noProof/>
        </w:rPr>
        <w:drawing>
          <wp:inline distT="0" distB="0" distL="0" distR="0" wp14:anchorId="68C877A9" wp14:editId="4515F3D5">
            <wp:extent cx="8486775" cy="4069080"/>
            <wp:effectExtent l="0" t="0" r="952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6759" cy="4097840"/>
                    </a:xfrm>
                    <a:prstGeom prst="rect">
                      <a:avLst/>
                    </a:prstGeom>
                    <a:noFill/>
                    <a:ln>
                      <a:noFill/>
                    </a:ln>
                  </pic:spPr>
                </pic:pic>
              </a:graphicData>
            </a:graphic>
          </wp:inline>
        </w:drawing>
      </w:r>
    </w:p>
    <w:p w14:paraId="43C6618D" w14:textId="7DDEA3FF" w:rsidR="00B21FE0" w:rsidRPr="00657658" w:rsidRDefault="00B21FE0" w:rsidP="00B21FE0">
      <w:pPr>
        <w:tabs>
          <w:tab w:val="left" w:pos="945"/>
        </w:tabs>
        <w:spacing w:line="360" w:lineRule="auto"/>
        <w:rPr>
          <w:rFonts w:ascii="Museo 700" w:hAnsi="Museo 700" w:cs="Tahoma"/>
          <w:b/>
          <w:bCs/>
          <w:lang w:eastAsia="es-ES"/>
        </w:rPr>
      </w:pPr>
      <w:r w:rsidRPr="00B21FE0">
        <w:rPr>
          <w:noProof/>
        </w:rPr>
        <w:lastRenderedPageBreak/>
        <w:drawing>
          <wp:inline distT="0" distB="0" distL="0" distR="0" wp14:anchorId="69A4A898" wp14:editId="293BF9B6">
            <wp:extent cx="8714628" cy="3886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5367" cy="3890989"/>
                    </a:xfrm>
                    <a:prstGeom prst="rect">
                      <a:avLst/>
                    </a:prstGeom>
                    <a:noFill/>
                    <a:ln>
                      <a:noFill/>
                    </a:ln>
                  </pic:spPr>
                </pic:pic>
              </a:graphicData>
            </a:graphic>
          </wp:inline>
        </w:drawing>
      </w:r>
    </w:p>
    <w:p w14:paraId="1F35BD12" w14:textId="49D9DCFC" w:rsidR="00A1096C" w:rsidRDefault="00A1096C" w:rsidP="00443C71">
      <w:pPr>
        <w:ind w:left="-851"/>
        <w:rPr>
          <w:noProof/>
        </w:rPr>
      </w:pPr>
    </w:p>
    <w:p w14:paraId="45FF8856" w14:textId="09ECDFC6" w:rsidR="006F1F13" w:rsidRDefault="006F1F13" w:rsidP="00443C71">
      <w:pPr>
        <w:ind w:left="-851"/>
        <w:rPr>
          <w:noProof/>
        </w:rPr>
      </w:pPr>
    </w:p>
    <w:p w14:paraId="5F51663A" w14:textId="50CB9ADB" w:rsidR="006F1F13" w:rsidRDefault="006F1F13" w:rsidP="00443C71">
      <w:pPr>
        <w:ind w:left="-851"/>
        <w:rPr>
          <w:noProof/>
        </w:rPr>
      </w:pPr>
    </w:p>
    <w:p w14:paraId="3A83CFED" w14:textId="6E321CC4" w:rsidR="006F1F13" w:rsidRDefault="006F1F13" w:rsidP="006F1F13">
      <w:pPr>
        <w:jc w:val="center"/>
        <w:rPr>
          <w:rFonts w:ascii="Museo 300" w:hAnsi="Museo 300" w:cs="Tahoma"/>
          <w:lang w:eastAsia="es-ES"/>
        </w:rPr>
      </w:pPr>
      <w:r w:rsidRPr="006F1F13">
        <w:rPr>
          <w:noProof/>
        </w:rPr>
        <w:lastRenderedPageBreak/>
        <w:drawing>
          <wp:inline distT="0" distB="0" distL="0" distR="0" wp14:anchorId="2B75CB11" wp14:editId="40381D98">
            <wp:extent cx="8853676" cy="47720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2012" cy="4776518"/>
                    </a:xfrm>
                    <a:prstGeom prst="rect">
                      <a:avLst/>
                    </a:prstGeom>
                    <a:noFill/>
                    <a:ln>
                      <a:noFill/>
                    </a:ln>
                  </pic:spPr>
                </pic:pic>
              </a:graphicData>
            </a:graphic>
          </wp:inline>
        </w:drawing>
      </w:r>
    </w:p>
    <w:p w14:paraId="13867FF2" w14:textId="3428F833" w:rsidR="006F1F13" w:rsidRDefault="006F1F13" w:rsidP="006F1F13">
      <w:pPr>
        <w:jc w:val="center"/>
        <w:rPr>
          <w:rFonts w:ascii="Museo 300" w:hAnsi="Museo 300" w:cs="Tahoma"/>
          <w:lang w:eastAsia="es-ES"/>
        </w:rPr>
      </w:pPr>
      <w:r w:rsidRPr="006F1F13">
        <w:rPr>
          <w:noProof/>
        </w:rPr>
        <w:lastRenderedPageBreak/>
        <w:drawing>
          <wp:inline distT="0" distB="0" distL="0" distR="0" wp14:anchorId="007EAF31" wp14:editId="010F0274">
            <wp:extent cx="8810881" cy="460057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2867" cy="4606834"/>
                    </a:xfrm>
                    <a:prstGeom prst="rect">
                      <a:avLst/>
                    </a:prstGeom>
                    <a:noFill/>
                    <a:ln>
                      <a:noFill/>
                    </a:ln>
                  </pic:spPr>
                </pic:pic>
              </a:graphicData>
            </a:graphic>
          </wp:inline>
        </w:drawing>
      </w:r>
    </w:p>
    <w:p w14:paraId="2CF6A8A9" w14:textId="3725EA1B" w:rsidR="008C0C53" w:rsidRDefault="005E1B91" w:rsidP="00383B5F">
      <w:pPr>
        <w:spacing w:line="360" w:lineRule="auto"/>
        <w:jc w:val="both"/>
        <w:rPr>
          <w:rFonts w:ascii="Museo 300" w:hAnsi="Museo 300" w:cs="Tahoma"/>
          <w:lang w:eastAsia="es-ES"/>
        </w:rPr>
      </w:pPr>
      <w:r w:rsidRPr="005E1B91">
        <w:rPr>
          <w:noProof/>
        </w:rPr>
        <w:lastRenderedPageBreak/>
        <w:drawing>
          <wp:inline distT="0" distB="0" distL="0" distR="0" wp14:anchorId="3D3DFAF4" wp14:editId="37D03D94">
            <wp:extent cx="8854299" cy="5554345"/>
            <wp:effectExtent l="0" t="0" r="4445" b="8255"/>
            <wp:docPr id="638" name="Imagen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80898" cy="5633761"/>
                    </a:xfrm>
                    <a:prstGeom prst="rect">
                      <a:avLst/>
                    </a:prstGeom>
                    <a:noFill/>
                    <a:ln>
                      <a:noFill/>
                    </a:ln>
                  </pic:spPr>
                </pic:pic>
              </a:graphicData>
            </a:graphic>
          </wp:inline>
        </w:drawing>
      </w:r>
    </w:p>
    <w:p w14:paraId="4BC614E8" w14:textId="171BA898" w:rsidR="00AA5C92" w:rsidRDefault="005E1B91" w:rsidP="00383B5F">
      <w:pPr>
        <w:spacing w:line="360" w:lineRule="auto"/>
        <w:jc w:val="center"/>
        <w:rPr>
          <w:rFonts w:ascii="Museo 300" w:hAnsi="Museo 300" w:cs="Tahoma"/>
          <w:lang w:eastAsia="es-ES"/>
        </w:rPr>
      </w:pPr>
      <w:r w:rsidRPr="005E1B91">
        <w:rPr>
          <w:noProof/>
        </w:rPr>
        <w:lastRenderedPageBreak/>
        <w:drawing>
          <wp:inline distT="0" distB="0" distL="0" distR="0" wp14:anchorId="6822DD44" wp14:editId="2B496F62">
            <wp:extent cx="8829675" cy="5613706"/>
            <wp:effectExtent l="0" t="0" r="0" b="6350"/>
            <wp:docPr id="639" name="Imagen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10670" cy="5665201"/>
                    </a:xfrm>
                    <a:prstGeom prst="rect">
                      <a:avLst/>
                    </a:prstGeom>
                    <a:noFill/>
                    <a:ln>
                      <a:noFill/>
                    </a:ln>
                  </pic:spPr>
                </pic:pic>
              </a:graphicData>
            </a:graphic>
          </wp:inline>
        </w:drawing>
      </w:r>
    </w:p>
    <w:p w14:paraId="1AE65AFD" w14:textId="7F66916A" w:rsidR="009B30F4" w:rsidRDefault="00284AE5" w:rsidP="006F1F13">
      <w:pPr>
        <w:jc w:val="both"/>
        <w:rPr>
          <w:rFonts w:ascii="Museo 300" w:hAnsi="Museo 300" w:cs="Tahoma"/>
          <w:lang w:eastAsia="es-ES"/>
        </w:rPr>
      </w:pPr>
      <w:r w:rsidRPr="00284AE5">
        <w:rPr>
          <w:noProof/>
        </w:rPr>
        <w:lastRenderedPageBreak/>
        <w:drawing>
          <wp:inline distT="0" distB="0" distL="0" distR="0" wp14:anchorId="40BA3F72" wp14:editId="0FC3A87E">
            <wp:extent cx="8334375" cy="4976839"/>
            <wp:effectExtent l="0" t="0" r="0" b="0"/>
            <wp:docPr id="641" name="Imagen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7621" cy="4978777"/>
                    </a:xfrm>
                    <a:prstGeom prst="rect">
                      <a:avLst/>
                    </a:prstGeom>
                    <a:noFill/>
                    <a:ln>
                      <a:noFill/>
                    </a:ln>
                  </pic:spPr>
                </pic:pic>
              </a:graphicData>
            </a:graphic>
          </wp:inline>
        </w:drawing>
      </w:r>
    </w:p>
    <w:p w14:paraId="6A8471D3" w14:textId="66E953E8" w:rsidR="00284AE5" w:rsidRDefault="00284AE5" w:rsidP="00443C71">
      <w:pPr>
        <w:ind w:left="-993"/>
        <w:rPr>
          <w:rFonts w:ascii="Museo 300" w:hAnsi="Museo 300" w:cs="Tahoma"/>
          <w:lang w:eastAsia="es-ES"/>
        </w:rPr>
      </w:pPr>
      <w:r w:rsidRPr="00284AE5">
        <w:rPr>
          <w:noProof/>
        </w:rPr>
        <w:lastRenderedPageBreak/>
        <w:drawing>
          <wp:inline distT="0" distB="0" distL="0" distR="0" wp14:anchorId="32604840" wp14:editId="22DEEA9E">
            <wp:extent cx="9490384" cy="2047875"/>
            <wp:effectExtent l="0" t="0" r="0" b="0"/>
            <wp:docPr id="642" name="Imagen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73359" cy="2065780"/>
                    </a:xfrm>
                    <a:prstGeom prst="rect">
                      <a:avLst/>
                    </a:prstGeom>
                    <a:noFill/>
                    <a:ln>
                      <a:noFill/>
                    </a:ln>
                  </pic:spPr>
                </pic:pic>
              </a:graphicData>
            </a:graphic>
          </wp:inline>
        </w:drawing>
      </w:r>
    </w:p>
    <w:p w14:paraId="068CC931" w14:textId="196A011D" w:rsidR="001C67E2" w:rsidRDefault="001C67E2" w:rsidP="00383B5F">
      <w:pPr>
        <w:rPr>
          <w:rFonts w:ascii="Museo 300" w:hAnsi="Museo 300" w:cs="Tahoma"/>
          <w:b/>
          <w:bCs/>
          <w:lang w:eastAsia="es-ES"/>
        </w:rPr>
      </w:pPr>
      <w:r w:rsidRPr="001C67E2">
        <w:rPr>
          <w:noProof/>
        </w:rPr>
        <w:lastRenderedPageBreak/>
        <w:drawing>
          <wp:inline distT="0" distB="0" distL="0" distR="0" wp14:anchorId="1D12AB3F" wp14:editId="3DE056AC">
            <wp:extent cx="8723870" cy="5580521"/>
            <wp:effectExtent l="0" t="0" r="1270" b="1270"/>
            <wp:docPr id="649" name="Imagen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3757" cy="5618830"/>
                    </a:xfrm>
                    <a:prstGeom prst="rect">
                      <a:avLst/>
                    </a:prstGeom>
                    <a:noFill/>
                    <a:ln>
                      <a:noFill/>
                    </a:ln>
                  </pic:spPr>
                </pic:pic>
              </a:graphicData>
            </a:graphic>
          </wp:inline>
        </w:drawing>
      </w:r>
    </w:p>
    <w:p w14:paraId="12B96EB5" w14:textId="5B7DE012" w:rsidR="00B72600" w:rsidRDefault="00B72600" w:rsidP="00B72600">
      <w:pPr>
        <w:rPr>
          <w:rFonts w:ascii="Museo 300" w:hAnsi="Museo 300" w:cs="Tahoma"/>
          <w:b/>
          <w:bCs/>
          <w:lang w:eastAsia="es-ES"/>
        </w:rPr>
      </w:pPr>
      <w:r w:rsidRPr="00B72600">
        <w:lastRenderedPageBreak/>
        <w:drawing>
          <wp:inline distT="0" distB="0" distL="0" distR="0" wp14:anchorId="5D220FEC" wp14:editId="480AA58D">
            <wp:extent cx="8767482" cy="4435398"/>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b="40201"/>
                    <a:stretch/>
                  </pic:blipFill>
                  <pic:spPr bwMode="auto">
                    <a:xfrm>
                      <a:off x="0" y="0"/>
                      <a:ext cx="8854197" cy="4479266"/>
                    </a:xfrm>
                    <a:prstGeom prst="rect">
                      <a:avLst/>
                    </a:prstGeom>
                    <a:noFill/>
                    <a:ln>
                      <a:noFill/>
                    </a:ln>
                    <a:extLst>
                      <a:ext uri="{53640926-AAD7-44D8-BBD7-CCE9431645EC}">
                        <a14:shadowObscured xmlns:a14="http://schemas.microsoft.com/office/drawing/2010/main"/>
                      </a:ext>
                    </a:extLst>
                  </pic:spPr>
                </pic:pic>
              </a:graphicData>
            </a:graphic>
          </wp:inline>
        </w:drawing>
      </w:r>
    </w:p>
    <w:p w14:paraId="070A082E" w14:textId="4D416EC9" w:rsidR="00B72600" w:rsidRDefault="00B72600" w:rsidP="00B72600">
      <w:pPr>
        <w:rPr>
          <w:rFonts w:ascii="Museo 300" w:hAnsi="Museo 300" w:cs="Tahoma"/>
          <w:b/>
          <w:bCs/>
          <w:lang w:eastAsia="es-ES"/>
        </w:rPr>
      </w:pPr>
    </w:p>
    <w:p w14:paraId="6243FD18" w14:textId="30A4AD68" w:rsidR="00B72600" w:rsidRDefault="00B72600" w:rsidP="00B72600">
      <w:pPr>
        <w:rPr>
          <w:rFonts w:ascii="Museo 300" w:hAnsi="Museo 300" w:cs="Tahoma"/>
          <w:b/>
          <w:bCs/>
          <w:lang w:eastAsia="es-ES"/>
        </w:rPr>
      </w:pPr>
      <w:r w:rsidRPr="00B72600">
        <w:lastRenderedPageBreak/>
        <w:drawing>
          <wp:inline distT="0" distB="0" distL="0" distR="0" wp14:anchorId="2AFDA307" wp14:editId="2A6AA9E7">
            <wp:extent cx="8844323" cy="4149432"/>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6179" cy="4159686"/>
                    </a:xfrm>
                    <a:prstGeom prst="rect">
                      <a:avLst/>
                    </a:prstGeom>
                    <a:noFill/>
                    <a:ln>
                      <a:noFill/>
                    </a:ln>
                  </pic:spPr>
                </pic:pic>
              </a:graphicData>
            </a:graphic>
          </wp:inline>
        </w:drawing>
      </w:r>
    </w:p>
    <w:p w14:paraId="394F10D8" w14:textId="77777777" w:rsidR="00B72600" w:rsidRPr="001C67E2" w:rsidRDefault="00B72600" w:rsidP="00B72600">
      <w:pPr>
        <w:rPr>
          <w:rFonts w:ascii="Museo 300" w:hAnsi="Museo 300" w:cs="Tahoma"/>
          <w:b/>
          <w:bCs/>
          <w:lang w:eastAsia="es-ES"/>
        </w:rPr>
      </w:pPr>
    </w:p>
    <w:p w14:paraId="464B47C1" w14:textId="7C00CDA1" w:rsidR="003C0C52" w:rsidRDefault="003C0C52" w:rsidP="00443C71">
      <w:pPr>
        <w:spacing w:line="360" w:lineRule="auto"/>
        <w:ind w:left="-993" w:hanging="141"/>
        <w:jc w:val="center"/>
        <w:rPr>
          <w:noProof/>
          <w:lang w:eastAsia="es-SV"/>
        </w:rPr>
      </w:pPr>
    </w:p>
    <w:p w14:paraId="1F406460" w14:textId="4E7FE3D8" w:rsidR="002538FC" w:rsidRDefault="001C67E2" w:rsidP="00443C71">
      <w:pPr>
        <w:spacing w:line="360" w:lineRule="auto"/>
        <w:ind w:left="-1134"/>
        <w:jc w:val="both"/>
      </w:pPr>
      <w:r w:rsidRPr="001C67E2">
        <w:rPr>
          <w:noProof/>
        </w:rPr>
        <w:lastRenderedPageBreak/>
        <w:drawing>
          <wp:inline distT="0" distB="0" distL="0" distR="0" wp14:anchorId="2B489FB0" wp14:editId="1BE0C947">
            <wp:extent cx="9572625" cy="3430245"/>
            <wp:effectExtent l="0" t="0" r="0" b="0"/>
            <wp:docPr id="651" name="Imagen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0257" cy="3440147"/>
                    </a:xfrm>
                    <a:prstGeom prst="rect">
                      <a:avLst/>
                    </a:prstGeom>
                    <a:noFill/>
                    <a:ln>
                      <a:noFill/>
                    </a:ln>
                  </pic:spPr>
                </pic:pic>
              </a:graphicData>
            </a:graphic>
          </wp:inline>
        </w:drawing>
      </w:r>
    </w:p>
    <w:p w14:paraId="1B54AD70" w14:textId="1A8E5E9B" w:rsidR="004B352E" w:rsidRDefault="004B352E" w:rsidP="00443C71">
      <w:pPr>
        <w:spacing w:line="360" w:lineRule="auto"/>
        <w:ind w:left="-1134"/>
        <w:jc w:val="both"/>
      </w:pPr>
    </w:p>
    <w:p w14:paraId="62D02DA2" w14:textId="67738B12" w:rsidR="004B352E" w:rsidRDefault="004B352E" w:rsidP="00443C71">
      <w:pPr>
        <w:spacing w:line="360" w:lineRule="auto"/>
        <w:ind w:left="-1134"/>
        <w:jc w:val="both"/>
      </w:pPr>
    </w:p>
    <w:p w14:paraId="56AB2EF8" w14:textId="0035BC7C" w:rsidR="004B352E" w:rsidRDefault="004B352E" w:rsidP="00443C71">
      <w:pPr>
        <w:spacing w:line="360" w:lineRule="auto"/>
        <w:ind w:left="-1134"/>
        <w:jc w:val="both"/>
      </w:pPr>
    </w:p>
    <w:p w14:paraId="288C931A" w14:textId="1B63F129" w:rsidR="004B352E" w:rsidRDefault="004B352E" w:rsidP="004B352E">
      <w:pPr>
        <w:spacing w:line="360" w:lineRule="auto"/>
        <w:jc w:val="both"/>
      </w:pPr>
      <w:r w:rsidRPr="004B352E">
        <w:lastRenderedPageBreak/>
        <w:drawing>
          <wp:inline distT="0" distB="0" distL="0" distR="0" wp14:anchorId="401291C5" wp14:editId="5B42592D">
            <wp:extent cx="8652222" cy="5612130"/>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944" cy="5622328"/>
                    </a:xfrm>
                    <a:prstGeom prst="rect">
                      <a:avLst/>
                    </a:prstGeom>
                    <a:noFill/>
                    <a:ln>
                      <a:noFill/>
                    </a:ln>
                  </pic:spPr>
                </pic:pic>
              </a:graphicData>
            </a:graphic>
          </wp:inline>
        </w:drawing>
      </w:r>
    </w:p>
    <w:p w14:paraId="64277541" w14:textId="7B76B9C2" w:rsidR="004B352E" w:rsidRDefault="004B352E" w:rsidP="004B352E">
      <w:pPr>
        <w:spacing w:line="360" w:lineRule="auto"/>
        <w:jc w:val="both"/>
      </w:pPr>
      <w:r w:rsidRPr="004B352E">
        <w:lastRenderedPageBreak/>
        <w:drawing>
          <wp:inline distT="0" distB="0" distL="0" distR="0" wp14:anchorId="5F289C21" wp14:editId="4D449CED">
            <wp:extent cx="8805902" cy="5654675"/>
            <wp:effectExtent l="0" t="0" r="0" b="31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23767" cy="5666147"/>
                    </a:xfrm>
                    <a:prstGeom prst="rect">
                      <a:avLst/>
                    </a:prstGeom>
                    <a:noFill/>
                    <a:ln>
                      <a:noFill/>
                    </a:ln>
                  </pic:spPr>
                </pic:pic>
              </a:graphicData>
            </a:graphic>
          </wp:inline>
        </w:drawing>
      </w:r>
    </w:p>
    <w:p w14:paraId="1D7B14B5" w14:textId="03399226" w:rsidR="00B72600" w:rsidRDefault="005432A9" w:rsidP="005432A9">
      <w:pPr>
        <w:spacing w:line="360" w:lineRule="auto"/>
        <w:jc w:val="both"/>
      </w:pPr>
      <w:r w:rsidRPr="005432A9">
        <w:lastRenderedPageBreak/>
        <w:drawing>
          <wp:inline distT="0" distB="0" distL="0" distR="0" wp14:anchorId="37638F04" wp14:editId="2D1D9462">
            <wp:extent cx="8790534" cy="5612130"/>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00439" cy="5618454"/>
                    </a:xfrm>
                    <a:prstGeom prst="rect">
                      <a:avLst/>
                    </a:prstGeom>
                    <a:noFill/>
                    <a:ln>
                      <a:noFill/>
                    </a:ln>
                  </pic:spPr>
                </pic:pic>
              </a:graphicData>
            </a:graphic>
          </wp:inline>
        </w:drawing>
      </w:r>
    </w:p>
    <w:p w14:paraId="52A876EC" w14:textId="6959AC41" w:rsidR="003715DA" w:rsidRDefault="003715DA" w:rsidP="003715DA">
      <w:pPr>
        <w:spacing w:line="360" w:lineRule="auto"/>
        <w:jc w:val="both"/>
      </w:pPr>
      <w:r w:rsidRPr="003715DA">
        <w:lastRenderedPageBreak/>
        <w:drawing>
          <wp:inline distT="0" distB="0" distL="0" distR="0" wp14:anchorId="4A92E7E5" wp14:editId="0B08CF90">
            <wp:extent cx="8767482" cy="5577909"/>
            <wp:effectExtent l="0" t="0" r="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81919" cy="5587094"/>
                    </a:xfrm>
                    <a:prstGeom prst="rect">
                      <a:avLst/>
                    </a:prstGeom>
                    <a:noFill/>
                    <a:ln>
                      <a:noFill/>
                    </a:ln>
                  </pic:spPr>
                </pic:pic>
              </a:graphicData>
            </a:graphic>
          </wp:inline>
        </w:drawing>
      </w:r>
    </w:p>
    <w:p w14:paraId="1A88B70D" w14:textId="78428C8B" w:rsidR="00630D7E" w:rsidRDefault="003715DA" w:rsidP="003715DA">
      <w:pPr>
        <w:spacing w:line="360" w:lineRule="auto"/>
        <w:jc w:val="center"/>
      </w:pPr>
      <w:r w:rsidRPr="003715DA">
        <w:lastRenderedPageBreak/>
        <w:drawing>
          <wp:inline distT="0" distB="0" distL="0" distR="0" wp14:anchorId="414195D6" wp14:editId="4A2493AF">
            <wp:extent cx="8855122" cy="5365915"/>
            <wp:effectExtent l="0" t="0" r="3175"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4938" cy="5383983"/>
                    </a:xfrm>
                    <a:prstGeom prst="rect">
                      <a:avLst/>
                    </a:prstGeom>
                    <a:noFill/>
                    <a:ln>
                      <a:noFill/>
                    </a:ln>
                  </pic:spPr>
                </pic:pic>
              </a:graphicData>
            </a:graphic>
          </wp:inline>
        </w:drawing>
      </w:r>
    </w:p>
    <w:p w14:paraId="2C16A6E2" w14:textId="5C1381E8" w:rsidR="003715DA" w:rsidRDefault="002802DA" w:rsidP="003715DA">
      <w:pPr>
        <w:spacing w:line="360" w:lineRule="auto"/>
        <w:jc w:val="center"/>
      </w:pPr>
      <w:r w:rsidRPr="002802DA">
        <w:lastRenderedPageBreak/>
        <w:drawing>
          <wp:inline distT="0" distB="0" distL="0" distR="0" wp14:anchorId="14D39357" wp14:editId="47BC2BDC">
            <wp:extent cx="8257540" cy="376047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7540" cy="3760470"/>
                    </a:xfrm>
                    <a:prstGeom prst="rect">
                      <a:avLst/>
                    </a:prstGeom>
                    <a:noFill/>
                    <a:ln>
                      <a:noFill/>
                    </a:ln>
                  </pic:spPr>
                </pic:pic>
              </a:graphicData>
            </a:graphic>
          </wp:inline>
        </w:drawing>
      </w:r>
    </w:p>
    <w:p w14:paraId="736B7AAB" w14:textId="6A39FA10" w:rsidR="002802DA" w:rsidRDefault="002802DA" w:rsidP="003715DA">
      <w:pPr>
        <w:spacing w:line="360" w:lineRule="auto"/>
        <w:jc w:val="center"/>
      </w:pPr>
    </w:p>
    <w:p w14:paraId="4D3B1FAA" w14:textId="703A8D27" w:rsidR="002802DA" w:rsidRDefault="002802DA" w:rsidP="003715DA">
      <w:pPr>
        <w:spacing w:line="360" w:lineRule="auto"/>
        <w:jc w:val="center"/>
      </w:pPr>
    </w:p>
    <w:p w14:paraId="11460D8D" w14:textId="36823F0D" w:rsidR="002802DA" w:rsidRDefault="002802DA" w:rsidP="003715DA">
      <w:pPr>
        <w:spacing w:line="360" w:lineRule="auto"/>
        <w:jc w:val="center"/>
      </w:pPr>
      <w:r w:rsidRPr="002802DA">
        <w:lastRenderedPageBreak/>
        <w:drawing>
          <wp:inline distT="0" distB="0" distL="0" distR="0" wp14:anchorId="489C7E77" wp14:editId="2B855E5F">
            <wp:extent cx="8798218" cy="5231976"/>
            <wp:effectExtent l="0" t="0" r="3175" b="698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4015" cy="5247317"/>
                    </a:xfrm>
                    <a:prstGeom prst="rect">
                      <a:avLst/>
                    </a:prstGeom>
                    <a:noFill/>
                    <a:ln>
                      <a:noFill/>
                    </a:ln>
                  </pic:spPr>
                </pic:pic>
              </a:graphicData>
            </a:graphic>
          </wp:inline>
        </w:drawing>
      </w:r>
    </w:p>
    <w:p w14:paraId="3DB995B6" w14:textId="2A08B0AD" w:rsidR="002802DA" w:rsidRDefault="002802DA" w:rsidP="002802DA">
      <w:pPr>
        <w:spacing w:line="360" w:lineRule="auto"/>
      </w:pPr>
      <w:r w:rsidRPr="002802DA">
        <w:lastRenderedPageBreak/>
        <w:drawing>
          <wp:inline distT="0" distB="0" distL="0" distR="0" wp14:anchorId="78F9902B" wp14:editId="4AF28F7F">
            <wp:extent cx="8775166" cy="5549265"/>
            <wp:effectExtent l="0" t="0" r="698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91130" cy="5559360"/>
                    </a:xfrm>
                    <a:prstGeom prst="rect">
                      <a:avLst/>
                    </a:prstGeom>
                    <a:noFill/>
                    <a:ln>
                      <a:noFill/>
                    </a:ln>
                  </pic:spPr>
                </pic:pic>
              </a:graphicData>
            </a:graphic>
          </wp:inline>
        </w:drawing>
      </w:r>
    </w:p>
    <w:p w14:paraId="6FC5E1C9" w14:textId="0EF70BA9" w:rsidR="005E5B06" w:rsidRDefault="00BE5F3F" w:rsidP="00963CF2">
      <w:pPr>
        <w:ind w:left="-993"/>
        <w:rPr>
          <w:rFonts w:ascii="Museo 300" w:hAnsi="Museo 300" w:cs="Tahoma"/>
          <w:b/>
          <w:bCs/>
          <w:u w:val="single"/>
          <w:lang w:eastAsia="es-ES"/>
        </w:rPr>
      </w:pPr>
      <w:r w:rsidRPr="00BE5F3F">
        <w:rPr>
          <w:noProof/>
        </w:rPr>
        <w:lastRenderedPageBreak/>
        <w:drawing>
          <wp:inline distT="0" distB="0" distL="0" distR="0" wp14:anchorId="144EF7A0" wp14:editId="32BF46BE">
            <wp:extent cx="9443677" cy="504825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57678" cy="5109191"/>
                    </a:xfrm>
                    <a:prstGeom prst="rect">
                      <a:avLst/>
                    </a:prstGeom>
                    <a:noFill/>
                    <a:ln>
                      <a:noFill/>
                    </a:ln>
                  </pic:spPr>
                </pic:pic>
              </a:graphicData>
            </a:graphic>
          </wp:inline>
        </w:drawing>
      </w:r>
    </w:p>
    <w:p w14:paraId="6C176EC0" w14:textId="5E248B6E" w:rsidR="00E4384E" w:rsidRDefault="00467B4D" w:rsidP="00963CF2">
      <w:pPr>
        <w:ind w:left="-993"/>
        <w:rPr>
          <w:rFonts w:ascii="Museo 300" w:hAnsi="Museo 300" w:cs="Tahoma"/>
          <w:b/>
          <w:bCs/>
          <w:u w:val="single"/>
          <w:lang w:eastAsia="es-ES"/>
        </w:rPr>
      </w:pPr>
      <w:r w:rsidRPr="00467B4D">
        <w:lastRenderedPageBreak/>
        <w:drawing>
          <wp:inline distT="0" distB="0" distL="0" distR="0" wp14:anchorId="0F5FDFEA" wp14:editId="28808019">
            <wp:extent cx="9398080" cy="394959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675" cy="3962871"/>
                    </a:xfrm>
                    <a:prstGeom prst="rect">
                      <a:avLst/>
                    </a:prstGeom>
                    <a:noFill/>
                    <a:ln>
                      <a:noFill/>
                    </a:ln>
                  </pic:spPr>
                </pic:pic>
              </a:graphicData>
            </a:graphic>
          </wp:inline>
        </w:drawing>
      </w:r>
    </w:p>
    <w:p w14:paraId="1771B14E" w14:textId="5C88F1D6" w:rsidR="00E4384E" w:rsidRPr="00E4384E" w:rsidRDefault="005E6965" w:rsidP="00963CF2">
      <w:pPr>
        <w:ind w:left="-993"/>
        <w:rPr>
          <w:rFonts w:ascii="Museo 300" w:hAnsi="Museo 300" w:cs="Tahoma"/>
          <w:b/>
          <w:bCs/>
          <w:u w:val="single"/>
          <w:lang w:eastAsia="es-ES"/>
        </w:rPr>
      </w:pPr>
      <w:r w:rsidRPr="005E6965">
        <w:rPr>
          <w:noProof/>
        </w:rPr>
        <w:lastRenderedPageBreak/>
        <w:drawing>
          <wp:inline distT="0" distB="0" distL="0" distR="0" wp14:anchorId="61824793" wp14:editId="3295CF3D">
            <wp:extent cx="9497466" cy="5622809"/>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89419" cy="5677248"/>
                    </a:xfrm>
                    <a:prstGeom prst="rect">
                      <a:avLst/>
                    </a:prstGeom>
                    <a:noFill/>
                    <a:ln>
                      <a:noFill/>
                    </a:ln>
                  </pic:spPr>
                </pic:pic>
              </a:graphicData>
            </a:graphic>
          </wp:inline>
        </w:drawing>
      </w:r>
    </w:p>
    <w:p w14:paraId="5AB89477" w14:textId="7EE7F268" w:rsidR="000D36EE" w:rsidRPr="000D36EE" w:rsidRDefault="000D36EE" w:rsidP="00963CF2">
      <w:pPr>
        <w:ind w:left="-993"/>
        <w:rPr>
          <w:rFonts w:ascii="Museo 300" w:hAnsi="Museo 300" w:cs="Tahoma"/>
          <w:b/>
          <w:bCs/>
          <w:lang w:eastAsia="es-ES"/>
        </w:rPr>
      </w:pPr>
      <w:r w:rsidRPr="000D36EE">
        <w:rPr>
          <w:noProof/>
        </w:rPr>
        <w:lastRenderedPageBreak/>
        <w:drawing>
          <wp:inline distT="0" distB="0" distL="0" distR="0" wp14:anchorId="1BD41FBF" wp14:editId="42A93029">
            <wp:extent cx="9451362" cy="558851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11702" cy="5624196"/>
                    </a:xfrm>
                    <a:prstGeom prst="rect">
                      <a:avLst/>
                    </a:prstGeom>
                    <a:noFill/>
                    <a:ln>
                      <a:noFill/>
                    </a:ln>
                  </pic:spPr>
                </pic:pic>
              </a:graphicData>
            </a:graphic>
          </wp:inline>
        </w:drawing>
      </w:r>
    </w:p>
    <w:p w14:paraId="52470FFA" w14:textId="614952F3" w:rsidR="00CA58F3" w:rsidRDefault="000D36EE" w:rsidP="00963CF2">
      <w:pPr>
        <w:ind w:left="-993"/>
        <w:rPr>
          <w:rFonts w:ascii="Museo 300" w:hAnsi="Museo 300" w:cs="Tahoma"/>
          <w:b/>
          <w:bCs/>
          <w:u w:val="single"/>
          <w:lang w:eastAsia="es-ES"/>
        </w:rPr>
      </w:pPr>
      <w:r w:rsidRPr="000D36EE">
        <w:rPr>
          <w:noProof/>
        </w:rPr>
        <w:lastRenderedPageBreak/>
        <w:drawing>
          <wp:inline distT="0" distB="0" distL="0" distR="0" wp14:anchorId="7342E99D" wp14:editId="1965DDB8">
            <wp:extent cx="9439275" cy="461603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08667" cy="4649972"/>
                    </a:xfrm>
                    <a:prstGeom prst="rect">
                      <a:avLst/>
                    </a:prstGeom>
                    <a:noFill/>
                    <a:ln>
                      <a:noFill/>
                    </a:ln>
                  </pic:spPr>
                </pic:pic>
              </a:graphicData>
            </a:graphic>
          </wp:inline>
        </w:drawing>
      </w:r>
    </w:p>
    <w:p w14:paraId="21C259A4" w14:textId="5E7521EC" w:rsidR="00497A2E" w:rsidRDefault="000D36EE" w:rsidP="00963CF2">
      <w:pPr>
        <w:ind w:left="-993"/>
        <w:rPr>
          <w:rFonts w:ascii="Museo 300" w:hAnsi="Museo 300" w:cs="Tahoma"/>
          <w:b/>
          <w:bCs/>
          <w:u w:val="single"/>
          <w:lang w:eastAsia="es-ES"/>
        </w:rPr>
      </w:pPr>
      <w:r w:rsidRPr="000D36EE">
        <w:rPr>
          <w:noProof/>
        </w:rPr>
        <w:lastRenderedPageBreak/>
        <w:drawing>
          <wp:inline distT="0" distB="0" distL="0" distR="0" wp14:anchorId="41A81009" wp14:editId="4E243795">
            <wp:extent cx="9412941" cy="55397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27075" cy="5548058"/>
                    </a:xfrm>
                    <a:prstGeom prst="rect">
                      <a:avLst/>
                    </a:prstGeom>
                    <a:noFill/>
                    <a:ln>
                      <a:noFill/>
                    </a:ln>
                  </pic:spPr>
                </pic:pic>
              </a:graphicData>
            </a:graphic>
          </wp:inline>
        </w:drawing>
      </w:r>
    </w:p>
    <w:p w14:paraId="4EA34FEC" w14:textId="7E1E0032" w:rsidR="005E7B46" w:rsidRPr="00497A2E" w:rsidRDefault="005E7B46" w:rsidP="00963CF2">
      <w:pPr>
        <w:ind w:left="-993"/>
        <w:rPr>
          <w:rFonts w:ascii="Museo 300" w:hAnsi="Museo 300" w:cs="Tahoma"/>
          <w:b/>
          <w:bCs/>
          <w:u w:val="single"/>
          <w:lang w:eastAsia="es-ES"/>
        </w:rPr>
      </w:pPr>
      <w:r w:rsidRPr="005E7B46">
        <w:lastRenderedPageBreak/>
        <w:drawing>
          <wp:inline distT="0" distB="0" distL="0" distR="0" wp14:anchorId="4ECD5666" wp14:editId="46B12EE0">
            <wp:extent cx="9459164" cy="5071462"/>
            <wp:effectExtent l="0" t="0" r="889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80026" cy="5082647"/>
                    </a:xfrm>
                    <a:prstGeom prst="rect">
                      <a:avLst/>
                    </a:prstGeom>
                    <a:noFill/>
                    <a:ln>
                      <a:noFill/>
                    </a:ln>
                  </pic:spPr>
                </pic:pic>
              </a:graphicData>
            </a:graphic>
          </wp:inline>
        </w:drawing>
      </w:r>
    </w:p>
    <w:p w14:paraId="67ABB939" w14:textId="11967A81" w:rsidR="00FE668A" w:rsidRPr="00CB4138" w:rsidRDefault="005D5EE3" w:rsidP="00963CF2">
      <w:pPr>
        <w:pStyle w:val="Prrafodelista"/>
        <w:spacing w:line="360" w:lineRule="auto"/>
        <w:ind w:left="-851"/>
        <w:jc w:val="both"/>
        <w:rPr>
          <w:rFonts w:ascii="Museo 300" w:hAnsi="Museo 300" w:cs="Tahoma"/>
          <w:b/>
          <w:lang w:eastAsia="es-ES"/>
        </w:rPr>
      </w:pPr>
      <w:r w:rsidRPr="005D5EE3">
        <w:rPr>
          <w:noProof/>
        </w:rPr>
        <w:lastRenderedPageBreak/>
        <w:drawing>
          <wp:inline distT="0" distB="0" distL="0" distR="0" wp14:anchorId="6BDE8356" wp14:editId="1FC6F7BB">
            <wp:extent cx="9336100" cy="56038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355002" cy="5615220"/>
                    </a:xfrm>
                    <a:prstGeom prst="rect">
                      <a:avLst/>
                    </a:prstGeom>
                    <a:noFill/>
                    <a:ln>
                      <a:noFill/>
                    </a:ln>
                  </pic:spPr>
                </pic:pic>
              </a:graphicData>
            </a:graphic>
          </wp:inline>
        </w:drawing>
      </w:r>
    </w:p>
    <w:p w14:paraId="4FF5C25E" w14:textId="3166EF13" w:rsidR="00FB7AB5" w:rsidRPr="001F4C9A" w:rsidRDefault="00947386" w:rsidP="00FB7AB5">
      <w:pPr>
        <w:pStyle w:val="Prrafodelista"/>
        <w:spacing w:line="360" w:lineRule="auto"/>
        <w:ind w:left="-993"/>
        <w:rPr>
          <w:rFonts w:ascii="Museo 300" w:hAnsi="Museo 300" w:cs="Tahoma"/>
          <w:lang w:val="es-MX" w:eastAsia="es-ES"/>
        </w:rPr>
      </w:pPr>
      <w:r w:rsidRPr="00947386">
        <w:rPr>
          <w:noProof/>
        </w:rPr>
        <w:lastRenderedPageBreak/>
        <w:drawing>
          <wp:inline distT="0" distB="0" distL="0" distR="0" wp14:anchorId="5D63C2F8" wp14:editId="27743D78">
            <wp:extent cx="9412941" cy="534987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4730" cy="5379309"/>
                    </a:xfrm>
                    <a:prstGeom prst="rect">
                      <a:avLst/>
                    </a:prstGeom>
                    <a:noFill/>
                    <a:ln>
                      <a:noFill/>
                    </a:ln>
                  </pic:spPr>
                </pic:pic>
              </a:graphicData>
            </a:graphic>
          </wp:inline>
        </w:drawing>
      </w:r>
    </w:p>
    <w:p w14:paraId="545912E1" w14:textId="555A4DCB" w:rsidR="004C7810" w:rsidRDefault="009B72C2" w:rsidP="00963CF2">
      <w:pPr>
        <w:ind w:left="-851"/>
        <w:rPr>
          <w:rFonts w:ascii="Museo 300" w:hAnsi="Museo 300" w:cs="Tahoma"/>
          <w:lang w:val="es-MX" w:eastAsia="es-ES"/>
        </w:rPr>
      </w:pPr>
      <w:r w:rsidRPr="009B72C2">
        <w:rPr>
          <w:noProof/>
        </w:rPr>
        <w:lastRenderedPageBreak/>
        <w:drawing>
          <wp:inline distT="0" distB="0" distL="0" distR="0" wp14:anchorId="08AE363B" wp14:editId="66868515">
            <wp:extent cx="9351468" cy="5513070"/>
            <wp:effectExtent l="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95009" cy="5538739"/>
                    </a:xfrm>
                    <a:prstGeom prst="rect">
                      <a:avLst/>
                    </a:prstGeom>
                    <a:noFill/>
                    <a:ln>
                      <a:noFill/>
                    </a:ln>
                  </pic:spPr>
                </pic:pic>
              </a:graphicData>
            </a:graphic>
          </wp:inline>
        </w:drawing>
      </w:r>
    </w:p>
    <w:p w14:paraId="3EB03F41" w14:textId="6A5A925A" w:rsidR="009B72C2" w:rsidRDefault="009B72C2" w:rsidP="00963CF2">
      <w:pPr>
        <w:ind w:left="-993"/>
        <w:rPr>
          <w:lang w:val="es-MX" w:eastAsia="es-ES"/>
        </w:rPr>
      </w:pPr>
      <w:r w:rsidRPr="009B72C2">
        <w:rPr>
          <w:noProof/>
        </w:rPr>
        <w:lastRenderedPageBreak/>
        <w:drawing>
          <wp:inline distT="0" distB="0" distL="0" distR="0" wp14:anchorId="2EEDD967" wp14:editId="48721013">
            <wp:extent cx="9401175" cy="5524322"/>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3">
                      <a:extLst>
                        <a:ext uri="{28A0092B-C50C-407E-A947-70E740481C1C}">
                          <a14:useLocalDpi xmlns:a14="http://schemas.microsoft.com/office/drawing/2010/main" val="0"/>
                        </a:ext>
                      </a:extLst>
                    </a:blip>
                    <a:srcRect b="48941"/>
                    <a:stretch/>
                  </pic:blipFill>
                  <pic:spPr bwMode="auto">
                    <a:xfrm>
                      <a:off x="0" y="0"/>
                      <a:ext cx="9518590" cy="5593318"/>
                    </a:xfrm>
                    <a:prstGeom prst="rect">
                      <a:avLst/>
                    </a:prstGeom>
                    <a:noFill/>
                    <a:ln>
                      <a:noFill/>
                    </a:ln>
                    <a:extLst>
                      <a:ext uri="{53640926-AAD7-44D8-BBD7-CCE9431645EC}">
                        <a14:shadowObscured xmlns:a14="http://schemas.microsoft.com/office/drawing/2010/main"/>
                      </a:ext>
                    </a:extLst>
                  </pic:spPr>
                </pic:pic>
              </a:graphicData>
            </a:graphic>
          </wp:inline>
        </w:drawing>
      </w:r>
    </w:p>
    <w:p w14:paraId="210EA499" w14:textId="3D957EB8" w:rsidR="00FB7AB5" w:rsidRDefault="00FB7AB5" w:rsidP="00FB7AB5">
      <w:pPr>
        <w:ind w:left="-851"/>
        <w:rPr>
          <w:rFonts w:ascii="Museo 300" w:hAnsi="Museo 300" w:cs="Tahoma"/>
          <w:b/>
          <w:bCs/>
          <w:lang w:eastAsia="es-ES"/>
        </w:rPr>
      </w:pPr>
      <w:r w:rsidRPr="00FB7AB5">
        <w:lastRenderedPageBreak/>
        <w:drawing>
          <wp:inline distT="0" distB="0" distL="0" distR="0" wp14:anchorId="4FB53E35" wp14:editId="11B8A8DC">
            <wp:extent cx="9305925" cy="5668901"/>
            <wp:effectExtent l="0" t="0" r="0" b="825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19447" cy="5677138"/>
                    </a:xfrm>
                    <a:prstGeom prst="rect">
                      <a:avLst/>
                    </a:prstGeom>
                    <a:noFill/>
                    <a:ln>
                      <a:noFill/>
                    </a:ln>
                  </pic:spPr>
                </pic:pic>
              </a:graphicData>
            </a:graphic>
          </wp:inline>
        </w:drawing>
      </w:r>
    </w:p>
    <w:p w14:paraId="023C6E33" w14:textId="488C75B0" w:rsidR="00F310BC" w:rsidRDefault="0077771C" w:rsidP="00B83CA4">
      <w:pPr>
        <w:rPr>
          <w:rFonts w:ascii="Museo 300" w:hAnsi="Museo 300" w:cs="Tahoma"/>
          <w:b/>
          <w:bCs/>
          <w:lang w:eastAsia="es-ES"/>
        </w:rPr>
      </w:pPr>
      <w:r w:rsidRPr="0077771C">
        <w:rPr>
          <w:noProof/>
        </w:rPr>
        <w:lastRenderedPageBreak/>
        <w:drawing>
          <wp:anchor distT="0" distB="0" distL="114300" distR="114300" simplePos="0" relativeHeight="251661312" behindDoc="0" locked="0" layoutInCell="1" allowOverlap="1" wp14:anchorId="582B6BEE" wp14:editId="0D9595D7">
            <wp:simplePos x="0" y="0"/>
            <wp:positionH relativeFrom="margin">
              <wp:posOffset>-81915</wp:posOffset>
            </wp:positionH>
            <wp:positionV relativeFrom="paragraph">
              <wp:posOffset>365125</wp:posOffset>
            </wp:positionV>
            <wp:extent cx="8849995" cy="4076700"/>
            <wp:effectExtent l="0" t="0" r="825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4999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BCB5" w14:textId="78141A0A" w:rsidR="0077771C" w:rsidRPr="0077771C" w:rsidRDefault="0059655F" w:rsidP="00B83CA4">
      <w:pPr>
        <w:rPr>
          <w:rFonts w:ascii="Museo 300" w:hAnsi="Museo 300" w:cs="Tahoma"/>
          <w:b/>
          <w:bCs/>
          <w:lang w:eastAsia="es-ES"/>
        </w:rPr>
      </w:pPr>
      <w:r w:rsidRPr="0059655F">
        <w:rPr>
          <w:noProof/>
        </w:rPr>
        <w:lastRenderedPageBreak/>
        <w:drawing>
          <wp:anchor distT="0" distB="0" distL="114300" distR="114300" simplePos="0" relativeHeight="251662336" behindDoc="0" locked="0" layoutInCell="1" allowOverlap="1" wp14:anchorId="43BDB9AF" wp14:editId="633BE7FC">
            <wp:simplePos x="0" y="0"/>
            <wp:positionH relativeFrom="column">
              <wp:posOffset>-449580</wp:posOffset>
            </wp:positionH>
            <wp:positionV relativeFrom="paragraph">
              <wp:posOffset>3175</wp:posOffset>
            </wp:positionV>
            <wp:extent cx="9113520" cy="4527550"/>
            <wp:effectExtent l="0" t="0" r="0" b="635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13520" cy="452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E4A2F" w14:textId="1CACF270" w:rsidR="00FE5FBC" w:rsidRPr="00FE5FBC" w:rsidRDefault="0059655F" w:rsidP="00B83CA4">
      <w:pPr>
        <w:rPr>
          <w:rFonts w:ascii="Museo 300" w:hAnsi="Museo 300" w:cs="Tahoma"/>
          <w:b/>
          <w:bCs/>
          <w:lang w:eastAsia="es-ES"/>
        </w:rPr>
      </w:pPr>
      <w:r w:rsidRPr="0059655F">
        <w:rPr>
          <w:noProof/>
        </w:rPr>
        <w:lastRenderedPageBreak/>
        <w:drawing>
          <wp:anchor distT="0" distB="0" distL="114300" distR="114300" simplePos="0" relativeHeight="251663360" behindDoc="0" locked="0" layoutInCell="1" allowOverlap="1" wp14:anchorId="326B390E" wp14:editId="00091383">
            <wp:simplePos x="0" y="0"/>
            <wp:positionH relativeFrom="column">
              <wp:posOffset>-120015</wp:posOffset>
            </wp:positionH>
            <wp:positionV relativeFrom="paragraph">
              <wp:posOffset>3175</wp:posOffset>
            </wp:positionV>
            <wp:extent cx="8984615" cy="3413125"/>
            <wp:effectExtent l="0" t="0" r="6985"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984615" cy="341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FF88" w14:textId="77777777" w:rsidR="0059655F" w:rsidRDefault="0059655F" w:rsidP="001F4C9A">
      <w:pPr>
        <w:spacing w:line="360" w:lineRule="auto"/>
        <w:ind w:left="-993"/>
        <w:jc w:val="both"/>
        <w:rPr>
          <w:rFonts w:ascii="Museo 300" w:hAnsi="Museo 300" w:cs="Tahoma"/>
          <w:lang w:eastAsia="es-ES"/>
        </w:rPr>
      </w:pPr>
    </w:p>
    <w:p w14:paraId="40AC354A" w14:textId="773E2DE7" w:rsidR="0059655F" w:rsidRDefault="0059655F" w:rsidP="001F4C9A">
      <w:pPr>
        <w:spacing w:line="360" w:lineRule="auto"/>
        <w:ind w:left="-993"/>
        <w:jc w:val="both"/>
        <w:rPr>
          <w:rFonts w:ascii="Museo 300" w:hAnsi="Museo 300" w:cs="Tahoma"/>
          <w:lang w:eastAsia="es-ES"/>
        </w:rPr>
      </w:pPr>
    </w:p>
    <w:p w14:paraId="2773E24B" w14:textId="77777777" w:rsidR="00B91379" w:rsidRDefault="00B91379" w:rsidP="001F4C9A">
      <w:pPr>
        <w:spacing w:line="360" w:lineRule="auto"/>
        <w:ind w:left="-993"/>
        <w:jc w:val="both"/>
        <w:rPr>
          <w:rFonts w:ascii="Museo 300" w:hAnsi="Museo 300" w:cs="Tahoma"/>
          <w:lang w:eastAsia="es-ES"/>
        </w:rPr>
      </w:pPr>
    </w:p>
    <w:p w14:paraId="348C12AA" w14:textId="7E479FF5" w:rsidR="005A1DBA" w:rsidRPr="005A1DBA" w:rsidRDefault="005A1DBA" w:rsidP="005A1DBA">
      <w:pPr>
        <w:spacing w:line="360" w:lineRule="auto"/>
        <w:ind w:left="-993"/>
        <w:jc w:val="both"/>
        <w:rPr>
          <w:rFonts w:ascii="Museo 300" w:hAnsi="Museo 300" w:cs="Tahoma"/>
          <w:lang w:eastAsia="es-ES"/>
        </w:rPr>
      </w:pPr>
      <w:r w:rsidRPr="005A1DBA">
        <w:rPr>
          <w:rFonts w:ascii="Museo 300" w:hAnsi="Museo 300" w:cs="Tahoma"/>
          <w:lang w:eastAsia="es-ES"/>
        </w:rPr>
        <w:lastRenderedPageBreak/>
        <w:t xml:space="preserve">En el siguiente cuadro se muestra el nivel de ejecución del Plan Operativo Anual sobre las metas, a continuación, se presenta un resumen de cumplimiento: </w:t>
      </w:r>
    </w:p>
    <w:tbl>
      <w:tblPr>
        <w:tblW w:w="5406" w:type="pct"/>
        <w:tblInd w:w="-1003" w:type="dxa"/>
        <w:tblLayout w:type="fixed"/>
        <w:tblCellMar>
          <w:left w:w="70" w:type="dxa"/>
          <w:right w:w="70" w:type="dxa"/>
        </w:tblCellMar>
        <w:tblLook w:val="04A0" w:firstRow="1" w:lastRow="0" w:firstColumn="1" w:lastColumn="0" w:noHBand="0" w:noVBand="1"/>
      </w:tblPr>
      <w:tblGrid>
        <w:gridCol w:w="1009"/>
        <w:gridCol w:w="828"/>
        <w:gridCol w:w="1710"/>
        <w:gridCol w:w="1280"/>
        <w:gridCol w:w="1131"/>
        <w:gridCol w:w="1134"/>
        <w:gridCol w:w="1701"/>
        <w:gridCol w:w="5245"/>
      </w:tblGrid>
      <w:tr w:rsidR="00A71458" w:rsidRPr="00F613AF" w14:paraId="2F522BCA" w14:textId="77777777" w:rsidTr="008B471C">
        <w:trPr>
          <w:trHeight w:val="476"/>
          <w:tblHeader/>
        </w:trPr>
        <w:tc>
          <w:tcPr>
            <w:tcW w:w="359" w:type="pct"/>
            <w:tcBorders>
              <w:top w:val="single" w:sz="8" w:space="0" w:color="auto"/>
              <w:left w:val="single" w:sz="8" w:space="0" w:color="auto"/>
              <w:bottom w:val="single" w:sz="4" w:space="0" w:color="auto"/>
              <w:right w:val="single" w:sz="4" w:space="0" w:color="auto"/>
            </w:tcBorders>
            <w:shd w:val="clear" w:color="auto" w:fill="FFE599" w:themeFill="accent4" w:themeFillTint="66"/>
            <w:noWrap/>
            <w:vAlign w:val="center"/>
            <w:hideMark/>
          </w:tcPr>
          <w:p w14:paraId="644788FC" w14:textId="77777777"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N°</w:t>
            </w:r>
          </w:p>
        </w:tc>
        <w:tc>
          <w:tcPr>
            <w:tcW w:w="295" w:type="pct"/>
            <w:tcBorders>
              <w:top w:val="single" w:sz="8" w:space="0" w:color="auto"/>
              <w:left w:val="nil"/>
              <w:bottom w:val="single" w:sz="4" w:space="0" w:color="auto"/>
              <w:right w:val="nil"/>
            </w:tcBorders>
            <w:shd w:val="clear" w:color="auto" w:fill="FFE599" w:themeFill="accent4" w:themeFillTint="66"/>
          </w:tcPr>
          <w:p w14:paraId="52EBC8CB" w14:textId="77777777"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p>
        </w:tc>
        <w:tc>
          <w:tcPr>
            <w:tcW w:w="609"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275F1CC4" w14:textId="5468C8CA"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UNIDAD</w:t>
            </w:r>
          </w:p>
        </w:tc>
        <w:tc>
          <w:tcPr>
            <w:tcW w:w="455"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06DF5BC1" w14:textId="3250B363"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ACCIONES</w:t>
            </w:r>
            <w:r w:rsidR="00A71458">
              <w:rPr>
                <w:rFonts w:ascii="Museo 300" w:eastAsia="Times New Roman" w:hAnsi="Museo 300" w:cs="Times New Roman"/>
                <w:b/>
                <w:bCs/>
                <w:color w:val="000000"/>
                <w:sz w:val="16"/>
                <w:szCs w:val="16"/>
                <w:lang w:eastAsia="es-SV"/>
              </w:rPr>
              <w:t xml:space="preserve"> EJECUTADAS</w:t>
            </w:r>
          </w:p>
        </w:tc>
        <w:tc>
          <w:tcPr>
            <w:tcW w:w="403"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32E7532C" w14:textId="77777777" w:rsidR="00710ABA"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 xml:space="preserve">TRIMESTRE </w:t>
            </w:r>
          </w:p>
          <w:p w14:paraId="41CFB8B4" w14:textId="28C544A6"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I</w:t>
            </w:r>
          </w:p>
        </w:tc>
        <w:tc>
          <w:tcPr>
            <w:tcW w:w="404" w:type="pct"/>
            <w:tcBorders>
              <w:top w:val="single" w:sz="8" w:space="0" w:color="auto"/>
              <w:left w:val="nil"/>
              <w:bottom w:val="single" w:sz="4" w:space="0" w:color="auto"/>
              <w:right w:val="single" w:sz="4" w:space="0" w:color="auto"/>
            </w:tcBorders>
            <w:shd w:val="clear" w:color="auto" w:fill="FFE599" w:themeFill="accent4" w:themeFillTint="66"/>
            <w:noWrap/>
            <w:vAlign w:val="center"/>
            <w:hideMark/>
          </w:tcPr>
          <w:p w14:paraId="7D717048" w14:textId="77777777" w:rsidR="00710ABA"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 xml:space="preserve">TRIMESTRE </w:t>
            </w:r>
          </w:p>
          <w:p w14:paraId="58EDB711" w14:textId="6F6E81AB"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II</w:t>
            </w:r>
          </w:p>
        </w:tc>
        <w:tc>
          <w:tcPr>
            <w:tcW w:w="606" w:type="pct"/>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4709151C" w14:textId="77777777" w:rsidR="00963CF2" w:rsidRDefault="00A71458" w:rsidP="00F613AF">
            <w:pPr>
              <w:spacing w:after="0" w:line="240" w:lineRule="auto"/>
              <w:jc w:val="center"/>
              <w:rPr>
                <w:rFonts w:ascii="Museo 300" w:eastAsia="Times New Roman" w:hAnsi="Museo 300" w:cs="Times New Roman"/>
                <w:b/>
                <w:bCs/>
                <w:color w:val="000000"/>
                <w:sz w:val="16"/>
                <w:szCs w:val="16"/>
                <w:lang w:eastAsia="es-SV"/>
              </w:rPr>
            </w:pPr>
            <w:r>
              <w:rPr>
                <w:rFonts w:ascii="Museo 300" w:eastAsia="Times New Roman" w:hAnsi="Museo 300" w:cs="Times New Roman"/>
                <w:b/>
                <w:bCs/>
                <w:color w:val="000000"/>
                <w:sz w:val="16"/>
                <w:szCs w:val="16"/>
                <w:lang w:eastAsia="es-SV"/>
              </w:rPr>
              <w:t>C</w:t>
            </w:r>
            <w:r w:rsidR="00710ABA" w:rsidRPr="00F613AF">
              <w:rPr>
                <w:rFonts w:ascii="Museo 300" w:eastAsia="Times New Roman" w:hAnsi="Museo 300" w:cs="Times New Roman"/>
                <w:b/>
                <w:bCs/>
                <w:color w:val="000000"/>
                <w:sz w:val="16"/>
                <w:szCs w:val="16"/>
                <w:lang w:eastAsia="es-SV"/>
              </w:rPr>
              <w:t>UMPLIMIENTO ENERO</w:t>
            </w:r>
            <w:r w:rsidR="00963CF2" w:rsidRPr="00F613AF">
              <w:rPr>
                <w:rFonts w:ascii="Museo 300" w:eastAsia="Times New Roman" w:hAnsi="Museo 300" w:cs="Times New Roman"/>
                <w:b/>
                <w:bCs/>
                <w:color w:val="000000"/>
                <w:sz w:val="16"/>
                <w:szCs w:val="16"/>
                <w:lang w:eastAsia="es-SV"/>
              </w:rPr>
              <w:t xml:space="preserve"> A JUNIO</w:t>
            </w:r>
            <w:r>
              <w:rPr>
                <w:rFonts w:ascii="Museo 300" w:eastAsia="Times New Roman" w:hAnsi="Museo 300" w:cs="Times New Roman"/>
                <w:b/>
                <w:bCs/>
                <w:color w:val="000000"/>
                <w:sz w:val="16"/>
                <w:szCs w:val="16"/>
                <w:lang w:eastAsia="es-SV"/>
              </w:rPr>
              <w:t>/22</w:t>
            </w:r>
          </w:p>
          <w:p w14:paraId="3294F3AC" w14:textId="0FC64F9F" w:rsidR="00A71458" w:rsidRPr="00F613AF" w:rsidRDefault="00A71458" w:rsidP="00F613AF">
            <w:pPr>
              <w:spacing w:after="0" w:line="240" w:lineRule="auto"/>
              <w:jc w:val="center"/>
              <w:rPr>
                <w:rFonts w:ascii="Museo 300" w:eastAsia="Times New Roman" w:hAnsi="Museo 300" w:cs="Times New Roman"/>
                <w:b/>
                <w:bCs/>
                <w:color w:val="000000"/>
                <w:sz w:val="16"/>
                <w:szCs w:val="16"/>
                <w:lang w:eastAsia="es-SV"/>
              </w:rPr>
            </w:pPr>
            <w:r>
              <w:rPr>
                <w:rFonts w:ascii="Museo 300" w:eastAsia="Times New Roman" w:hAnsi="Museo 300" w:cs="Times New Roman"/>
                <w:b/>
                <w:bCs/>
                <w:color w:val="000000"/>
                <w:sz w:val="16"/>
                <w:szCs w:val="16"/>
                <w:lang w:eastAsia="es-SV"/>
              </w:rPr>
              <w:t>(%)</w:t>
            </w:r>
          </w:p>
        </w:tc>
        <w:tc>
          <w:tcPr>
            <w:tcW w:w="1868" w:type="pct"/>
            <w:tcBorders>
              <w:top w:val="single" w:sz="8" w:space="0" w:color="auto"/>
              <w:left w:val="nil"/>
              <w:bottom w:val="single" w:sz="4" w:space="0" w:color="auto"/>
              <w:right w:val="single" w:sz="8" w:space="0" w:color="auto"/>
            </w:tcBorders>
            <w:shd w:val="clear" w:color="auto" w:fill="FFE599" w:themeFill="accent4" w:themeFillTint="66"/>
            <w:vAlign w:val="center"/>
            <w:hideMark/>
          </w:tcPr>
          <w:p w14:paraId="1754E7ED" w14:textId="3665E03B" w:rsidR="00963CF2" w:rsidRPr="00F613AF" w:rsidRDefault="00963CF2" w:rsidP="00F613AF">
            <w:pPr>
              <w:spacing w:after="0" w:line="240" w:lineRule="auto"/>
              <w:jc w:val="center"/>
              <w:rPr>
                <w:rFonts w:ascii="Museo 300" w:eastAsia="Times New Roman" w:hAnsi="Museo 300" w:cs="Times New Roman"/>
                <w:b/>
                <w:bCs/>
                <w:color w:val="000000"/>
                <w:sz w:val="16"/>
                <w:szCs w:val="16"/>
                <w:lang w:eastAsia="es-SV"/>
              </w:rPr>
            </w:pPr>
            <w:r w:rsidRPr="00F613AF">
              <w:rPr>
                <w:rFonts w:ascii="Museo 300" w:eastAsia="Times New Roman" w:hAnsi="Museo 300" w:cs="Times New Roman"/>
                <w:b/>
                <w:bCs/>
                <w:color w:val="000000"/>
                <w:sz w:val="16"/>
                <w:szCs w:val="16"/>
                <w:lang w:eastAsia="es-SV"/>
              </w:rPr>
              <w:t xml:space="preserve">EXPLICACIÓN </w:t>
            </w:r>
          </w:p>
        </w:tc>
      </w:tr>
      <w:tr w:rsidR="00A71458" w:rsidRPr="00F613AF" w14:paraId="049BF403" w14:textId="77777777" w:rsidTr="008B471C">
        <w:trPr>
          <w:trHeight w:val="157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7E66C32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w:t>
            </w:r>
          </w:p>
        </w:tc>
        <w:tc>
          <w:tcPr>
            <w:tcW w:w="295" w:type="pct"/>
            <w:tcBorders>
              <w:top w:val="nil"/>
              <w:left w:val="nil"/>
              <w:bottom w:val="single" w:sz="4" w:space="0" w:color="auto"/>
              <w:right w:val="nil"/>
            </w:tcBorders>
            <w:shd w:val="clear" w:color="000000" w:fill="FFFFFF"/>
          </w:tcPr>
          <w:p w14:paraId="4F56BD55"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475A19D8" w14:textId="1684E0D5" w:rsidR="00963CF2" w:rsidRPr="00F613AF" w:rsidRDefault="00963CF2" w:rsidP="00B91379">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CRÉDITOS Y RECUPERACIÓN</w:t>
            </w:r>
          </w:p>
        </w:tc>
        <w:tc>
          <w:tcPr>
            <w:tcW w:w="455" w:type="pct"/>
            <w:tcBorders>
              <w:top w:val="nil"/>
              <w:left w:val="nil"/>
              <w:bottom w:val="single" w:sz="4" w:space="0" w:color="auto"/>
              <w:right w:val="single" w:sz="4" w:space="0" w:color="auto"/>
            </w:tcBorders>
            <w:shd w:val="clear" w:color="000000" w:fill="FFFFFF"/>
            <w:noWrap/>
            <w:vAlign w:val="center"/>
            <w:hideMark/>
          </w:tcPr>
          <w:p w14:paraId="669E496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12</w:t>
            </w:r>
          </w:p>
        </w:tc>
        <w:tc>
          <w:tcPr>
            <w:tcW w:w="403" w:type="pct"/>
            <w:tcBorders>
              <w:top w:val="nil"/>
              <w:left w:val="nil"/>
              <w:bottom w:val="single" w:sz="4" w:space="0" w:color="auto"/>
              <w:right w:val="single" w:sz="4" w:space="0" w:color="auto"/>
            </w:tcBorders>
            <w:shd w:val="clear" w:color="000000" w:fill="FFFFFF"/>
            <w:noWrap/>
            <w:vAlign w:val="center"/>
            <w:hideMark/>
          </w:tcPr>
          <w:p w14:paraId="61732818"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75.00%</w:t>
            </w:r>
          </w:p>
        </w:tc>
        <w:tc>
          <w:tcPr>
            <w:tcW w:w="404" w:type="pct"/>
            <w:tcBorders>
              <w:top w:val="nil"/>
              <w:left w:val="nil"/>
              <w:bottom w:val="single" w:sz="4" w:space="0" w:color="auto"/>
              <w:right w:val="single" w:sz="4" w:space="0" w:color="auto"/>
            </w:tcBorders>
            <w:shd w:val="clear" w:color="000000" w:fill="FFFFFF"/>
            <w:noWrap/>
            <w:vAlign w:val="center"/>
            <w:hideMark/>
          </w:tcPr>
          <w:p w14:paraId="19D61097"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82.00%</w:t>
            </w:r>
          </w:p>
        </w:tc>
        <w:tc>
          <w:tcPr>
            <w:tcW w:w="606" w:type="pct"/>
            <w:tcBorders>
              <w:top w:val="nil"/>
              <w:left w:val="nil"/>
              <w:bottom w:val="single" w:sz="4" w:space="0" w:color="auto"/>
              <w:right w:val="single" w:sz="4" w:space="0" w:color="auto"/>
            </w:tcBorders>
            <w:shd w:val="clear" w:color="000000" w:fill="FFFFFF"/>
            <w:noWrap/>
            <w:vAlign w:val="center"/>
            <w:hideMark/>
          </w:tcPr>
          <w:p w14:paraId="44472B9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78.50%</w:t>
            </w:r>
          </w:p>
        </w:tc>
        <w:tc>
          <w:tcPr>
            <w:tcW w:w="1868" w:type="pct"/>
            <w:tcBorders>
              <w:top w:val="nil"/>
              <w:left w:val="nil"/>
              <w:bottom w:val="single" w:sz="4" w:space="0" w:color="auto"/>
              <w:right w:val="single" w:sz="8" w:space="0" w:color="auto"/>
            </w:tcBorders>
            <w:shd w:val="clear" w:color="auto" w:fill="auto"/>
            <w:vAlign w:val="center"/>
            <w:hideMark/>
          </w:tcPr>
          <w:p w14:paraId="4F2BD34D" w14:textId="77777777" w:rsidR="00EF36C7" w:rsidRDefault="00963CF2" w:rsidP="00F613AF">
            <w:pPr>
              <w:spacing w:after="0" w:line="240" w:lineRule="auto"/>
              <w:jc w:val="both"/>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 xml:space="preserve"> </w:t>
            </w:r>
            <w:r w:rsidR="00EF36C7">
              <w:rPr>
                <w:rFonts w:ascii="Museo 300" w:eastAsia="Times New Roman" w:hAnsi="Museo 300" w:cs="Times New Roman"/>
                <w:color w:val="000000"/>
                <w:sz w:val="16"/>
                <w:szCs w:val="16"/>
                <w:lang w:eastAsia="es-SV"/>
              </w:rPr>
              <w:t>Se concluye que la Unidad de Créditos y Recuperación ha cumplido su POA correspondiente al 1° semestre en un 78.50, entre las acciones ejecutadas se presentan:</w:t>
            </w:r>
          </w:p>
          <w:p w14:paraId="0FB690D9" w14:textId="3F525F0E" w:rsidR="002069AF" w:rsidRDefault="00EF36C7" w:rsidP="00AC0E4C">
            <w:pPr>
              <w:pStyle w:val="Prrafodelista"/>
              <w:numPr>
                <w:ilvl w:val="0"/>
                <w:numId w:val="1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Creación de un Sistema de Incentivos y rendimiento para el personal de créditos.</w:t>
            </w:r>
          </w:p>
          <w:p w14:paraId="0FA7A59C" w14:textId="00576949" w:rsidR="00EF36C7" w:rsidRDefault="00EF36C7" w:rsidP="00AC0E4C">
            <w:pPr>
              <w:pStyle w:val="Prrafodelista"/>
              <w:numPr>
                <w:ilvl w:val="0"/>
                <w:numId w:val="1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Aumento de colocación de créditos</w:t>
            </w:r>
          </w:p>
          <w:p w14:paraId="7734631F" w14:textId="2D7E3E2C" w:rsidR="00EF36C7" w:rsidRDefault="00EF36C7" w:rsidP="00AC0E4C">
            <w:pPr>
              <w:pStyle w:val="Prrafodelista"/>
              <w:numPr>
                <w:ilvl w:val="0"/>
                <w:numId w:val="1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Creación de nuevas líneas de créditos</w:t>
            </w:r>
          </w:p>
          <w:p w14:paraId="561567C3" w14:textId="13BB3C4B" w:rsidR="00EF36C7" w:rsidRPr="00EF36C7" w:rsidRDefault="00EF36C7" w:rsidP="00AC0E4C">
            <w:pPr>
              <w:pStyle w:val="Prrafodelista"/>
              <w:numPr>
                <w:ilvl w:val="0"/>
                <w:numId w:val="1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Capacitación al personal de la unidad. </w:t>
            </w:r>
          </w:p>
          <w:p w14:paraId="6E9E7102" w14:textId="77777777" w:rsidR="00EF36C7" w:rsidRDefault="00EF36C7" w:rsidP="00F613AF">
            <w:pPr>
              <w:spacing w:after="0" w:line="240" w:lineRule="auto"/>
              <w:jc w:val="both"/>
              <w:rPr>
                <w:rFonts w:ascii="Museo 300" w:eastAsia="Times New Roman" w:hAnsi="Museo 300" w:cs="Times New Roman"/>
                <w:color w:val="000000"/>
                <w:sz w:val="16"/>
                <w:szCs w:val="16"/>
                <w:lang w:eastAsia="es-SV"/>
              </w:rPr>
            </w:pPr>
          </w:p>
          <w:p w14:paraId="28E91C9B" w14:textId="77777777" w:rsidR="00D06C76" w:rsidRDefault="00EF36C7" w:rsidP="00EF36C7">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No obstante, se trasladan para el próximo trimestre y con el objeto de una mejora </w:t>
            </w:r>
            <w:r w:rsidR="00D06C76">
              <w:rPr>
                <w:rFonts w:ascii="Museo 300" w:eastAsia="Times New Roman" w:hAnsi="Museo 300" w:cs="Times New Roman"/>
                <w:color w:val="000000"/>
                <w:sz w:val="16"/>
                <w:szCs w:val="16"/>
                <w:lang w:eastAsia="es-SV"/>
              </w:rPr>
              <w:t>continua:</w:t>
            </w:r>
          </w:p>
          <w:p w14:paraId="2A30BC74" w14:textId="17F1CF27" w:rsidR="00D06C76" w:rsidRDefault="00D06C76" w:rsidP="00AC0E4C">
            <w:pPr>
              <w:pStyle w:val="Prrafodelista"/>
              <w:numPr>
                <w:ilvl w:val="0"/>
                <w:numId w:val="11"/>
              </w:numPr>
              <w:spacing w:after="0" w:line="240" w:lineRule="auto"/>
              <w:jc w:val="both"/>
              <w:rPr>
                <w:rFonts w:ascii="Museo 300" w:eastAsia="Times New Roman" w:hAnsi="Museo 300" w:cs="Times New Roman"/>
                <w:color w:val="000000"/>
                <w:sz w:val="16"/>
                <w:szCs w:val="16"/>
                <w:lang w:eastAsia="es-SV"/>
              </w:rPr>
            </w:pPr>
            <w:r w:rsidRPr="00D06C76">
              <w:rPr>
                <w:rFonts w:ascii="Museo 300" w:eastAsia="Times New Roman" w:hAnsi="Museo 300" w:cs="Times New Roman"/>
                <w:color w:val="000000"/>
                <w:sz w:val="16"/>
                <w:szCs w:val="16"/>
                <w:lang w:eastAsia="es-SV"/>
              </w:rPr>
              <w:t>Reduc</w:t>
            </w:r>
            <w:r>
              <w:rPr>
                <w:rFonts w:ascii="Museo 300" w:eastAsia="Times New Roman" w:hAnsi="Museo 300" w:cs="Times New Roman"/>
                <w:color w:val="000000"/>
                <w:sz w:val="16"/>
                <w:szCs w:val="16"/>
                <w:lang w:eastAsia="es-SV"/>
              </w:rPr>
              <w:t xml:space="preserve">ción de </w:t>
            </w:r>
            <w:r w:rsidR="00963CF2" w:rsidRPr="00D06C76">
              <w:rPr>
                <w:rFonts w:ascii="Museo 300" w:eastAsia="Times New Roman" w:hAnsi="Museo 300" w:cs="Times New Roman"/>
                <w:color w:val="000000"/>
                <w:sz w:val="16"/>
                <w:szCs w:val="16"/>
                <w:lang w:eastAsia="es-SV"/>
              </w:rPr>
              <w:t xml:space="preserve">tiempos de respuesta en aprobaciones de crédito a nuestros </w:t>
            </w:r>
            <w:r w:rsidR="002069AF" w:rsidRPr="00D06C76">
              <w:rPr>
                <w:rFonts w:ascii="Museo 300" w:eastAsia="Times New Roman" w:hAnsi="Museo 300" w:cs="Times New Roman"/>
                <w:color w:val="000000"/>
                <w:sz w:val="16"/>
                <w:szCs w:val="16"/>
                <w:lang w:eastAsia="es-SV"/>
              </w:rPr>
              <w:t>clientes</w:t>
            </w:r>
          </w:p>
          <w:p w14:paraId="79607601" w14:textId="09CF2039" w:rsidR="00963CF2" w:rsidRPr="00D06C76" w:rsidRDefault="00963CF2" w:rsidP="00AC0E4C">
            <w:pPr>
              <w:pStyle w:val="Prrafodelista"/>
              <w:numPr>
                <w:ilvl w:val="0"/>
                <w:numId w:val="11"/>
              </w:numPr>
              <w:spacing w:after="0" w:line="240" w:lineRule="auto"/>
              <w:jc w:val="both"/>
              <w:rPr>
                <w:rFonts w:ascii="Museo 300" w:eastAsia="Times New Roman" w:hAnsi="Museo 300" w:cs="Times New Roman"/>
                <w:color w:val="000000"/>
                <w:sz w:val="16"/>
                <w:szCs w:val="16"/>
                <w:lang w:eastAsia="es-SV"/>
              </w:rPr>
            </w:pPr>
            <w:r w:rsidRPr="00D06C76">
              <w:rPr>
                <w:rFonts w:ascii="Museo 300" w:eastAsia="Times New Roman" w:hAnsi="Museo 300" w:cs="Times New Roman"/>
                <w:color w:val="000000"/>
                <w:sz w:val="16"/>
                <w:szCs w:val="16"/>
                <w:lang w:eastAsia="es-SV"/>
              </w:rPr>
              <w:t>Mejoras en el sistema SIM.NET</w:t>
            </w:r>
            <w:r w:rsidR="00D06C76">
              <w:rPr>
                <w:rFonts w:ascii="Museo 300" w:eastAsia="Times New Roman" w:hAnsi="Museo 300" w:cs="Times New Roman"/>
                <w:color w:val="000000"/>
                <w:sz w:val="16"/>
                <w:szCs w:val="16"/>
                <w:lang w:eastAsia="es-SV"/>
              </w:rPr>
              <w:t xml:space="preserve">, a través de </w:t>
            </w:r>
            <w:r w:rsidRPr="00D06C76">
              <w:rPr>
                <w:rFonts w:ascii="Museo 300" w:eastAsia="Times New Roman" w:hAnsi="Museo 300" w:cs="Times New Roman"/>
                <w:color w:val="000000"/>
                <w:sz w:val="16"/>
                <w:szCs w:val="16"/>
                <w:lang w:eastAsia="es-SV"/>
              </w:rPr>
              <w:t xml:space="preserve">controles </w:t>
            </w:r>
            <w:r w:rsidR="003425C7" w:rsidRPr="00D06C76">
              <w:rPr>
                <w:rFonts w:ascii="Museo 300" w:eastAsia="Times New Roman" w:hAnsi="Museo 300" w:cs="Times New Roman"/>
                <w:color w:val="000000"/>
                <w:sz w:val="16"/>
                <w:szCs w:val="16"/>
                <w:lang w:eastAsia="es-SV"/>
              </w:rPr>
              <w:t>que ayuden</w:t>
            </w:r>
            <w:r w:rsidRPr="00D06C76">
              <w:rPr>
                <w:rFonts w:ascii="Museo 300" w:eastAsia="Times New Roman" w:hAnsi="Museo 300" w:cs="Times New Roman"/>
                <w:color w:val="000000"/>
                <w:sz w:val="16"/>
                <w:szCs w:val="16"/>
                <w:lang w:eastAsia="es-SV"/>
              </w:rPr>
              <w:t xml:space="preserve"> a mantener</w:t>
            </w:r>
            <w:r w:rsidR="00D06C76">
              <w:rPr>
                <w:rFonts w:ascii="Museo 300" w:eastAsia="Times New Roman" w:hAnsi="Museo 300" w:cs="Times New Roman"/>
                <w:color w:val="000000"/>
                <w:sz w:val="16"/>
                <w:szCs w:val="16"/>
                <w:lang w:eastAsia="es-SV"/>
              </w:rPr>
              <w:t xml:space="preserve"> </w:t>
            </w:r>
            <w:r w:rsidR="003425C7">
              <w:rPr>
                <w:rFonts w:ascii="Museo 300" w:eastAsia="Times New Roman" w:hAnsi="Museo 300" w:cs="Times New Roman"/>
                <w:color w:val="000000"/>
                <w:sz w:val="16"/>
                <w:szCs w:val="16"/>
                <w:lang w:eastAsia="es-SV"/>
              </w:rPr>
              <w:t xml:space="preserve">en </w:t>
            </w:r>
            <w:r w:rsidR="003425C7" w:rsidRPr="00D06C76">
              <w:rPr>
                <w:rFonts w:ascii="Museo 300" w:eastAsia="Times New Roman" w:hAnsi="Museo 300" w:cs="Times New Roman"/>
                <w:color w:val="000000"/>
                <w:sz w:val="16"/>
                <w:szCs w:val="16"/>
                <w:lang w:eastAsia="es-SV"/>
              </w:rPr>
              <w:t>línea</w:t>
            </w:r>
            <w:r w:rsidRPr="00D06C76">
              <w:rPr>
                <w:rFonts w:ascii="Museo 300" w:eastAsia="Times New Roman" w:hAnsi="Museo 300" w:cs="Times New Roman"/>
                <w:color w:val="000000"/>
                <w:sz w:val="16"/>
                <w:szCs w:val="16"/>
                <w:lang w:eastAsia="es-SV"/>
              </w:rPr>
              <w:t xml:space="preserve"> la cartera y los pagos de los clientes</w:t>
            </w:r>
            <w:r w:rsidR="00D06C76">
              <w:rPr>
                <w:rFonts w:ascii="Museo 300" w:eastAsia="Times New Roman" w:hAnsi="Museo 300" w:cs="Times New Roman"/>
                <w:color w:val="000000"/>
                <w:sz w:val="16"/>
                <w:szCs w:val="16"/>
                <w:lang w:eastAsia="es-SV"/>
              </w:rPr>
              <w:t>.</w:t>
            </w:r>
          </w:p>
        </w:tc>
      </w:tr>
      <w:tr w:rsidR="00A71458" w:rsidRPr="00F613AF" w14:paraId="3C2679F5" w14:textId="77777777" w:rsidTr="008B471C">
        <w:trPr>
          <w:trHeight w:val="157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6DECBD13"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2</w:t>
            </w:r>
          </w:p>
        </w:tc>
        <w:tc>
          <w:tcPr>
            <w:tcW w:w="295" w:type="pct"/>
            <w:tcBorders>
              <w:top w:val="nil"/>
              <w:left w:val="nil"/>
              <w:bottom w:val="single" w:sz="4" w:space="0" w:color="auto"/>
              <w:right w:val="nil"/>
            </w:tcBorders>
            <w:shd w:val="clear" w:color="000000" w:fill="FFFFFF"/>
          </w:tcPr>
          <w:p w14:paraId="16CB8DFC"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2E1E85A1" w14:textId="4DAA3BF9" w:rsidR="00963CF2" w:rsidRPr="00F613AF" w:rsidRDefault="00963CF2" w:rsidP="00B91379">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OPERACIONES</w:t>
            </w:r>
          </w:p>
        </w:tc>
        <w:tc>
          <w:tcPr>
            <w:tcW w:w="455" w:type="pct"/>
            <w:tcBorders>
              <w:top w:val="nil"/>
              <w:left w:val="nil"/>
              <w:bottom w:val="single" w:sz="4" w:space="0" w:color="auto"/>
              <w:right w:val="single" w:sz="4" w:space="0" w:color="auto"/>
            </w:tcBorders>
            <w:shd w:val="clear" w:color="000000" w:fill="FFFFFF"/>
            <w:noWrap/>
            <w:vAlign w:val="center"/>
            <w:hideMark/>
          </w:tcPr>
          <w:p w14:paraId="63F9318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17</w:t>
            </w:r>
          </w:p>
        </w:tc>
        <w:tc>
          <w:tcPr>
            <w:tcW w:w="403" w:type="pct"/>
            <w:tcBorders>
              <w:top w:val="nil"/>
              <w:left w:val="nil"/>
              <w:bottom w:val="single" w:sz="4" w:space="0" w:color="auto"/>
              <w:right w:val="single" w:sz="4" w:space="0" w:color="auto"/>
            </w:tcBorders>
            <w:shd w:val="clear" w:color="000000" w:fill="FFFFFF"/>
            <w:noWrap/>
            <w:vAlign w:val="center"/>
            <w:hideMark/>
          </w:tcPr>
          <w:p w14:paraId="69EED3AC"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92.00%</w:t>
            </w:r>
          </w:p>
        </w:tc>
        <w:tc>
          <w:tcPr>
            <w:tcW w:w="404" w:type="pct"/>
            <w:tcBorders>
              <w:top w:val="nil"/>
              <w:left w:val="nil"/>
              <w:bottom w:val="single" w:sz="4" w:space="0" w:color="auto"/>
              <w:right w:val="single" w:sz="4" w:space="0" w:color="auto"/>
            </w:tcBorders>
            <w:shd w:val="clear" w:color="000000" w:fill="FFFFFF"/>
            <w:noWrap/>
            <w:vAlign w:val="center"/>
            <w:hideMark/>
          </w:tcPr>
          <w:p w14:paraId="0A3B6B7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24958E7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96.00%</w:t>
            </w:r>
          </w:p>
        </w:tc>
        <w:tc>
          <w:tcPr>
            <w:tcW w:w="1868" w:type="pct"/>
            <w:tcBorders>
              <w:top w:val="nil"/>
              <w:left w:val="nil"/>
              <w:bottom w:val="single" w:sz="4" w:space="0" w:color="auto"/>
              <w:right w:val="single" w:sz="8" w:space="0" w:color="auto"/>
            </w:tcBorders>
            <w:shd w:val="clear" w:color="auto" w:fill="auto"/>
            <w:vAlign w:val="bottom"/>
            <w:hideMark/>
          </w:tcPr>
          <w:p w14:paraId="3960B7C9" w14:textId="2E14394C" w:rsidR="00843A89" w:rsidRDefault="00843A89" w:rsidP="00843A89">
            <w:pPr>
              <w:spacing w:after="0" w:line="240" w:lineRule="auto"/>
              <w:rPr>
                <w:rFonts w:ascii="Museo 300" w:eastAsia="Times New Roman" w:hAnsi="Museo 300" w:cs="Times New Roman"/>
                <w:color w:val="000000"/>
                <w:sz w:val="16"/>
                <w:szCs w:val="16"/>
                <w:lang w:eastAsia="es-SV"/>
              </w:rPr>
            </w:pPr>
            <w:r w:rsidRPr="00843A89">
              <w:rPr>
                <w:rFonts w:ascii="Museo 300" w:eastAsia="Times New Roman" w:hAnsi="Museo 300" w:cs="Times New Roman"/>
                <w:color w:val="000000"/>
                <w:sz w:val="16"/>
                <w:szCs w:val="16"/>
                <w:lang w:eastAsia="es-SV"/>
              </w:rPr>
              <w:t>La Unidad de Operaciones ha cumplido su Plan Operativo Anual para el 1° semestre en un 96%, realizando con efectiva las siguientes acciones:</w:t>
            </w:r>
          </w:p>
          <w:p w14:paraId="58E6DED1" w14:textId="1E45ADA5" w:rsidR="00843A89" w:rsidRDefault="00BD07EF" w:rsidP="00AC0E4C">
            <w:pPr>
              <w:pStyle w:val="Prrafodelista"/>
              <w:numPr>
                <w:ilvl w:val="0"/>
                <w:numId w:val="12"/>
              </w:numPr>
              <w:spacing w:after="0" w:line="240" w:lineRule="auto"/>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Ingresando y procesando al SIM.NET todas las solicitudes de créditos en tiempo oportuno.</w:t>
            </w:r>
          </w:p>
          <w:p w14:paraId="2AF01F29" w14:textId="77777777" w:rsidR="00BD07EF" w:rsidRDefault="00BD07EF" w:rsidP="00AC0E4C">
            <w:pPr>
              <w:pStyle w:val="Prrafodelista"/>
              <w:numPr>
                <w:ilvl w:val="0"/>
                <w:numId w:val="12"/>
              </w:numPr>
              <w:spacing w:after="0" w:line="240" w:lineRule="auto"/>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Pago de pólizas de seguro de deuda.</w:t>
            </w:r>
          </w:p>
          <w:p w14:paraId="7223686F" w14:textId="12EE3BA9" w:rsidR="00BD07EF" w:rsidRDefault="00BD07EF" w:rsidP="00AC0E4C">
            <w:pPr>
              <w:pStyle w:val="Prrafodelista"/>
              <w:numPr>
                <w:ilvl w:val="0"/>
                <w:numId w:val="12"/>
              </w:numPr>
              <w:spacing w:after="0" w:line="240" w:lineRule="auto"/>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Documentando las resoluciones emitidas por el Comité de Recuperación de mora. </w:t>
            </w:r>
          </w:p>
          <w:p w14:paraId="587376FE" w14:textId="3D2B310E" w:rsidR="00AE1025" w:rsidRPr="00843A89" w:rsidRDefault="00AE1025" w:rsidP="00AC0E4C">
            <w:pPr>
              <w:pStyle w:val="Prrafodelista"/>
              <w:numPr>
                <w:ilvl w:val="0"/>
                <w:numId w:val="12"/>
              </w:numPr>
              <w:spacing w:after="0" w:line="240" w:lineRule="auto"/>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Realización de consultas del historial crediticio de los clientes en los burós previo al otorgamiento.</w:t>
            </w:r>
          </w:p>
          <w:p w14:paraId="188181BD" w14:textId="77777777" w:rsidR="00843A89" w:rsidRDefault="00843A89" w:rsidP="00F613AF">
            <w:pPr>
              <w:spacing w:after="0" w:line="240" w:lineRule="auto"/>
              <w:jc w:val="center"/>
              <w:rPr>
                <w:rFonts w:ascii="Museo 300" w:eastAsia="Times New Roman" w:hAnsi="Museo 300" w:cs="Times New Roman"/>
                <w:color w:val="000000"/>
                <w:sz w:val="16"/>
                <w:szCs w:val="16"/>
                <w:lang w:eastAsia="es-SV"/>
              </w:rPr>
            </w:pPr>
          </w:p>
          <w:p w14:paraId="18883358" w14:textId="7038429F"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 </w:t>
            </w:r>
          </w:p>
        </w:tc>
      </w:tr>
      <w:tr w:rsidR="00A71458" w:rsidRPr="00F613AF" w14:paraId="2EC3B659" w14:textId="77777777" w:rsidTr="008B471C">
        <w:trPr>
          <w:trHeight w:val="1080"/>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2B216E5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lastRenderedPageBreak/>
              <w:t>3</w:t>
            </w:r>
          </w:p>
        </w:tc>
        <w:tc>
          <w:tcPr>
            <w:tcW w:w="295" w:type="pct"/>
            <w:tcBorders>
              <w:top w:val="nil"/>
              <w:left w:val="nil"/>
              <w:bottom w:val="single" w:sz="4" w:space="0" w:color="auto"/>
              <w:right w:val="nil"/>
            </w:tcBorders>
            <w:shd w:val="clear" w:color="000000" w:fill="FFFFFF"/>
          </w:tcPr>
          <w:p w14:paraId="5C08900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3C91E9C0" w14:textId="1A12BDD0"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FINANCIERA INSTITUCIONAL</w:t>
            </w:r>
          </w:p>
        </w:tc>
        <w:tc>
          <w:tcPr>
            <w:tcW w:w="455" w:type="pct"/>
            <w:tcBorders>
              <w:top w:val="nil"/>
              <w:left w:val="nil"/>
              <w:bottom w:val="single" w:sz="4" w:space="0" w:color="auto"/>
              <w:right w:val="single" w:sz="4" w:space="0" w:color="auto"/>
            </w:tcBorders>
            <w:shd w:val="clear" w:color="000000" w:fill="FFFFFF"/>
            <w:noWrap/>
            <w:vAlign w:val="center"/>
            <w:hideMark/>
          </w:tcPr>
          <w:p w14:paraId="44C139C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18</w:t>
            </w:r>
          </w:p>
        </w:tc>
        <w:tc>
          <w:tcPr>
            <w:tcW w:w="403" w:type="pct"/>
            <w:tcBorders>
              <w:top w:val="nil"/>
              <w:left w:val="nil"/>
              <w:bottom w:val="single" w:sz="4" w:space="0" w:color="auto"/>
              <w:right w:val="single" w:sz="4" w:space="0" w:color="auto"/>
            </w:tcBorders>
            <w:shd w:val="clear" w:color="000000" w:fill="FFFFFF"/>
            <w:noWrap/>
            <w:vAlign w:val="center"/>
            <w:hideMark/>
          </w:tcPr>
          <w:p w14:paraId="43D33926"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w:t>
            </w:r>
          </w:p>
        </w:tc>
        <w:tc>
          <w:tcPr>
            <w:tcW w:w="404" w:type="pct"/>
            <w:tcBorders>
              <w:top w:val="nil"/>
              <w:left w:val="nil"/>
              <w:bottom w:val="single" w:sz="4" w:space="0" w:color="auto"/>
              <w:right w:val="single" w:sz="4" w:space="0" w:color="auto"/>
            </w:tcBorders>
            <w:shd w:val="clear" w:color="000000" w:fill="FFFFFF"/>
            <w:noWrap/>
            <w:vAlign w:val="center"/>
            <w:hideMark/>
          </w:tcPr>
          <w:p w14:paraId="1944522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6D116D5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noWrap/>
            <w:vAlign w:val="bottom"/>
            <w:hideMark/>
          </w:tcPr>
          <w:p w14:paraId="78D71D3C" w14:textId="77777777" w:rsidR="00E26F4C" w:rsidRDefault="00E26F4C" w:rsidP="00F613AF">
            <w:pPr>
              <w:spacing w:after="0" w:line="240" w:lineRule="auto"/>
              <w:jc w:val="center"/>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La Unidad Financiera Institucional a cumplido su Plan Operativo Anual del 1° semestre en un 100%, entre las que se mencionan:</w:t>
            </w:r>
          </w:p>
          <w:p w14:paraId="782ECCAF" w14:textId="2E3FAA95" w:rsidR="00963CF2" w:rsidRPr="00E26F4C" w:rsidRDefault="00E26F4C" w:rsidP="00AC0E4C">
            <w:pPr>
              <w:pStyle w:val="Prrafodelista"/>
              <w:numPr>
                <w:ilvl w:val="0"/>
                <w:numId w:val="13"/>
              </w:numPr>
              <w:spacing w:after="0" w:line="240" w:lineRule="auto"/>
              <w:rPr>
                <w:rFonts w:ascii="Museo 300" w:eastAsia="Times New Roman" w:hAnsi="Museo 300" w:cs="Times New Roman"/>
                <w:color w:val="000000"/>
                <w:sz w:val="16"/>
                <w:szCs w:val="16"/>
                <w:lang w:eastAsia="es-SV"/>
              </w:rPr>
            </w:pPr>
            <w:r w:rsidRPr="00E26F4C">
              <w:rPr>
                <w:rFonts w:ascii="Museo 300" w:eastAsia="Times New Roman" w:hAnsi="Museo 300" w:cs="Times New Roman"/>
                <w:color w:val="000000"/>
                <w:sz w:val="16"/>
                <w:szCs w:val="16"/>
                <w:lang w:eastAsia="es-SV"/>
              </w:rPr>
              <w:t>Registro de los compromisos presupuestarios</w:t>
            </w:r>
          </w:p>
          <w:p w14:paraId="19A596BA" w14:textId="77777777" w:rsidR="00E26F4C" w:rsidRDefault="00E26F4C" w:rsidP="00AC0E4C">
            <w:pPr>
              <w:pStyle w:val="Prrafodelista"/>
              <w:numPr>
                <w:ilvl w:val="0"/>
                <w:numId w:val="13"/>
              </w:numPr>
              <w:spacing w:after="0" w:line="240" w:lineRule="auto"/>
              <w:rPr>
                <w:rFonts w:ascii="Museo 300" w:eastAsia="Times New Roman" w:hAnsi="Museo 300" w:cs="Times New Roman"/>
                <w:color w:val="000000"/>
                <w:sz w:val="16"/>
                <w:szCs w:val="16"/>
                <w:lang w:eastAsia="es-SV"/>
              </w:rPr>
            </w:pPr>
            <w:r w:rsidRPr="00E26F4C">
              <w:rPr>
                <w:rFonts w:ascii="Museo 300" w:eastAsia="Times New Roman" w:hAnsi="Museo 300" w:cs="Times New Roman"/>
                <w:color w:val="000000"/>
                <w:sz w:val="16"/>
                <w:szCs w:val="16"/>
                <w:lang w:eastAsia="es-SV"/>
              </w:rPr>
              <w:t>Verificación de disponibilidad presupuestaria</w:t>
            </w:r>
          </w:p>
          <w:p w14:paraId="509CE9D7" w14:textId="1713E8FC" w:rsidR="00E26F4C" w:rsidRPr="00E26F4C" w:rsidRDefault="00E26F4C" w:rsidP="00AC0E4C">
            <w:pPr>
              <w:pStyle w:val="Prrafodelista"/>
              <w:numPr>
                <w:ilvl w:val="0"/>
                <w:numId w:val="13"/>
              </w:numPr>
              <w:spacing w:after="0" w:line="240" w:lineRule="auto"/>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Supervisar que el registro de las operaciones, se realicen dentro del marco establecido.</w:t>
            </w:r>
            <w:r w:rsidRPr="00E26F4C">
              <w:rPr>
                <w:rFonts w:ascii="Museo 300" w:eastAsia="Times New Roman" w:hAnsi="Museo 300" w:cs="Times New Roman"/>
                <w:color w:val="000000"/>
                <w:sz w:val="16"/>
                <w:szCs w:val="16"/>
                <w:lang w:eastAsia="es-SV"/>
              </w:rPr>
              <w:t xml:space="preserve"> </w:t>
            </w:r>
          </w:p>
        </w:tc>
      </w:tr>
      <w:tr w:rsidR="00A71458" w:rsidRPr="00F613AF" w14:paraId="1EB7D43D" w14:textId="77777777" w:rsidTr="008B471C">
        <w:trPr>
          <w:trHeight w:val="166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2537349F"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4</w:t>
            </w:r>
          </w:p>
        </w:tc>
        <w:tc>
          <w:tcPr>
            <w:tcW w:w="295" w:type="pct"/>
            <w:tcBorders>
              <w:top w:val="nil"/>
              <w:left w:val="nil"/>
              <w:bottom w:val="single" w:sz="4" w:space="0" w:color="auto"/>
              <w:right w:val="nil"/>
            </w:tcBorders>
            <w:shd w:val="clear" w:color="000000" w:fill="FFFFFF"/>
          </w:tcPr>
          <w:p w14:paraId="2DDB0107"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51EA8BC1" w14:textId="4F8B4B77"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TESORERÍA</w:t>
            </w:r>
          </w:p>
        </w:tc>
        <w:tc>
          <w:tcPr>
            <w:tcW w:w="455" w:type="pct"/>
            <w:tcBorders>
              <w:top w:val="nil"/>
              <w:left w:val="nil"/>
              <w:bottom w:val="single" w:sz="4" w:space="0" w:color="auto"/>
              <w:right w:val="single" w:sz="4" w:space="0" w:color="auto"/>
            </w:tcBorders>
            <w:shd w:val="clear" w:color="000000" w:fill="FFFFFF"/>
            <w:noWrap/>
            <w:vAlign w:val="center"/>
            <w:hideMark/>
          </w:tcPr>
          <w:p w14:paraId="2E005CB5"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13</w:t>
            </w:r>
          </w:p>
        </w:tc>
        <w:tc>
          <w:tcPr>
            <w:tcW w:w="403" w:type="pct"/>
            <w:tcBorders>
              <w:top w:val="nil"/>
              <w:left w:val="nil"/>
              <w:bottom w:val="single" w:sz="4" w:space="0" w:color="auto"/>
              <w:right w:val="single" w:sz="4" w:space="0" w:color="auto"/>
            </w:tcBorders>
            <w:shd w:val="clear" w:color="000000" w:fill="FFFFFF"/>
            <w:noWrap/>
            <w:vAlign w:val="center"/>
            <w:hideMark/>
          </w:tcPr>
          <w:p w14:paraId="5EF14D5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97.00%</w:t>
            </w:r>
          </w:p>
        </w:tc>
        <w:tc>
          <w:tcPr>
            <w:tcW w:w="404" w:type="pct"/>
            <w:tcBorders>
              <w:top w:val="nil"/>
              <w:left w:val="nil"/>
              <w:bottom w:val="single" w:sz="4" w:space="0" w:color="auto"/>
              <w:right w:val="single" w:sz="4" w:space="0" w:color="auto"/>
            </w:tcBorders>
            <w:shd w:val="clear" w:color="000000" w:fill="FFFFFF"/>
            <w:noWrap/>
            <w:vAlign w:val="center"/>
            <w:hideMark/>
          </w:tcPr>
          <w:p w14:paraId="6A2FF3C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4CA884A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98.50%</w:t>
            </w:r>
          </w:p>
        </w:tc>
        <w:tc>
          <w:tcPr>
            <w:tcW w:w="1868" w:type="pct"/>
            <w:tcBorders>
              <w:top w:val="nil"/>
              <w:left w:val="nil"/>
              <w:bottom w:val="single" w:sz="4" w:space="0" w:color="auto"/>
              <w:right w:val="single" w:sz="8" w:space="0" w:color="auto"/>
            </w:tcBorders>
            <w:shd w:val="clear" w:color="auto" w:fill="auto"/>
            <w:vAlign w:val="center"/>
            <w:hideMark/>
          </w:tcPr>
          <w:p w14:paraId="64AB0731" w14:textId="7CA8CC10" w:rsidR="00E26F4C" w:rsidRDefault="00E26F4C" w:rsidP="00F613A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Se concluye que la Unidad de Tesorería cumplió en un 98.50 % su POA del 1° semestre, ejecutando las acciones:</w:t>
            </w:r>
          </w:p>
          <w:p w14:paraId="1A495F9F" w14:textId="3AFF08DD" w:rsidR="00E26F4C" w:rsidRDefault="00E26F4C" w:rsidP="00AC0E4C">
            <w:pPr>
              <w:pStyle w:val="Prrafodelista"/>
              <w:numPr>
                <w:ilvl w:val="0"/>
                <w:numId w:val="14"/>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Actualización de saldos bancarios</w:t>
            </w:r>
          </w:p>
          <w:p w14:paraId="6503D110" w14:textId="006496E7" w:rsidR="00E26F4C" w:rsidRDefault="00E26F4C" w:rsidP="00AC0E4C">
            <w:pPr>
              <w:pStyle w:val="Prrafodelista"/>
              <w:numPr>
                <w:ilvl w:val="0"/>
                <w:numId w:val="14"/>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Disponibilidad de fondos para </w:t>
            </w:r>
            <w:r w:rsidR="00E22DEA">
              <w:rPr>
                <w:rFonts w:ascii="Museo 300" w:eastAsia="Times New Roman" w:hAnsi="Museo 300" w:cs="Times New Roman"/>
                <w:color w:val="000000"/>
                <w:sz w:val="16"/>
                <w:szCs w:val="16"/>
                <w:lang w:eastAsia="es-SV"/>
              </w:rPr>
              <w:t>colocación</w:t>
            </w:r>
            <w:r>
              <w:rPr>
                <w:rFonts w:ascii="Museo 300" w:eastAsia="Times New Roman" w:hAnsi="Museo 300" w:cs="Times New Roman"/>
                <w:color w:val="000000"/>
                <w:sz w:val="16"/>
                <w:szCs w:val="16"/>
                <w:lang w:eastAsia="es-SV"/>
              </w:rPr>
              <w:t xml:space="preserve"> crediticia y proyección de todos los gastos administrativos y operativo.</w:t>
            </w:r>
          </w:p>
          <w:p w14:paraId="393FF07D" w14:textId="3D3B3A26" w:rsidR="00E26F4C" w:rsidRPr="00E22DEA" w:rsidRDefault="00E26F4C" w:rsidP="00E22DEA">
            <w:pPr>
              <w:spacing w:after="0" w:line="240" w:lineRule="auto"/>
              <w:jc w:val="both"/>
              <w:rPr>
                <w:rFonts w:ascii="Museo 300" w:eastAsia="Times New Roman" w:hAnsi="Museo 300" w:cs="Times New Roman"/>
                <w:color w:val="000000"/>
                <w:sz w:val="16"/>
                <w:szCs w:val="16"/>
                <w:lang w:eastAsia="es-SV"/>
              </w:rPr>
            </w:pPr>
          </w:p>
          <w:p w14:paraId="77F575DF" w14:textId="1426B8D8" w:rsidR="00963CF2" w:rsidRPr="00F613AF" w:rsidRDefault="00E22DEA" w:rsidP="00F613A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Con el objetivo de una mejora se tiene previsto para el tercer trimestre con el apoyo de la Unidad de Tecnología de Información el elaborar un </w:t>
            </w:r>
            <w:r w:rsidR="00963CF2" w:rsidRPr="00F613AF">
              <w:rPr>
                <w:rFonts w:ascii="Museo 300" w:eastAsia="Times New Roman" w:hAnsi="Museo 300" w:cs="Times New Roman"/>
                <w:color w:val="000000"/>
                <w:sz w:val="16"/>
                <w:szCs w:val="16"/>
                <w:lang w:eastAsia="es-SV"/>
              </w:rPr>
              <w:t xml:space="preserve">Sistema facturación que consolide todos los rubros de ingreso </w:t>
            </w:r>
            <w:r w:rsidR="00F63B4D" w:rsidRPr="00F613AF">
              <w:rPr>
                <w:rFonts w:ascii="Museo 300" w:eastAsia="Times New Roman" w:hAnsi="Museo 300" w:cs="Times New Roman"/>
                <w:color w:val="000000"/>
                <w:sz w:val="16"/>
                <w:szCs w:val="16"/>
                <w:lang w:eastAsia="es-SV"/>
              </w:rPr>
              <w:t xml:space="preserve">institucional </w:t>
            </w:r>
            <w:r w:rsidR="00F63B4D">
              <w:rPr>
                <w:rFonts w:ascii="Museo 300" w:eastAsia="Times New Roman" w:hAnsi="Museo 300" w:cs="Times New Roman"/>
                <w:color w:val="000000"/>
                <w:sz w:val="16"/>
                <w:szCs w:val="16"/>
                <w:lang w:eastAsia="es-SV"/>
              </w:rPr>
              <w:t>y un</w:t>
            </w:r>
            <w:r>
              <w:rPr>
                <w:rFonts w:ascii="Museo 300" w:eastAsia="Times New Roman" w:hAnsi="Museo 300" w:cs="Times New Roman"/>
                <w:color w:val="000000"/>
                <w:sz w:val="16"/>
                <w:szCs w:val="16"/>
                <w:lang w:eastAsia="es-SV"/>
              </w:rPr>
              <w:t xml:space="preserve"> </w:t>
            </w:r>
            <w:r w:rsidR="00963CF2" w:rsidRPr="00F613AF">
              <w:rPr>
                <w:rFonts w:ascii="Museo 300" w:eastAsia="Times New Roman" w:hAnsi="Museo 300" w:cs="Times New Roman"/>
                <w:color w:val="000000"/>
                <w:sz w:val="16"/>
                <w:szCs w:val="16"/>
                <w:lang w:eastAsia="es-SV"/>
              </w:rPr>
              <w:t xml:space="preserve">sistema de emisión de QUEDAN que permita ser ágiles y oportunos en los </w:t>
            </w:r>
            <w:r w:rsidR="00F63B4D" w:rsidRPr="00F613AF">
              <w:rPr>
                <w:rFonts w:ascii="Museo 300" w:eastAsia="Times New Roman" w:hAnsi="Museo 300" w:cs="Times New Roman"/>
                <w:color w:val="000000"/>
                <w:sz w:val="16"/>
                <w:szCs w:val="16"/>
                <w:lang w:eastAsia="es-SV"/>
              </w:rPr>
              <w:t>procesos.</w:t>
            </w:r>
          </w:p>
        </w:tc>
      </w:tr>
      <w:tr w:rsidR="00A71458" w:rsidRPr="00F613AF" w14:paraId="0E1428A3" w14:textId="77777777" w:rsidTr="008B471C">
        <w:trPr>
          <w:trHeight w:val="79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0D55F51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5</w:t>
            </w:r>
          </w:p>
        </w:tc>
        <w:tc>
          <w:tcPr>
            <w:tcW w:w="295" w:type="pct"/>
            <w:tcBorders>
              <w:top w:val="nil"/>
              <w:left w:val="nil"/>
              <w:bottom w:val="single" w:sz="4" w:space="0" w:color="auto"/>
              <w:right w:val="nil"/>
            </w:tcBorders>
            <w:shd w:val="clear" w:color="000000" w:fill="FFFFFF"/>
          </w:tcPr>
          <w:p w14:paraId="6D816958"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35A921EB" w14:textId="45C3397E"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CONTABILIDAD</w:t>
            </w:r>
          </w:p>
        </w:tc>
        <w:tc>
          <w:tcPr>
            <w:tcW w:w="455" w:type="pct"/>
            <w:tcBorders>
              <w:top w:val="nil"/>
              <w:left w:val="nil"/>
              <w:bottom w:val="single" w:sz="4" w:space="0" w:color="auto"/>
              <w:right w:val="single" w:sz="4" w:space="0" w:color="auto"/>
            </w:tcBorders>
            <w:shd w:val="clear" w:color="000000" w:fill="FFFFFF"/>
            <w:noWrap/>
            <w:vAlign w:val="center"/>
            <w:hideMark/>
          </w:tcPr>
          <w:p w14:paraId="3486F9A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37</w:t>
            </w:r>
          </w:p>
        </w:tc>
        <w:tc>
          <w:tcPr>
            <w:tcW w:w="403" w:type="pct"/>
            <w:tcBorders>
              <w:top w:val="nil"/>
              <w:left w:val="nil"/>
              <w:bottom w:val="single" w:sz="4" w:space="0" w:color="auto"/>
              <w:right w:val="single" w:sz="4" w:space="0" w:color="auto"/>
            </w:tcBorders>
            <w:shd w:val="clear" w:color="000000" w:fill="FFFFFF"/>
            <w:noWrap/>
            <w:vAlign w:val="center"/>
            <w:hideMark/>
          </w:tcPr>
          <w:p w14:paraId="392562B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98.00%</w:t>
            </w:r>
          </w:p>
        </w:tc>
        <w:tc>
          <w:tcPr>
            <w:tcW w:w="404" w:type="pct"/>
            <w:tcBorders>
              <w:top w:val="nil"/>
              <w:left w:val="nil"/>
              <w:bottom w:val="single" w:sz="4" w:space="0" w:color="auto"/>
              <w:right w:val="single" w:sz="4" w:space="0" w:color="auto"/>
            </w:tcBorders>
            <w:shd w:val="clear" w:color="000000" w:fill="FFFFFF"/>
            <w:noWrap/>
            <w:vAlign w:val="center"/>
            <w:hideMark/>
          </w:tcPr>
          <w:p w14:paraId="6A493D3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98%</w:t>
            </w:r>
          </w:p>
        </w:tc>
        <w:tc>
          <w:tcPr>
            <w:tcW w:w="606" w:type="pct"/>
            <w:tcBorders>
              <w:top w:val="nil"/>
              <w:left w:val="nil"/>
              <w:bottom w:val="single" w:sz="4" w:space="0" w:color="auto"/>
              <w:right w:val="single" w:sz="4" w:space="0" w:color="auto"/>
            </w:tcBorders>
            <w:shd w:val="clear" w:color="000000" w:fill="FFFFFF"/>
            <w:noWrap/>
            <w:vAlign w:val="center"/>
            <w:hideMark/>
          </w:tcPr>
          <w:p w14:paraId="16BEDB1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98.00%</w:t>
            </w:r>
          </w:p>
        </w:tc>
        <w:tc>
          <w:tcPr>
            <w:tcW w:w="1868" w:type="pct"/>
            <w:tcBorders>
              <w:top w:val="nil"/>
              <w:left w:val="nil"/>
              <w:bottom w:val="single" w:sz="4" w:space="0" w:color="auto"/>
              <w:right w:val="single" w:sz="8" w:space="0" w:color="auto"/>
            </w:tcBorders>
            <w:shd w:val="clear" w:color="auto" w:fill="auto"/>
            <w:vAlign w:val="center"/>
            <w:hideMark/>
          </w:tcPr>
          <w:p w14:paraId="59ED6AC0" w14:textId="5FC78B0D" w:rsidR="00F63B4D" w:rsidRDefault="00F63B4D" w:rsidP="00F613A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Se informa que la Unidad de Contabilidad cumplió su POA en un 98% de sus actividades según detalle:</w:t>
            </w:r>
          </w:p>
          <w:p w14:paraId="75558CB6" w14:textId="74B1F02C" w:rsidR="00F63B4D" w:rsidRDefault="00F63B4D" w:rsidP="00AC0E4C">
            <w:pPr>
              <w:pStyle w:val="Prrafodelista"/>
              <w:numPr>
                <w:ilvl w:val="0"/>
                <w:numId w:val="15"/>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Procesando y elaborando los registros contables mensuales.</w:t>
            </w:r>
          </w:p>
          <w:p w14:paraId="052E6B43" w14:textId="52508044" w:rsidR="00F63B4D" w:rsidRPr="00F63B4D" w:rsidRDefault="00F63B4D" w:rsidP="00AC0E4C">
            <w:pPr>
              <w:pStyle w:val="Prrafodelista"/>
              <w:numPr>
                <w:ilvl w:val="0"/>
                <w:numId w:val="15"/>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Realización de cierres contables en tiempo estipulado por la Dirección General de Contabilidad Gubernamental</w:t>
            </w:r>
          </w:p>
          <w:p w14:paraId="32E81FAE" w14:textId="58EAE149" w:rsidR="00963CF2" w:rsidRPr="00F613AF" w:rsidRDefault="00F63B4D" w:rsidP="00F613A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No obstante, se está realizando un depuración de cuentas entre las que se menciona </w:t>
            </w:r>
            <w:proofErr w:type="gramStart"/>
            <w:r>
              <w:rPr>
                <w:rFonts w:ascii="Museo 300" w:eastAsia="Times New Roman" w:hAnsi="Museo 300" w:cs="Times New Roman"/>
                <w:color w:val="000000"/>
                <w:sz w:val="16"/>
                <w:szCs w:val="16"/>
                <w:lang w:eastAsia="es-SV"/>
              </w:rPr>
              <w:t>Progape ,</w:t>
            </w:r>
            <w:proofErr w:type="gramEnd"/>
            <w:r>
              <w:rPr>
                <w:rFonts w:ascii="Museo 300" w:eastAsia="Times New Roman" w:hAnsi="Museo 300" w:cs="Times New Roman"/>
                <w:color w:val="000000"/>
                <w:sz w:val="16"/>
                <w:szCs w:val="16"/>
                <w:lang w:eastAsia="es-SV"/>
              </w:rPr>
              <w:t xml:space="preserve"> la cual se finalizara en el 3° trimestre.</w:t>
            </w:r>
          </w:p>
        </w:tc>
      </w:tr>
      <w:tr w:rsidR="00A71458" w:rsidRPr="00F613AF" w14:paraId="1B268082" w14:textId="77777777" w:rsidTr="008B471C">
        <w:trPr>
          <w:trHeight w:val="142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3667A133"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6</w:t>
            </w:r>
          </w:p>
        </w:tc>
        <w:tc>
          <w:tcPr>
            <w:tcW w:w="295" w:type="pct"/>
            <w:tcBorders>
              <w:top w:val="nil"/>
              <w:left w:val="nil"/>
              <w:bottom w:val="single" w:sz="4" w:space="0" w:color="auto"/>
              <w:right w:val="nil"/>
            </w:tcBorders>
            <w:shd w:val="clear" w:color="000000" w:fill="FFFFFF"/>
          </w:tcPr>
          <w:p w14:paraId="2E0EC1D3"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409FECE8" w14:textId="18B33541"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ADQUISICIONES Y CONTRATACIONES INSTITUCIONALES</w:t>
            </w:r>
          </w:p>
        </w:tc>
        <w:tc>
          <w:tcPr>
            <w:tcW w:w="455" w:type="pct"/>
            <w:tcBorders>
              <w:top w:val="nil"/>
              <w:left w:val="nil"/>
              <w:bottom w:val="single" w:sz="4" w:space="0" w:color="auto"/>
              <w:right w:val="single" w:sz="4" w:space="0" w:color="auto"/>
            </w:tcBorders>
            <w:shd w:val="clear" w:color="000000" w:fill="FFFFFF"/>
            <w:noWrap/>
            <w:vAlign w:val="center"/>
            <w:hideMark/>
          </w:tcPr>
          <w:p w14:paraId="52504FC8"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19</w:t>
            </w:r>
          </w:p>
        </w:tc>
        <w:tc>
          <w:tcPr>
            <w:tcW w:w="403" w:type="pct"/>
            <w:tcBorders>
              <w:top w:val="nil"/>
              <w:left w:val="nil"/>
              <w:bottom w:val="single" w:sz="4" w:space="0" w:color="auto"/>
              <w:right w:val="single" w:sz="4" w:space="0" w:color="auto"/>
            </w:tcBorders>
            <w:shd w:val="clear" w:color="000000" w:fill="FFFFFF"/>
            <w:noWrap/>
            <w:vAlign w:val="center"/>
            <w:hideMark/>
          </w:tcPr>
          <w:p w14:paraId="6E117AC7"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2FA01D4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2C90FA4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vAlign w:val="center"/>
            <w:hideMark/>
          </w:tcPr>
          <w:p w14:paraId="50DF21F4" w14:textId="65E99E65" w:rsidR="00963CF2" w:rsidRPr="00F613AF" w:rsidRDefault="00A000EF" w:rsidP="00B253F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La U</w:t>
            </w:r>
            <w:r w:rsidR="00B253FF">
              <w:rPr>
                <w:rFonts w:ascii="Museo 300" w:eastAsia="Times New Roman" w:hAnsi="Museo 300" w:cs="Times New Roman"/>
                <w:color w:val="000000"/>
                <w:sz w:val="16"/>
                <w:szCs w:val="16"/>
                <w:lang w:eastAsia="es-SV"/>
              </w:rPr>
              <w:t xml:space="preserve">nidad de Adquisidores y </w:t>
            </w:r>
            <w:r w:rsidR="008B471C">
              <w:rPr>
                <w:rFonts w:ascii="Museo 300" w:eastAsia="Times New Roman" w:hAnsi="Museo 300" w:cs="Times New Roman"/>
                <w:color w:val="000000"/>
                <w:sz w:val="16"/>
                <w:szCs w:val="16"/>
                <w:lang w:eastAsia="es-SV"/>
              </w:rPr>
              <w:t>Contrataciones,</w:t>
            </w:r>
            <w:r>
              <w:rPr>
                <w:rFonts w:ascii="Museo 300" w:eastAsia="Times New Roman" w:hAnsi="Museo 300" w:cs="Times New Roman"/>
                <w:color w:val="000000"/>
                <w:sz w:val="16"/>
                <w:szCs w:val="16"/>
                <w:lang w:eastAsia="es-SV"/>
              </w:rPr>
              <w:t xml:space="preserve"> </w:t>
            </w:r>
            <w:r w:rsidR="00B253FF">
              <w:rPr>
                <w:rFonts w:ascii="Museo 300" w:eastAsia="Times New Roman" w:hAnsi="Museo 300" w:cs="Times New Roman"/>
                <w:color w:val="000000"/>
                <w:sz w:val="16"/>
                <w:szCs w:val="16"/>
                <w:lang w:eastAsia="es-SV"/>
              </w:rPr>
              <w:t>cumplió</w:t>
            </w:r>
            <w:r>
              <w:rPr>
                <w:rFonts w:ascii="Museo 300" w:eastAsia="Times New Roman" w:hAnsi="Museo 300" w:cs="Times New Roman"/>
                <w:color w:val="000000"/>
                <w:sz w:val="16"/>
                <w:szCs w:val="16"/>
                <w:lang w:eastAsia="es-SV"/>
              </w:rPr>
              <w:t xml:space="preserve"> en un 100</w:t>
            </w:r>
            <w:r w:rsidR="008B471C">
              <w:rPr>
                <w:rFonts w:ascii="Museo 300" w:eastAsia="Times New Roman" w:hAnsi="Museo 300" w:cs="Times New Roman"/>
                <w:color w:val="000000"/>
                <w:sz w:val="16"/>
                <w:szCs w:val="16"/>
                <w:lang w:eastAsia="es-SV"/>
              </w:rPr>
              <w:t>% de</w:t>
            </w:r>
            <w:r w:rsidR="00B253FF">
              <w:rPr>
                <w:rFonts w:ascii="Museo 300" w:eastAsia="Times New Roman" w:hAnsi="Museo 300" w:cs="Times New Roman"/>
                <w:color w:val="000000"/>
                <w:sz w:val="16"/>
                <w:szCs w:val="16"/>
                <w:lang w:eastAsia="es-SV"/>
              </w:rPr>
              <w:t xml:space="preserve"> los programado en su Plan Operativo Anual correspondiente al </w:t>
            </w:r>
            <w:r>
              <w:rPr>
                <w:rFonts w:ascii="Museo 300" w:eastAsia="Times New Roman" w:hAnsi="Museo 300" w:cs="Times New Roman"/>
                <w:color w:val="000000"/>
                <w:sz w:val="16"/>
                <w:szCs w:val="16"/>
                <w:lang w:eastAsia="es-SV"/>
              </w:rPr>
              <w:t>1° semestre, ejecutando los procesos de adquisiciones</w:t>
            </w:r>
            <w:r w:rsidR="00B253FF">
              <w:rPr>
                <w:rFonts w:ascii="Museo 300" w:eastAsia="Times New Roman" w:hAnsi="Museo 300" w:cs="Times New Roman"/>
                <w:color w:val="000000"/>
                <w:sz w:val="16"/>
                <w:szCs w:val="16"/>
                <w:lang w:eastAsia="es-SV"/>
              </w:rPr>
              <w:t xml:space="preserve"> y contrataciones de acuerdo al ente normativo. </w:t>
            </w:r>
          </w:p>
        </w:tc>
      </w:tr>
      <w:tr w:rsidR="00A71458" w:rsidRPr="00F613AF" w14:paraId="1DBA1FFF" w14:textId="77777777" w:rsidTr="008B471C">
        <w:trPr>
          <w:trHeight w:val="70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2F1CC02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7</w:t>
            </w:r>
          </w:p>
        </w:tc>
        <w:tc>
          <w:tcPr>
            <w:tcW w:w="295" w:type="pct"/>
            <w:tcBorders>
              <w:top w:val="nil"/>
              <w:left w:val="nil"/>
              <w:bottom w:val="single" w:sz="4" w:space="0" w:color="auto"/>
              <w:right w:val="nil"/>
            </w:tcBorders>
            <w:shd w:val="clear" w:color="000000" w:fill="FFFFFF"/>
          </w:tcPr>
          <w:p w14:paraId="20C538F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7D04C2ED" w14:textId="072E92DF"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TALENTO HUMANO</w:t>
            </w:r>
          </w:p>
        </w:tc>
        <w:tc>
          <w:tcPr>
            <w:tcW w:w="455" w:type="pct"/>
            <w:tcBorders>
              <w:top w:val="nil"/>
              <w:left w:val="nil"/>
              <w:bottom w:val="single" w:sz="4" w:space="0" w:color="auto"/>
              <w:right w:val="single" w:sz="4" w:space="0" w:color="auto"/>
            </w:tcBorders>
            <w:shd w:val="clear" w:color="000000" w:fill="FFFFFF"/>
            <w:noWrap/>
            <w:vAlign w:val="center"/>
            <w:hideMark/>
          </w:tcPr>
          <w:p w14:paraId="3AB6FCBA"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12</w:t>
            </w:r>
          </w:p>
        </w:tc>
        <w:tc>
          <w:tcPr>
            <w:tcW w:w="403" w:type="pct"/>
            <w:tcBorders>
              <w:top w:val="nil"/>
              <w:left w:val="nil"/>
              <w:bottom w:val="single" w:sz="4" w:space="0" w:color="auto"/>
              <w:right w:val="single" w:sz="4" w:space="0" w:color="auto"/>
            </w:tcBorders>
            <w:shd w:val="clear" w:color="000000" w:fill="FFFFFF"/>
            <w:noWrap/>
            <w:vAlign w:val="center"/>
            <w:hideMark/>
          </w:tcPr>
          <w:p w14:paraId="190A4483"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39F3205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3F2D9AA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noWrap/>
            <w:vAlign w:val="bottom"/>
            <w:hideMark/>
          </w:tcPr>
          <w:p w14:paraId="43A6EA26" w14:textId="488B7764" w:rsidR="004660A7" w:rsidRDefault="004660A7" w:rsidP="003214B8">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La Unidad de Talento Humano cumplió en 100% de lo programado en su Plan Operativo Anual, entre las acciones ejecutadas se mencionan:</w:t>
            </w:r>
          </w:p>
          <w:p w14:paraId="297024E0" w14:textId="2464DD75" w:rsidR="004660A7" w:rsidRPr="003214B8" w:rsidRDefault="004660A7" w:rsidP="00AC0E4C">
            <w:pPr>
              <w:pStyle w:val="Prrafodelista"/>
              <w:numPr>
                <w:ilvl w:val="0"/>
                <w:numId w:val="17"/>
              </w:numPr>
              <w:spacing w:after="0" w:line="240" w:lineRule="auto"/>
              <w:rPr>
                <w:rFonts w:ascii="Museo 300" w:eastAsia="Times New Roman" w:hAnsi="Museo 300" w:cs="Times New Roman"/>
                <w:color w:val="000000"/>
                <w:sz w:val="16"/>
                <w:szCs w:val="16"/>
                <w:lang w:eastAsia="es-SV"/>
              </w:rPr>
            </w:pPr>
            <w:r w:rsidRPr="003214B8">
              <w:rPr>
                <w:rFonts w:ascii="Museo 300" w:eastAsia="Times New Roman" w:hAnsi="Museo 300" w:cs="Times New Roman"/>
                <w:color w:val="000000"/>
                <w:sz w:val="16"/>
                <w:szCs w:val="16"/>
                <w:lang w:eastAsia="es-SV"/>
              </w:rPr>
              <w:t>Actualización de organigrama Funcional del FOSOFAMILIA.</w:t>
            </w:r>
          </w:p>
          <w:p w14:paraId="4C909277" w14:textId="7A5BA90B" w:rsidR="004660A7" w:rsidRPr="003214B8" w:rsidRDefault="004660A7" w:rsidP="00AC0E4C">
            <w:pPr>
              <w:pStyle w:val="Prrafodelista"/>
              <w:numPr>
                <w:ilvl w:val="0"/>
                <w:numId w:val="17"/>
              </w:numPr>
              <w:spacing w:after="0" w:line="240" w:lineRule="auto"/>
              <w:rPr>
                <w:rFonts w:ascii="Museo 300" w:eastAsia="Times New Roman" w:hAnsi="Museo 300" w:cs="Times New Roman"/>
                <w:color w:val="000000"/>
                <w:sz w:val="16"/>
                <w:szCs w:val="16"/>
                <w:lang w:eastAsia="es-SV"/>
              </w:rPr>
            </w:pPr>
            <w:r w:rsidRPr="003214B8">
              <w:rPr>
                <w:rFonts w:ascii="Museo 300" w:eastAsia="Times New Roman" w:hAnsi="Museo 300" w:cs="Times New Roman"/>
                <w:color w:val="000000"/>
                <w:sz w:val="16"/>
                <w:szCs w:val="16"/>
                <w:lang w:eastAsia="es-SV"/>
              </w:rPr>
              <w:t>Actualización del Manual de Perfil de puestos</w:t>
            </w:r>
          </w:p>
          <w:p w14:paraId="2970F519" w14:textId="6068BED1" w:rsidR="004660A7" w:rsidRPr="003214B8" w:rsidRDefault="004660A7" w:rsidP="00AC0E4C">
            <w:pPr>
              <w:pStyle w:val="Prrafodelista"/>
              <w:numPr>
                <w:ilvl w:val="0"/>
                <w:numId w:val="17"/>
              </w:numPr>
              <w:spacing w:after="0" w:line="240" w:lineRule="auto"/>
              <w:rPr>
                <w:rFonts w:ascii="Museo 300" w:eastAsia="Times New Roman" w:hAnsi="Museo 300" w:cs="Times New Roman"/>
                <w:color w:val="000000"/>
                <w:sz w:val="16"/>
                <w:szCs w:val="16"/>
                <w:lang w:eastAsia="es-SV"/>
              </w:rPr>
            </w:pPr>
            <w:r w:rsidRPr="003214B8">
              <w:rPr>
                <w:rFonts w:ascii="Museo 300" w:eastAsia="Times New Roman" w:hAnsi="Museo 300" w:cs="Times New Roman"/>
                <w:color w:val="000000"/>
                <w:sz w:val="16"/>
                <w:szCs w:val="16"/>
                <w:lang w:eastAsia="es-SV"/>
              </w:rPr>
              <w:lastRenderedPageBreak/>
              <w:t>Elaboración de planillas en tiempo oportuno</w:t>
            </w:r>
          </w:p>
          <w:p w14:paraId="2D6D3CDB" w14:textId="5E02A892" w:rsidR="004660A7" w:rsidRPr="003214B8" w:rsidRDefault="004660A7" w:rsidP="00AC0E4C">
            <w:pPr>
              <w:pStyle w:val="Prrafodelista"/>
              <w:numPr>
                <w:ilvl w:val="0"/>
                <w:numId w:val="16"/>
              </w:numPr>
              <w:spacing w:after="0" w:line="240" w:lineRule="auto"/>
              <w:rPr>
                <w:rFonts w:ascii="Museo 300" w:eastAsia="Times New Roman" w:hAnsi="Museo 300" w:cs="Times New Roman"/>
                <w:color w:val="000000"/>
                <w:sz w:val="16"/>
                <w:szCs w:val="16"/>
                <w:lang w:eastAsia="es-SV"/>
              </w:rPr>
            </w:pPr>
            <w:r w:rsidRPr="003214B8">
              <w:rPr>
                <w:rFonts w:ascii="Museo 300" w:eastAsia="Times New Roman" w:hAnsi="Museo 300" w:cs="Times New Roman"/>
                <w:color w:val="000000"/>
                <w:sz w:val="16"/>
                <w:szCs w:val="16"/>
                <w:lang w:eastAsia="es-SV"/>
              </w:rPr>
              <w:t xml:space="preserve">Gestionando capacitaciones </w:t>
            </w:r>
            <w:r w:rsidR="003214B8">
              <w:rPr>
                <w:rFonts w:ascii="Museo 300" w:eastAsia="Times New Roman" w:hAnsi="Museo 300" w:cs="Times New Roman"/>
                <w:color w:val="000000"/>
                <w:sz w:val="16"/>
                <w:szCs w:val="16"/>
                <w:lang w:eastAsia="es-SV"/>
              </w:rPr>
              <w:t xml:space="preserve">con INSAFORP para todo el personal de la institución. </w:t>
            </w:r>
          </w:p>
          <w:p w14:paraId="5391DC38" w14:textId="3476910A"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 </w:t>
            </w:r>
          </w:p>
        </w:tc>
      </w:tr>
      <w:tr w:rsidR="00A71458" w:rsidRPr="00F613AF" w14:paraId="1DB3DF7B" w14:textId="77777777" w:rsidTr="008B471C">
        <w:trPr>
          <w:trHeight w:val="3150"/>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086A3057"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8</w:t>
            </w:r>
          </w:p>
        </w:tc>
        <w:tc>
          <w:tcPr>
            <w:tcW w:w="295" w:type="pct"/>
            <w:tcBorders>
              <w:top w:val="nil"/>
              <w:left w:val="nil"/>
              <w:bottom w:val="single" w:sz="4" w:space="0" w:color="auto"/>
              <w:right w:val="nil"/>
            </w:tcBorders>
            <w:shd w:val="clear" w:color="000000" w:fill="FFFFFF"/>
          </w:tcPr>
          <w:p w14:paraId="0A4B9FF8"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6CCD1DA5" w14:textId="492778A1" w:rsidR="00963CF2" w:rsidRPr="00F613AF" w:rsidRDefault="00963CF2" w:rsidP="008B471C">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GESTIÓN DOCUMENTAL Y ARCHIVO</w:t>
            </w:r>
          </w:p>
        </w:tc>
        <w:tc>
          <w:tcPr>
            <w:tcW w:w="455" w:type="pct"/>
            <w:tcBorders>
              <w:top w:val="nil"/>
              <w:left w:val="nil"/>
              <w:bottom w:val="single" w:sz="4" w:space="0" w:color="auto"/>
              <w:right w:val="single" w:sz="4" w:space="0" w:color="auto"/>
            </w:tcBorders>
            <w:shd w:val="clear" w:color="000000" w:fill="FFFFFF"/>
            <w:noWrap/>
            <w:vAlign w:val="center"/>
            <w:hideMark/>
          </w:tcPr>
          <w:p w14:paraId="13F72AF2"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22</w:t>
            </w:r>
          </w:p>
        </w:tc>
        <w:tc>
          <w:tcPr>
            <w:tcW w:w="403" w:type="pct"/>
            <w:tcBorders>
              <w:top w:val="nil"/>
              <w:left w:val="nil"/>
              <w:bottom w:val="single" w:sz="4" w:space="0" w:color="auto"/>
              <w:right w:val="single" w:sz="4" w:space="0" w:color="auto"/>
            </w:tcBorders>
            <w:shd w:val="clear" w:color="000000" w:fill="FFFFFF"/>
            <w:noWrap/>
            <w:vAlign w:val="center"/>
            <w:hideMark/>
          </w:tcPr>
          <w:p w14:paraId="0C373DE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3E4DFB3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50AC41D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vAlign w:val="center"/>
            <w:hideMark/>
          </w:tcPr>
          <w:p w14:paraId="01A5F90F" w14:textId="77777777" w:rsidR="00D63A58" w:rsidRDefault="00D63A58" w:rsidP="00F613A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La Unidad de Gestión Documental y Archivo cumplió en una 100% su Plan Operativo Institucional: </w:t>
            </w:r>
          </w:p>
          <w:p w14:paraId="51749F01" w14:textId="77777777" w:rsidR="00D63A58" w:rsidRDefault="00D63A58" w:rsidP="00AC0E4C">
            <w:pPr>
              <w:pStyle w:val="Prrafodelista"/>
              <w:numPr>
                <w:ilvl w:val="0"/>
                <w:numId w:val="16"/>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D</w:t>
            </w:r>
            <w:r w:rsidRPr="00D63A58">
              <w:rPr>
                <w:rFonts w:ascii="Museo 300" w:eastAsia="Times New Roman" w:hAnsi="Museo 300" w:cs="Times New Roman"/>
                <w:color w:val="000000"/>
                <w:sz w:val="16"/>
                <w:szCs w:val="16"/>
                <w:lang w:eastAsia="es-SV"/>
              </w:rPr>
              <w:t>epuración de expedientes resguardados en archivo especializado de créditos cancelado</w:t>
            </w:r>
            <w:r>
              <w:rPr>
                <w:rFonts w:ascii="Museo 300" w:eastAsia="Times New Roman" w:hAnsi="Museo 300" w:cs="Times New Roman"/>
                <w:color w:val="000000"/>
                <w:sz w:val="16"/>
                <w:szCs w:val="16"/>
                <w:lang w:eastAsia="es-SV"/>
              </w:rPr>
              <w:t>.</w:t>
            </w:r>
          </w:p>
          <w:p w14:paraId="5996D14C" w14:textId="77777777" w:rsidR="00D63A58" w:rsidRDefault="00D63A58" w:rsidP="00AC0E4C">
            <w:pPr>
              <w:pStyle w:val="Prrafodelista"/>
              <w:numPr>
                <w:ilvl w:val="0"/>
                <w:numId w:val="16"/>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Ubicación de expedientes nuevos debidamente referenciados</w:t>
            </w:r>
          </w:p>
          <w:p w14:paraId="3E9A582A" w14:textId="77777777" w:rsidR="00D63A58" w:rsidRDefault="00D63A58" w:rsidP="00AC0E4C">
            <w:pPr>
              <w:pStyle w:val="Prrafodelista"/>
              <w:numPr>
                <w:ilvl w:val="0"/>
                <w:numId w:val="16"/>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Respuesta a solicitudes de expedientes crediticios resguardados en archivo central.</w:t>
            </w:r>
          </w:p>
          <w:p w14:paraId="74AC4038" w14:textId="77777777" w:rsidR="00D63A58" w:rsidRDefault="00D63A58" w:rsidP="00AC0E4C">
            <w:pPr>
              <w:pStyle w:val="Prrafodelista"/>
              <w:numPr>
                <w:ilvl w:val="0"/>
                <w:numId w:val="16"/>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Foliado de nuevos expedientes.</w:t>
            </w:r>
          </w:p>
          <w:p w14:paraId="7A6D1671" w14:textId="33401280" w:rsidR="00D63A58" w:rsidRPr="00D63A58" w:rsidRDefault="00D63A58" w:rsidP="00D63A58">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no obstante, se trasladan las siguientes acciones para el 3° trimestre:</w:t>
            </w:r>
            <w:r w:rsidRPr="00D63A58">
              <w:rPr>
                <w:rFonts w:ascii="Museo 300" w:eastAsia="Times New Roman" w:hAnsi="Museo 300" w:cs="Times New Roman"/>
                <w:color w:val="000000"/>
                <w:sz w:val="16"/>
                <w:szCs w:val="16"/>
                <w:lang w:eastAsia="es-SV"/>
              </w:rPr>
              <w:t xml:space="preserve">   </w:t>
            </w:r>
          </w:p>
          <w:p w14:paraId="7C0D129E" w14:textId="05F4451E" w:rsidR="00D63A58" w:rsidRDefault="00D63A58"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Actualización del</w:t>
            </w:r>
            <w:r w:rsidR="00963CF2" w:rsidRPr="00D63A58">
              <w:rPr>
                <w:rFonts w:ascii="Museo 300" w:eastAsia="Times New Roman" w:hAnsi="Museo 300" w:cs="Times New Roman"/>
                <w:color w:val="000000"/>
                <w:sz w:val="16"/>
                <w:szCs w:val="16"/>
                <w:lang w:eastAsia="es-SV"/>
              </w:rPr>
              <w:t xml:space="preserve"> Manual de custodia</w:t>
            </w:r>
          </w:p>
          <w:p w14:paraId="4DC9E0C1"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 xml:space="preserve">Actualización </w:t>
            </w:r>
            <w:r w:rsidR="00D63A58" w:rsidRPr="00D63A58">
              <w:rPr>
                <w:rFonts w:ascii="Museo 300" w:eastAsia="Times New Roman" w:hAnsi="Museo 300" w:cs="Times New Roman"/>
                <w:color w:val="000000"/>
                <w:sz w:val="16"/>
                <w:szCs w:val="16"/>
                <w:lang w:eastAsia="es-SV"/>
              </w:rPr>
              <w:t>del Índice</w:t>
            </w:r>
            <w:r w:rsidRPr="00D63A58">
              <w:rPr>
                <w:rFonts w:ascii="Museo 300" w:eastAsia="Times New Roman" w:hAnsi="Museo 300" w:cs="Times New Roman"/>
                <w:color w:val="000000"/>
                <w:sz w:val="16"/>
                <w:szCs w:val="16"/>
                <w:lang w:eastAsia="es-SV"/>
              </w:rPr>
              <w:t xml:space="preserve"> Legislativo</w:t>
            </w:r>
          </w:p>
          <w:p w14:paraId="6DDF53F6"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Creación de Tablas de valoración documental</w:t>
            </w:r>
          </w:p>
          <w:p w14:paraId="28DBA7F8"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Reseña Histórica</w:t>
            </w:r>
          </w:p>
          <w:p w14:paraId="1F9CC9BE"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 xml:space="preserve"> Creación de política de digitalización de documentos de expedientes especializado</w:t>
            </w:r>
          </w:p>
          <w:p w14:paraId="3EBC0493"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Actualización del Manual de Archivo Especializado</w:t>
            </w:r>
          </w:p>
          <w:p w14:paraId="45C08032" w14:textId="77777777" w:rsid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Manual del Sistema Institucional de Archivo</w:t>
            </w:r>
          </w:p>
          <w:p w14:paraId="7B6646B7" w14:textId="49B5B2B5" w:rsidR="00963CF2" w:rsidRPr="00D63A58" w:rsidRDefault="00963CF2" w:rsidP="00AC0E4C">
            <w:pPr>
              <w:pStyle w:val="Prrafodelista"/>
              <w:numPr>
                <w:ilvl w:val="0"/>
                <w:numId w:val="18"/>
              </w:numPr>
              <w:spacing w:after="0" w:line="240" w:lineRule="auto"/>
              <w:jc w:val="both"/>
              <w:rPr>
                <w:rFonts w:ascii="Museo 300" w:eastAsia="Times New Roman" w:hAnsi="Museo 300" w:cs="Times New Roman"/>
                <w:color w:val="000000"/>
                <w:sz w:val="16"/>
                <w:szCs w:val="16"/>
                <w:lang w:eastAsia="es-SV"/>
              </w:rPr>
            </w:pPr>
            <w:r w:rsidRPr="00D63A58">
              <w:rPr>
                <w:rFonts w:ascii="Museo 300" w:eastAsia="Times New Roman" w:hAnsi="Museo 300" w:cs="Times New Roman"/>
                <w:color w:val="000000"/>
                <w:sz w:val="16"/>
                <w:szCs w:val="16"/>
                <w:lang w:eastAsia="es-SV"/>
              </w:rPr>
              <w:t xml:space="preserve">Actualización de Política Institucional de gestión documental y archivos.    </w:t>
            </w:r>
          </w:p>
        </w:tc>
      </w:tr>
      <w:tr w:rsidR="00A71458" w:rsidRPr="00F613AF" w14:paraId="65117E5B" w14:textId="77777777" w:rsidTr="008B471C">
        <w:trPr>
          <w:trHeight w:val="109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1891350C"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w:t>
            </w:r>
          </w:p>
        </w:tc>
        <w:tc>
          <w:tcPr>
            <w:tcW w:w="295" w:type="pct"/>
            <w:tcBorders>
              <w:top w:val="nil"/>
              <w:left w:val="nil"/>
              <w:bottom w:val="single" w:sz="4" w:space="0" w:color="auto"/>
              <w:right w:val="nil"/>
            </w:tcBorders>
            <w:shd w:val="clear" w:color="000000" w:fill="FFFFFF"/>
          </w:tcPr>
          <w:p w14:paraId="6CEDBCE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15ACCC27" w14:textId="12449AA7" w:rsidR="00963CF2" w:rsidRPr="00F613AF" w:rsidRDefault="00963CF2" w:rsidP="00A94F41">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ACCESO A LA INFORMACI</w:t>
            </w:r>
            <w:r>
              <w:rPr>
                <w:rFonts w:ascii="Museo 300" w:eastAsia="Times New Roman" w:hAnsi="Museo 300" w:cs="Times New Roman"/>
                <w:color w:val="000000"/>
                <w:sz w:val="16"/>
                <w:szCs w:val="16"/>
                <w:lang w:eastAsia="es-SV"/>
              </w:rPr>
              <w:t>Ó</w:t>
            </w:r>
            <w:r w:rsidRPr="00F613AF">
              <w:rPr>
                <w:rFonts w:ascii="Museo 300" w:eastAsia="Times New Roman" w:hAnsi="Museo 300" w:cs="Times New Roman"/>
                <w:color w:val="000000"/>
                <w:sz w:val="16"/>
                <w:szCs w:val="16"/>
                <w:lang w:eastAsia="es-SV"/>
              </w:rPr>
              <w:t>N P</w:t>
            </w:r>
            <w:r>
              <w:rPr>
                <w:rFonts w:ascii="Museo 300" w:eastAsia="Times New Roman" w:hAnsi="Museo 300" w:cs="Times New Roman"/>
                <w:color w:val="000000"/>
                <w:sz w:val="16"/>
                <w:szCs w:val="16"/>
                <w:lang w:eastAsia="es-SV"/>
              </w:rPr>
              <w:t>Ú</w:t>
            </w:r>
            <w:r w:rsidRPr="00F613AF">
              <w:rPr>
                <w:rFonts w:ascii="Museo 300" w:eastAsia="Times New Roman" w:hAnsi="Museo 300" w:cs="Times New Roman"/>
                <w:color w:val="000000"/>
                <w:sz w:val="16"/>
                <w:szCs w:val="16"/>
                <w:lang w:eastAsia="es-SV"/>
              </w:rPr>
              <w:t>BLICA</w:t>
            </w:r>
          </w:p>
        </w:tc>
        <w:tc>
          <w:tcPr>
            <w:tcW w:w="455" w:type="pct"/>
            <w:tcBorders>
              <w:top w:val="nil"/>
              <w:left w:val="nil"/>
              <w:bottom w:val="single" w:sz="4" w:space="0" w:color="auto"/>
              <w:right w:val="single" w:sz="4" w:space="0" w:color="auto"/>
            </w:tcBorders>
            <w:shd w:val="clear" w:color="000000" w:fill="FFFFFF"/>
            <w:noWrap/>
            <w:vAlign w:val="center"/>
            <w:hideMark/>
          </w:tcPr>
          <w:p w14:paraId="2120AFE3"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11</w:t>
            </w:r>
          </w:p>
        </w:tc>
        <w:tc>
          <w:tcPr>
            <w:tcW w:w="403" w:type="pct"/>
            <w:tcBorders>
              <w:top w:val="nil"/>
              <w:left w:val="nil"/>
              <w:bottom w:val="single" w:sz="4" w:space="0" w:color="auto"/>
              <w:right w:val="single" w:sz="4" w:space="0" w:color="auto"/>
            </w:tcBorders>
            <w:shd w:val="clear" w:color="000000" w:fill="FFFFFF"/>
            <w:noWrap/>
            <w:vAlign w:val="center"/>
            <w:hideMark/>
          </w:tcPr>
          <w:p w14:paraId="7E086862"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23997E66"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5292E03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noWrap/>
            <w:vAlign w:val="bottom"/>
            <w:hideMark/>
          </w:tcPr>
          <w:p w14:paraId="236DAE18" w14:textId="2AC65C53" w:rsidR="0049253F" w:rsidRDefault="0049253F" w:rsidP="0049253F">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Se concluye que la Unidad de Acceso a la Información Pública cumplió en un 100% su Plan Operativo Anual, desarrollando sus actividades en el marco de cumplimiento de la Ley de Acceso a la Información Pública, tramitando y remitiendo en tiempo oportuno los requerimientos de información de entes externos.</w:t>
            </w:r>
          </w:p>
          <w:p w14:paraId="67AFF9DD" w14:textId="43154E67" w:rsidR="00963CF2" w:rsidRPr="00F613AF" w:rsidRDefault="0049253F" w:rsidP="00F613AF">
            <w:pPr>
              <w:spacing w:after="0" w:line="240" w:lineRule="auto"/>
              <w:jc w:val="center"/>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   </w:t>
            </w:r>
            <w:r w:rsidR="00963CF2" w:rsidRPr="00F613AF">
              <w:rPr>
                <w:rFonts w:ascii="Museo 300" w:eastAsia="Times New Roman" w:hAnsi="Museo 300" w:cs="Times New Roman"/>
                <w:color w:val="000000"/>
                <w:sz w:val="16"/>
                <w:szCs w:val="16"/>
                <w:lang w:eastAsia="es-SV"/>
              </w:rPr>
              <w:t> </w:t>
            </w:r>
          </w:p>
        </w:tc>
      </w:tr>
      <w:tr w:rsidR="00A71458" w:rsidRPr="00F613AF" w14:paraId="2E102992" w14:textId="77777777" w:rsidTr="008B471C">
        <w:trPr>
          <w:trHeight w:val="2460"/>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6B29588D"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lastRenderedPageBreak/>
              <w:t>10</w:t>
            </w:r>
          </w:p>
        </w:tc>
        <w:tc>
          <w:tcPr>
            <w:tcW w:w="295" w:type="pct"/>
            <w:tcBorders>
              <w:top w:val="nil"/>
              <w:left w:val="nil"/>
              <w:bottom w:val="single" w:sz="4" w:space="0" w:color="auto"/>
              <w:right w:val="nil"/>
            </w:tcBorders>
            <w:shd w:val="clear" w:color="000000" w:fill="FFFFFF"/>
          </w:tcPr>
          <w:p w14:paraId="7ABFAE9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2C36FDDA" w14:textId="7775BC24" w:rsidR="00963CF2" w:rsidRPr="00F613AF" w:rsidRDefault="00963CF2" w:rsidP="004E3094">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JURÍDICA</w:t>
            </w:r>
          </w:p>
        </w:tc>
        <w:tc>
          <w:tcPr>
            <w:tcW w:w="455" w:type="pct"/>
            <w:tcBorders>
              <w:top w:val="nil"/>
              <w:left w:val="nil"/>
              <w:bottom w:val="single" w:sz="4" w:space="0" w:color="auto"/>
              <w:right w:val="single" w:sz="4" w:space="0" w:color="auto"/>
            </w:tcBorders>
            <w:shd w:val="clear" w:color="000000" w:fill="FFFFFF"/>
            <w:noWrap/>
            <w:vAlign w:val="center"/>
            <w:hideMark/>
          </w:tcPr>
          <w:p w14:paraId="54B56BEF"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8</w:t>
            </w:r>
          </w:p>
        </w:tc>
        <w:tc>
          <w:tcPr>
            <w:tcW w:w="403" w:type="pct"/>
            <w:tcBorders>
              <w:top w:val="nil"/>
              <w:left w:val="nil"/>
              <w:bottom w:val="single" w:sz="4" w:space="0" w:color="auto"/>
              <w:right w:val="single" w:sz="4" w:space="0" w:color="auto"/>
            </w:tcBorders>
            <w:shd w:val="clear" w:color="000000" w:fill="FFFFFF"/>
            <w:noWrap/>
            <w:vAlign w:val="center"/>
            <w:hideMark/>
          </w:tcPr>
          <w:p w14:paraId="4EFAA490"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75.00%</w:t>
            </w:r>
          </w:p>
        </w:tc>
        <w:tc>
          <w:tcPr>
            <w:tcW w:w="404" w:type="pct"/>
            <w:tcBorders>
              <w:top w:val="nil"/>
              <w:left w:val="nil"/>
              <w:bottom w:val="single" w:sz="4" w:space="0" w:color="auto"/>
              <w:right w:val="single" w:sz="4" w:space="0" w:color="auto"/>
            </w:tcBorders>
            <w:shd w:val="clear" w:color="000000" w:fill="FFFFFF"/>
            <w:noWrap/>
            <w:vAlign w:val="center"/>
            <w:hideMark/>
          </w:tcPr>
          <w:p w14:paraId="00880202"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90.00%</w:t>
            </w:r>
          </w:p>
        </w:tc>
        <w:tc>
          <w:tcPr>
            <w:tcW w:w="606" w:type="pct"/>
            <w:tcBorders>
              <w:top w:val="nil"/>
              <w:left w:val="nil"/>
              <w:bottom w:val="single" w:sz="4" w:space="0" w:color="auto"/>
              <w:right w:val="single" w:sz="4" w:space="0" w:color="auto"/>
            </w:tcBorders>
            <w:shd w:val="clear" w:color="000000" w:fill="FFFFFF"/>
            <w:noWrap/>
            <w:vAlign w:val="center"/>
            <w:hideMark/>
          </w:tcPr>
          <w:p w14:paraId="7CC1A418"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82.50%</w:t>
            </w:r>
          </w:p>
        </w:tc>
        <w:tc>
          <w:tcPr>
            <w:tcW w:w="1868" w:type="pct"/>
            <w:tcBorders>
              <w:top w:val="nil"/>
              <w:left w:val="nil"/>
              <w:bottom w:val="single" w:sz="4" w:space="0" w:color="auto"/>
              <w:right w:val="single" w:sz="8" w:space="0" w:color="auto"/>
            </w:tcBorders>
            <w:shd w:val="clear" w:color="auto" w:fill="auto"/>
            <w:vAlign w:val="center"/>
            <w:hideMark/>
          </w:tcPr>
          <w:p w14:paraId="18B63B4C" w14:textId="01B11DCB" w:rsidR="00CD6531" w:rsidRDefault="00CD6531" w:rsidP="00A7192A">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La Unidad Jurídica cumplió en un 82.50% su Plan Operativo Anual del 1° semestre, en</w:t>
            </w:r>
            <w:r w:rsidR="00A97813">
              <w:rPr>
                <w:rFonts w:ascii="Museo 300" w:eastAsia="Times New Roman" w:hAnsi="Museo 300" w:cs="Times New Roman"/>
                <w:color w:val="000000"/>
                <w:sz w:val="16"/>
                <w:szCs w:val="16"/>
                <w:lang w:eastAsia="es-SV"/>
              </w:rPr>
              <w:t xml:space="preserve">tre principales </w:t>
            </w:r>
            <w:r>
              <w:rPr>
                <w:rFonts w:ascii="Museo 300" w:eastAsia="Times New Roman" w:hAnsi="Museo 300" w:cs="Times New Roman"/>
                <w:color w:val="000000"/>
                <w:sz w:val="16"/>
                <w:szCs w:val="16"/>
                <w:lang w:eastAsia="es-SV"/>
              </w:rPr>
              <w:t>acciones ejecutadas se mencionan:</w:t>
            </w:r>
          </w:p>
          <w:p w14:paraId="2B75A51B" w14:textId="3EB09CF8" w:rsidR="00CD6531" w:rsidRDefault="00A97813" w:rsidP="00AC0E4C">
            <w:pPr>
              <w:pStyle w:val="Prrafodelista"/>
              <w:numPr>
                <w:ilvl w:val="0"/>
                <w:numId w:val="19"/>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Asesoría legal a nivel institucional</w:t>
            </w:r>
          </w:p>
          <w:p w14:paraId="1882B4A8" w14:textId="6462C10A" w:rsidR="00A97813" w:rsidRDefault="00A97813" w:rsidP="00AC0E4C">
            <w:pPr>
              <w:pStyle w:val="Prrafodelista"/>
              <w:numPr>
                <w:ilvl w:val="0"/>
                <w:numId w:val="19"/>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Elaboración contratos de créditos </w:t>
            </w:r>
          </w:p>
          <w:p w14:paraId="3B948263" w14:textId="7F9C5254" w:rsidR="00A97813" w:rsidRDefault="00A97813" w:rsidP="00AC0E4C">
            <w:pPr>
              <w:pStyle w:val="Prrafodelista"/>
              <w:numPr>
                <w:ilvl w:val="0"/>
                <w:numId w:val="19"/>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Mostrarse parte como representante legal de FOSOFAMILIA en casos administrativos y casos judiciales promovidos por la institución.</w:t>
            </w:r>
          </w:p>
          <w:p w14:paraId="1F83CC84" w14:textId="470D4A7B" w:rsidR="00A97813" w:rsidRDefault="00A97813" w:rsidP="00AC0E4C">
            <w:pPr>
              <w:pStyle w:val="Prrafodelista"/>
              <w:numPr>
                <w:ilvl w:val="0"/>
                <w:numId w:val="19"/>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Inscripción de garantías en tiempo oportuno.</w:t>
            </w:r>
          </w:p>
          <w:p w14:paraId="0C175C89" w14:textId="77777777" w:rsidR="00A97813" w:rsidRDefault="00A97813" w:rsidP="00A97813">
            <w:pPr>
              <w:pStyle w:val="Prrafodelista"/>
              <w:spacing w:after="0" w:line="240" w:lineRule="auto"/>
              <w:ind w:left="765"/>
              <w:jc w:val="both"/>
              <w:rPr>
                <w:rFonts w:ascii="Museo 300" w:eastAsia="Times New Roman" w:hAnsi="Museo 300" w:cs="Times New Roman"/>
                <w:color w:val="000000"/>
                <w:sz w:val="16"/>
                <w:szCs w:val="16"/>
                <w:lang w:eastAsia="es-SV"/>
              </w:rPr>
            </w:pPr>
          </w:p>
          <w:p w14:paraId="2BC134B7" w14:textId="147429A1" w:rsidR="00963CF2" w:rsidRPr="00A97813" w:rsidRDefault="00A97813" w:rsidP="00A97813">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No </w:t>
            </w:r>
            <w:r w:rsidRPr="00A97813">
              <w:rPr>
                <w:rFonts w:ascii="Museo 300" w:eastAsia="Times New Roman" w:hAnsi="Museo 300" w:cs="Times New Roman"/>
                <w:color w:val="000000"/>
                <w:sz w:val="16"/>
                <w:szCs w:val="16"/>
                <w:lang w:eastAsia="es-SV"/>
              </w:rPr>
              <w:t>obstante, con la contratación del nuevo coordinador de la unidad jurídica</w:t>
            </w:r>
            <w:r>
              <w:rPr>
                <w:rFonts w:ascii="Museo 300" w:eastAsia="Times New Roman" w:hAnsi="Museo 300" w:cs="Times New Roman"/>
                <w:color w:val="000000"/>
                <w:sz w:val="16"/>
                <w:szCs w:val="16"/>
                <w:lang w:eastAsia="es-SV"/>
              </w:rPr>
              <w:t xml:space="preserve"> existe el compromiso de creación de normativa para la unidad, enfocada en llevar un mejor control.</w:t>
            </w:r>
          </w:p>
        </w:tc>
      </w:tr>
      <w:tr w:rsidR="00A71458" w:rsidRPr="00F613AF" w14:paraId="3E17E838" w14:textId="77777777" w:rsidTr="008B471C">
        <w:trPr>
          <w:trHeight w:val="76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3D179EC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11</w:t>
            </w:r>
          </w:p>
        </w:tc>
        <w:tc>
          <w:tcPr>
            <w:tcW w:w="295" w:type="pct"/>
            <w:tcBorders>
              <w:top w:val="nil"/>
              <w:left w:val="nil"/>
              <w:bottom w:val="single" w:sz="4" w:space="0" w:color="auto"/>
              <w:right w:val="nil"/>
            </w:tcBorders>
            <w:shd w:val="clear" w:color="000000" w:fill="FFFFFF"/>
          </w:tcPr>
          <w:p w14:paraId="670CE24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4E322E59" w14:textId="26996D90" w:rsidR="00963CF2" w:rsidRPr="00F613AF" w:rsidRDefault="00963CF2" w:rsidP="004E3094">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SERVICIOS GENERALES</w:t>
            </w:r>
          </w:p>
        </w:tc>
        <w:tc>
          <w:tcPr>
            <w:tcW w:w="455" w:type="pct"/>
            <w:tcBorders>
              <w:top w:val="nil"/>
              <w:left w:val="nil"/>
              <w:bottom w:val="single" w:sz="4" w:space="0" w:color="auto"/>
              <w:right w:val="single" w:sz="4" w:space="0" w:color="auto"/>
            </w:tcBorders>
            <w:shd w:val="clear" w:color="000000" w:fill="FFFFFF"/>
            <w:noWrap/>
            <w:vAlign w:val="center"/>
            <w:hideMark/>
          </w:tcPr>
          <w:p w14:paraId="7628FD2C"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14</w:t>
            </w:r>
          </w:p>
        </w:tc>
        <w:tc>
          <w:tcPr>
            <w:tcW w:w="403" w:type="pct"/>
            <w:tcBorders>
              <w:top w:val="nil"/>
              <w:left w:val="nil"/>
              <w:bottom w:val="single" w:sz="4" w:space="0" w:color="auto"/>
              <w:right w:val="single" w:sz="4" w:space="0" w:color="auto"/>
            </w:tcBorders>
            <w:shd w:val="clear" w:color="000000" w:fill="FFFFFF"/>
            <w:noWrap/>
            <w:vAlign w:val="center"/>
            <w:hideMark/>
          </w:tcPr>
          <w:p w14:paraId="1D856FF5"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2324BDEE"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53972894"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vAlign w:val="center"/>
            <w:hideMark/>
          </w:tcPr>
          <w:p w14:paraId="59A53326" w14:textId="1F52EDE8" w:rsidR="00A97813" w:rsidRDefault="00A97813" w:rsidP="005D4E54">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Se informa que la Unidad de Servicios Generales ha cumplido con su Plan Operativo Anual en 100</w:t>
            </w:r>
            <w:r w:rsidR="00266B78">
              <w:rPr>
                <w:rFonts w:ascii="Museo 300" w:eastAsia="Times New Roman" w:hAnsi="Museo 300" w:cs="Times New Roman"/>
                <w:color w:val="000000"/>
                <w:sz w:val="16"/>
                <w:szCs w:val="16"/>
                <w:lang w:eastAsia="es-SV"/>
              </w:rPr>
              <w:t>%,</w:t>
            </w:r>
            <w:r w:rsidR="00D22B46">
              <w:rPr>
                <w:rFonts w:ascii="Museo 300" w:eastAsia="Times New Roman" w:hAnsi="Museo 300" w:cs="Times New Roman"/>
                <w:color w:val="000000"/>
                <w:sz w:val="16"/>
                <w:szCs w:val="16"/>
                <w:lang w:eastAsia="es-SV"/>
              </w:rPr>
              <w:t xml:space="preserve"> atendiendo los requerimientos solicitados y programados entre los que se mencionan:</w:t>
            </w:r>
          </w:p>
          <w:p w14:paraId="5A4E10FA" w14:textId="4D9D690E" w:rsidR="00D22B46" w:rsidRDefault="00D22B46" w:rsidP="00AC0E4C">
            <w:pPr>
              <w:pStyle w:val="Prrafodelista"/>
              <w:numPr>
                <w:ilvl w:val="0"/>
                <w:numId w:val="2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Distribución y control de los vales de combustibles</w:t>
            </w:r>
          </w:p>
          <w:p w14:paraId="4A915062" w14:textId="77777777" w:rsidR="00266B78" w:rsidRDefault="00D22B46" w:rsidP="00AC0E4C">
            <w:pPr>
              <w:pStyle w:val="Prrafodelista"/>
              <w:numPr>
                <w:ilvl w:val="0"/>
                <w:numId w:val="20"/>
              </w:num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Compra de </w:t>
            </w:r>
            <w:r w:rsidR="00266B78">
              <w:rPr>
                <w:rFonts w:ascii="Museo 300" w:eastAsia="Times New Roman" w:hAnsi="Museo 300" w:cs="Times New Roman"/>
                <w:color w:val="000000"/>
                <w:sz w:val="16"/>
                <w:szCs w:val="16"/>
                <w:lang w:eastAsia="es-SV"/>
              </w:rPr>
              <w:t>papelería y despensa</w:t>
            </w:r>
          </w:p>
          <w:p w14:paraId="68FC9CCA" w14:textId="3EF6FFD2" w:rsidR="00963CF2" w:rsidRPr="00F613AF" w:rsidRDefault="00266B78" w:rsidP="00266B78">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Para el próximo trimestre se tiene la </w:t>
            </w:r>
            <w:r w:rsidR="00963CF2" w:rsidRPr="00F613AF">
              <w:rPr>
                <w:rFonts w:ascii="Museo 300" w:eastAsia="Times New Roman" w:hAnsi="Museo 300" w:cs="Times New Roman"/>
                <w:color w:val="000000"/>
                <w:sz w:val="16"/>
                <w:szCs w:val="16"/>
                <w:lang w:eastAsia="es-SV"/>
              </w:rPr>
              <w:t>actualización de políticas manuales y procedimientos</w:t>
            </w:r>
            <w:r>
              <w:rPr>
                <w:rFonts w:ascii="Museo 300" w:eastAsia="Times New Roman" w:hAnsi="Museo 300" w:cs="Times New Roman"/>
                <w:color w:val="000000"/>
                <w:sz w:val="16"/>
                <w:szCs w:val="16"/>
                <w:lang w:eastAsia="es-SV"/>
              </w:rPr>
              <w:t xml:space="preserve"> para mejorar los controles administrativos de la unidad </w:t>
            </w:r>
            <w:r w:rsidR="00841547">
              <w:rPr>
                <w:rFonts w:ascii="Museo 300" w:eastAsia="Times New Roman" w:hAnsi="Museo 300" w:cs="Times New Roman"/>
                <w:color w:val="000000"/>
                <w:sz w:val="16"/>
                <w:szCs w:val="16"/>
                <w:lang w:eastAsia="es-SV"/>
              </w:rPr>
              <w:t xml:space="preserve">e </w:t>
            </w:r>
            <w:r w:rsidR="00841547" w:rsidRPr="00F613AF">
              <w:rPr>
                <w:rFonts w:ascii="Museo 300" w:eastAsia="Times New Roman" w:hAnsi="Museo 300" w:cs="Times New Roman"/>
                <w:color w:val="000000"/>
                <w:sz w:val="16"/>
                <w:szCs w:val="16"/>
                <w:lang w:eastAsia="es-SV"/>
              </w:rPr>
              <w:t>Implementar</w:t>
            </w:r>
            <w:r w:rsidR="00963CF2" w:rsidRPr="00F613AF">
              <w:rPr>
                <w:rFonts w:ascii="Museo 300" w:eastAsia="Times New Roman" w:hAnsi="Museo 300" w:cs="Times New Roman"/>
                <w:color w:val="000000"/>
                <w:sz w:val="16"/>
                <w:szCs w:val="16"/>
                <w:lang w:eastAsia="es-SV"/>
              </w:rPr>
              <w:t xml:space="preserve"> el nuevo sistema de Existencia de </w:t>
            </w:r>
            <w:r w:rsidR="00841547" w:rsidRPr="00F613AF">
              <w:rPr>
                <w:rFonts w:ascii="Museo 300" w:eastAsia="Times New Roman" w:hAnsi="Museo 300" w:cs="Times New Roman"/>
                <w:color w:val="000000"/>
                <w:sz w:val="16"/>
                <w:szCs w:val="16"/>
                <w:lang w:eastAsia="es-SV"/>
              </w:rPr>
              <w:t>Papelería.</w:t>
            </w:r>
          </w:p>
        </w:tc>
      </w:tr>
      <w:tr w:rsidR="00A71458" w:rsidRPr="00F613AF" w14:paraId="70BA0F07" w14:textId="77777777" w:rsidTr="008B471C">
        <w:trPr>
          <w:trHeight w:val="1020"/>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36348955"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12</w:t>
            </w:r>
          </w:p>
        </w:tc>
        <w:tc>
          <w:tcPr>
            <w:tcW w:w="295" w:type="pct"/>
            <w:tcBorders>
              <w:top w:val="nil"/>
              <w:left w:val="nil"/>
              <w:bottom w:val="single" w:sz="4" w:space="0" w:color="auto"/>
              <w:right w:val="nil"/>
            </w:tcBorders>
            <w:shd w:val="clear" w:color="000000" w:fill="FFFFFF"/>
          </w:tcPr>
          <w:p w14:paraId="071C734B"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18854551" w14:textId="7451F477" w:rsidR="00963CF2" w:rsidRPr="00F613AF" w:rsidRDefault="00963CF2" w:rsidP="004E3094">
            <w:pPr>
              <w:spacing w:after="0" w:line="240" w:lineRule="auto"/>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UNIDAD DE DESARROLLO EMPRESARIAL</w:t>
            </w:r>
          </w:p>
        </w:tc>
        <w:tc>
          <w:tcPr>
            <w:tcW w:w="455" w:type="pct"/>
            <w:tcBorders>
              <w:top w:val="nil"/>
              <w:left w:val="nil"/>
              <w:bottom w:val="single" w:sz="4" w:space="0" w:color="auto"/>
              <w:right w:val="single" w:sz="4" w:space="0" w:color="auto"/>
            </w:tcBorders>
            <w:shd w:val="clear" w:color="000000" w:fill="FFFFFF"/>
            <w:noWrap/>
            <w:vAlign w:val="center"/>
            <w:hideMark/>
          </w:tcPr>
          <w:p w14:paraId="4BC0FA2F"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6</w:t>
            </w:r>
          </w:p>
        </w:tc>
        <w:tc>
          <w:tcPr>
            <w:tcW w:w="403" w:type="pct"/>
            <w:tcBorders>
              <w:top w:val="nil"/>
              <w:left w:val="nil"/>
              <w:bottom w:val="single" w:sz="4" w:space="0" w:color="auto"/>
              <w:right w:val="single" w:sz="4" w:space="0" w:color="auto"/>
            </w:tcBorders>
            <w:shd w:val="clear" w:color="000000" w:fill="FFFFFF"/>
            <w:noWrap/>
            <w:vAlign w:val="center"/>
            <w:hideMark/>
          </w:tcPr>
          <w:p w14:paraId="454ABB09"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5EF61991"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223FAC97" w14:textId="77777777" w:rsidR="00963CF2" w:rsidRPr="00F613AF" w:rsidRDefault="00963CF2" w:rsidP="00F613AF">
            <w:pPr>
              <w:spacing w:after="0" w:line="240" w:lineRule="auto"/>
              <w:jc w:val="center"/>
              <w:rPr>
                <w:rFonts w:ascii="Museo 300" w:eastAsia="Times New Roman" w:hAnsi="Museo 300" w:cs="Times New Roman"/>
                <w:color w:val="000000"/>
                <w:sz w:val="16"/>
                <w:szCs w:val="16"/>
                <w:lang w:eastAsia="es-SV"/>
              </w:rPr>
            </w:pPr>
            <w:r w:rsidRPr="00F613AF">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vAlign w:val="center"/>
            <w:hideMark/>
          </w:tcPr>
          <w:p w14:paraId="4FC856AF" w14:textId="74BA172E" w:rsidR="00B045DF" w:rsidRDefault="00841547" w:rsidP="005D4E54">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Se concluye que la Unidad de Desarrollo Empresarial ha cumplido en un 100</w:t>
            </w:r>
            <w:r w:rsidR="00B045DF">
              <w:rPr>
                <w:rFonts w:ascii="Museo 300" w:eastAsia="Times New Roman" w:hAnsi="Museo 300" w:cs="Times New Roman"/>
                <w:color w:val="000000"/>
                <w:sz w:val="16"/>
                <w:szCs w:val="16"/>
                <w:lang w:eastAsia="es-SV"/>
              </w:rPr>
              <w:t>% en</w:t>
            </w:r>
            <w:r>
              <w:rPr>
                <w:rFonts w:ascii="Museo 300" w:eastAsia="Times New Roman" w:hAnsi="Museo 300" w:cs="Times New Roman"/>
                <w:color w:val="000000"/>
                <w:sz w:val="16"/>
                <w:szCs w:val="16"/>
                <w:lang w:eastAsia="es-SV"/>
              </w:rPr>
              <w:t xml:space="preserve"> el 1° </w:t>
            </w:r>
            <w:r w:rsidR="00B045DF">
              <w:rPr>
                <w:rFonts w:ascii="Museo 300" w:eastAsia="Times New Roman" w:hAnsi="Museo 300" w:cs="Times New Roman"/>
                <w:color w:val="000000"/>
                <w:sz w:val="16"/>
                <w:szCs w:val="16"/>
                <w:lang w:eastAsia="es-SV"/>
              </w:rPr>
              <w:t xml:space="preserve">semestre, </w:t>
            </w:r>
            <w:r>
              <w:rPr>
                <w:rFonts w:ascii="Museo 300" w:eastAsia="Times New Roman" w:hAnsi="Museo 300" w:cs="Times New Roman"/>
                <w:color w:val="000000"/>
                <w:sz w:val="16"/>
                <w:szCs w:val="16"/>
                <w:lang w:eastAsia="es-SV"/>
              </w:rPr>
              <w:t>con la realización de ferias</w:t>
            </w:r>
            <w:r w:rsidR="00B045DF">
              <w:rPr>
                <w:rFonts w:ascii="Museo 300" w:eastAsia="Times New Roman" w:hAnsi="Museo 300" w:cs="Times New Roman"/>
                <w:color w:val="000000"/>
                <w:sz w:val="16"/>
                <w:szCs w:val="16"/>
                <w:lang w:eastAsia="es-SV"/>
              </w:rPr>
              <w:t xml:space="preserve"> de emprendimientos con nuestros aliados estratégicos y gestionando convenios de cooperación.</w:t>
            </w:r>
          </w:p>
          <w:p w14:paraId="511D5BD8" w14:textId="5F9E1CEB" w:rsidR="00841547" w:rsidRDefault="00841547" w:rsidP="005D4E54">
            <w:pPr>
              <w:spacing w:after="0" w:line="240" w:lineRule="auto"/>
              <w:jc w:val="both"/>
              <w:rPr>
                <w:rFonts w:ascii="Museo 300" w:eastAsia="Times New Roman" w:hAnsi="Museo 300" w:cs="Times New Roman"/>
                <w:color w:val="000000"/>
                <w:sz w:val="16"/>
                <w:szCs w:val="16"/>
                <w:lang w:eastAsia="es-SV"/>
              </w:rPr>
            </w:pPr>
            <w:r>
              <w:rPr>
                <w:rFonts w:ascii="Museo 300" w:eastAsia="Times New Roman" w:hAnsi="Museo 300" w:cs="Times New Roman"/>
                <w:color w:val="000000"/>
                <w:sz w:val="16"/>
                <w:szCs w:val="16"/>
                <w:lang w:eastAsia="es-SV"/>
              </w:rPr>
              <w:t xml:space="preserve">  </w:t>
            </w:r>
          </w:p>
          <w:p w14:paraId="7FCCD952" w14:textId="7C3F3F40" w:rsidR="00963CF2" w:rsidRPr="00F613AF" w:rsidRDefault="00963CF2" w:rsidP="005D4E54">
            <w:pPr>
              <w:spacing w:after="0" w:line="240" w:lineRule="auto"/>
              <w:jc w:val="both"/>
              <w:rPr>
                <w:rFonts w:ascii="Museo 300" w:eastAsia="Times New Roman" w:hAnsi="Museo 300" w:cs="Times New Roman"/>
                <w:color w:val="000000"/>
                <w:sz w:val="16"/>
                <w:szCs w:val="16"/>
                <w:lang w:eastAsia="es-SV"/>
              </w:rPr>
            </w:pPr>
          </w:p>
        </w:tc>
      </w:tr>
      <w:tr w:rsidR="00A71458" w:rsidRPr="00F613AF" w14:paraId="3175793B" w14:textId="77777777" w:rsidTr="008B471C">
        <w:trPr>
          <w:trHeight w:val="178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2CDF83A5"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lastRenderedPageBreak/>
              <w:t>13</w:t>
            </w:r>
          </w:p>
        </w:tc>
        <w:tc>
          <w:tcPr>
            <w:tcW w:w="295" w:type="pct"/>
            <w:tcBorders>
              <w:top w:val="nil"/>
              <w:left w:val="nil"/>
              <w:bottom w:val="single" w:sz="4" w:space="0" w:color="auto"/>
              <w:right w:val="nil"/>
            </w:tcBorders>
            <w:shd w:val="clear" w:color="000000" w:fill="FFFFFF"/>
          </w:tcPr>
          <w:p w14:paraId="631CCCDC"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15CA0D69" w14:textId="697FB3AC"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UNIDAD DE MEDIO AMBIENTE</w:t>
            </w:r>
          </w:p>
        </w:tc>
        <w:tc>
          <w:tcPr>
            <w:tcW w:w="455" w:type="pct"/>
            <w:tcBorders>
              <w:top w:val="nil"/>
              <w:left w:val="nil"/>
              <w:bottom w:val="single" w:sz="4" w:space="0" w:color="auto"/>
              <w:right w:val="single" w:sz="4" w:space="0" w:color="auto"/>
            </w:tcBorders>
            <w:shd w:val="clear" w:color="000000" w:fill="FFFFFF"/>
            <w:noWrap/>
            <w:vAlign w:val="center"/>
            <w:hideMark/>
          </w:tcPr>
          <w:p w14:paraId="03713F07"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7</w:t>
            </w:r>
          </w:p>
        </w:tc>
        <w:tc>
          <w:tcPr>
            <w:tcW w:w="403" w:type="pct"/>
            <w:tcBorders>
              <w:top w:val="nil"/>
              <w:left w:val="nil"/>
              <w:bottom w:val="single" w:sz="4" w:space="0" w:color="auto"/>
              <w:right w:val="single" w:sz="4" w:space="0" w:color="auto"/>
            </w:tcBorders>
            <w:shd w:val="clear" w:color="000000" w:fill="FFFFFF"/>
            <w:noWrap/>
            <w:vAlign w:val="center"/>
            <w:hideMark/>
          </w:tcPr>
          <w:p w14:paraId="2A8BA6C4"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4A898206"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100.00%</w:t>
            </w:r>
          </w:p>
        </w:tc>
        <w:tc>
          <w:tcPr>
            <w:tcW w:w="606" w:type="pct"/>
            <w:tcBorders>
              <w:top w:val="nil"/>
              <w:left w:val="nil"/>
              <w:bottom w:val="single" w:sz="4" w:space="0" w:color="auto"/>
              <w:right w:val="single" w:sz="4" w:space="0" w:color="auto"/>
            </w:tcBorders>
            <w:shd w:val="clear" w:color="000000" w:fill="FFFFFF"/>
            <w:noWrap/>
            <w:vAlign w:val="center"/>
            <w:hideMark/>
          </w:tcPr>
          <w:p w14:paraId="184DEB56"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100.00%</w:t>
            </w:r>
          </w:p>
        </w:tc>
        <w:tc>
          <w:tcPr>
            <w:tcW w:w="1868" w:type="pct"/>
            <w:tcBorders>
              <w:top w:val="nil"/>
              <w:left w:val="nil"/>
              <w:bottom w:val="single" w:sz="4" w:space="0" w:color="auto"/>
              <w:right w:val="single" w:sz="8" w:space="0" w:color="auto"/>
            </w:tcBorders>
            <w:shd w:val="clear" w:color="auto" w:fill="auto"/>
            <w:vAlign w:val="center"/>
            <w:hideMark/>
          </w:tcPr>
          <w:p w14:paraId="3A9EABB9" w14:textId="5E754FFB" w:rsidR="00916B1F" w:rsidRPr="00F41908" w:rsidRDefault="00713043" w:rsidP="005D4E54">
            <w:p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La unidad de Medio Ambiente cumplió con su Plan Operativo Anual en un 100% realizando reuniones de seguimiento en materia de Gestión Ambiental.</w:t>
            </w:r>
          </w:p>
          <w:p w14:paraId="558A4957" w14:textId="77777777" w:rsidR="00916B1F" w:rsidRPr="00F41908" w:rsidRDefault="00916B1F" w:rsidP="005D4E54">
            <w:pPr>
              <w:spacing w:after="0" w:line="240" w:lineRule="auto"/>
              <w:jc w:val="both"/>
              <w:rPr>
                <w:rFonts w:ascii="Museo 300" w:eastAsia="Times New Roman" w:hAnsi="Museo 300" w:cs="Times New Roman"/>
                <w:color w:val="000000"/>
                <w:sz w:val="16"/>
                <w:szCs w:val="16"/>
                <w:lang w:eastAsia="es-SV"/>
              </w:rPr>
            </w:pPr>
          </w:p>
          <w:p w14:paraId="03A0CF08" w14:textId="77777777" w:rsidR="001D4F78" w:rsidRPr="00F41908" w:rsidRDefault="00916B1F" w:rsidP="001D4F78">
            <w:p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 xml:space="preserve"> Sin </w:t>
            </w:r>
            <w:r w:rsidR="001D4F78" w:rsidRPr="00F41908">
              <w:rPr>
                <w:rFonts w:ascii="Museo 300" w:eastAsia="Times New Roman" w:hAnsi="Museo 300" w:cs="Times New Roman"/>
                <w:color w:val="000000"/>
                <w:sz w:val="16"/>
                <w:szCs w:val="16"/>
                <w:lang w:eastAsia="es-SV"/>
              </w:rPr>
              <w:t>embargo,</w:t>
            </w:r>
            <w:r w:rsidRPr="00F41908">
              <w:rPr>
                <w:rFonts w:ascii="Museo 300" w:eastAsia="Times New Roman" w:hAnsi="Museo 300" w:cs="Times New Roman"/>
                <w:color w:val="000000"/>
                <w:sz w:val="16"/>
                <w:szCs w:val="16"/>
                <w:lang w:eastAsia="es-SV"/>
              </w:rPr>
              <w:t xml:space="preserve"> existen acciones que se trasladan para el 3° </w:t>
            </w:r>
            <w:r w:rsidR="001D4F78" w:rsidRPr="00F41908">
              <w:rPr>
                <w:rFonts w:ascii="Museo 300" w:eastAsia="Times New Roman" w:hAnsi="Museo 300" w:cs="Times New Roman"/>
                <w:color w:val="000000"/>
                <w:sz w:val="16"/>
                <w:szCs w:val="16"/>
                <w:lang w:eastAsia="es-SV"/>
              </w:rPr>
              <w:t xml:space="preserve">trimestre: </w:t>
            </w:r>
          </w:p>
          <w:p w14:paraId="664274C2" w14:textId="6F9BE020" w:rsidR="001D4F78" w:rsidRPr="00F41908" w:rsidRDefault="001D4F78"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C</w:t>
            </w:r>
            <w:r w:rsidR="00963CF2" w:rsidRPr="00F41908">
              <w:rPr>
                <w:rFonts w:ascii="Museo 300" w:eastAsia="Times New Roman" w:hAnsi="Museo 300" w:cs="Times New Roman"/>
                <w:color w:val="000000"/>
                <w:sz w:val="16"/>
                <w:szCs w:val="16"/>
                <w:lang w:eastAsia="es-SV"/>
              </w:rPr>
              <w:t>apacitación del comité de gestión ambiental</w:t>
            </w:r>
          </w:p>
          <w:p w14:paraId="6B24A083" w14:textId="77777777" w:rsidR="001D4F78" w:rsidRPr="00F41908" w:rsidRDefault="00963CF2"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Actualizar Diagnostico Institucional en materia ambiental</w:t>
            </w:r>
          </w:p>
          <w:p w14:paraId="44FCB3A2" w14:textId="77777777" w:rsidR="001D4F78" w:rsidRPr="00F41908" w:rsidRDefault="001D4F78"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S</w:t>
            </w:r>
            <w:r w:rsidR="00963CF2" w:rsidRPr="00F41908">
              <w:rPr>
                <w:rFonts w:ascii="Museo 300" w:eastAsia="Times New Roman" w:hAnsi="Museo 300" w:cs="Times New Roman"/>
                <w:color w:val="000000"/>
                <w:sz w:val="16"/>
                <w:szCs w:val="16"/>
                <w:lang w:eastAsia="es-SV"/>
              </w:rPr>
              <w:t>eguimiento a Política Institucional en materia ambiental</w:t>
            </w:r>
          </w:p>
          <w:p w14:paraId="0BE11B1E" w14:textId="77777777" w:rsidR="001D4F78" w:rsidRPr="00F41908" w:rsidRDefault="00963CF2"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 xml:space="preserve"> Sensibilizar al personal sobre la conservación del Medio Ambiente</w:t>
            </w:r>
          </w:p>
          <w:p w14:paraId="581A0732" w14:textId="77777777" w:rsidR="001D4F78" w:rsidRPr="00F41908" w:rsidRDefault="00963CF2"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Generar información sobre volumen de desechos sólidos institucional</w:t>
            </w:r>
          </w:p>
          <w:p w14:paraId="0049FCD7" w14:textId="73F02DF6" w:rsidR="00963CF2" w:rsidRPr="00F41908" w:rsidRDefault="001D4F78" w:rsidP="00AC0E4C">
            <w:pPr>
              <w:pStyle w:val="Prrafodelista"/>
              <w:numPr>
                <w:ilvl w:val="0"/>
                <w:numId w:val="21"/>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T</w:t>
            </w:r>
            <w:r w:rsidR="00963CF2" w:rsidRPr="00F41908">
              <w:rPr>
                <w:rFonts w:ascii="Museo 300" w:eastAsia="Times New Roman" w:hAnsi="Museo 300" w:cs="Times New Roman"/>
                <w:color w:val="000000"/>
                <w:sz w:val="16"/>
                <w:szCs w:val="16"/>
                <w:lang w:eastAsia="es-SV"/>
              </w:rPr>
              <w:t>aller Informativo sobre cambio climático al personal institucional</w:t>
            </w:r>
          </w:p>
        </w:tc>
      </w:tr>
      <w:tr w:rsidR="00A71458" w:rsidRPr="001F580A" w14:paraId="24ACABFE" w14:textId="77777777" w:rsidTr="008B471C">
        <w:trPr>
          <w:trHeight w:val="139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02B89DF6"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14</w:t>
            </w:r>
          </w:p>
        </w:tc>
        <w:tc>
          <w:tcPr>
            <w:tcW w:w="295" w:type="pct"/>
            <w:tcBorders>
              <w:top w:val="nil"/>
              <w:left w:val="nil"/>
              <w:bottom w:val="single" w:sz="4" w:space="0" w:color="auto"/>
              <w:right w:val="nil"/>
            </w:tcBorders>
            <w:shd w:val="clear" w:color="000000" w:fill="FFFFFF"/>
          </w:tcPr>
          <w:p w14:paraId="14966F44"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7F9099D7" w14:textId="62EC0C08"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TECNOLOGÍA DE INFORMACIÓN</w:t>
            </w:r>
          </w:p>
        </w:tc>
        <w:tc>
          <w:tcPr>
            <w:tcW w:w="455" w:type="pct"/>
            <w:tcBorders>
              <w:top w:val="nil"/>
              <w:left w:val="nil"/>
              <w:bottom w:val="single" w:sz="4" w:space="0" w:color="auto"/>
              <w:right w:val="single" w:sz="4" w:space="0" w:color="auto"/>
            </w:tcBorders>
            <w:shd w:val="clear" w:color="000000" w:fill="FFFFFF"/>
            <w:noWrap/>
            <w:vAlign w:val="center"/>
            <w:hideMark/>
          </w:tcPr>
          <w:p w14:paraId="696AC524"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12</w:t>
            </w:r>
          </w:p>
        </w:tc>
        <w:tc>
          <w:tcPr>
            <w:tcW w:w="403" w:type="pct"/>
            <w:tcBorders>
              <w:top w:val="nil"/>
              <w:left w:val="nil"/>
              <w:bottom w:val="single" w:sz="4" w:space="0" w:color="auto"/>
              <w:right w:val="single" w:sz="4" w:space="0" w:color="auto"/>
            </w:tcBorders>
            <w:shd w:val="clear" w:color="000000" w:fill="FFFFFF"/>
            <w:noWrap/>
            <w:vAlign w:val="center"/>
            <w:hideMark/>
          </w:tcPr>
          <w:p w14:paraId="4019E68C"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100.00%</w:t>
            </w:r>
          </w:p>
        </w:tc>
        <w:tc>
          <w:tcPr>
            <w:tcW w:w="404" w:type="pct"/>
            <w:tcBorders>
              <w:top w:val="nil"/>
              <w:left w:val="nil"/>
              <w:bottom w:val="single" w:sz="4" w:space="0" w:color="auto"/>
              <w:right w:val="single" w:sz="4" w:space="0" w:color="auto"/>
            </w:tcBorders>
            <w:shd w:val="clear" w:color="000000" w:fill="FFFFFF"/>
            <w:noWrap/>
            <w:vAlign w:val="center"/>
            <w:hideMark/>
          </w:tcPr>
          <w:p w14:paraId="3CAE54FD"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99.00%</w:t>
            </w:r>
          </w:p>
        </w:tc>
        <w:tc>
          <w:tcPr>
            <w:tcW w:w="606" w:type="pct"/>
            <w:tcBorders>
              <w:top w:val="nil"/>
              <w:left w:val="nil"/>
              <w:bottom w:val="single" w:sz="4" w:space="0" w:color="auto"/>
              <w:right w:val="single" w:sz="4" w:space="0" w:color="auto"/>
            </w:tcBorders>
            <w:shd w:val="clear" w:color="000000" w:fill="FFFFFF"/>
            <w:noWrap/>
            <w:vAlign w:val="center"/>
            <w:hideMark/>
          </w:tcPr>
          <w:p w14:paraId="06FF365F"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99.50%</w:t>
            </w:r>
          </w:p>
        </w:tc>
        <w:tc>
          <w:tcPr>
            <w:tcW w:w="1868" w:type="pct"/>
            <w:tcBorders>
              <w:top w:val="nil"/>
              <w:left w:val="nil"/>
              <w:bottom w:val="single" w:sz="4" w:space="0" w:color="auto"/>
              <w:right w:val="single" w:sz="8" w:space="0" w:color="auto"/>
            </w:tcBorders>
            <w:shd w:val="clear" w:color="auto" w:fill="auto"/>
            <w:vAlign w:val="center"/>
            <w:hideMark/>
          </w:tcPr>
          <w:p w14:paraId="76F6D9B8" w14:textId="28B6F1E3" w:rsidR="001F651D" w:rsidRPr="00F41908" w:rsidRDefault="001F580A" w:rsidP="005D4E54">
            <w:p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se</w:t>
            </w:r>
            <w:r w:rsidR="001F651D" w:rsidRPr="00F41908">
              <w:rPr>
                <w:rFonts w:ascii="Museo 300" w:eastAsia="Times New Roman" w:hAnsi="Museo 300" w:cs="Times New Roman"/>
                <w:color w:val="000000"/>
                <w:sz w:val="16"/>
                <w:szCs w:val="16"/>
                <w:lang w:eastAsia="es-SV"/>
              </w:rPr>
              <w:t xml:space="preserve"> presenta el cumplimiento del Plan Operativo Anual de la Unidad de Tecnología de Información en un 99.50</w:t>
            </w:r>
            <w:proofErr w:type="gramStart"/>
            <w:r w:rsidR="001F651D" w:rsidRPr="00F41908">
              <w:rPr>
                <w:rFonts w:ascii="Museo 300" w:eastAsia="Times New Roman" w:hAnsi="Museo 300" w:cs="Times New Roman"/>
                <w:color w:val="000000"/>
                <w:sz w:val="16"/>
                <w:szCs w:val="16"/>
                <w:lang w:eastAsia="es-SV"/>
              </w:rPr>
              <w:t>% ,</w:t>
            </w:r>
            <w:proofErr w:type="gramEnd"/>
            <w:r w:rsidR="001F651D" w:rsidRPr="00F41908">
              <w:rPr>
                <w:rFonts w:ascii="Museo 300" w:eastAsia="Times New Roman" w:hAnsi="Museo 300" w:cs="Times New Roman"/>
                <w:color w:val="000000"/>
                <w:sz w:val="16"/>
                <w:szCs w:val="16"/>
                <w:lang w:eastAsia="es-SV"/>
              </w:rPr>
              <w:t xml:space="preserve"> entre las principales acciones desarrolladas se encuentran :</w:t>
            </w:r>
          </w:p>
          <w:p w14:paraId="1179178A" w14:textId="68EF76D6" w:rsidR="00DA3EF5" w:rsidRPr="00F41908" w:rsidRDefault="001F651D" w:rsidP="00AC0E4C">
            <w:pPr>
              <w:pStyle w:val="Prrafodelista"/>
              <w:numPr>
                <w:ilvl w:val="0"/>
                <w:numId w:val="22"/>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Atención de requerimientos de las unidades de la institución según necesidades.</w:t>
            </w:r>
          </w:p>
          <w:p w14:paraId="310D1AAE" w14:textId="018B2FEF" w:rsidR="001F651D" w:rsidRPr="00F41908" w:rsidRDefault="001F651D" w:rsidP="00AC0E4C">
            <w:pPr>
              <w:pStyle w:val="Prrafodelista"/>
              <w:numPr>
                <w:ilvl w:val="0"/>
                <w:numId w:val="22"/>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Realización copias de seguridad de base de datos crediticias diaria</w:t>
            </w:r>
            <w:r w:rsidR="00C55763" w:rsidRPr="00F41908">
              <w:rPr>
                <w:rFonts w:ascii="Museo 300" w:eastAsia="Times New Roman" w:hAnsi="Museo 300" w:cs="Times New Roman"/>
                <w:color w:val="000000"/>
                <w:sz w:val="16"/>
                <w:szCs w:val="16"/>
                <w:lang w:eastAsia="es-SV"/>
              </w:rPr>
              <w:t>.</w:t>
            </w:r>
          </w:p>
          <w:p w14:paraId="53BAA71C" w14:textId="6C869CF9" w:rsidR="00C55763" w:rsidRPr="00F41908" w:rsidRDefault="00C55763" w:rsidP="00AC0E4C">
            <w:pPr>
              <w:pStyle w:val="Prrafodelista"/>
              <w:numPr>
                <w:ilvl w:val="0"/>
                <w:numId w:val="22"/>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 xml:space="preserve">Remisión de reportes a la Central de Riesgos, </w:t>
            </w:r>
            <w:proofErr w:type="gramStart"/>
            <w:r w:rsidRPr="00F41908">
              <w:rPr>
                <w:rFonts w:ascii="Museo 300" w:eastAsia="Times New Roman" w:hAnsi="Museo 300" w:cs="Times New Roman"/>
                <w:color w:val="000000"/>
                <w:sz w:val="16"/>
                <w:szCs w:val="16"/>
                <w:lang w:eastAsia="es-SV"/>
              </w:rPr>
              <w:t>INFORED .</w:t>
            </w:r>
            <w:proofErr w:type="gramEnd"/>
          </w:p>
          <w:p w14:paraId="07D5806E" w14:textId="660C67D5" w:rsidR="00963CF2" w:rsidRPr="00F41908" w:rsidRDefault="00963CF2" w:rsidP="005D4E54">
            <w:pPr>
              <w:spacing w:after="0" w:line="240" w:lineRule="auto"/>
              <w:jc w:val="both"/>
              <w:rPr>
                <w:rFonts w:ascii="Museo 300" w:eastAsia="Times New Roman" w:hAnsi="Museo 300" w:cs="Times New Roman"/>
                <w:color w:val="000000"/>
                <w:sz w:val="16"/>
                <w:szCs w:val="16"/>
                <w:lang w:eastAsia="es-SV"/>
              </w:rPr>
            </w:pPr>
          </w:p>
        </w:tc>
      </w:tr>
      <w:tr w:rsidR="00A71458" w:rsidRPr="001F580A" w14:paraId="61A21B60" w14:textId="77777777" w:rsidTr="008B471C">
        <w:trPr>
          <w:trHeight w:val="151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0F4EF350"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15</w:t>
            </w:r>
          </w:p>
        </w:tc>
        <w:tc>
          <w:tcPr>
            <w:tcW w:w="295" w:type="pct"/>
            <w:tcBorders>
              <w:top w:val="nil"/>
              <w:left w:val="nil"/>
              <w:bottom w:val="single" w:sz="4" w:space="0" w:color="auto"/>
              <w:right w:val="nil"/>
            </w:tcBorders>
            <w:shd w:val="clear" w:color="000000" w:fill="FFFFFF"/>
          </w:tcPr>
          <w:p w14:paraId="66B0CA53"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62D8F4D7" w14:textId="6A374DCE"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COMUNICACIONES</w:t>
            </w:r>
          </w:p>
        </w:tc>
        <w:tc>
          <w:tcPr>
            <w:tcW w:w="455" w:type="pct"/>
            <w:tcBorders>
              <w:top w:val="nil"/>
              <w:left w:val="nil"/>
              <w:bottom w:val="single" w:sz="4" w:space="0" w:color="auto"/>
              <w:right w:val="single" w:sz="4" w:space="0" w:color="auto"/>
            </w:tcBorders>
            <w:shd w:val="clear" w:color="000000" w:fill="FFFFFF"/>
            <w:noWrap/>
            <w:vAlign w:val="center"/>
            <w:hideMark/>
          </w:tcPr>
          <w:p w14:paraId="3835BF76"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15</w:t>
            </w:r>
          </w:p>
        </w:tc>
        <w:tc>
          <w:tcPr>
            <w:tcW w:w="403" w:type="pct"/>
            <w:tcBorders>
              <w:top w:val="nil"/>
              <w:left w:val="nil"/>
              <w:bottom w:val="single" w:sz="4" w:space="0" w:color="auto"/>
              <w:right w:val="single" w:sz="4" w:space="0" w:color="auto"/>
            </w:tcBorders>
            <w:shd w:val="clear" w:color="000000" w:fill="FFFFFF"/>
            <w:noWrap/>
            <w:vAlign w:val="center"/>
            <w:hideMark/>
          </w:tcPr>
          <w:p w14:paraId="00FEE62A"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67.00%</w:t>
            </w:r>
          </w:p>
        </w:tc>
        <w:tc>
          <w:tcPr>
            <w:tcW w:w="404" w:type="pct"/>
            <w:tcBorders>
              <w:top w:val="nil"/>
              <w:left w:val="nil"/>
              <w:bottom w:val="single" w:sz="4" w:space="0" w:color="auto"/>
              <w:right w:val="single" w:sz="4" w:space="0" w:color="auto"/>
            </w:tcBorders>
            <w:shd w:val="clear" w:color="000000" w:fill="FFFFFF"/>
            <w:noWrap/>
            <w:vAlign w:val="center"/>
            <w:hideMark/>
          </w:tcPr>
          <w:p w14:paraId="4DD099FF"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95%</w:t>
            </w:r>
          </w:p>
        </w:tc>
        <w:tc>
          <w:tcPr>
            <w:tcW w:w="606" w:type="pct"/>
            <w:tcBorders>
              <w:top w:val="nil"/>
              <w:left w:val="nil"/>
              <w:bottom w:val="single" w:sz="4" w:space="0" w:color="auto"/>
              <w:right w:val="single" w:sz="4" w:space="0" w:color="auto"/>
            </w:tcBorders>
            <w:shd w:val="clear" w:color="000000" w:fill="FFFFFF"/>
            <w:noWrap/>
            <w:vAlign w:val="center"/>
            <w:hideMark/>
          </w:tcPr>
          <w:p w14:paraId="56B0A314" w14:textId="77777777" w:rsidR="00963CF2" w:rsidRPr="00F41908" w:rsidRDefault="00963CF2" w:rsidP="00F613AF">
            <w:pPr>
              <w:spacing w:after="0" w:line="240" w:lineRule="auto"/>
              <w:jc w:val="center"/>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81%</w:t>
            </w:r>
          </w:p>
        </w:tc>
        <w:tc>
          <w:tcPr>
            <w:tcW w:w="1868" w:type="pct"/>
            <w:tcBorders>
              <w:top w:val="nil"/>
              <w:left w:val="nil"/>
              <w:bottom w:val="single" w:sz="4" w:space="0" w:color="auto"/>
              <w:right w:val="single" w:sz="8" w:space="0" w:color="auto"/>
            </w:tcBorders>
            <w:shd w:val="clear" w:color="auto" w:fill="auto"/>
            <w:vAlign w:val="center"/>
            <w:hideMark/>
          </w:tcPr>
          <w:p w14:paraId="52A06C75" w14:textId="1FD76325" w:rsidR="00D530C5" w:rsidRPr="00F41908" w:rsidRDefault="00D530C5" w:rsidP="005D4E54">
            <w:p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La Unidad de Comunicaciones ha cumplido en un 81% correspondiente al 1° semestre, entre las principales acciones se mencionan:</w:t>
            </w:r>
          </w:p>
          <w:p w14:paraId="25034AD3" w14:textId="29CFD139" w:rsidR="00D530C5" w:rsidRPr="00F41908" w:rsidRDefault="00D530C5" w:rsidP="00AC0E4C">
            <w:pPr>
              <w:pStyle w:val="Prrafodelista"/>
              <w:numPr>
                <w:ilvl w:val="0"/>
                <w:numId w:val="23"/>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Presencia en redes sociales</w:t>
            </w:r>
          </w:p>
          <w:p w14:paraId="249A3740" w14:textId="166837D7" w:rsidR="00D530C5" w:rsidRPr="00F41908" w:rsidRDefault="00D530C5" w:rsidP="00AC0E4C">
            <w:pPr>
              <w:pStyle w:val="Prrafodelista"/>
              <w:numPr>
                <w:ilvl w:val="0"/>
                <w:numId w:val="23"/>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Apoyo y cobertura a ferias de servicios financieros</w:t>
            </w:r>
          </w:p>
          <w:p w14:paraId="34F260CB" w14:textId="77777777" w:rsidR="00D530C5" w:rsidRPr="00F41908" w:rsidRDefault="00D530C5" w:rsidP="00AC0E4C">
            <w:pPr>
              <w:pStyle w:val="Prrafodelista"/>
              <w:numPr>
                <w:ilvl w:val="0"/>
                <w:numId w:val="23"/>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Actualización de la página web Institucional</w:t>
            </w:r>
          </w:p>
          <w:p w14:paraId="209F49AD" w14:textId="77777777" w:rsidR="00D530C5" w:rsidRPr="00F41908" w:rsidRDefault="00D530C5" w:rsidP="00AC0E4C">
            <w:pPr>
              <w:pStyle w:val="Prrafodelista"/>
              <w:numPr>
                <w:ilvl w:val="0"/>
                <w:numId w:val="23"/>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Publicaciones fotografías y eventos institucionales</w:t>
            </w:r>
          </w:p>
          <w:p w14:paraId="3732F4F8" w14:textId="1230AD40" w:rsidR="00D530C5" w:rsidRPr="00F41908" w:rsidRDefault="00D530C5" w:rsidP="00AC0E4C">
            <w:pPr>
              <w:pStyle w:val="Prrafodelista"/>
              <w:numPr>
                <w:ilvl w:val="0"/>
                <w:numId w:val="23"/>
              </w:numPr>
              <w:spacing w:after="0" w:line="240" w:lineRule="auto"/>
              <w:jc w:val="both"/>
              <w:rPr>
                <w:rFonts w:ascii="Museo 300" w:eastAsia="Times New Roman" w:hAnsi="Museo 300" w:cs="Times New Roman"/>
                <w:color w:val="000000"/>
                <w:sz w:val="16"/>
                <w:szCs w:val="16"/>
                <w:lang w:eastAsia="es-SV"/>
              </w:rPr>
            </w:pPr>
            <w:r w:rsidRPr="00F41908">
              <w:rPr>
                <w:rFonts w:ascii="Museo 300" w:eastAsia="Times New Roman" w:hAnsi="Museo 300" w:cs="Times New Roman"/>
                <w:color w:val="000000"/>
                <w:sz w:val="16"/>
                <w:szCs w:val="16"/>
                <w:lang w:eastAsia="es-SV"/>
              </w:rPr>
              <w:t xml:space="preserve">Apoyo en ejecución de firmas de convenios. </w:t>
            </w:r>
          </w:p>
          <w:p w14:paraId="70732346" w14:textId="77777777" w:rsidR="00EB6205" w:rsidRPr="00F41908" w:rsidRDefault="00EB6205" w:rsidP="00EB6205">
            <w:pPr>
              <w:spacing w:after="0" w:line="240" w:lineRule="auto"/>
              <w:jc w:val="both"/>
              <w:rPr>
                <w:rFonts w:ascii="Museo 300" w:eastAsia="Times New Roman" w:hAnsi="Museo 300" w:cs="Times New Roman"/>
                <w:color w:val="000000"/>
                <w:sz w:val="16"/>
                <w:szCs w:val="16"/>
                <w:lang w:eastAsia="es-SV"/>
              </w:rPr>
            </w:pPr>
          </w:p>
          <w:p w14:paraId="516D1A98" w14:textId="13ED98BD" w:rsidR="00963CF2" w:rsidRPr="00F41908" w:rsidRDefault="00963CF2" w:rsidP="005D4E54">
            <w:pPr>
              <w:spacing w:after="0" w:line="240" w:lineRule="auto"/>
              <w:jc w:val="both"/>
              <w:rPr>
                <w:rFonts w:ascii="Museo 300" w:eastAsia="Times New Roman" w:hAnsi="Museo 300" w:cs="Times New Roman"/>
                <w:color w:val="000000"/>
                <w:sz w:val="16"/>
                <w:szCs w:val="16"/>
                <w:lang w:eastAsia="es-SV"/>
              </w:rPr>
            </w:pPr>
          </w:p>
        </w:tc>
      </w:tr>
      <w:tr w:rsidR="00A71458" w:rsidRPr="001F580A" w14:paraId="1D2FC3A9" w14:textId="77777777" w:rsidTr="008B471C">
        <w:trPr>
          <w:trHeight w:val="4350"/>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230109C5" w14:textId="40A0AEE8" w:rsidR="00963CF2" w:rsidRPr="00662AB5" w:rsidRDefault="00B23DBD"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lastRenderedPageBreak/>
              <w:t>16</w:t>
            </w:r>
          </w:p>
        </w:tc>
        <w:tc>
          <w:tcPr>
            <w:tcW w:w="295" w:type="pct"/>
            <w:tcBorders>
              <w:top w:val="nil"/>
              <w:left w:val="nil"/>
              <w:bottom w:val="single" w:sz="4" w:space="0" w:color="auto"/>
              <w:right w:val="nil"/>
            </w:tcBorders>
            <w:shd w:val="clear" w:color="000000" w:fill="FFFFFF"/>
          </w:tcPr>
          <w:p w14:paraId="134DDCBD"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79E08083" w14:textId="274EC0F9"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UNIDAD DE GENERO</w:t>
            </w:r>
          </w:p>
        </w:tc>
        <w:tc>
          <w:tcPr>
            <w:tcW w:w="455" w:type="pct"/>
            <w:tcBorders>
              <w:top w:val="nil"/>
              <w:left w:val="nil"/>
              <w:bottom w:val="single" w:sz="4" w:space="0" w:color="auto"/>
              <w:right w:val="single" w:sz="4" w:space="0" w:color="auto"/>
            </w:tcBorders>
            <w:shd w:val="clear" w:color="000000" w:fill="FFFFFF"/>
            <w:noWrap/>
            <w:vAlign w:val="center"/>
            <w:hideMark/>
          </w:tcPr>
          <w:p w14:paraId="34AF1967"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29</w:t>
            </w:r>
          </w:p>
        </w:tc>
        <w:tc>
          <w:tcPr>
            <w:tcW w:w="403" w:type="pct"/>
            <w:tcBorders>
              <w:top w:val="nil"/>
              <w:left w:val="nil"/>
              <w:bottom w:val="single" w:sz="4" w:space="0" w:color="auto"/>
              <w:right w:val="single" w:sz="4" w:space="0" w:color="auto"/>
            </w:tcBorders>
            <w:shd w:val="clear" w:color="000000" w:fill="FFFFFF"/>
            <w:noWrap/>
            <w:vAlign w:val="center"/>
            <w:hideMark/>
          </w:tcPr>
          <w:p w14:paraId="3C6E48FA"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91%</w:t>
            </w:r>
          </w:p>
        </w:tc>
        <w:tc>
          <w:tcPr>
            <w:tcW w:w="404" w:type="pct"/>
            <w:tcBorders>
              <w:top w:val="nil"/>
              <w:left w:val="nil"/>
              <w:bottom w:val="single" w:sz="4" w:space="0" w:color="auto"/>
              <w:right w:val="single" w:sz="4" w:space="0" w:color="auto"/>
            </w:tcBorders>
            <w:shd w:val="clear" w:color="000000" w:fill="FFFFFF"/>
            <w:noWrap/>
            <w:vAlign w:val="center"/>
            <w:hideMark/>
          </w:tcPr>
          <w:p w14:paraId="6DF28060"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96%</w:t>
            </w:r>
          </w:p>
        </w:tc>
        <w:tc>
          <w:tcPr>
            <w:tcW w:w="606" w:type="pct"/>
            <w:tcBorders>
              <w:top w:val="nil"/>
              <w:left w:val="nil"/>
              <w:bottom w:val="single" w:sz="4" w:space="0" w:color="auto"/>
              <w:right w:val="single" w:sz="4" w:space="0" w:color="auto"/>
            </w:tcBorders>
            <w:shd w:val="clear" w:color="000000" w:fill="FFFFFF"/>
            <w:noWrap/>
            <w:vAlign w:val="center"/>
            <w:hideMark/>
          </w:tcPr>
          <w:p w14:paraId="0B33CFC0"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93.50%</w:t>
            </w:r>
          </w:p>
        </w:tc>
        <w:tc>
          <w:tcPr>
            <w:tcW w:w="1868" w:type="pct"/>
            <w:tcBorders>
              <w:top w:val="nil"/>
              <w:left w:val="nil"/>
              <w:bottom w:val="single" w:sz="4" w:space="0" w:color="auto"/>
              <w:right w:val="single" w:sz="8" w:space="0" w:color="auto"/>
            </w:tcBorders>
            <w:shd w:val="clear" w:color="auto" w:fill="auto"/>
            <w:vAlign w:val="center"/>
            <w:hideMark/>
          </w:tcPr>
          <w:p w14:paraId="7BE819BF" w14:textId="77777777" w:rsidR="00EB6205" w:rsidRPr="00662AB5" w:rsidRDefault="00EB6205" w:rsidP="005D4E54">
            <w:pPr>
              <w:spacing w:after="0" w:line="240" w:lineRule="auto"/>
              <w:jc w:val="both"/>
              <w:rPr>
                <w:rFonts w:ascii="Museo 300" w:eastAsia="Times New Roman" w:hAnsi="Museo 300" w:cs="Times New Roman"/>
                <w:color w:val="000000"/>
                <w:sz w:val="16"/>
                <w:szCs w:val="16"/>
                <w:lang w:eastAsia="es-SV"/>
              </w:rPr>
            </w:pPr>
          </w:p>
          <w:p w14:paraId="000A7421" w14:textId="2C1C5A5D" w:rsidR="00EB6205" w:rsidRPr="00662AB5" w:rsidRDefault="00EB6205" w:rsidP="005D4E54">
            <w:p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La Unidad de Genero cumplió en un 93.50% de su Plan Operativo Anual, entre las principales acciones ejecutas se mencionan:</w:t>
            </w:r>
          </w:p>
          <w:p w14:paraId="1058105C" w14:textId="521941E7" w:rsidR="00EB6205" w:rsidRPr="00662AB5" w:rsidRDefault="00EB6205" w:rsidP="00AC0E4C">
            <w:pPr>
              <w:pStyle w:val="Prrafodelista"/>
              <w:numPr>
                <w:ilvl w:val="0"/>
                <w:numId w:val="24"/>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Actividades conmemorativas en temáticas de mujeres, género y derechos humanos.</w:t>
            </w:r>
          </w:p>
          <w:p w14:paraId="27D5E542" w14:textId="19232E94" w:rsidR="00EB6205" w:rsidRPr="00662AB5" w:rsidRDefault="00EB6205" w:rsidP="00AC0E4C">
            <w:pPr>
              <w:pStyle w:val="Prrafodelista"/>
              <w:numPr>
                <w:ilvl w:val="0"/>
                <w:numId w:val="24"/>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Actualización mensual de murales, con información sobre temáticas de género.</w:t>
            </w:r>
          </w:p>
          <w:p w14:paraId="32D0EE30" w14:textId="1E68D79B" w:rsidR="00EB6205" w:rsidRPr="00662AB5" w:rsidRDefault="00EB6205" w:rsidP="00AC0E4C">
            <w:pPr>
              <w:pStyle w:val="Prrafodelista"/>
              <w:numPr>
                <w:ilvl w:val="0"/>
                <w:numId w:val="24"/>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Envió de capsulas informativas en temas de género vía correo electrónico al personal de la institución.</w:t>
            </w:r>
          </w:p>
          <w:p w14:paraId="3CB88A90" w14:textId="7E099E38" w:rsidR="00EB6205" w:rsidRPr="00662AB5" w:rsidRDefault="00EB6205" w:rsidP="00AC0E4C">
            <w:pPr>
              <w:pStyle w:val="Prrafodelista"/>
              <w:numPr>
                <w:ilvl w:val="0"/>
                <w:numId w:val="24"/>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 </w:t>
            </w:r>
            <w:r w:rsidR="002B3968" w:rsidRPr="00662AB5">
              <w:rPr>
                <w:rFonts w:ascii="Museo 300" w:eastAsia="Times New Roman" w:hAnsi="Museo 300" w:cs="Times New Roman"/>
                <w:color w:val="000000"/>
                <w:sz w:val="16"/>
                <w:szCs w:val="16"/>
                <w:lang w:eastAsia="es-SV"/>
              </w:rPr>
              <w:t xml:space="preserve">Reuniones mensuales con la Comisión Institucional de de Género </w:t>
            </w:r>
          </w:p>
          <w:p w14:paraId="5207B3D8" w14:textId="554872E6" w:rsidR="002B3968" w:rsidRPr="00662AB5" w:rsidRDefault="002B3968" w:rsidP="00AC0E4C">
            <w:pPr>
              <w:pStyle w:val="Prrafodelista"/>
              <w:numPr>
                <w:ilvl w:val="0"/>
                <w:numId w:val="24"/>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Reuniones con Técnica de ISDEMU.</w:t>
            </w:r>
          </w:p>
          <w:p w14:paraId="47D44E47" w14:textId="6977E00A" w:rsidR="002B3968" w:rsidRPr="00662AB5" w:rsidRDefault="002B3968" w:rsidP="002B3968">
            <w:p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Para el tercer trimestre se tienen las acciones a ejecutar:</w:t>
            </w:r>
          </w:p>
          <w:p w14:paraId="0EEA9E7F" w14:textId="77777777" w:rsidR="002B3968" w:rsidRPr="00662AB5" w:rsidRDefault="002B3968" w:rsidP="002B3968">
            <w:pPr>
              <w:spacing w:after="0" w:line="240" w:lineRule="auto"/>
              <w:jc w:val="both"/>
              <w:rPr>
                <w:rFonts w:ascii="Museo 300" w:eastAsia="Times New Roman" w:hAnsi="Museo 300" w:cs="Times New Roman"/>
                <w:color w:val="000000"/>
                <w:sz w:val="16"/>
                <w:szCs w:val="16"/>
                <w:lang w:eastAsia="es-SV"/>
              </w:rPr>
            </w:pPr>
          </w:p>
          <w:p w14:paraId="74EDAD64" w14:textId="42F2565F" w:rsidR="002B3968" w:rsidRPr="00662AB5" w:rsidRDefault="002B3968"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Actualizar la </w:t>
            </w:r>
            <w:r w:rsidR="00963CF2" w:rsidRPr="00662AB5">
              <w:rPr>
                <w:rFonts w:ascii="Museo 300" w:eastAsia="Times New Roman" w:hAnsi="Museo 300" w:cs="Times New Roman"/>
                <w:color w:val="000000"/>
                <w:sz w:val="16"/>
                <w:szCs w:val="16"/>
                <w:lang w:eastAsia="es-SV"/>
              </w:rPr>
              <w:t>Política Institucional de Géner</w:t>
            </w:r>
            <w:r w:rsidR="004A72DC">
              <w:rPr>
                <w:rFonts w:ascii="Museo 300" w:eastAsia="Times New Roman" w:hAnsi="Museo 300" w:cs="Times New Roman"/>
                <w:color w:val="000000"/>
                <w:sz w:val="16"/>
                <w:szCs w:val="16"/>
                <w:lang w:eastAsia="es-SV"/>
              </w:rPr>
              <w:t>o</w:t>
            </w:r>
          </w:p>
          <w:p w14:paraId="2BD18470" w14:textId="74DA2937" w:rsidR="002B3968" w:rsidRPr="00662AB5" w:rsidRDefault="002B3968"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Elaboración de una </w:t>
            </w:r>
            <w:r w:rsidR="00963CF2" w:rsidRPr="00662AB5">
              <w:rPr>
                <w:rFonts w:ascii="Museo 300" w:eastAsia="Times New Roman" w:hAnsi="Museo 300" w:cs="Times New Roman"/>
                <w:color w:val="000000"/>
                <w:sz w:val="16"/>
                <w:szCs w:val="16"/>
                <w:lang w:eastAsia="es-SV"/>
              </w:rPr>
              <w:t>Ruta de Mecanismos de acción o procedimientos en casos de víctimas de violencia de Género dentro de la Institución</w:t>
            </w:r>
            <w:r w:rsidRPr="00662AB5">
              <w:rPr>
                <w:rFonts w:ascii="Museo 300" w:eastAsia="Times New Roman" w:hAnsi="Museo 300" w:cs="Times New Roman"/>
                <w:color w:val="000000"/>
                <w:sz w:val="16"/>
                <w:szCs w:val="16"/>
                <w:lang w:eastAsia="es-SV"/>
              </w:rPr>
              <w:t>.</w:t>
            </w:r>
          </w:p>
          <w:p w14:paraId="6F667358" w14:textId="77777777" w:rsidR="002B3968" w:rsidRPr="00662AB5" w:rsidRDefault="00963CF2"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 </w:t>
            </w:r>
            <w:r w:rsidR="002B3968" w:rsidRPr="00662AB5">
              <w:rPr>
                <w:rFonts w:ascii="Museo 300" w:eastAsia="Times New Roman" w:hAnsi="Museo 300" w:cs="Times New Roman"/>
                <w:color w:val="000000"/>
                <w:sz w:val="16"/>
                <w:szCs w:val="16"/>
                <w:lang w:eastAsia="es-SV"/>
              </w:rPr>
              <w:t xml:space="preserve">Realización de </w:t>
            </w:r>
            <w:r w:rsidRPr="00662AB5">
              <w:rPr>
                <w:rFonts w:ascii="Museo 300" w:eastAsia="Times New Roman" w:hAnsi="Museo 300" w:cs="Times New Roman"/>
                <w:color w:val="000000"/>
                <w:sz w:val="16"/>
                <w:szCs w:val="16"/>
                <w:lang w:eastAsia="es-SV"/>
              </w:rPr>
              <w:t>capacitaciones de formación y sensibilización en temáticas de género y derechos humanos</w:t>
            </w:r>
            <w:r w:rsidR="002B3968" w:rsidRPr="00662AB5">
              <w:rPr>
                <w:rFonts w:ascii="Museo 300" w:eastAsia="Times New Roman" w:hAnsi="Museo 300" w:cs="Times New Roman"/>
                <w:color w:val="000000"/>
                <w:sz w:val="16"/>
                <w:szCs w:val="16"/>
                <w:lang w:eastAsia="es-SV"/>
              </w:rPr>
              <w:t>.</w:t>
            </w:r>
          </w:p>
          <w:p w14:paraId="3B900171" w14:textId="77777777" w:rsidR="002B3968" w:rsidRPr="00662AB5" w:rsidRDefault="00963CF2"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Diseñar y realizar talleres de sensibilización con enfoque de género para usuarias y usuarios del FOSOFAMILIA</w:t>
            </w:r>
          </w:p>
          <w:p w14:paraId="2D58994A" w14:textId="1E4BC8BB" w:rsidR="002B3968" w:rsidRPr="00662AB5" w:rsidRDefault="002B3968"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D</w:t>
            </w:r>
            <w:r w:rsidR="00963CF2" w:rsidRPr="00662AB5">
              <w:rPr>
                <w:rFonts w:ascii="Museo 300" w:eastAsia="Times New Roman" w:hAnsi="Museo 300" w:cs="Times New Roman"/>
                <w:color w:val="000000"/>
                <w:sz w:val="16"/>
                <w:szCs w:val="16"/>
                <w:lang w:eastAsia="es-SV"/>
              </w:rPr>
              <w:t xml:space="preserve">iseñar y realizar jornadas de sensibilización dirigidas </w:t>
            </w:r>
            <w:r w:rsidRPr="00662AB5">
              <w:rPr>
                <w:rFonts w:ascii="Museo 300" w:eastAsia="Times New Roman" w:hAnsi="Museo 300" w:cs="Times New Roman"/>
                <w:color w:val="000000"/>
                <w:sz w:val="16"/>
                <w:szCs w:val="16"/>
                <w:lang w:eastAsia="es-SV"/>
              </w:rPr>
              <w:t>al consejo</w:t>
            </w:r>
            <w:r w:rsidR="00963CF2" w:rsidRPr="00662AB5">
              <w:rPr>
                <w:rFonts w:ascii="Museo 300" w:eastAsia="Times New Roman" w:hAnsi="Museo 300" w:cs="Times New Roman"/>
                <w:color w:val="000000"/>
                <w:sz w:val="16"/>
                <w:szCs w:val="16"/>
                <w:lang w:eastAsia="es-SV"/>
              </w:rPr>
              <w:t xml:space="preserve"> directivo</w:t>
            </w:r>
          </w:p>
          <w:p w14:paraId="5DB5A961" w14:textId="7CC739CC" w:rsidR="00963CF2" w:rsidRPr="00662AB5" w:rsidRDefault="00963CF2" w:rsidP="00AC0E4C">
            <w:pPr>
              <w:pStyle w:val="Prrafodelista"/>
              <w:numPr>
                <w:ilvl w:val="0"/>
                <w:numId w:val="25"/>
              </w:numPr>
              <w:spacing w:after="0" w:line="240" w:lineRule="auto"/>
              <w:jc w:val="both"/>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Diseñar y ejecutar una jornada de auto cuido y </w:t>
            </w:r>
            <w:r w:rsidR="002B3968" w:rsidRPr="00662AB5">
              <w:rPr>
                <w:rFonts w:ascii="Museo 300" w:eastAsia="Times New Roman" w:hAnsi="Museo 300" w:cs="Times New Roman"/>
                <w:color w:val="000000"/>
                <w:sz w:val="16"/>
                <w:szCs w:val="16"/>
                <w:lang w:eastAsia="es-SV"/>
              </w:rPr>
              <w:t>Incorporación Lenguaje</w:t>
            </w:r>
            <w:r w:rsidRPr="00662AB5">
              <w:rPr>
                <w:rFonts w:ascii="Museo 300" w:eastAsia="Times New Roman" w:hAnsi="Museo 300" w:cs="Times New Roman"/>
                <w:color w:val="000000"/>
                <w:sz w:val="16"/>
                <w:szCs w:val="16"/>
                <w:lang w:eastAsia="es-SV"/>
              </w:rPr>
              <w:t xml:space="preserve"> no sexista, en solicitudes de crédito, solicitudes de empleo, o cualquier tipo de formulario que se utilice en FOSOFAMILIA.  </w:t>
            </w:r>
          </w:p>
        </w:tc>
      </w:tr>
      <w:tr w:rsidR="00A71458" w:rsidRPr="001F580A" w14:paraId="777382ED" w14:textId="77777777" w:rsidTr="008B471C">
        <w:trPr>
          <w:trHeight w:val="555"/>
        </w:trPr>
        <w:tc>
          <w:tcPr>
            <w:tcW w:w="359" w:type="pct"/>
            <w:tcBorders>
              <w:top w:val="nil"/>
              <w:left w:val="single" w:sz="8" w:space="0" w:color="auto"/>
              <w:bottom w:val="single" w:sz="4" w:space="0" w:color="auto"/>
              <w:right w:val="single" w:sz="4" w:space="0" w:color="auto"/>
            </w:tcBorders>
            <w:shd w:val="clear" w:color="000000" w:fill="FFFFFF"/>
            <w:noWrap/>
            <w:vAlign w:val="center"/>
            <w:hideMark/>
          </w:tcPr>
          <w:p w14:paraId="3BAC2729"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4D239534"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03B7BFB0"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56F8CE3E"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4C71E091" w14:textId="3B416628"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17</w:t>
            </w:r>
          </w:p>
        </w:tc>
        <w:tc>
          <w:tcPr>
            <w:tcW w:w="295" w:type="pct"/>
            <w:tcBorders>
              <w:top w:val="nil"/>
              <w:left w:val="nil"/>
              <w:bottom w:val="single" w:sz="4" w:space="0" w:color="auto"/>
              <w:right w:val="nil"/>
            </w:tcBorders>
            <w:shd w:val="clear" w:color="000000" w:fill="FFFFFF"/>
          </w:tcPr>
          <w:p w14:paraId="56E6C056" w14:textId="77777777"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p>
        </w:tc>
        <w:tc>
          <w:tcPr>
            <w:tcW w:w="609" w:type="pct"/>
            <w:tcBorders>
              <w:top w:val="nil"/>
              <w:left w:val="nil"/>
              <w:bottom w:val="single" w:sz="4" w:space="0" w:color="auto"/>
              <w:right w:val="single" w:sz="4" w:space="0" w:color="auto"/>
            </w:tcBorders>
            <w:shd w:val="clear" w:color="000000" w:fill="FFFFFF"/>
            <w:vAlign w:val="center"/>
            <w:hideMark/>
          </w:tcPr>
          <w:p w14:paraId="49D1B7E4"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488B2C50"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2CC60D90"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24FEF4F9" w14:textId="77777777" w:rsidR="005A1DBA" w:rsidRDefault="005A1DBA" w:rsidP="00F613AF">
            <w:pPr>
              <w:spacing w:after="0" w:line="240" w:lineRule="auto"/>
              <w:jc w:val="center"/>
              <w:rPr>
                <w:rFonts w:ascii="Museo 300" w:eastAsia="Times New Roman" w:hAnsi="Museo 300" w:cs="Times New Roman"/>
                <w:color w:val="000000"/>
                <w:sz w:val="16"/>
                <w:szCs w:val="16"/>
                <w:lang w:eastAsia="es-SV"/>
              </w:rPr>
            </w:pPr>
          </w:p>
          <w:p w14:paraId="47C10107" w14:textId="45032714"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UNIDAD DE RIESGO</w:t>
            </w:r>
          </w:p>
        </w:tc>
        <w:tc>
          <w:tcPr>
            <w:tcW w:w="455" w:type="pct"/>
            <w:tcBorders>
              <w:top w:val="nil"/>
              <w:left w:val="nil"/>
              <w:bottom w:val="single" w:sz="4" w:space="0" w:color="auto"/>
              <w:right w:val="single" w:sz="4" w:space="0" w:color="auto"/>
            </w:tcBorders>
            <w:shd w:val="clear" w:color="000000" w:fill="FFFFFF"/>
            <w:noWrap/>
            <w:vAlign w:val="bottom"/>
            <w:hideMark/>
          </w:tcPr>
          <w:p w14:paraId="52514807" w14:textId="6F35DD80"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w:t>
            </w:r>
            <w:r w:rsidR="00AA55FC" w:rsidRPr="00662AB5">
              <w:rPr>
                <w:rFonts w:ascii="Museo 300" w:eastAsia="Times New Roman" w:hAnsi="Museo 300" w:cs="Times New Roman"/>
                <w:color w:val="000000"/>
                <w:sz w:val="16"/>
                <w:szCs w:val="16"/>
                <w:lang w:eastAsia="es-SV"/>
              </w:rPr>
              <w:t>22</w:t>
            </w:r>
          </w:p>
        </w:tc>
        <w:tc>
          <w:tcPr>
            <w:tcW w:w="403" w:type="pct"/>
            <w:tcBorders>
              <w:top w:val="nil"/>
              <w:left w:val="nil"/>
              <w:bottom w:val="single" w:sz="4" w:space="0" w:color="auto"/>
              <w:right w:val="single" w:sz="4" w:space="0" w:color="auto"/>
            </w:tcBorders>
            <w:shd w:val="clear" w:color="000000" w:fill="FFFFFF"/>
            <w:noWrap/>
            <w:vAlign w:val="bottom"/>
            <w:hideMark/>
          </w:tcPr>
          <w:p w14:paraId="13451042" w14:textId="3C0AE500"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w:t>
            </w:r>
            <w:r w:rsidR="00AA55FC" w:rsidRPr="00662AB5">
              <w:rPr>
                <w:rFonts w:ascii="Museo 300" w:eastAsia="Times New Roman" w:hAnsi="Museo 300" w:cs="Times New Roman"/>
                <w:color w:val="000000"/>
                <w:sz w:val="16"/>
                <w:szCs w:val="16"/>
                <w:lang w:eastAsia="es-SV"/>
              </w:rPr>
              <w:t>100%</w:t>
            </w:r>
          </w:p>
        </w:tc>
        <w:tc>
          <w:tcPr>
            <w:tcW w:w="404" w:type="pct"/>
            <w:tcBorders>
              <w:top w:val="nil"/>
              <w:left w:val="nil"/>
              <w:bottom w:val="single" w:sz="4" w:space="0" w:color="auto"/>
              <w:right w:val="single" w:sz="4" w:space="0" w:color="auto"/>
            </w:tcBorders>
            <w:shd w:val="clear" w:color="000000" w:fill="FFFFFF"/>
            <w:noWrap/>
            <w:vAlign w:val="bottom"/>
            <w:hideMark/>
          </w:tcPr>
          <w:p w14:paraId="5B8D740A" w14:textId="71415523" w:rsidR="00963CF2" w:rsidRPr="00662AB5" w:rsidRDefault="00963CF2"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w:t>
            </w:r>
            <w:r w:rsidR="00AA55FC" w:rsidRPr="00662AB5">
              <w:rPr>
                <w:rFonts w:ascii="Museo 300" w:eastAsia="Times New Roman" w:hAnsi="Museo 300" w:cs="Times New Roman"/>
                <w:color w:val="000000"/>
                <w:sz w:val="16"/>
                <w:szCs w:val="16"/>
                <w:lang w:eastAsia="es-SV"/>
              </w:rPr>
              <w:t>70%</w:t>
            </w:r>
          </w:p>
        </w:tc>
        <w:tc>
          <w:tcPr>
            <w:tcW w:w="606" w:type="pct"/>
            <w:tcBorders>
              <w:top w:val="nil"/>
              <w:left w:val="nil"/>
              <w:bottom w:val="single" w:sz="4" w:space="0" w:color="auto"/>
              <w:right w:val="single" w:sz="4" w:space="0" w:color="auto"/>
            </w:tcBorders>
            <w:shd w:val="clear" w:color="000000" w:fill="FFFFFF"/>
            <w:noWrap/>
            <w:vAlign w:val="bottom"/>
            <w:hideMark/>
          </w:tcPr>
          <w:p w14:paraId="5CA98916" w14:textId="0A557EBD" w:rsidR="00963CF2" w:rsidRPr="00662AB5" w:rsidRDefault="00AA55FC"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85%</w:t>
            </w:r>
            <w:r w:rsidR="00963CF2" w:rsidRPr="00662AB5">
              <w:rPr>
                <w:rFonts w:ascii="Museo 300" w:eastAsia="Times New Roman" w:hAnsi="Museo 300" w:cs="Times New Roman"/>
                <w:color w:val="000000"/>
                <w:sz w:val="16"/>
                <w:szCs w:val="16"/>
                <w:lang w:eastAsia="es-SV"/>
              </w:rPr>
              <w:t> </w:t>
            </w:r>
          </w:p>
        </w:tc>
        <w:tc>
          <w:tcPr>
            <w:tcW w:w="1868" w:type="pct"/>
            <w:tcBorders>
              <w:top w:val="nil"/>
              <w:left w:val="nil"/>
              <w:bottom w:val="single" w:sz="4" w:space="0" w:color="auto"/>
              <w:right w:val="single" w:sz="8" w:space="0" w:color="auto"/>
            </w:tcBorders>
            <w:shd w:val="clear" w:color="auto" w:fill="auto"/>
            <w:noWrap/>
            <w:vAlign w:val="bottom"/>
            <w:hideMark/>
          </w:tcPr>
          <w:p w14:paraId="40B6F7A7" w14:textId="4FEC1A42" w:rsidR="00E70EDD" w:rsidRPr="00662AB5" w:rsidRDefault="00E70EDD"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La unidad de Riesgo cumplió con su Plan Operativo Anual un 85</w:t>
            </w:r>
            <w:proofErr w:type="gramStart"/>
            <w:r w:rsidRPr="00662AB5">
              <w:rPr>
                <w:rFonts w:ascii="Museo 300" w:eastAsia="Times New Roman" w:hAnsi="Museo 300" w:cs="Times New Roman"/>
                <w:color w:val="000000"/>
                <w:sz w:val="16"/>
                <w:szCs w:val="16"/>
                <w:lang w:eastAsia="es-SV"/>
              </w:rPr>
              <w:t>% ,</w:t>
            </w:r>
            <w:proofErr w:type="gramEnd"/>
            <w:r w:rsidRPr="00662AB5">
              <w:rPr>
                <w:rFonts w:ascii="Museo 300" w:eastAsia="Times New Roman" w:hAnsi="Museo 300" w:cs="Times New Roman"/>
                <w:color w:val="000000"/>
                <w:sz w:val="16"/>
                <w:szCs w:val="16"/>
                <w:lang w:eastAsia="es-SV"/>
              </w:rPr>
              <w:t xml:space="preserve"> entre las principales acciones ejecutas se mencionan: </w:t>
            </w:r>
          </w:p>
          <w:p w14:paraId="2FB82EEB" w14:textId="363FDCAD"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Evaluación de riesgo de crédito</w:t>
            </w:r>
          </w:p>
          <w:p w14:paraId="166223BD" w14:textId="647D85DB"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Elaboración del informe de Gobierno Corporativo</w:t>
            </w:r>
          </w:p>
          <w:p w14:paraId="3E850E15" w14:textId="7F54AF7E"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Informe de riesgo operativo</w:t>
            </w:r>
          </w:p>
          <w:p w14:paraId="6EDD83A9" w14:textId="303A6946"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Informe de riesgo integral</w:t>
            </w:r>
          </w:p>
          <w:p w14:paraId="4BE56976" w14:textId="5CD66B60"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lastRenderedPageBreak/>
              <w:t>Validación mensual de Saldo de Cartera, Reservas, Perdidas Esperadas y Provisiones de intereses.</w:t>
            </w:r>
          </w:p>
          <w:p w14:paraId="21D18E81" w14:textId="52D006D0"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Validación mensual de base de Datos para la Central de Riesgos.</w:t>
            </w:r>
          </w:p>
          <w:p w14:paraId="3C9260AF" w14:textId="085D4174" w:rsidR="00E70EDD" w:rsidRPr="00662AB5" w:rsidRDefault="00E70EDD" w:rsidP="00AC0E4C">
            <w:pPr>
              <w:pStyle w:val="Prrafodelista"/>
              <w:numPr>
                <w:ilvl w:val="0"/>
                <w:numId w:val="26"/>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Participación en comité de riesgos.</w:t>
            </w:r>
          </w:p>
          <w:p w14:paraId="4450B9F5" w14:textId="77777777" w:rsidR="00E70EDD" w:rsidRPr="00662AB5" w:rsidRDefault="00E70EDD" w:rsidP="00F613AF">
            <w:pPr>
              <w:spacing w:after="0" w:line="240" w:lineRule="auto"/>
              <w:jc w:val="center"/>
              <w:rPr>
                <w:rFonts w:ascii="Museo 300" w:eastAsia="Times New Roman" w:hAnsi="Museo 300" w:cs="Times New Roman"/>
                <w:color w:val="000000"/>
                <w:sz w:val="16"/>
                <w:szCs w:val="16"/>
                <w:lang w:eastAsia="es-SV"/>
              </w:rPr>
            </w:pPr>
          </w:p>
          <w:p w14:paraId="1CAF882F" w14:textId="3406F71E" w:rsidR="00E70EDD" w:rsidRPr="00662AB5" w:rsidRDefault="00E70EDD" w:rsidP="00F613AF">
            <w:pPr>
              <w:spacing w:after="0" w:line="240" w:lineRule="auto"/>
              <w:jc w:val="center"/>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 xml:space="preserve">Se ha tenido un avance en la unidad de riesgos, más sin embargo se reprograman actividades para el tercer trimestre: </w:t>
            </w:r>
          </w:p>
          <w:p w14:paraId="13CFF97A" w14:textId="77777777" w:rsidR="00E70EDD" w:rsidRPr="00662AB5" w:rsidRDefault="00E70EDD" w:rsidP="00F613AF">
            <w:pPr>
              <w:spacing w:after="0" w:line="240" w:lineRule="auto"/>
              <w:jc w:val="center"/>
              <w:rPr>
                <w:rFonts w:ascii="Museo 300" w:eastAsia="Times New Roman" w:hAnsi="Museo 300" w:cs="Times New Roman"/>
                <w:color w:val="000000"/>
                <w:sz w:val="16"/>
                <w:szCs w:val="16"/>
                <w:lang w:eastAsia="es-SV"/>
              </w:rPr>
            </w:pPr>
          </w:p>
          <w:p w14:paraId="6991D497" w14:textId="69B7BBB5" w:rsidR="00963CF2" w:rsidRPr="00662AB5" w:rsidRDefault="00963CF2" w:rsidP="00E70EDD">
            <w:pPr>
              <w:pStyle w:val="Prrafodelista"/>
              <w:spacing w:after="0" w:line="240" w:lineRule="auto"/>
              <w:ind w:left="3150"/>
              <w:rPr>
                <w:rFonts w:ascii="Museo 300" w:eastAsia="Times New Roman" w:hAnsi="Museo 300" w:cs="Times New Roman"/>
                <w:color w:val="000000"/>
                <w:sz w:val="16"/>
                <w:szCs w:val="16"/>
                <w:lang w:eastAsia="es-SV"/>
              </w:rPr>
            </w:pPr>
          </w:p>
          <w:p w14:paraId="3ACB759E" w14:textId="77777777" w:rsidR="00520762" w:rsidRPr="00662AB5" w:rsidRDefault="00FE5FBC" w:rsidP="00AC0E4C">
            <w:pPr>
              <w:pStyle w:val="Prrafodelista"/>
              <w:numPr>
                <w:ilvl w:val="0"/>
                <w:numId w:val="27"/>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Seguimiento a Matriz de Riesgo integral anual</w:t>
            </w:r>
          </w:p>
          <w:p w14:paraId="045329B9" w14:textId="77777777" w:rsidR="00586467" w:rsidRPr="00662AB5" w:rsidRDefault="00586467" w:rsidP="00AC0E4C">
            <w:pPr>
              <w:pStyle w:val="Prrafodelista"/>
              <w:numPr>
                <w:ilvl w:val="0"/>
                <w:numId w:val="27"/>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Visitas de Campo</w:t>
            </w:r>
          </w:p>
          <w:p w14:paraId="2A442A38" w14:textId="77777777" w:rsidR="00586467" w:rsidRPr="00662AB5" w:rsidRDefault="00586467" w:rsidP="00AC0E4C">
            <w:pPr>
              <w:pStyle w:val="Prrafodelista"/>
              <w:numPr>
                <w:ilvl w:val="0"/>
                <w:numId w:val="27"/>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Evaluación de Riesgo Operacional</w:t>
            </w:r>
          </w:p>
          <w:p w14:paraId="76127C45" w14:textId="77777777" w:rsidR="004679B8" w:rsidRPr="00662AB5" w:rsidRDefault="004679B8" w:rsidP="00AC0E4C">
            <w:pPr>
              <w:pStyle w:val="Prrafodelista"/>
              <w:numPr>
                <w:ilvl w:val="0"/>
                <w:numId w:val="27"/>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Evaluación de Riesgo Reputacional y Lavado de Dinero, Activos y Financiamiento al Terrorismo</w:t>
            </w:r>
          </w:p>
          <w:p w14:paraId="6EFCE895" w14:textId="3F1214B5" w:rsidR="004679B8" w:rsidRPr="00662AB5" w:rsidRDefault="004679B8" w:rsidP="00AC0E4C">
            <w:pPr>
              <w:pStyle w:val="Prrafodelista"/>
              <w:numPr>
                <w:ilvl w:val="0"/>
                <w:numId w:val="27"/>
              </w:numPr>
              <w:spacing w:after="0" w:line="240" w:lineRule="auto"/>
              <w:rPr>
                <w:rFonts w:ascii="Museo 300" w:eastAsia="Times New Roman" w:hAnsi="Museo 300" w:cs="Times New Roman"/>
                <w:color w:val="000000"/>
                <w:sz w:val="16"/>
                <w:szCs w:val="16"/>
                <w:lang w:eastAsia="es-SV"/>
              </w:rPr>
            </w:pPr>
            <w:r w:rsidRPr="00662AB5">
              <w:rPr>
                <w:rFonts w:ascii="Museo 300" w:eastAsia="Times New Roman" w:hAnsi="Museo 300" w:cs="Times New Roman"/>
                <w:color w:val="000000"/>
                <w:sz w:val="16"/>
                <w:szCs w:val="16"/>
                <w:lang w:eastAsia="es-SV"/>
              </w:rPr>
              <w:t>Capacitación sobre Gestión Integral de Riesgos al personal de la institución.</w:t>
            </w:r>
          </w:p>
        </w:tc>
      </w:tr>
      <w:tr w:rsidR="008B471C" w:rsidRPr="001F580A" w14:paraId="43749F80" w14:textId="77777777" w:rsidTr="008B471C">
        <w:trPr>
          <w:trHeight w:val="555"/>
        </w:trPr>
        <w:tc>
          <w:tcPr>
            <w:tcW w:w="1719" w:type="pct"/>
            <w:gridSpan w:val="4"/>
            <w:tcBorders>
              <w:top w:val="single" w:sz="4" w:space="0" w:color="auto"/>
              <w:left w:val="single" w:sz="8" w:space="0" w:color="auto"/>
              <w:bottom w:val="single" w:sz="4" w:space="0" w:color="auto"/>
              <w:right w:val="single" w:sz="4" w:space="0" w:color="000000"/>
            </w:tcBorders>
            <w:shd w:val="clear" w:color="000000" w:fill="FFFFFF"/>
          </w:tcPr>
          <w:p w14:paraId="59436467" w14:textId="77777777" w:rsidR="008B0149" w:rsidRDefault="008B0149" w:rsidP="00F613AF">
            <w:pPr>
              <w:spacing w:after="0" w:line="240" w:lineRule="auto"/>
              <w:jc w:val="center"/>
              <w:rPr>
                <w:rFonts w:ascii="Museo 300" w:eastAsia="Times New Roman" w:hAnsi="Museo 300" w:cs="Times New Roman"/>
                <w:color w:val="000000"/>
                <w:sz w:val="16"/>
                <w:szCs w:val="16"/>
                <w:lang w:eastAsia="es-SV"/>
              </w:rPr>
            </w:pPr>
          </w:p>
          <w:p w14:paraId="66ADCC28" w14:textId="77777777" w:rsidR="008B0149" w:rsidRDefault="008B0149" w:rsidP="00F613AF">
            <w:pPr>
              <w:spacing w:after="0" w:line="240" w:lineRule="auto"/>
              <w:jc w:val="center"/>
              <w:rPr>
                <w:rFonts w:ascii="Museo 300" w:eastAsia="Times New Roman" w:hAnsi="Museo 300" w:cs="Times New Roman"/>
                <w:color w:val="000000"/>
                <w:sz w:val="16"/>
                <w:szCs w:val="16"/>
                <w:lang w:eastAsia="es-SV"/>
              </w:rPr>
            </w:pPr>
          </w:p>
          <w:p w14:paraId="2572C665" w14:textId="09FA697E"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TOTAL</w:t>
            </w:r>
          </w:p>
        </w:tc>
        <w:tc>
          <w:tcPr>
            <w:tcW w:w="403" w:type="pct"/>
            <w:tcBorders>
              <w:top w:val="nil"/>
              <w:left w:val="nil"/>
              <w:bottom w:val="single" w:sz="4" w:space="0" w:color="auto"/>
              <w:right w:val="single" w:sz="4" w:space="0" w:color="auto"/>
            </w:tcBorders>
            <w:shd w:val="clear" w:color="000000" w:fill="FFFFFF"/>
            <w:noWrap/>
            <w:vAlign w:val="bottom"/>
            <w:hideMark/>
          </w:tcPr>
          <w:p w14:paraId="3F31D3C1" w14:textId="6A92A5E2"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1595</w:t>
            </w:r>
            <w:r w:rsidR="00F54412">
              <w:rPr>
                <w:rFonts w:ascii="Museo 300" w:eastAsia="Times New Roman" w:hAnsi="Museo 300" w:cs="Times New Roman"/>
                <w:color w:val="000000"/>
                <w:sz w:val="16"/>
                <w:szCs w:val="16"/>
                <w:lang w:eastAsia="es-SV"/>
              </w:rPr>
              <w:t>%/17</w:t>
            </w:r>
          </w:p>
        </w:tc>
        <w:tc>
          <w:tcPr>
            <w:tcW w:w="404" w:type="pct"/>
            <w:tcBorders>
              <w:top w:val="nil"/>
              <w:left w:val="nil"/>
              <w:bottom w:val="single" w:sz="4" w:space="0" w:color="auto"/>
              <w:right w:val="single" w:sz="4" w:space="0" w:color="auto"/>
            </w:tcBorders>
            <w:shd w:val="clear" w:color="000000" w:fill="FFFFFF"/>
            <w:noWrap/>
            <w:vAlign w:val="bottom"/>
            <w:hideMark/>
          </w:tcPr>
          <w:p w14:paraId="75955C64" w14:textId="30F60E62"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1630.00%</w:t>
            </w:r>
            <w:r w:rsidR="00F54412">
              <w:rPr>
                <w:rFonts w:ascii="Museo 300" w:eastAsia="Times New Roman" w:hAnsi="Museo 300" w:cs="Times New Roman"/>
                <w:color w:val="000000"/>
                <w:sz w:val="16"/>
                <w:szCs w:val="16"/>
                <w:lang w:eastAsia="es-SV"/>
              </w:rPr>
              <w:t>/17</w:t>
            </w:r>
          </w:p>
        </w:tc>
        <w:tc>
          <w:tcPr>
            <w:tcW w:w="606" w:type="pct"/>
            <w:tcBorders>
              <w:top w:val="nil"/>
              <w:left w:val="nil"/>
              <w:bottom w:val="single" w:sz="4" w:space="0" w:color="auto"/>
              <w:right w:val="single" w:sz="4" w:space="0" w:color="auto"/>
            </w:tcBorders>
            <w:shd w:val="clear" w:color="000000" w:fill="FFFFFF"/>
            <w:noWrap/>
            <w:vAlign w:val="bottom"/>
            <w:hideMark/>
          </w:tcPr>
          <w:p w14:paraId="7E065AE4" w14:textId="4960923F" w:rsidR="00586467" w:rsidRPr="001F580A" w:rsidRDefault="00586467" w:rsidP="00AA55FC">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1612.50%</w:t>
            </w:r>
            <w:r w:rsidR="00F54412">
              <w:rPr>
                <w:rFonts w:ascii="Museo 300" w:eastAsia="Times New Roman" w:hAnsi="Museo 300" w:cs="Times New Roman"/>
                <w:color w:val="000000"/>
                <w:sz w:val="16"/>
                <w:szCs w:val="16"/>
                <w:lang w:eastAsia="es-SV"/>
              </w:rPr>
              <w:t>/17</w:t>
            </w:r>
          </w:p>
        </w:tc>
        <w:tc>
          <w:tcPr>
            <w:tcW w:w="1868" w:type="pct"/>
            <w:tcBorders>
              <w:top w:val="nil"/>
              <w:left w:val="nil"/>
              <w:bottom w:val="single" w:sz="4" w:space="0" w:color="auto"/>
              <w:right w:val="single" w:sz="8" w:space="0" w:color="auto"/>
            </w:tcBorders>
            <w:shd w:val="clear" w:color="auto" w:fill="auto"/>
            <w:noWrap/>
            <w:vAlign w:val="bottom"/>
            <w:hideMark/>
          </w:tcPr>
          <w:p w14:paraId="54D9D2B0" w14:textId="77777777" w:rsidR="00586467" w:rsidRPr="008C0C90" w:rsidRDefault="00586467" w:rsidP="00F613AF">
            <w:pPr>
              <w:spacing w:after="0" w:line="240" w:lineRule="auto"/>
              <w:jc w:val="center"/>
              <w:rPr>
                <w:rFonts w:ascii="Museo 300" w:eastAsia="Times New Roman" w:hAnsi="Museo 300" w:cs="Times New Roman"/>
                <w:color w:val="000000"/>
                <w:sz w:val="16"/>
                <w:szCs w:val="16"/>
                <w:lang w:eastAsia="es-SV"/>
              </w:rPr>
            </w:pPr>
            <w:r w:rsidRPr="008C0C90">
              <w:rPr>
                <w:rFonts w:ascii="Museo 300" w:eastAsia="Times New Roman" w:hAnsi="Museo 300" w:cs="Times New Roman"/>
                <w:color w:val="000000"/>
                <w:sz w:val="16"/>
                <w:szCs w:val="16"/>
                <w:lang w:eastAsia="es-SV"/>
              </w:rPr>
              <w:t> </w:t>
            </w:r>
          </w:p>
        </w:tc>
      </w:tr>
      <w:tr w:rsidR="008B471C" w:rsidRPr="001F580A" w14:paraId="5EF2A008" w14:textId="77777777" w:rsidTr="008B471C">
        <w:trPr>
          <w:trHeight w:val="555"/>
        </w:trPr>
        <w:tc>
          <w:tcPr>
            <w:tcW w:w="1719" w:type="pct"/>
            <w:gridSpan w:val="4"/>
            <w:tcBorders>
              <w:top w:val="single" w:sz="4" w:space="0" w:color="auto"/>
              <w:left w:val="single" w:sz="8" w:space="0" w:color="auto"/>
              <w:bottom w:val="single" w:sz="8" w:space="0" w:color="auto"/>
              <w:right w:val="single" w:sz="4" w:space="0" w:color="auto"/>
            </w:tcBorders>
            <w:shd w:val="clear" w:color="000000" w:fill="FFC000"/>
          </w:tcPr>
          <w:p w14:paraId="23F62F6D" w14:textId="77777777" w:rsidR="00E51859" w:rsidRPr="001F580A" w:rsidRDefault="00E51859" w:rsidP="00F613AF">
            <w:pPr>
              <w:spacing w:after="0" w:line="240" w:lineRule="auto"/>
              <w:jc w:val="center"/>
              <w:rPr>
                <w:rFonts w:ascii="Museo 300" w:eastAsia="Times New Roman" w:hAnsi="Museo 300" w:cs="Times New Roman"/>
                <w:color w:val="000000"/>
                <w:sz w:val="16"/>
                <w:szCs w:val="16"/>
                <w:lang w:eastAsia="es-SV"/>
              </w:rPr>
            </w:pPr>
          </w:p>
          <w:p w14:paraId="6C17CB1D" w14:textId="51BB9616"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CUMPLIMIENTO INSTITUCIONAL</w:t>
            </w:r>
            <w:r w:rsidR="00F54412">
              <w:rPr>
                <w:rFonts w:ascii="Museo 300" w:eastAsia="Times New Roman" w:hAnsi="Museo 300" w:cs="Times New Roman"/>
                <w:color w:val="000000"/>
                <w:sz w:val="16"/>
                <w:szCs w:val="16"/>
                <w:lang w:eastAsia="es-SV"/>
              </w:rPr>
              <w:t xml:space="preserve"> = 93.82+95.88= 189.7/2= 94.85%</w:t>
            </w:r>
          </w:p>
        </w:tc>
        <w:tc>
          <w:tcPr>
            <w:tcW w:w="403" w:type="pct"/>
            <w:tcBorders>
              <w:top w:val="nil"/>
              <w:left w:val="nil"/>
              <w:bottom w:val="single" w:sz="8" w:space="0" w:color="auto"/>
              <w:right w:val="single" w:sz="4" w:space="0" w:color="auto"/>
            </w:tcBorders>
            <w:shd w:val="clear" w:color="000000" w:fill="FFC000"/>
            <w:noWrap/>
            <w:vAlign w:val="bottom"/>
            <w:hideMark/>
          </w:tcPr>
          <w:p w14:paraId="67D7FAAA" w14:textId="7C6B0DFE"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93.82%</w:t>
            </w:r>
          </w:p>
        </w:tc>
        <w:tc>
          <w:tcPr>
            <w:tcW w:w="404" w:type="pct"/>
            <w:tcBorders>
              <w:top w:val="nil"/>
              <w:left w:val="nil"/>
              <w:bottom w:val="single" w:sz="8" w:space="0" w:color="auto"/>
              <w:right w:val="single" w:sz="4" w:space="0" w:color="auto"/>
            </w:tcBorders>
            <w:shd w:val="clear" w:color="000000" w:fill="FFC000"/>
            <w:noWrap/>
            <w:vAlign w:val="bottom"/>
            <w:hideMark/>
          </w:tcPr>
          <w:p w14:paraId="63B83195" w14:textId="2EB2C822"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95.88%</w:t>
            </w:r>
          </w:p>
        </w:tc>
        <w:tc>
          <w:tcPr>
            <w:tcW w:w="606" w:type="pct"/>
            <w:tcBorders>
              <w:top w:val="nil"/>
              <w:left w:val="nil"/>
              <w:bottom w:val="single" w:sz="8" w:space="0" w:color="auto"/>
              <w:right w:val="single" w:sz="4" w:space="0" w:color="auto"/>
            </w:tcBorders>
            <w:shd w:val="clear" w:color="000000" w:fill="FFC000"/>
            <w:noWrap/>
            <w:vAlign w:val="bottom"/>
            <w:hideMark/>
          </w:tcPr>
          <w:p w14:paraId="2C531B90" w14:textId="0B40416F" w:rsidR="00586467" w:rsidRPr="001F580A" w:rsidRDefault="00586467" w:rsidP="00F613AF">
            <w:pPr>
              <w:spacing w:after="0" w:line="240" w:lineRule="auto"/>
              <w:jc w:val="center"/>
              <w:rPr>
                <w:rFonts w:ascii="Museo 300" w:eastAsia="Times New Roman" w:hAnsi="Museo 300" w:cs="Times New Roman"/>
                <w:color w:val="000000"/>
                <w:sz w:val="16"/>
                <w:szCs w:val="16"/>
                <w:lang w:eastAsia="es-SV"/>
              </w:rPr>
            </w:pPr>
            <w:r w:rsidRPr="001F580A">
              <w:rPr>
                <w:rFonts w:ascii="Museo 300" w:eastAsia="Times New Roman" w:hAnsi="Museo 300" w:cs="Times New Roman"/>
                <w:color w:val="000000"/>
                <w:sz w:val="16"/>
                <w:szCs w:val="16"/>
                <w:lang w:eastAsia="es-SV"/>
              </w:rPr>
              <w:t>9</w:t>
            </w:r>
            <w:r w:rsidR="00AB69BF">
              <w:rPr>
                <w:rFonts w:ascii="Museo 300" w:eastAsia="Times New Roman" w:hAnsi="Museo 300" w:cs="Times New Roman"/>
                <w:color w:val="000000"/>
                <w:sz w:val="16"/>
                <w:szCs w:val="16"/>
                <w:lang w:eastAsia="es-SV"/>
              </w:rPr>
              <w:t>4.85</w:t>
            </w:r>
            <w:r w:rsidRPr="001F580A">
              <w:rPr>
                <w:rFonts w:ascii="Museo 300" w:eastAsia="Times New Roman" w:hAnsi="Museo 300" w:cs="Times New Roman"/>
                <w:color w:val="000000"/>
                <w:sz w:val="16"/>
                <w:szCs w:val="16"/>
                <w:lang w:eastAsia="es-SV"/>
              </w:rPr>
              <w:t>%</w:t>
            </w:r>
          </w:p>
        </w:tc>
        <w:tc>
          <w:tcPr>
            <w:tcW w:w="1868" w:type="pct"/>
            <w:tcBorders>
              <w:top w:val="nil"/>
              <w:left w:val="nil"/>
              <w:bottom w:val="single" w:sz="8" w:space="0" w:color="auto"/>
              <w:right w:val="single" w:sz="8" w:space="0" w:color="auto"/>
            </w:tcBorders>
            <w:shd w:val="clear" w:color="000000" w:fill="FFC000"/>
            <w:noWrap/>
            <w:vAlign w:val="bottom"/>
            <w:hideMark/>
          </w:tcPr>
          <w:p w14:paraId="0B553583" w14:textId="61BF9892" w:rsidR="0084262E" w:rsidRPr="008C0C90" w:rsidRDefault="00E51859" w:rsidP="0084262E">
            <w:pPr>
              <w:spacing w:after="0" w:line="240" w:lineRule="auto"/>
              <w:jc w:val="both"/>
              <w:rPr>
                <w:rFonts w:ascii="Museo 300" w:eastAsia="Times New Roman" w:hAnsi="Museo 300" w:cs="Times New Roman"/>
                <w:color w:val="000000"/>
                <w:sz w:val="16"/>
                <w:szCs w:val="16"/>
                <w:lang w:eastAsia="es-SV"/>
              </w:rPr>
            </w:pPr>
            <w:r w:rsidRPr="008C0C90">
              <w:rPr>
                <w:rFonts w:ascii="Museo 300" w:eastAsia="Times New Roman" w:hAnsi="Museo 300" w:cs="Times New Roman"/>
                <w:color w:val="000000"/>
                <w:sz w:val="16"/>
                <w:szCs w:val="16"/>
                <w:lang w:eastAsia="es-SV"/>
              </w:rPr>
              <w:t>Se tiene un cumplimiento a nivel Institucional del 9</w:t>
            </w:r>
            <w:r w:rsidR="00AB69BF">
              <w:rPr>
                <w:rFonts w:ascii="Museo 300" w:eastAsia="Times New Roman" w:hAnsi="Museo 300" w:cs="Times New Roman"/>
                <w:color w:val="000000"/>
                <w:sz w:val="16"/>
                <w:szCs w:val="16"/>
                <w:lang w:eastAsia="es-SV"/>
              </w:rPr>
              <w:t>4.85</w:t>
            </w:r>
            <w:r w:rsidR="00D07384" w:rsidRPr="008C0C90">
              <w:rPr>
                <w:rFonts w:ascii="Museo 300" w:eastAsia="Times New Roman" w:hAnsi="Museo 300" w:cs="Times New Roman"/>
                <w:color w:val="000000"/>
                <w:sz w:val="16"/>
                <w:szCs w:val="16"/>
                <w:lang w:eastAsia="es-SV"/>
              </w:rPr>
              <w:t xml:space="preserve">% </w:t>
            </w:r>
            <w:r w:rsidRPr="008C0C90">
              <w:rPr>
                <w:rFonts w:ascii="Museo 300" w:eastAsia="Times New Roman" w:hAnsi="Museo 300" w:cs="Times New Roman"/>
                <w:color w:val="000000"/>
                <w:sz w:val="16"/>
                <w:szCs w:val="16"/>
                <w:lang w:eastAsia="es-SV"/>
              </w:rPr>
              <w:t>lo que representa que</w:t>
            </w:r>
            <w:r w:rsidR="00D07384" w:rsidRPr="008C0C90">
              <w:rPr>
                <w:rFonts w:ascii="Museo 300" w:eastAsia="Times New Roman" w:hAnsi="Museo 300" w:cs="Times New Roman"/>
                <w:color w:val="000000"/>
                <w:sz w:val="16"/>
                <w:szCs w:val="16"/>
                <w:lang w:eastAsia="es-SV"/>
              </w:rPr>
              <w:t xml:space="preserve"> todas las unidades han participado activamente en el cumplimiento de metas y objetivos </w:t>
            </w:r>
            <w:r w:rsidR="00AB69BF" w:rsidRPr="008C0C90">
              <w:rPr>
                <w:rFonts w:ascii="Museo 300" w:eastAsia="Times New Roman" w:hAnsi="Museo 300" w:cs="Times New Roman"/>
                <w:color w:val="000000"/>
                <w:sz w:val="16"/>
                <w:szCs w:val="16"/>
                <w:lang w:eastAsia="es-SV"/>
              </w:rPr>
              <w:t>institucionales</w:t>
            </w:r>
            <w:r w:rsidR="00AB69BF">
              <w:rPr>
                <w:rFonts w:ascii="Museo 300" w:eastAsia="Times New Roman" w:hAnsi="Museo 300" w:cs="Times New Roman"/>
                <w:color w:val="000000"/>
                <w:sz w:val="16"/>
                <w:szCs w:val="16"/>
                <w:lang w:eastAsia="es-SV"/>
              </w:rPr>
              <w:t>.</w:t>
            </w:r>
          </w:p>
        </w:tc>
      </w:tr>
    </w:tbl>
    <w:p w14:paraId="19579258" w14:textId="01515004" w:rsidR="00A97361" w:rsidRPr="001F580A" w:rsidRDefault="00525AAC" w:rsidP="00F32AB8">
      <w:pPr>
        <w:spacing w:line="360" w:lineRule="auto"/>
        <w:jc w:val="both"/>
        <w:rPr>
          <w:highlight w:val="yellow"/>
        </w:rPr>
      </w:pPr>
      <w:r w:rsidRPr="001F580A">
        <w:rPr>
          <w:highlight w:val="yellow"/>
          <w:lang w:eastAsia="es-ES"/>
        </w:rPr>
        <w:fldChar w:fldCharType="begin"/>
      </w:r>
      <w:r w:rsidRPr="001F580A">
        <w:rPr>
          <w:highlight w:val="yellow"/>
          <w:lang w:eastAsia="es-ES"/>
        </w:rPr>
        <w:instrText xml:space="preserve"> LINK </w:instrText>
      </w:r>
      <w:r w:rsidR="00B67DC1">
        <w:rPr>
          <w:highlight w:val="yellow"/>
          <w:lang w:eastAsia="es-ES"/>
        </w:rPr>
        <w:instrText xml:space="preserve">Excel.Sheet.12 "C:\\Users\\mnochez\\Documents\\MAGDALENA NOCHEZ 2022\\POA 2022- FORMATOS\\EVALUACION DEL POA ENERO-JUNIO-2022.xlsx" "PORCEN EN-JUN-22!F3C2:F22C8" </w:instrText>
      </w:r>
      <w:r w:rsidRPr="001F580A">
        <w:rPr>
          <w:highlight w:val="yellow"/>
          <w:lang w:eastAsia="es-ES"/>
        </w:rPr>
        <w:instrText xml:space="preserve">\a \f 4 \h </w:instrText>
      </w:r>
      <w:r w:rsidR="001F580A">
        <w:rPr>
          <w:highlight w:val="yellow"/>
          <w:lang w:eastAsia="es-ES"/>
        </w:rPr>
        <w:instrText xml:space="preserve"> \* MERGEFORMAT </w:instrText>
      </w:r>
      <w:r w:rsidRPr="001F580A">
        <w:rPr>
          <w:highlight w:val="yellow"/>
          <w:lang w:eastAsia="es-ES"/>
        </w:rPr>
        <w:fldChar w:fldCharType="separate"/>
      </w:r>
    </w:p>
    <w:p w14:paraId="7E5E4169" w14:textId="73DA3B89" w:rsidR="00F32AB8" w:rsidRDefault="00525AAC" w:rsidP="00F32AB8">
      <w:pPr>
        <w:spacing w:line="360" w:lineRule="auto"/>
        <w:jc w:val="both"/>
        <w:rPr>
          <w:rFonts w:ascii="Museo 300" w:hAnsi="Museo 300" w:cs="Tahoma"/>
          <w:b/>
          <w:lang w:eastAsia="es-ES"/>
        </w:rPr>
      </w:pPr>
      <w:r w:rsidRPr="001F580A">
        <w:rPr>
          <w:rFonts w:ascii="Museo 300" w:hAnsi="Museo 300" w:cs="Tahoma"/>
          <w:b/>
          <w:highlight w:val="yellow"/>
          <w:lang w:eastAsia="es-ES"/>
        </w:rPr>
        <w:fldChar w:fldCharType="end"/>
      </w:r>
    </w:p>
    <w:p w14:paraId="74F983CF" w14:textId="77777777" w:rsidR="00D25436" w:rsidRDefault="00D25436" w:rsidP="00583DB2">
      <w:pPr>
        <w:spacing w:line="360" w:lineRule="auto"/>
        <w:jc w:val="both"/>
        <w:rPr>
          <w:rFonts w:ascii="Museo 300" w:hAnsi="Museo 300" w:cs="Tahoma"/>
          <w:b/>
          <w:lang w:eastAsia="es-ES"/>
        </w:rPr>
      </w:pPr>
    </w:p>
    <w:sectPr w:rsidR="00D25436" w:rsidSect="00CC0C03">
      <w:pgSz w:w="15840" w:h="12240" w:orient="landscape"/>
      <w:pgMar w:top="1701" w:right="1418" w:bottom="1701"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10BB" w14:textId="77777777" w:rsidR="00A2134A" w:rsidRDefault="00A2134A" w:rsidP="0075524C">
      <w:pPr>
        <w:spacing w:after="0" w:line="240" w:lineRule="auto"/>
      </w:pPr>
      <w:r>
        <w:separator/>
      </w:r>
    </w:p>
  </w:endnote>
  <w:endnote w:type="continuationSeparator" w:id="0">
    <w:p w14:paraId="4667F7E6" w14:textId="77777777" w:rsidR="00A2134A" w:rsidRDefault="00A2134A" w:rsidP="0075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mbo Std">
    <w:altName w:val="Cambria"/>
    <w:panose1 w:val="02020605060306020A03"/>
    <w:charset w:val="00"/>
    <w:family w:val="roman"/>
    <w:notTrueType/>
    <w:pitch w:val="variable"/>
    <w:sig w:usb0="800000AF" w:usb1="50002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Museo 300">
    <w:altName w:val="Calibri"/>
    <w:panose1 w:val="02000000000000000000"/>
    <w:charset w:val="00"/>
    <w:family w:val="modern"/>
    <w:notTrueType/>
    <w:pitch w:val="variable"/>
    <w:sig w:usb0="A00000AF" w:usb1="4000004A" w:usb2="00000000" w:usb3="00000000" w:csb0="00000093" w:csb1="00000000"/>
  </w:font>
  <w:font w:name="Museo 700">
    <w:altName w:val="Calibri"/>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8D63" w14:textId="77777777" w:rsidR="00A2134A" w:rsidRDefault="00A2134A" w:rsidP="0075524C">
      <w:pPr>
        <w:spacing w:after="0" w:line="240" w:lineRule="auto"/>
      </w:pPr>
      <w:r>
        <w:separator/>
      </w:r>
    </w:p>
  </w:footnote>
  <w:footnote w:type="continuationSeparator" w:id="0">
    <w:p w14:paraId="62FC3CE7" w14:textId="77777777" w:rsidR="00A2134A" w:rsidRDefault="00A2134A" w:rsidP="0075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8D5E" w14:textId="37AF3039" w:rsidR="004502C6" w:rsidRDefault="004502C6">
    <w:pPr>
      <w:pStyle w:val="Encabezado"/>
    </w:pPr>
    <w:r>
      <w:rPr>
        <w:noProof/>
      </w:rPr>
      <w:drawing>
        <wp:anchor distT="0" distB="0" distL="114300" distR="114300" simplePos="0" relativeHeight="251655680" behindDoc="1" locked="0" layoutInCell="0" allowOverlap="1" wp14:anchorId="312CB794" wp14:editId="7EB31811">
          <wp:simplePos x="0" y="0"/>
          <wp:positionH relativeFrom="margin">
            <wp:align>center</wp:align>
          </wp:positionH>
          <wp:positionV relativeFrom="margin">
            <wp:align>center</wp:align>
          </wp:positionV>
          <wp:extent cx="7735570" cy="11603355"/>
          <wp:effectExtent l="0" t="0" r="0" b="0"/>
          <wp:wrapNone/>
          <wp:docPr id="6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11603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A2C5" w14:textId="12A346C3" w:rsidR="004502C6" w:rsidRPr="0070747E" w:rsidRDefault="004502C6" w:rsidP="0075524C">
    <w:pPr>
      <w:pStyle w:val="Encabezado"/>
      <w:tabs>
        <w:tab w:val="clear" w:pos="4419"/>
        <w:tab w:val="left" w:pos="4704"/>
      </w:tabs>
      <w:rPr>
        <w:rFonts w:ascii="Bembo Std" w:hAnsi="Bembo Std"/>
      </w:rPr>
    </w:pPr>
    <w:bookmarkStart w:id="0" w:name="_Hlk10725498"/>
    <w:bookmarkStart w:id="1" w:name="_Hlk10815927"/>
    <w:bookmarkStart w:id="2" w:name="_Hlk10815928"/>
    <w:r>
      <w:rPr>
        <w:noProof/>
        <w:lang w:eastAsia="es-SV"/>
      </w:rPr>
      <w:drawing>
        <wp:anchor distT="0" distB="0" distL="114300" distR="114300" simplePos="0" relativeHeight="251656704" behindDoc="1" locked="0" layoutInCell="1" allowOverlap="1" wp14:anchorId="2164ED48" wp14:editId="4809084C">
          <wp:simplePos x="0" y="0"/>
          <wp:positionH relativeFrom="margin">
            <wp:align>center</wp:align>
          </wp:positionH>
          <wp:positionV relativeFrom="paragraph">
            <wp:posOffset>-448310</wp:posOffset>
          </wp:positionV>
          <wp:extent cx="7930222" cy="10261727"/>
          <wp:effectExtent l="0" t="0" r="0" b="6350"/>
          <wp:wrapNone/>
          <wp:docPr id="6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09668E12" w14:textId="5F4B8D3C" w:rsidR="004502C6" w:rsidRDefault="004502C6" w:rsidP="0075524C">
    <w:pPr>
      <w:spacing w:after="0" w:line="240" w:lineRule="auto"/>
      <w:jc w:val="right"/>
      <w:rPr>
        <w:rFonts w:ascii="Bembo Std" w:hAnsi="Bembo Std"/>
        <w:b/>
        <w:sz w:val="20"/>
      </w:rPr>
    </w:pPr>
    <w:bookmarkStart w:id="3" w:name="_Hlk10725454"/>
    <w:bookmarkStart w:id="4" w:name="_Hlk10725453"/>
  </w:p>
  <w:p w14:paraId="70761833" w14:textId="77777777" w:rsidR="004502C6" w:rsidRDefault="004502C6" w:rsidP="0075524C">
    <w:pPr>
      <w:spacing w:after="0" w:line="240" w:lineRule="auto"/>
      <w:jc w:val="right"/>
      <w:rPr>
        <w:rFonts w:ascii="Bembo Std" w:hAnsi="Bembo Std"/>
        <w:b/>
        <w:sz w:val="20"/>
      </w:rPr>
    </w:pPr>
  </w:p>
  <w:p w14:paraId="15D702FB" w14:textId="2058CC99" w:rsidR="004502C6" w:rsidRDefault="004502C6" w:rsidP="0075524C">
    <w:pPr>
      <w:spacing w:after="0" w:line="240" w:lineRule="auto"/>
      <w:jc w:val="right"/>
      <w:rPr>
        <w:rFonts w:ascii="Bembo Std" w:hAnsi="Bembo Std"/>
        <w:b/>
        <w:sz w:val="20"/>
      </w:rPr>
    </w:pPr>
  </w:p>
  <w:p w14:paraId="09ADDDF4" w14:textId="77777777" w:rsidR="004502C6" w:rsidRPr="0070747E" w:rsidRDefault="004502C6" w:rsidP="0075524C">
    <w:pPr>
      <w:spacing w:after="0" w:line="240" w:lineRule="auto"/>
      <w:jc w:val="right"/>
      <w:rPr>
        <w:rFonts w:ascii="Bembo Std" w:hAnsi="Bembo Std"/>
        <w:b/>
        <w:sz w:val="20"/>
      </w:rPr>
    </w:pPr>
  </w:p>
  <w:p w14:paraId="3E64ED8E" w14:textId="77777777" w:rsidR="004502C6" w:rsidRDefault="004502C6" w:rsidP="0075524C">
    <w:pPr>
      <w:spacing w:after="0" w:line="240" w:lineRule="auto"/>
      <w:jc w:val="right"/>
      <w:rPr>
        <w:rFonts w:ascii="Bembo Std" w:hAnsi="Bembo Std"/>
        <w:b/>
        <w:sz w:val="20"/>
      </w:rPr>
    </w:pPr>
  </w:p>
  <w:bookmarkEnd w:id="0"/>
  <w:bookmarkEnd w:id="1"/>
  <w:bookmarkEnd w:id="2"/>
  <w:bookmarkEnd w:id="3"/>
  <w:bookmarkEnd w:id="4"/>
  <w:p w14:paraId="40FA3016" w14:textId="77777777" w:rsidR="004502C6" w:rsidRDefault="004502C6" w:rsidP="0075524C">
    <w:pPr>
      <w:pStyle w:val="Encabezado"/>
      <w:tabs>
        <w:tab w:val="clear" w:pos="4419"/>
        <w:tab w:val="left" w:pos="4704"/>
      </w:tabs>
      <w:rPr>
        <w:noProof/>
      </w:rPr>
    </w:pPr>
  </w:p>
  <w:p w14:paraId="59138B1E" w14:textId="77777777" w:rsidR="004502C6" w:rsidRDefault="004502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4BC0" w14:textId="77777777" w:rsidR="004502C6" w:rsidRDefault="004502C6">
    <w:pPr>
      <w:pStyle w:val="Encabezado"/>
    </w:pPr>
    <w:r>
      <w:rPr>
        <w:noProof/>
      </w:rPr>
      <w:pict w14:anchorId="02C4B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609.1pt;height:913.65pt;z-index:-251656704;mso-position-horizontal:center;mso-position-horizontal-relative:margin;mso-position-vertical:center;mso-position-vertical-relative:margin" o:allowincell="f">
          <v:imagedata r:id="rId1" o:title="EDITABLE-TODAS-LAS-FIRMA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F4DF" w14:textId="49E67DAF" w:rsidR="004502C6" w:rsidRPr="0070747E" w:rsidRDefault="004502C6" w:rsidP="0075524C">
    <w:pPr>
      <w:pStyle w:val="Encabezado"/>
      <w:tabs>
        <w:tab w:val="clear" w:pos="4419"/>
        <w:tab w:val="left" w:pos="4704"/>
      </w:tabs>
      <w:rPr>
        <w:rFonts w:ascii="Bembo Std" w:hAnsi="Bembo Std"/>
      </w:rPr>
    </w:pPr>
    <w:r>
      <w:rPr>
        <w:noProof/>
        <w:lang w:eastAsia="es-SV"/>
      </w:rPr>
      <w:drawing>
        <wp:anchor distT="0" distB="0" distL="114300" distR="114300" simplePos="0" relativeHeight="251657728" behindDoc="1" locked="0" layoutInCell="1" allowOverlap="1" wp14:anchorId="7099FD8D" wp14:editId="05B111C9">
          <wp:simplePos x="0" y="0"/>
          <wp:positionH relativeFrom="page">
            <wp:align>left</wp:align>
          </wp:positionH>
          <wp:positionV relativeFrom="paragraph">
            <wp:posOffset>-349250</wp:posOffset>
          </wp:positionV>
          <wp:extent cx="7930222" cy="10261727"/>
          <wp:effectExtent l="0" t="0" r="0" b="6350"/>
          <wp:wrapNone/>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647303D3" w14:textId="0BA0B3CB" w:rsidR="004502C6" w:rsidRDefault="004502C6" w:rsidP="002876A8">
    <w:pPr>
      <w:pStyle w:val="Encabezado"/>
      <w:tabs>
        <w:tab w:val="clear" w:pos="4419"/>
        <w:tab w:val="left" w:pos="4704"/>
      </w:tabs>
      <w:jc w:val="center"/>
      <w:rPr>
        <w:rFonts w:ascii="Bembo Std" w:hAnsi="Bembo Std"/>
      </w:rPr>
    </w:pPr>
  </w:p>
  <w:p w14:paraId="77DF7F9F" w14:textId="5F3C799D" w:rsidR="004502C6" w:rsidRDefault="004502C6" w:rsidP="0075524C">
    <w:pPr>
      <w:pStyle w:val="Encabezado"/>
      <w:tabs>
        <w:tab w:val="clear" w:pos="4419"/>
        <w:tab w:val="left" w:pos="4704"/>
      </w:tabs>
      <w:jc w:val="right"/>
      <w:rPr>
        <w:rFonts w:ascii="Bembo Std" w:hAnsi="Bembo Std"/>
      </w:rPr>
    </w:pPr>
  </w:p>
  <w:p w14:paraId="74374FDF" w14:textId="2F1E2805" w:rsidR="004502C6" w:rsidRDefault="004502C6" w:rsidP="002876A8">
    <w:pPr>
      <w:pStyle w:val="Encabezado"/>
      <w:tabs>
        <w:tab w:val="clear" w:pos="4419"/>
        <w:tab w:val="left" w:pos="4704"/>
      </w:tabs>
      <w:jc w:val="center"/>
      <w:rPr>
        <w:rFonts w:ascii="Bembo Std" w:hAnsi="Bembo Std"/>
      </w:rPr>
    </w:pPr>
    <w:r w:rsidRPr="00263C46">
      <w:rPr>
        <w:rFonts w:ascii="Bembo Std" w:hAnsi="Bembo Std"/>
        <w:noProof/>
        <w:lang w:eastAsia="es-SV"/>
      </w:rPr>
      <mc:AlternateContent>
        <mc:Choice Requires="wps">
          <w:drawing>
            <wp:anchor distT="45720" distB="45720" distL="114300" distR="114300" simplePos="0" relativeHeight="251658752" behindDoc="0" locked="0" layoutInCell="1" allowOverlap="1" wp14:anchorId="1968CF37" wp14:editId="185C013B">
              <wp:simplePos x="0" y="0"/>
              <wp:positionH relativeFrom="column">
                <wp:posOffset>3958590</wp:posOffset>
              </wp:positionH>
              <wp:positionV relativeFrom="paragraph">
                <wp:posOffset>38099</wp:posOffset>
              </wp:positionV>
              <wp:extent cx="1896110" cy="755015"/>
              <wp:effectExtent l="0" t="0" r="889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755015"/>
                      </a:xfrm>
                      <a:prstGeom prst="rect">
                        <a:avLst/>
                      </a:prstGeom>
                      <a:solidFill>
                        <a:srgbClr val="FFFFFF"/>
                      </a:solidFill>
                      <a:ln w="9525">
                        <a:noFill/>
                        <a:miter lim="800000"/>
                        <a:headEnd/>
                        <a:tailEnd/>
                      </a:ln>
                    </wps:spPr>
                    <wps:txbx>
                      <w:txbxContent>
                        <w:p w14:paraId="6AB34CE6" w14:textId="77777777" w:rsidR="004502C6" w:rsidRPr="002876A8" w:rsidRDefault="004502C6" w:rsidP="00376FB7">
                          <w:pPr>
                            <w:pStyle w:val="Encabezado"/>
                            <w:tabs>
                              <w:tab w:val="clear" w:pos="4419"/>
                              <w:tab w:val="left" w:pos="4704"/>
                            </w:tabs>
                            <w:jc w:val="right"/>
                            <w:rPr>
                              <w:rFonts w:ascii="Museo 300" w:hAnsi="Museo 300"/>
                            </w:rPr>
                          </w:pPr>
                          <w:r>
                            <w:rPr>
                              <w:rFonts w:ascii="Museo 300" w:hAnsi="Museo 300"/>
                            </w:rPr>
                            <w:t>SEGUIMIENTO AL POA</w:t>
                          </w:r>
                        </w:p>
                        <w:p w14:paraId="635603C3" w14:textId="74F44C2F" w:rsidR="004502C6" w:rsidRDefault="004502C6" w:rsidP="00376FB7">
                          <w:pPr>
                            <w:jc w:val="right"/>
                          </w:pPr>
                          <w:r w:rsidRPr="002876A8">
                            <w:rPr>
                              <w:rFonts w:ascii="Museo 300" w:hAnsi="Museo 300"/>
                              <w:sz w:val="20"/>
                              <w:szCs w:val="20"/>
                            </w:rPr>
                            <w:t xml:space="preserve">No. </w:t>
                          </w:r>
                          <w:sdt>
                            <w:sdtPr>
                              <w:rPr>
                                <w:rFonts w:ascii="Museo 300" w:hAnsi="Museo 300"/>
                                <w:sz w:val="20"/>
                                <w:szCs w:val="20"/>
                              </w:rPr>
                              <w:id w:val="-785814890"/>
                              <w:docPartObj>
                                <w:docPartGallery w:val="Page Numbers (Top of Page)"/>
                                <w:docPartUnique/>
                              </w:docPartObj>
                            </w:sdtPr>
                            <w:sdtContent>
                              <w:r w:rsidRPr="002876A8">
                                <w:rPr>
                                  <w:rFonts w:ascii="Museo 300" w:hAnsi="Museo 300"/>
                                  <w:sz w:val="20"/>
                                  <w:szCs w:val="20"/>
                                  <w:lang w:val="es-ES"/>
                                </w:rPr>
                                <w:t xml:space="preserve">Página </w:t>
                              </w:r>
                              <w:r w:rsidRPr="002876A8">
                                <w:rPr>
                                  <w:rFonts w:ascii="Museo 300" w:hAnsi="Museo 300"/>
                                  <w:b/>
                                  <w:bCs/>
                                  <w:sz w:val="20"/>
                                  <w:szCs w:val="20"/>
                                </w:rPr>
                                <w:fldChar w:fldCharType="begin"/>
                              </w:r>
                              <w:r w:rsidRPr="002876A8">
                                <w:rPr>
                                  <w:rFonts w:ascii="Museo 300" w:hAnsi="Museo 300"/>
                                  <w:b/>
                                  <w:bCs/>
                                  <w:sz w:val="20"/>
                                  <w:szCs w:val="20"/>
                                </w:rPr>
                                <w:instrText>PAGE</w:instrText>
                              </w:r>
                              <w:r w:rsidRPr="002876A8">
                                <w:rPr>
                                  <w:rFonts w:ascii="Museo 300" w:hAnsi="Museo 300"/>
                                  <w:b/>
                                  <w:bCs/>
                                  <w:sz w:val="20"/>
                                  <w:szCs w:val="20"/>
                                </w:rPr>
                                <w:fldChar w:fldCharType="separate"/>
                              </w:r>
                              <w:r>
                                <w:rPr>
                                  <w:rFonts w:ascii="Museo 300" w:hAnsi="Museo 300"/>
                                  <w:b/>
                                  <w:bCs/>
                                  <w:noProof/>
                                  <w:sz w:val="20"/>
                                  <w:szCs w:val="20"/>
                                </w:rPr>
                                <w:t>8</w:t>
                              </w:r>
                              <w:r w:rsidRPr="002876A8">
                                <w:rPr>
                                  <w:rFonts w:ascii="Museo 300" w:hAnsi="Museo 300"/>
                                  <w:b/>
                                  <w:bCs/>
                                  <w:sz w:val="20"/>
                                  <w:szCs w:val="20"/>
                                </w:rPr>
                                <w:fldChar w:fldCharType="end"/>
                              </w:r>
                              <w:r w:rsidRPr="002876A8">
                                <w:rPr>
                                  <w:rFonts w:ascii="Museo 300" w:hAnsi="Museo 300"/>
                                  <w:sz w:val="20"/>
                                  <w:szCs w:val="20"/>
                                  <w:lang w:val="es-ES"/>
                                </w:rPr>
                                <w:t xml:space="preserve"> de </w:t>
                              </w:r>
                              <w:r w:rsidRPr="002876A8">
                                <w:rPr>
                                  <w:rFonts w:ascii="Museo 300" w:hAnsi="Museo 300"/>
                                  <w:b/>
                                  <w:bCs/>
                                  <w:sz w:val="20"/>
                                  <w:szCs w:val="20"/>
                                </w:rPr>
                                <w:fldChar w:fldCharType="begin"/>
                              </w:r>
                              <w:r w:rsidRPr="002876A8">
                                <w:rPr>
                                  <w:rFonts w:ascii="Museo 300" w:hAnsi="Museo 300"/>
                                  <w:b/>
                                  <w:bCs/>
                                  <w:sz w:val="20"/>
                                  <w:szCs w:val="20"/>
                                </w:rPr>
                                <w:instrText>NUMPAGES</w:instrText>
                              </w:r>
                              <w:r w:rsidRPr="002876A8">
                                <w:rPr>
                                  <w:rFonts w:ascii="Museo 300" w:hAnsi="Museo 300"/>
                                  <w:b/>
                                  <w:bCs/>
                                  <w:sz w:val="20"/>
                                  <w:szCs w:val="20"/>
                                </w:rPr>
                                <w:fldChar w:fldCharType="separate"/>
                              </w:r>
                              <w:r>
                                <w:rPr>
                                  <w:rFonts w:ascii="Museo 300" w:hAnsi="Museo 300"/>
                                  <w:b/>
                                  <w:bCs/>
                                  <w:noProof/>
                                  <w:sz w:val="20"/>
                                  <w:szCs w:val="20"/>
                                </w:rPr>
                                <w:t>30</w:t>
                              </w:r>
                              <w:r w:rsidRPr="002876A8">
                                <w:rPr>
                                  <w:rFonts w:ascii="Museo 300" w:hAnsi="Museo 300"/>
                                  <w:b/>
                                  <w:bCs/>
                                  <w:sz w:val="20"/>
                                  <w:szCs w:val="20"/>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8CF37" id="_x0000_t202" coordsize="21600,21600" o:spt="202" path="m,l,21600r21600,l21600,xe">
              <v:stroke joinstyle="miter"/>
              <v:path gradientshapeok="t" o:connecttype="rect"/>
            </v:shapetype>
            <v:shape id="Cuadro de texto 2" o:spid="_x0000_s1034" type="#_x0000_t202" style="position:absolute;left:0;text-align:left;margin-left:311.7pt;margin-top:3pt;width:149.3pt;height:5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" stroked="f">
              <v:textbox>
                <w:txbxContent>
                  <w:p w14:paraId="6AB34CE6" w14:textId="77777777" w:rsidR="004502C6" w:rsidRPr="002876A8" w:rsidRDefault="004502C6" w:rsidP="00376FB7">
                    <w:pPr>
                      <w:pStyle w:val="Encabezado"/>
                      <w:tabs>
                        <w:tab w:val="clear" w:pos="4419"/>
                        <w:tab w:val="left" w:pos="4704"/>
                      </w:tabs>
                      <w:jc w:val="right"/>
                      <w:rPr>
                        <w:rFonts w:ascii="Museo 300" w:hAnsi="Museo 300"/>
                      </w:rPr>
                    </w:pPr>
                    <w:r>
                      <w:rPr>
                        <w:rFonts w:ascii="Museo 300" w:hAnsi="Museo 300"/>
                      </w:rPr>
                      <w:t>SEGUIMIENTO AL POA</w:t>
                    </w:r>
                  </w:p>
                  <w:p w14:paraId="635603C3" w14:textId="74F44C2F" w:rsidR="004502C6" w:rsidRDefault="004502C6" w:rsidP="00376FB7">
                    <w:pPr>
                      <w:jc w:val="right"/>
                    </w:pPr>
                    <w:r w:rsidRPr="002876A8">
                      <w:rPr>
                        <w:rFonts w:ascii="Museo 300" w:hAnsi="Museo 300"/>
                        <w:sz w:val="20"/>
                        <w:szCs w:val="20"/>
                      </w:rPr>
                      <w:t xml:space="preserve">No. </w:t>
                    </w:r>
                    <w:sdt>
                      <w:sdtPr>
                        <w:rPr>
                          <w:rFonts w:ascii="Museo 300" w:hAnsi="Museo 300"/>
                          <w:sz w:val="20"/>
                          <w:szCs w:val="20"/>
                        </w:rPr>
                        <w:id w:val="-785814890"/>
                        <w:docPartObj>
                          <w:docPartGallery w:val="Page Numbers (Top of Page)"/>
                          <w:docPartUnique/>
                        </w:docPartObj>
                      </w:sdtPr>
                      <w:sdtContent>
                        <w:r w:rsidRPr="002876A8">
                          <w:rPr>
                            <w:rFonts w:ascii="Museo 300" w:hAnsi="Museo 300"/>
                            <w:sz w:val="20"/>
                            <w:szCs w:val="20"/>
                            <w:lang w:val="es-ES"/>
                          </w:rPr>
                          <w:t xml:space="preserve">Página </w:t>
                        </w:r>
                        <w:r w:rsidRPr="002876A8">
                          <w:rPr>
                            <w:rFonts w:ascii="Museo 300" w:hAnsi="Museo 300"/>
                            <w:b/>
                            <w:bCs/>
                            <w:sz w:val="20"/>
                            <w:szCs w:val="20"/>
                          </w:rPr>
                          <w:fldChar w:fldCharType="begin"/>
                        </w:r>
                        <w:r w:rsidRPr="002876A8">
                          <w:rPr>
                            <w:rFonts w:ascii="Museo 300" w:hAnsi="Museo 300"/>
                            <w:b/>
                            <w:bCs/>
                            <w:sz w:val="20"/>
                            <w:szCs w:val="20"/>
                          </w:rPr>
                          <w:instrText>PAGE</w:instrText>
                        </w:r>
                        <w:r w:rsidRPr="002876A8">
                          <w:rPr>
                            <w:rFonts w:ascii="Museo 300" w:hAnsi="Museo 300"/>
                            <w:b/>
                            <w:bCs/>
                            <w:sz w:val="20"/>
                            <w:szCs w:val="20"/>
                          </w:rPr>
                          <w:fldChar w:fldCharType="separate"/>
                        </w:r>
                        <w:r>
                          <w:rPr>
                            <w:rFonts w:ascii="Museo 300" w:hAnsi="Museo 300"/>
                            <w:b/>
                            <w:bCs/>
                            <w:noProof/>
                            <w:sz w:val="20"/>
                            <w:szCs w:val="20"/>
                          </w:rPr>
                          <w:t>8</w:t>
                        </w:r>
                        <w:r w:rsidRPr="002876A8">
                          <w:rPr>
                            <w:rFonts w:ascii="Museo 300" w:hAnsi="Museo 300"/>
                            <w:b/>
                            <w:bCs/>
                            <w:sz w:val="20"/>
                            <w:szCs w:val="20"/>
                          </w:rPr>
                          <w:fldChar w:fldCharType="end"/>
                        </w:r>
                        <w:r w:rsidRPr="002876A8">
                          <w:rPr>
                            <w:rFonts w:ascii="Museo 300" w:hAnsi="Museo 300"/>
                            <w:sz w:val="20"/>
                            <w:szCs w:val="20"/>
                            <w:lang w:val="es-ES"/>
                          </w:rPr>
                          <w:t xml:space="preserve"> de </w:t>
                        </w:r>
                        <w:r w:rsidRPr="002876A8">
                          <w:rPr>
                            <w:rFonts w:ascii="Museo 300" w:hAnsi="Museo 300"/>
                            <w:b/>
                            <w:bCs/>
                            <w:sz w:val="20"/>
                            <w:szCs w:val="20"/>
                          </w:rPr>
                          <w:fldChar w:fldCharType="begin"/>
                        </w:r>
                        <w:r w:rsidRPr="002876A8">
                          <w:rPr>
                            <w:rFonts w:ascii="Museo 300" w:hAnsi="Museo 300"/>
                            <w:b/>
                            <w:bCs/>
                            <w:sz w:val="20"/>
                            <w:szCs w:val="20"/>
                          </w:rPr>
                          <w:instrText>NUMPAGES</w:instrText>
                        </w:r>
                        <w:r w:rsidRPr="002876A8">
                          <w:rPr>
                            <w:rFonts w:ascii="Museo 300" w:hAnsi="Museo 300"/>
                            <w:b/>
                            <w:bCs/>
                            <w:sz w:val="20"/>
                            <w:szCs w:val="20"/>
                          </w:rPr>
                          <w:fldChar w:fldCharType="separate"/>
                        </w:r>
                        <w:r>
                          <w:rPr>
                            <w:rFonts w:ascii="Museo 300" w:hAnsi="Museo 300"/>
                            <w:b/>
                            <w:bCs/>
                            <w:noProof/>
                            <w:sz w:val="20"/>
                            <w:szCs w:val="20"/>
                          </w:rPr>
                          <w:t>30</w:t>
                        </w:r>
                        <w:r w:rsidRPr="002876A8">
                          <w:rPr>
                            <w:rFonts w:ascii="Museo 300" w:hAnsi="Museo 300"/>
                            <w:b/>
                            <w:bCs/>
                            <w:sz w:val="20"/>
                            <w:szCs w:val="20"/>
                          </w:rPr>
                          <w:fldChar w:fldCharType="end"/>
                        </w:r>
                      </w:sdtContent>
                    </w:sdt>
                  </w:p>
                </w:txbxContent>
              </v:textbox>
              <w10:wrap type="square"/>
            </v:shape>
          </w:pict>
        </mc:Fallback>
      </mc:AlternateContent>
    </w:r>
  </w:p>
  <w:p w14:paraId="5795BB73" w14:textId="77777777" w:rsidR="004502C6" w:rsidRDefault="004502C6" w:rsidP="0075524C">
    <w:pPr>
      <w:pStyle w:val="Encabezado"/>
      <w:tabs>
        <w:tab w:val="clear" w:pos="4419"/>
        <w:tab w:val="left" w:pos="4704"/>
      </w:tabs>
      <w:jc w:val="right"/>
      <w:rPr>
        <w:rFonts w:ascii="Bembo Std" w:hAnsi="Bembo Std"/>
      </w:rPr>
    </w:pPr>
  </w:p>
  <w:p w14:paraId="0DBC1FDF" w14:textId="77777777" w:rsidR="004502C6" w:rsidRDefault="004502C6" w:rsidP="0075524C">
    <w:pPr>
      <w:pStyle w:val="Encabezado"/>
      <w:tabs>
        <w:tab w:val="clear" w:pos="4419"/>
        <w:tab w:val="left" w:pos="4704"/>
      </w:tabs>
      <w:jc w:val="right"/>
      <w:rPr>
        <w:rFonts w:ascii="Bembo Std" w:hAnsi="Bembo Std"/>
      </w:rPr>
    </w:pPr>
  </w:p>
  <w:p w14:paraId="14A03DD0" w14:textId="2DD9A501" w:rsidR="004502C6" w:rsidRDefault="004502C6" w:rsidP="0075524C">
    <w:pPr>
      <w:pStyle w:val="Encabezado"/>
      <w:tabs>
        <w:tab w:val="clear" w:pos="4419"/>
        <w:tab w:val="left" w:pos="4704"/>
      </w:tabs>
      <w:jc w:val="right"/>
      <w:rPr>
        <w:rFonts w:ascii="Bembo Std" w:hAnsi="Bembo Std"/>
      </w:rPr>
    </w:pPr>
  </w:p>
  <w:p w14:paraId="53B6F56C" w14:textId="5686E4E9" w:rsidR="004502C6" w:rsidRPr="002876A8" w:rsidRDefault="004502C6" w:rsidP="00376FB7">
    <w:pPr>
      <w:pStyle w:val="Piedepgina"/>
      <w:rPr>
        <w:rFonts w:ascii="Museo 300" w:hAnsi="Museo 300"/>
        <w:sz w:val="20"/>
        <w:szCs w:val="20"/>
      </w:rPr>
    </w:pPr>
  </w:p>
  <w:p w14:paraId="40655003" w14:textId="3E229E03" w:rsidR="004502C6" w:rsidRPr="002876A8" w:rsidRDefault="004502C6">
    <w:pPr>
      <w:pStyle w:val="Encabezado"/>
      <w:rPr>
        <w:rFonts w:ascii="Museo 300" w:hAnsi="Museo 300"/>
      </w:rPr>
    </w:pPr>
  </w:p>
  <w:p w14:paraId="5114BC4B" w14:textId="66C82B78" w:rsidR="004502C6" w:rsidRDefault="004502C6">
    <w:pPr>
      <w:pStyle w:val="Encabezado"/>
    </w:pPr>
  </w:p>
  <w:p w14:paraId="28387AA8" w14:textId="77777777" w:rsidR="004502C6" w:rsidRDefault="004502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BDC"/>
    <w:multiLevelType w:val="hybridMultilevel"/>
    <w:tmpl w:val="514643C6"/>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 w15:restartNumberingAfterBreak="0">
    <w:nsid w:val="0A1E49AD"/>
    <w:multiLevelType w:val="hybridMultilevel"/>
    <w:tmpl w:val="6A302584"/>
    <w:lvl w:ilvl="0" w:tplc="440A000F">
      <w:start w:val="1"/>
      <w:numFmt w:val="decimal"/>
      <w:lvlText w:val="%1."/>
      <w:lvlJc w:val="left"/>
      <w:pPr>
        <w:ind w:left="503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D6360F"/>
    <w:multiLevelType w:val="hybridMultilevel"/>
    <w:tmpl w:val="3686FC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542A9D"/>
    <w:multiLevelType w:val="hybridMultilevel"/>
    <w:tmpl w:val="365006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CCB7754"/>
    <w:multiLevelType w:val="hybridMultilevel"/>
    <w:tmpl w:val="4E3E2E9E"/>
    <w:lvl w:ilvl="0" w:tplc="440A000D">
      <w:start w:val="1"/>
      <w:numFmt w:val="bullet"/>
      <w:lvlText w:val=""/>
      <w:lvlJc w:val="left"/>
      <w:pPr>
        <w:ind w:left="765" w:hanging="360"/>
      </w:pPr>
      <w:rPr>
        <w:rFonts w:ascii="Wingdings" w:hAnsi="Wingdings"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5" w15:restartNumberingAfterBreak="0">
    <w:nsid w:val="16711A8F"/>
    <w:multiLevelType w:val="hybridMultilevel"/>
    <w:tmpl w:val="29948260"/>
    <w:lvl w:ilvl="0" w:tplc="2360A67C">
      <w:start w:val="1"/>
      <w:numFmt w:val="decimal"/>
      <w:lvlText w:val="%1."/>
      <w:lvlJc w:val="left"/>
      <w:pPr>
        <w:tabs>
          <w:tab w:val="num" w:pos="720"/>
        </w:tabs>
        <w:ind w:left="720" w:hanging="360"/>
      </w:pPr>
    </w:lvl>
    <w:lvl w:ilvl="1" w:tplc="61F20F8C" w:tentative="1">
      <w:start w:val="1"/>
      <w:numFmt w:val="decimal"/>
      <w:lvlText w:val="%2."/>
      <w:lvlJc w:val="left"/>
      <w:pPr>
        <w:tabs>
          <w:tab w:val="num" w:pos="1440"/>
        </w:tabs>
        <w:ind w:left="1440" w:hanging="360"/>
      </w:pPr>
    </w:lvl>
    <w:lvl w:ilvl="2" w:tplc="F4448D66" w:tentative="1">
      <w:start w:val="1"/>
      <w:numFmt w:val="decimal"/>
      <w:lvlText w:val="%3."/>
      <w:lvlJc w:val="left"/>
      <w:pPr>
        <w:tabs>
          <w:tab w:val="num" w:pos="2160"/>
        </w:tabs>
        <w:ind w:left="2160" w:hanging="360"/>
      </w:pPr>
    </w:lvl>
    <w:lvl w:ilvl="3" w:tplc="11DA3358" w:tentative="1">
      <w:start w:val="1"/>
      <w:numFmt w:val="decimal"/>
      <w:lvlText w:val="%4."/>
      <w:lvlJc w:val="left"/>
      <w:pPr>
        <w:tabs>
          <w:tab w:val="num" w:pos="2880"/>
        </w:tabs>
        <w:ind w:left="2880" w:hanging="360"/>
      </w:pPr>
    </w:lvl>
    <w:lvl w:ilvl="4" w:tplc="438A9160" w:tentative="1">
      <w:start w:val="1"/>
      <w:numFmt w:val="decimal"/>
      <w:lvlText w:val="%5."/>
      <w:lvlJc w:val="left"/>
      <w:pPr>
        <w:tabs>
          <w:tab w:val="num" w:pos="3600"/>
        </w:tabs>
        <w:ind w:left="3600" w:hanging="360"/>
      </w:pPr>
    </w:lvl>
    <w:lvl w:ilvl="5" w:tplc="74B0E908" w:tentative="1">
      <w:start w:val="1"/>
      <w:numFmt w:val="decimal"/>
      <w:lvlText w:val="%6."/>
      <w:lvlJc w:val="left"/>
      <w:pPr>
        <w:tabs>
          <w:tab w:val="num" w:pos="4320"/>
        </w:tabs>
        <w:ind w:left="4320" w:hanging="360"/>
      </w:pPr>
    </w:lvl>
    <w:lvl w:ilvl="6" w:tplc="9A5E9BBA" w:tentative="1">
      <w:start w:val="1"/>
      <w:numFmt w:val="decimal"/>
      <w:lvlText w:val="%7."/>
      <w:lvlJc w:val="left"/>
      <w:pPr>
        <w:tabs>
          <w:tab w:val="num" w:pos="5040"/>
        </w:tabs>
        <w:ind w:left="5040" w:hanging="360"/>
      </w:pPr>
    </w:lvl>
    <w:lvl w:ilvl="7" w:tplc="B39048A4" w:tentative="1">
      <w:start w:val="1"/>
      <w:numFmt w:val="decimal"/>
      <w:lvlText w:val="%8."/>
      <w:lvlJc w:val="left"/>
      <w:pPr>
        <w:tabs>
          <w:tab w:val="num" w:pos="5760"/>
        </w:tabs>
        <w:ind w:left="5760" w:hanging="360"/>
      </w:pPr>
    </w:lvl>
    <w:lvl w:ilvl="8" w:tplc="27C40B9C" w:tentative="1">
      <w:start w:val="1"/>
      <w:numFmt w:val="decimal"/>
      <w:lvlText w:val="%9."/>
      <w:lvlJc w:val="left"/>
      <w:pPr>
        <w:tabs>
          <w:tab w:val="num" w:pos="6480"/>
        </w:tabs>
        <w:ind w:left="6480" w:hanging="360"/>
      </w:pPr>
    </w:lvl>
  </w:abstractNum>
  <w:abstractNum w:abstractNumId="6" w15:restartNumberingAfterBreak="0">
    <w:nsid w:val="21876C5F"/>
    <w:multiLevelType w:val="hybridMultilevel"/>
    <w:tmpl w:val="AFACEF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5AC7E6F"/>
    <w:multiLevelType w:val="hybridMultilevel"/>
    <w:tmpl w:val="790895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7672DE"/>
    <w:multiLevelType w:val="hybridMultilevel"/>
    <w:tmpl w:val="F9FE4A4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FEA6208"/>
    <w:multiLevelType w:val="hybridMultilevel"/>
    <w:tmpl w:val="B3E4A6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35155D"/>
    <w:multiLevelType w:val="hybridMultilevel"/>
    <w:tmpl w:val="A48ABA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6E6412F"/>
    <w:multiLevelType w:val="hybridMultilevel"/>
    <w:tmpl w:val="BFAE11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85729EC"/>
    <w:multiLevelType w:val="hybridMultilevel"/>
    <w:tmpl w:val="0D6C2328"/>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3" w15:restartNumberingAfterBreak="0">
    <w:nsid w:val="39844C7B"/>
    <w:multiLevelType w:val="hybridMultilevel"/>
    <w:tmpl w:val="9D2651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38472C8"/>
    <w:multiLevelType w:val="hybridMultilevel"/>
    <w:tmpl w:val="5A028C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B00982"/>
    <w:multiLevelType w:val="hybridMultilevel"/>
    <w:tmpl w:val="FABEDA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80F22F6"/>
    <w:multiLevelType w:val="hybridMultilevel"/>
    <w:tmpl w:val="CA8C05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F570C13"/>
    <w:multiLevelType w:val="hybridMultilevel"/>
    <w:tmpl w:val="A5B20F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5E91A49"/>
    <w:multiLevelType w:val="hybridMultilevel"/>
    <w:tmpl w:val="792CF6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67C28BE"/>
    <w:multiLevelType w:val="hybridMultilevel"/>
    <w:tmpl w:val="7098D1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CA85760"/>
    <w:multiLevelType w:val="hybridMultilevel"/>
    <w:tmpl w:val="B130F8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CE2112D"/>
    <w:multiLevelType w:val="hybridMultilevel"/>
    <w:tmpl w:val="4CCA44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5F41375"/>
    <w:multiLevelType w:val="hybridMultilevel"/>
    <w:tmpl w:val="28AE1B98"/>
    <w:lvl w:ilvl="0" w:tplc="DB8C338E">
      <w:start w:val="3"/>
      <w:numFmt w:val="upperRoman"/>
      <w:lvlText w:val="%1."/>
      <w:lvlJc w:val="right"/>
      <w:pPr>
        <w:tabs>
          <w:tab w:val="num" w:pos="720"/>
        </w:tabs>
        <w:ind w:left="720" w:hanging="360"/>
      </w:pPr>
    </w:lvl>
    <w:lvl w:ilvl="1" w:tplc="384AC1CC" w:tentative="1">
      <w:start w:val="1"/>
      <w:numFmt w:val="upperRoman"/>
      <w:lvlText w:val="%2."/>
      <w:lvlJc w:val="right"/>
      <w:pPr>
        <w:tabs>
          <w:tab w:val="num" w:pos="1440"/>
        </w:tabs>
        <w:ind w:left="1440" w:hanging="360"/>
      </w:pPr>
    </w:lvl>
    <w:lvl w:ilvl="2" w:tplc="33209D02" w:tentative="1">
      <w:start w:val="1"/>
      <w:numFmt w:val="upperRoman"/>
      <w:lvlText w:val="%3."/>
      <w:lvlJc w:val="right"/>
      <w:pPr>
        <w:tabs>
          <w:tab w:val="num" w:pos="2160"/>
        </w:tabs>
        <w:ind w:left="2160" w:hanging="360"/>
      </w:pPr>
    </w:lvl>
    <w:lvl w:ilvl="3" w:tplc="C99AA85E" w:tentative="1">
      <w:start w:val="1"/>
      <w:numFmt w:val="upperRoman"/>
      <w:lvlText w:val="%4."/>
      <w:lvlJc w:val="right"/>
      <w:pPr>
        <w:tabs>
          <w:tab w:val="num" w:pos="2880"/>
        </w:tabs>
        <w:ind w:left="2880" w:hanging="360"/>
      </w:pPr>
    </w:lvl>
    <w:lvl w:ilvl="4" w:tplc="99F26498" w:tentative="1">
      <w:start w:val="1"/>
      <w:numFmt w:val="upperRoman"/>
      <w:lvlText w:val="%5."/>
      <w:lvlJc w:val="right"/>
      <w:pPr>
        <w:tabs>
          <w:tab w:val="num" w:pos="3600"/>
        </w:tabs>
        <w:ind w:left="3600" w:hanging="360"/>
      </w:pPr>
    </w:lvl>
    <w:lvl w:ilvl="5" w:tplc="7E1455C2" w:tentative="1">
      <w:start w:val="1"/>
      <w:numFmt w:val="upperRoman"/>
      <w:lvlText w:val="%6."/>
      <w:lvlJc w:val="right"/>
      <w:pPr>
        <w:tabs>
          <w:tab w:val="num" w:pos="4320"/>
        </w:tabs>
        <w:ind w:left="4320" w:hanging="360"/>
      </w:pPr>
    </w:lvl>
    <w:lvl w:ilvl="6" w:tplc="57C8FE1E" w:tentative="1">
      <w:start w:val="1"/>
      <w:numFmt w:val="upperRoman"/>
      <w:lvlText w:val="%7."/>
      <w:lvlJc w:val="right"/>
      <w:pPr>
        <w:tabs>
          <w:tab w:val="num" w:pos="5040"/>
        </w:tabs>
        <w:ind w:left="5040" w:hanging="360"/>
      </w:pPr>
    </w:lvl>
    <w:lvl w:ilvl="7" w:tplc="8CA65942" w:tentative="1">
      <w:start w:val="1"/>
      <w:numFmt w:val="upperRoman"/>
      <w:lvlText w:val="%8."/>
      <w:lvlJc w:val="right"/>
      <w:pPr>
        <w:tabs>
          <w:tab w:val="num" w:pos="5760"/>
        </w:tabs>
        <w:ind w:left="5760" w:hanging="360"/>
      </w:pPr>
    </w:lvl>
    <w:lvl w:ilvl="8" w:tplc="D43EC680" w:tentative="1">
      <w:start w:val="1"/>
      <w:numFmt w:val="upperRoman"/>
      <w:lvlText w:val="%9."/>
      <w:lvlJc w:val="right"/>
      <w:pPr>
        <w:tabs>
          <w:tab w:val="num" w:pos="6480"/>
        </w:tabs>
        <w:ind w:left="6480" w:hanging="360"/>
      </w:pPr>
    </w:lvl>
  </w:abstractNum>
  <w:abstractNum w:abstractNumId="23" w15:restartNumberingAfterBreak="0">
    <w:nsid w:val="690957B9"/>
    <w:multiLevelType w:val="hybridMultilevel"/>
    <w:tmpl w:val="E44CB39A"/>
    <w:lvl w:ilvl="0" w:tplc="FEB2BBA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CE010F6"/>
    <w:multiLevelType w:val="hybridMultilevel"/>
    <w:tmpl w:val="D7D0BE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01F33FE"/>
    <w:multiLevelType w:val="hybridMultilevel"/>
    <w:tmpl w:val="A4F6DC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5DF4AFA"/>
    <w:multiLevelType w:val="hybridMultilevel"/>
    <w:tmpl w:val="3A34248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A5D0BF3"/>
    <w:multiLevelType w:val="hybridMultilevel"/>
    <w:tmpl w:val="1D54A5B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DCB3468"/>
    <w:multiLevelType w:val="hybridMultilevel"/>
    <w:tmpl w:val="77AEA8DA"/>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num w:numId="1">
    <w:abstractNumId w:val="27"/>
  </w:num>
  <w:num w:numId="2">
    <w:abstractNumId w:val="23"/>
  </w:num>
  <w:num w:numId="3">
    <w:abstractNumId w:val="17"/>
  </w:num>
  <w:num w:numId="4">
    <w:abstractNumId w:val="8"/>
  </w:num>
  <w:num w:numId="5">
    <w:abstractNumId w:val="26"/>
  </w:num>
  <w:num w:numId="6">
    <w:abstractNumId w:val="9"/>
  </w:num>
  <w:num w:numId="7">
    <w:abstractNumId w:val="2"/>
  </w:num>
  <w:num w:numId="8">
    <w:abstractNumId w:val="10"/>
  </w:num>
  <w:num w:numId="9">
    <w:abstractNumId w:val="1"/>
  </w:num>
  <w:num w:numId="10">
    <w:abstractNumId w:val="4"/>
  </w:num>
  <w:num w:numId="11">
    <w:abstractNumId w:val="14"/>
  </w:num>
  <w:num w:numId="12">
    <w:abstractNumId w:val="11"/>
  </w:num>
  <w:num w:numId="13">
    <w:abstractNumId w:val="28"/>
  </w:num>
  <w:num w:numId="14">
    <w:abstractNumId w:val="6"/>
  </w:num>
  <w:num w:numId="15">
    <w:abstractNumId w:val="19"/>
  </w:num>
  <w:num w:numId="16">
    <w:abstractNumId w:val="18"/>
  </w:num>
  <w:num w:numId="17">
    <w:abstractNumId w:val="3"/>
  </w:num>
  <w:num w:numId="18">
    <w:abstractNumId w:val="20"/>
  </w:num>
  <w:num w:numId="19">
    <w:abstractNumId w:val="12"/>
  </w:num>
  <w:num w:numId="20">
    <w:abstractNumId w:val="24"/>
  </w:num>
  <w:num w:numId="21">
    <w:abstractNumId w:val="7"/>
  </w:num>
  <w:num w:numId="22">
    <w:abstractNumId w:val="0"/>
  </w:num>
  <w:num w:numId="23">
    <w:abstractNumId w:val="16"/>
  </w:num>
  <w:num w:numId="24">
    <w:abstractNumId w:val="25"/>
  </w:num>
  <w:num w:numId="25">
    <w:abstractNumId w:val="13"/>
  </w:num>
  <w:num w:numId="26">
    <w:abstractNumId w:val="15"/>
  </w:num>
  <w:num w:numId="27">
    <w:abstractNumId w:val="21"/>
  </w:num>
  <w:num w:numId="28">
    <w:abstractNumId w:val="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4C"/>
    <w:rsid w:val="0000063A"/>
    <w:rsid w:val="00005CC6"/>
    <w:rsid w:val="000064B3"/>
    <w:rsid w:val="0001735F"/>
    <w:rsid w:val="000246C2"/>
    <w:rsid w:val="0002727A"/>
    <w:rsid w:val="00040727"/>
    <w:rsid w:val="00052F2F"/>
    <w:rsid w:val="00054F0C"/>
    <w:rsid w:val="00056361"/>
    <w:rsid w:val="00064644"/>
    <w:rsid w:val="000646EE"/>
    <w:rsid w:val="00065557"/>
    <w:rsid w:val="00067742"/>
    <w:rsid w:val="000C3E3E"/>
    <w:rsid w:val="000D36EE"/>
    <w:rsid w:val="000D7943"/>
    <w:rsid w:val="000E2699"/>
    <w:rsid w:val="001070E9"/>
    <w:rsid w:val="00110573"/>
    <w:rsid w:val="00121B58"/>
    <w:rsid w:val="00145D09"/>
    <w:rsid w:val="001477D1"/>
    <w:rsid w:val="00154DB3"/>
    <w:rsid w:val="00157A0B"/>
    <w:rsid w:val="00157E33"/>
    <w:rsid w:val="00162DCC"/>
    <w:rsid w:val="00163D74"/>
    <w:rsid w:val="00184759"/>
    <w:rsid w:val="00184F86"/>
    <w:rsid w:val="00192F82"/>
    <w:rsid w:val="00193FF8"/>
    <w:rsid w:val="001960B6"/>
    <w:rsid w:val="001B165B"/>
    <w:rsid w:val="001B5ED6"/>
    <w:rsid w:val="001C5BC4"/>
    <w:rsid w:val="001C67E2"/>
    <w:rsid w:val="001C7976"/>
    <w:rsid w:val="001D352B"/>
    <w:rsid w:val="001D4F78"/>
    <w:rsid w:val="001D54D4"/>
    <w:rsid w:val="001E0446"/>
    <w:rsid w:val="001E3C65"/>
    <w:rsid w:val="001F4C9A"/>
    <w:rsid w:val="001F580A"/>
    <w:rsid w:val="001F651D"/>
    <w:rsid w:val="00205D71"/>
    <w:rsid w:val="002069AF"/>
    <w:rsid w:val="002069F4"/>
    <w:rsid w:val="00212ED1"/>
    <w:rsid w:val="00213A94"/>
    <w:rsid w:val="00220DD3"/>
    <w:rsid w:val="00223CC4"/>
    <w:rsid w:val="0022401A"/>
    <w:rsid w:val="00225923"/>
    <w:rsid w:val="002321C4"/>
    <w:rsid w:val="00233AF3"/>
    <w:rsid w:val="00246136"/>
    <w:rsid w:val="00252E19"/>
    <w:rsid w:val="002538FC"/>
    <w:rsid w:val="002573E0"/>
    <w:rsid w:val="002617E6"/>
    <w:rsid w:val="00263C46"/>
    <w:rsid w:val="00265111"/>
    <w:rsid w:val="00265AFF"/>
    <w:rsid w:val="00266B78"/>
    <w:rsid w:val="00267972"/>
    <w:rsid w:val="002802DA"/>
    <w:rsid w:val="00284AE5"/>
    <w:rsid w:val="002876A8"/>
    <w:rsid w:val="00295C75"/>
    <w:rsid w:val="002A3F83"/>
    <w:rsid w:val="002B3968"/>
    <w:rsid w:val="002D72B2"/>
    <w:rsid w:val="002F3E15"/>
    <w:rsid w:val="002F58D9"/>
    <w:rsid w:val="002F5DC5"/>
    <w:rsid w:val="0031704C"/>
    <w:rsid w:val="003172CE"/>
    <w:rsid w:val="00320207"/>
    <w:rsid w:val="003214B8"/>
    <w:rsid w:val="00321D36"/>
    <w:rsid w:val="00330F56"/>
    <w:rsid w:val="00332B78"/>
    <w:rsid w:val="003415B5"/>
    <w:rsid w:val="003425C7"/>
    <w:rsid w:val="00344316"/>
    <w:rsid w:val="00345079"/>
    <w:rsid w:val="003616A2"/>
    <w:rsid w:val="003673FD"/>
    <w:rsid w:val="00370870"/>
    <w:rsid w:val="003715DA"/>
    <w:rsid w:val="003742FC"/>
    <w:rsid w:val="00376FB7"/>
    <w:rsid w:val="00382701"/>
    <w:rsid w:val="00383B5F"/>
    <w:rsid w:val="003866B7"/>
    <w:rsid w:val="00393D80"/>
    <w:rsid w:val="00394125"/>
    <w:rsid w:val="003A0EFC"/>
    <w:rsid w:val="003C0C52"/>
    <w:rsid w:val="003C5576"/>
    <w:rsid w:val="003D403D"/>
    <w:rsid w:val="003E556F"/>
    <w:rsid w:val="003F74B7"/>
    <w:rsid w:val="0041298D"/>
    <w:rsid w:val="00417123"/>
    <w:rsid w:val="004233EE"/>
    <w:rsid w:val="00424B12"/>
    <w:rsid w:val="004317DF"/>
    <w:rsid w:val="00432FDC"/>
    <w:rsid w:val="0043304A"/>
    <w:rsid w:val="004365D2"/>
    <w:rsid w:val="00443C71"/>
    <w:rsid w:val="00445F42"/>
    <w:rsid w:val="004502C6"/>
    <w:rsid w:val="004509FD"/>
    <w:rsid w:val="004556DC"/>
    <w:rsid w:val="00461F24"/>
    <w:rsid w:val="00463DCE"/>
    <w:rsid w:val="004660A7"/>
    <w:rsid w:val="004679B8"/>
    <w:rsid w:val="00467B4D"/>
    <w:rsid w:val="00470CEC"/>
    <w:rsid w:val="0047133D"/>
    <w:rsid w:val="00473C5F"/>
    <w:rsid w:val="00477B99"/>
    <w:rsid w:val="00477DF9"/>
    <w:rsid w:val="00484B45"/>
    <w:rsid w:val="00486D02"/>
    <w:rsid w:val="0049253F"/>
    <w:rsid w:val="00494E52"/>
    <w:rsid w:val="00497A2E"/>
    <w:rsid w:val="004A08D4"/>
    <w:rsid w:val="004A300D"/>
    <w:rsid w:val="004A6ED0"/>
    <w:rsid w:val="004A72DC"/>
    <w:rsid w:val="004A7E86"/>
    <w:rsid w:val="004B352E"/>
    <w:rsid w:val="004B629A"/>
    <w:rsid w:val="004B62FE"/>
    <w:rsid w:val="004C7810"/>
    <w:rsid w:val="004E29D8"/>
    <w:rsid w:val="004E2F8F"/>
    <w:rsid w:val="004E3094"/>
    <w:rsid w:val="004E55E2"/>
    <w:rsid w:val="004F2961"/>
    <w:rsid w:val="004F3997"/>
    <w:rsid w:val="004F4FE8"/>
    <w:rsid w:val="004F5B95"/>
    <w:rsid w:val="00507385"/>
    <w:rsid w:val="005170BB"/>
    <w:rsid w:val="00520762"/>
    <w:rsid w:val="00525AAC"/>
    <w:rsid w:val="00531617"/>
    <w:rsid w:val="005351D0"/>
    <w:rsid w:val="005432A9"/>
    <w:rsid w:val="00543657"/>
    <w:rsid w:val="00565E21"/>
    <w:rsid w:val="0057256B"/>
    <w:rsid w:val="005726E2"/>
    <w:rsid w:val="005754C5"/>
    <w:rsid w:val="00583DB2"/>
    <w:rsid w:val="00586467"/>
    <w:rsid w:val="0059655F"/>
    <w:rsid w:val="005A1DBA"/>
    <w:rsid w:val="005B2103"/>
    <w:rsid w:val="005B79D3"/>
    <w:rsid w:val="005C1A9C"/>
    <w:rsid w:val="005D4E54"/>
    <w:rsid w:val="005D5EE3"/>
    <w:rsid w:val="005D70D3"/>
    <w:rsid w:val="005E1B91"/>
    <w:rsid w:val="005E534D"/>
    <w:rsid w:val="005E5B06"/>
    <w:rsid w:val="005E6965"/>
    <w:rsid w:val="005E7B46"/>
    <w:rsid w:val="005F0E32"/>
    <w:rsid w:val="005F3355"/>
    <w:rsid w:val="005F537E"/>
    <w:rsid w:val="005F768D"/>
    <w:rsid w:val="00602913"/>
    <w:rsid w:val="006037DD"/>
    <w:rsid w:val="00606F04"/>
    <w:rsid w:val="00611D83"/>
    <w:rsid w:val="00624EA6"/>
    <w:rsid w:val="00630D7E"/>
    <w:rsid w:val="00634AF4"/>
    <w:rsid w:val="00637A90"/>
    <w:rsid w:val="0064083A"/>
    <w:rsid w:val="00646ED0"/>
    <w:rsid w:val="006472B4"/>
    <w:rsid w:val="00647CAF"/>
    <w:rsid w:val="00652C7F"/>
    <w:rsid w:val="00653F2D"/>
    <w:rsid w:val="00654F31"/>
    <w:rsid w:val="0065628B"/>
    <w:rsid w:val="00657658"/>
    <w:rsid w:val="00657CDE"/>
    <w:rsid w:val="006625E1"/>
    <w:rsid w:val="00662AB5"/>
    <w:rsid w:val="00666FAE"/>
    <w:rsid w:val="006725CD"/>
    <w:rsid w:val="00674D2A"/>
    <w:rsid w:val="00684256"/>
    <w:rsid w:val="0068458F"/>
    <w:rsid w:val="00693B2C"/>
    <w:rsid w:val="00694284"/>
    <w:rsid w:val="00694A9E"/>
    <w:rsid w:val="00695857"/>
    <w:rsid w:val="006A5E66"/>
    <w:rsid w:val="006B4C2B"/>
    <w:rsid w:val="006B7354"/>
    <w:rsid w:val="006C4AC3"/>
    <w:rsid w:val="006C4E37"/>
    <w:rsid w:val="006D4C08"/>
    <w:rsid w:val="006E0AC8"/>
    <w:rsid w:val="006F1F13"/>
    <w:rsid w:val="006F3B57"/>
    <w:rsid w:val="006F4382"/>
    <w:rsid w:val="006F6C3A"/>
    <w:rsid w:val="006F7442"/>
    <w:rsid w:val="00710ABA"/>
    <w:rsid w:val="007125AC"/>
    <w:rsid w:val="00713043"/>
    <w:rsid w:val="007224DB"/>
    <w:rsid w:val="00722933"/>
    <w:rsid w:val="00726868"/>
    <w:rsid w:val="0073700D"/>
    <w:rsid w:val="00743CA8"/>
    <w:rsid w:val="0074507C"/>
    <w:rsid w:val="00753404"/>
    <w:rsid w:val="0075524C"/>
    <w:rsid w:val="007572FC"/>
    <w:rsid w:val="007610E1"/>
    <w:rsid w:val="00764A6E"/>
    <w:rsid w:val="0077071D"/>
    <w:rsid w:val="00776291"/>
    <w:rsid w:val="0077771C"/>
    <w:rsid w:val="007863B6"/>
    <w:rsid w:val="007A32A8"/>
    <w:rsid w:val="007A5B54"/>
    <w:rsid w:val="007B17C0"/>
    <w:rsid w:val="007B31DF"/>
    <w:rsid w:val="007B6FA0"/>
    <w:rsid w:val="007B7CE4"/>
    <w:rsid w:val="007C05FF"/>
    <w:rsid w:val="007C428A"/>
    <w:rsid w:val="007E4179"/>
    <w:rsid w:val="007F1227"/>
    <w:rsid w:val="007F7616"/>
    <w:rsid w:val="00800A64"/>
    <w:rsid w:val="0082555E"/>
    <w:rsid w:val="0083515B"/>
    <w:rsid w:val="00841547"/>
    <w:rsid w:val="0084262E"/>
    <w:rsid w:val="00843A89"/>
    <w:rsid w:val="00853436"/>
    <w:rsid w:val="00857F2F"/>
    <w:rsid w:val="00873D02"/>
    <w:rsid w:val="00873F9F"/>
    <w:rsid w:val="008771F0"/>
    <w:rsid w:val="008772F0"/>
    <w:rsid w:val="00897BA6"/>
    <w:rsid w:val="008B0149"/>
    <w:rsid w:val="008B07F0"/>
    <w:rsid w:val="008B1801"/>
    <w:rsid w:val="008B471C"/>
    <w:rsid w:val="008B69E3"/>
    <w:rsid w:val="008C0C53"/>
    <w:rsid w:val="008C0C90"/>
    <w:rsid w:val="008C7A72"/>
    <w:rsid w:val="008E3793"/>
    <w:rsid w:val="008E48C6"/>
    <w:rsid w:val="008E551D"/>
    <w:rsid w:val="008F6035"/>
    <w:rsid w:val="008F776A"/>
    <w:rsid w:val="00907CC7"/>
    <w:rsid w:val="00916B1F"/>
    <w:rsid w:val="00916CCE"/>
    <w:rsid w:val="00927035"/>
    <w:rsid w:val="00934359"/>
    <w:rsid w:val="00944F33"/>
    <w:rsid w:val="00946AD5"/>
    <w:rsid w:val="00947386"/>
    <w:rsid w:val="009608A1"/>
    <w:rsid w:val="009619ED"/>
    <w:rsid w:val="00963CF2"/>
    <w:rsid w:val="00975D6A"/>
    <w:rsid w:val="00976A01"/>
    <w:rsid w:val="009800D4"/>
    <w:rsid w:val="00982BF5"/>
    <w:rsid w:val="00984842"/>
    <w:rsid w:val="00986412"/>
    <w:rsid w:val="00986E5E"/>
    <w:rsid w:val="009902B8"/>
    <w:rsid w:val="009902CB"/>
    <w:rsid w:val="009908B7"/>
    <w:rsid w:val="00996077"/>
    <w:rsid w:val="009A089F"/>
    <w:rsid w:val="009A0E2A"/>
    <w:rsid w:val="009A7DAE"/>
    <w:rsid w:val="009B30F4"/>
    <w:rsid w:val="009B72C2"/>
    <w:rsid w:val="009E380C"/>
    <w:rsid w:val="009F63AF"/>
    <w:rsid w:val="00A000EF"/>
    <w:rsid w:val="00A04E56"/>
    <w:rsid w:val="00A10664"/>
    <w:rsid w:val="00A1096C"/>
    <w:rsid w:val="00A2134A"/>
    <w:rsid w:val="00A22979"/>
    <w:rsid w:val="00A22E35"/>
    <w:rsid w:val="00A4191E"/>
    <w:rsid w:val="00A44A43"/>
    <w:rsid w:val="00A45841"/>
    <w:rsid w:val="00A5277C"/>
    <w:rsid w:val="00A61D0E"/>
    <w:rsid w:val="00A71458"/>
    <w:rsid w:val="00A7192A"/>
    <w:rsid w:val="00A7291E"/>
    <w:rsid w:val="00A8616D"/>
    <w:rsid w:val="00A94C73"/>
    <w:rsid w:val="00A94F41"/>
    <w:rsid w:val="00A97361"/>
    <w:rsid w:val="00A97813"/>
    <w:rsid w:val="00A97C02"/>
    <w:rsid w:val="00AA0310"/>
    <w:rsid w:val="00AA1A99"/>
    <w:rsid w:val="00AA488E"/>
    <w:rsid w:val="00AA55FC"/>
    <w:rsid w:val="00AA5C92"/>
    <w:rsid w:val="00AB69BF"/>
    <w:rsid w:val="00AC0E4C"/>
    <w:rsid w:val="00AC5FC0"/>
    <w:rsid w:val="00AC6BE2"/>
    <w:rsid w:val="00AD4F48"/>
    <w:rsid w:val="00AE1025"/>
    <w:rsid w:val="00AE5935"/>
    <w:rsid w:val="00B01491"/>
    <w:rsid w:val="00B045DF"/>
    <w:rsid w:val="00B21FE0"/>
    <w:rsid w:val="00B23DBD"/>
    <w:rsid w:val="00B253FF"/>
    <w:rsid w:val="00B268F2"/>
    <w:rsid w:val="00B341C2"/>
    <w:rsid w:val="00B45E4E"/>
    <w:rsid w:val="00B53760"/>
    <w:rsid w:val="00B5469F"/>
    <w:rsid w:val="00B60E6D"/>
    <w:rsid w:val="00B640F9"/>
    <w:rsid w:val="00B67DC1"/>
    <w:rsid w:val="00B72600"/>
    <w:rsid w:val="00B766BE"/>
    <w:rsid w:val="00B83CA4"/>
    <w:rsid w:val="00B84FD8"/>
    <w:rsid w:val="00B91379"/>
    <w:rsid w:val="00B91F1B"/>
    <w:rsid w:val="00B977C3"/>
    <w:rsid w:val="00BA5310"/>
    <w:rsid w:val="00BB42B6"/>
    <w:rsid w:val="00BC6510"/>
    <w:rsid w:val="00BD07EF"/>
    <w:rsid w:val="00BD1875"/>
    <w:rsid w:val="00BD3229"/>
    <w:rsid w:val="00BD502B"/>
    <w:rsid w:val="00BE16F8"/>
    <w:rsid w:val="00BE239D"/>
    <w:rsid w:val="00BE5F3F"/>
    <w:rsid w:val="00BF24AE"/>
    <w:rsid w:val="00BF52A1"/>
    <w:rsid w:val="00C00DB0"/>
    <w:rsid w:val="00C02C26"/>
    <w:rsid w:val="00C22E89"/>
    <w:rsid w:val="00C3316B"/>
    <w:rsid w:val="00C36F77"/>
    <w:rsid w:val="00C430F9"/>
    <w:rsid w:val="00C45F7C"/>
    <w:rsid w:val="00C45FEE"/>
    <w:rsid w:val="00C532C7"/>
    <w:rsid w:val="00C55763"/>
    <w:rsid w:val="00C642FE"/>
    <w:rsid w:val="00C66183"/>
    <w:rsid w:val="00C66B21"/>
    <w:rsid w:val="00C717FE"/>
    <w:rsid w:val="00C76386"/>
    <w:rsid w:val="00C81C6B"/>
    <w:rsid w:val="00C828A3"/>
    <w:rsid w:val="00C83E75"/>
    <w:rsid w:val="00C879AA"/>
    <w:rsid w:val="00C90AC7"/>
    <w:rsid w:val="00C91189"/>
    <w:rsid w:val="00CA58F3"/>
    <w:rsid w:val="00CA7E35"/>
    <w:rsid w:val="00CB4138"/>
    <w:rsid w:val="00CB5590"/>
    <w:rsid w:val="00CB7BA2"/>
    <w:rsid w:val="00CC0C03"/>
    <w:rsid w:val="00CC32FB"/>
    <w:rsid w:val="00CC44BA"/>
    <w:rsid w:val="00CD21EC"/>
    <w:rsid w:val="00CD4A24"/>
    <w:rsid w:val="00CD6531"/>
    <w:rsid w:val="00CE744B"/>
    <w:rsid w:val="00D06C76"/>
    <w:rsid w:val="00D07384"/>
    <w:rsid w:val="00D110A7"/>
    <w:rsid w:val="00D114C6"/>
    <w:rsid w:val="00D22B46"/>
    <w:rsid w:val="00D25436"/>
    <w:rsid w:val="00D3239A"/>
    <w:rsid w:val="00D4157E"/>
    <w:rsid w:val="00D530C5"/>
    <w:rsid w:val="00D54030"/>
    <w:rsid w:val="00D62FCB"/>
    <w:rsid w:val="00D63A58"/>
    <w:rsid w:val="00D73470"/>
    <w:rsid w:val="00D76638"/>
    <w:rsid w:val="00D81229"/>
    <w:rsid w:val="00D82A58"/>
    <w:rsid w:val="00D90A74"/>
    <w:rsid w:val="00D929E9"/>
    <w:rsid w:val="00DA0291"/>
    <w:rsid w:val="00DA3EF5"/>
    <w:rsid w:val="00DB2571"/>
    <w:rsid w:val="00DC319A"/>
    <w:rsid w:val="00DC3F35"/>
    <w:rsid w:val="00DC46E7"/>
    <w:rsid w:val="00DD0AF5"/>
    <w:rsid w:val="00DD3B71"/>
    <w:rsid w:val="00DD670E"/>
    <w:rsid w:val="00DE7C3B"/>
    <w:rsid w:val="00DF2401"/>
    <w:rsid w:val="00DF47D1"/>
    <w:rsid w:val="00DF4A16"/>
    <w:rsid w:val="00DF77E3"/>
    <w:rsid w:val="00E01B02"/>
    <w:rsid w:val="00E020B6"/>
    <w:rsid w:val="00E028D8"/>
    <w:rsid w:val="00E11A51"/>
    <w:rsid w:val="00E11ACD"/>
    <w:rsid w:val="00E13A3D"/>
    <w:rsid w:val="00E22DEA"/>
    <w:rsid w:val="00E26F4C"/>
    <w:rsid w:val="00E3291E"/>
    <w:rsid w:val="00E35D01"/>
    <w:rsid w:val="00E4384E"/>
    <w:rsid w:val="00E50EC9"/>
    <w:rsid w:val="00E51859"/>
    <w:rsid w:val="00E7058F"/>
    <w:rsid w:val="00E70EDD"/>
    <w:rsid w:val="00E7111E"/>
    <w:rsid w:val="00E73AD0"/>
    <w:rsid w:val="00E75CD1"/>
    <w:rsid w:val="00E7739A"/>
    <w:rsid w:val="00E936DA"/>
    <w:rsid w:val="00E95395"/>
    <w:rsid w:val="00EA45A0"/>
    <w:rsid w:val="00EA6B92"/>
    <w:rsid w:val="00EB0E00"/>
    <w:rsid w:val="00EB51D6"/>
    <w:rsid w:val="00EB6205"/>
    <w:rsid w:val="00EC329C"/>
    <w:rsid w:val="00EE42E0"/>
    <w:rsid w:val="00EE6AA9"/>
    <w:rsid w:val="00EE780E"/>
    <w:rsid w:val="00EE7E25"/>
    <w:rsid w:val="00EF36C7"/>
    <w:rsid w:val="00EF5810"/>
    <w:rsid w:val="00F02E0F"/>
    <w:rsid w:val="00F03967"/>
    <w:rsid w:val="00F10994"/>
    <w:rsid w:val="00F122FA"/>
    <w:rsid w:val="00F13DD0"/>
    <w:rsid w:val="00F14668"/>
    <w:rsid w:val="00F152C9"/>
    <w:rsid w:val="00F26B79"/>
    <w:rsid w:val="00F30CF0"/>
    <w:rsid w:val="00F310BC"/>
    <w:rsid w:val="00F32AB8"/>
    <w:rsid w:val="00F35C27"/>
    <w:rsid w:val="00F41908"/>
    <w:rsid w:val="00F54005"/>
    <w:rsid w:val="00F54412"/>
    <w:rsid w:val="00F56F51"/>
    <w:rsid w:val="00F57E97"/>
    <w:rsid w:val="00F613AF"/>
    <w:rsid w:val="00F613E6"/>
    <w:rsid w:val="00F63B4D"/>
    <w:rsid w:val="00F74BF7"/>
    <w:rsid w:val="00F75B11"/>
    <w:rsid w:val="00F81C66"/>
    <w:rsid w:val="00F83D82"/>
    <w:rsid w:val="00F96C1B"/>
    <w:rsid w:val="00FA0DE7"/>
    <w:rsid w:val="00FB22E2"/>
    <w:rsid w:val="00FB7AB5"/>
    <w:rsid w:val="00FD3993"/>
    <w:rsid w:val="00FD5929"/>
    <w:rsid w:val="00FE11F4"/>
    <w:rsid w:val="00FE5FBC"/>
    <w:rsid w:val="00FE668A"/>
    <w:rsid w:val="00FF0C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6CDC5"/>
  <w15:docId w15:val="{0C51921C-AFD1-4905-AB0B-3A22E583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4C"/>
  </w:style>
  <w:style w:type="paragraph" w:styleId="Ttulo1">
    <w:name w:val="heading 1"/>
    <w:basedOn w:val="Normal"/>
    <w:next w:val="Normal"/>
    <w:link w:val="Ttulo1Car"/>
    <w:uiPriority w:val="9"/>
    <w:qFormat/>
    <w:rsid w:val="00684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84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24C"/>
  </w:style>
  <w:style w:type="paragraph" w:styleId="Piedepgina">
    <w:name w:val="footer"/>
    <w:basedOn w:val="Normal"/>
    <w:link w:val="PiedepginaCar"/>
    <w:uiPriority w:val="99"/>
    <w:unhideWhenUsed/>
    <w:rsid w:val="00755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24C"/>
  </w:style>
  <w:style w:type="paragraph" w:styleId="TDC1">
    <w:name w:val="toc 1"/>
    <w:basedOn w:val="Normal"/>
    <w:next w:val="Normal"/>
    <w:autoRedefine/>
    <w:uiPriority w:val="39"/>
    <w:unhideWhenUsed/>
    <w:rsid w:val="00B83CA4"/>
    <w:pPr>
      <w:tabs>
        <w:tab w:val="left" w:pos="660"/>
        <w:tab w:val="right" w:leader="dot" w:pos="8828"/>
      </w:tabs>
      <w:spacing w:after="100" w:line="480" w:lineRule="auto"/>
      <w:jc w:val="center"/>
    </w:pPr>
    <w:rPr>
      <w:rFonts w:ascii="Bembo Std" w:hAnsi="Bembo Std"/>
    </w:rPr>
  </w:style>
  <w:style w:type="character" w:styleId="Hipervnculo">
    <w:name w:val="Hyperlink"/>
    <w:basedOn w:val="Fuentedeprrafopredeter"/>
    <w:uiPriority w:val="99"/>
    <w:unhideWhenUsed/>
    <w:rsid w:val="0068458F"/>
    <w:rPr>
      <w:color w:val="0563C1" w:themeColor="hyperlink"/>
      <w:u w:val="single"/>
    </w:rPr>
  </w:style>
  <w:style w:type="paragraph" w:styleId="TDC2">
    <w:name w:val="toc 2"/>
    <w:basedOn w:val="Normal"/>
    <w:next w:val="Normal"/>
    <w:autoRedefine/>
    <w:uiPriority w:val="39"/>
    <w:unhideWhenUsed/>
    <w:rsid w:val="0068458F"/>
    <w:pPr>
      <w:spacing w:after="100" w:line="360" w:lineRule="auto"/>
      <w:ind w:left="221"/>
    </w:pPr>
    <w:rPr>
      <w:rFonts w:ascii="Bembo Std" w:hAnsi="Bembo Std"/>
    </w:rPr>
  </w:style>
  <w:style w:type="paragraph" w:styleId="TDC3">
    <w:name w:val="toc 3"/>
    <w:basedOn w:val="Normal"/>
    <w:next w:val="Normal"/>
    <w:autoRedefine/>
    <w:uiPriority w:val="39"/>
    <w:unhideWhenUsed/>
    <w:rsid w:val="0068458F"/>
    <w:pPr>
      <w:spacing w:after="100" w:line="360" w:lineRule="auto"/>
      <w:ind w:left="442"/>
    </w:pPr>
    <w:rPr>
      <w:rFonts w:ascii="Bembo Std" w:hAnsi="Bembo Std"/>
    </w:rPr>
  </w:style>
  <w:style w:type="character" w:customStyle="1" w:styleId="Ttulo1Car">
    <w:name w:val="Título 1 Car"/>
    <w:basedOn w:val="Fuentedeprrafopredeter"/>
    <w:link w:val="Ttulo1"/>
    <w:uiPriority w:val="9"/>
    <w:rsid w:val="0068458F"/>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8458F"/>
    <w:pPr>
      <w:outlineLvl w:val="9"/>
    </w:pPr>
    <w:rPr>
      <w:lang w:eastAsia="es-SV"/>
    </w:rPr>
  </w:style>
  <w:style w:type="paragraph" w:styleId="Prrafodelista">
    <w:name w:val="List Paragraph"/>
    <w:basedOn w:val="Normal"/>
    <w:uiPriority w:val="34"/>
    <w:qFormat/>
    <w:rsid w:val="0068458F"/>
    <w:pPr>
      <w:ind w:left="720"/>
      <w:contextualSpacing/>
    </w:pPr>
  </w:style>
  <w:style w:type="character" w:styleId="nfasissutil">
    <w:name w:val="Subtle Emphasis"/>
    <w:basedOn w:val="Fuentedeprrafopredeter"/>
    <w:uiPriority w:val="19"/>
    <w:qFormat/>
    <w:rsid w:val="0068458F"/>
    <w:rPr>
      <w:i/>
      <w:iCs/>
      <w:color w:val="404040" w:themeColor="text1" w:themeTint="BF"/>
    </w:rPr>
  </w:style>
  <w:style w:type="character" w:customStyle="1" w:styleId="Ttulo2Car">
    <w:name w:val="Título 2 Car"/>
    <w:basedOn w:val="Fuentedeprrafopredeter"/>
    <w:link w:val="Ttulo2"/>
    <w:uiPriority w:val="9"/>
    <w:rsid w:val="0068458F"/>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34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2"/>
    <w:unhideWhenUsed/>
    <w:qFormat/>
    <w:rsid w:val="00A7291E"/>
    <w:pPr>
      <w:spacing w:before="440" w:after="40" w:line="240" w:lineRule="auto"/>
      <w:contextualSpacing/>
      <w:jc w:val="center"/>
    </w:pPr>
    <w:rPr>
      <w:rFonts w:asciiTheme="majorHAnsi" w:eastAsiaTheme="majorEastAsia" w:hAnsiTheme="majorHAnsi" w:cstheme="majorBidi"/>
      <w:color w:val="4472C4" w:themeColor="accent1"/>
      <w:kern w:val="28"/>
      <w:sz w:val="60"/>
      <w:szCs w:val="60"/>
      <w:lang w:val="es-ES" w:eastAsia="ja-JP"/>
    </w:rPr>
  </w:style>
  <w:style w:type="character" w:customStyle="1" w:styleId="TtuloCar">
    <w:name w:val="Título Car"/>
    <w:basedOn w:val="Fuentedeprrafopredeter"/>
    <w:link w:val="Ttulo"/>
    <w:uiPriority w:val="2"/>
    <w:rsid w:val="00A7291E"/>
    <w:rPr>
      <w:rFonts w:asciiTheme="majorHAnsi" w:eastAsiaTheme="majorEastAsia" w:hAnsiTheme="majorHAnsi" w:cstheme="majorBidi"/>
      <w:color w:val="4472C4" w:themeColor="accent1"/>
      <w:kern w:val="28"/>
      <w:sz w:val="60"/>
      <w:szCs w:val="60"/>
      <w:lang w:val="es-ES" w:eastAsia="ja-JP"/>
    </w:rPr>
  </w:style>
  <w:style w:type="paragraph" w:styleId="Subttulo">
    <w:name w:val="Subtitle"/>
    <w:basedOn w:val="Normal"/>
    <w:link w:val="SubttuloCar"/>
    <w:uiPriority w:val="3"/>
    <w:unhideWhenUsed/>
    <w:qFormat/>
    <w:rsid w:val="00A7291E"/>
    <w:pPr>
      <w:numPr>
        <w:ilvl w:val="1"/>
      </w:numPr>
      <w:spacing w:before="300" w:after="40" w:line="264" w:lineRule="auto"/>
      <w:contextualSpacing/>
      <w:jc w:val="center"/>
    </w:pPr>
    <w:rPr>
      <w:rFonts w:asciiTheme="majorHAnsi" w:eastAsiaTheme="majorEastAsia" w:hAnsiTheme="majorHAnsi" w:cstheme="majorBidi"/>
      <w:caps/>
      <w:color w:val="44546A" w:themeColor="text2"/>
      <w:sz w:val="26"/>
      <w:szCs w:val="26"/>
      <w:lang w:val="es-ES" w:eastAsia="ja-JP"/>
    </w:rPr>
  </w:style>
  <w:style w:type="character" w:customStyle="1" w:styleId="SubttuloCar">
    <w:name w:val="Subtítulo Car"/>
    <w:basedOn w:val="Fuentedeprrafopredeter"/>
    <w:link w:val="Subttulo"/>
    <w:uiPriority w:val="3"/>
    <w:rsid w:val="00A7291E"/>
    <w:rPr>
      <w:rFonts w:asciiTheme="majorHAnsi" w:eastAsiaTheme="majorEastAsia" w:hAnsiTheme="majorHAnsi" w:cstheme="majorBidi"/>
      <w:caps/>
      <w:color w:val="44546A" w:themeColor="text2"/>
      <w:sz w:val="26"/>
      <w:szCs w:val="26"/>
      <w:lang w:val="es-ES" w:eastAsia="ja-JP"/>
    </w:rPr>
  </w:style>
  <w:style w:type="paragraph" w:styleId="Textodeglobo">
    <w:name w:val="Balloon Text"/>
    <w:basedOn w:val="Normal"/>
    <w:link w:val="TextodegloboCar"/>
    <w:uiPriority w:val="99"/>
    <w:semiHidden/>
    <w:unhideWhenUsed/>
    <w:rsid w:val="002A3F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576">
      <w:bodyDiv w:val="1"/>
      <w:marLeft w:val="0"/>
      <w:marRight w:val="0"/>
      <w:marTop w:val="0"/>
      <w:marBottom w:val="0"/>
      <w:divBdr>
        <w:top w:val="none" w:sz="0" w:space="0" w:color="auto"/>
        <w:left w:val="none" w:sz="0" w:space="0" w:color="auto"/>
        <w:bottom w:val="none" w:sz="0" w:space="0" w:color="auto"/>
        <w:right w:val="none" w:sz="0" w:space="0" w:color="auto"/>
      </w:divBdr>
    </w:div>
    <w:div w:id="290745691">
      <w:bodyDiv w:val="1"/>
      <w:marLeft w:val="0"/>
      <w:marRight w:val="0"/>
      <w:marTop w:val="0"/>
      <w:marBottom w:val="0"/>
      <w:divBdr>
        <w:top w:val="none" w:sz="0" w:space="0" w:color="auto"/>
        <w:left w:val="none" w:sz="0" w:space="0" w:color="auto"/>
        <w:bottom w:val="none" w:sz="0" w:space="0" w:color="auto"/>
        <w:right w:val="none" w:sz="0" w:space="0" w:color="auto"/>
      </w:divBdr>
    </w:div>
    <w:div w:id="583033482">
      <w:bodyDiv w:val="1"/>
      <w:marLeft w:val="0"/>
      <w:marRight w:val="0"/>
      <w:marTop w:val="0"/>
      <w:marBottom w:val="0"/>
      <w:divBdr>
        <w:top w:val="none" w:sz="0" w:space="0" w:color="auto"/>
        <w:left w:val="none" w:sz="0" w:space="0" w:color="auto"/>
        <w:bottom w:val="none" w:sz="0" w:space="0" w:color="auto"/>
        <w:right w:val="none" w:sz="0" w:space="0" w:color="auto"/>
      </w:divBdr>
    </w:div>
    <w:div w:id="794182734">
      <w:bodyDiv w:val="1"/>
      <w:marLeft w:val="0"/>
      <w:marRight w:val="0"/>
      <w:marTop w:val="0"/>
      <w:marBottom w:val="0"/>
      <w:divBdr>
        <w:top w:val="none" w:sz="0" w:space="0" w:color="auto"/>
        <w:left w:val="none" w:sz="0" w:space="0" w:color="auto"/>
        <w:bottom w:val="none" w:sz="0" w:space="0" w:color="auto"/>
        <w:right w:val="none" w:sz="0" w:space="0" w:color="auto"/>
      </w:divBdr>
    </w:div>
    <w:div w:id="1022588424">
      <w:bodyDiv w:val="1"/>
      <w:marLeft w:val="0"/>
      <w:marRight w:val="0"/>
      <w:marTop w:val="0"/>
      <w:marBottom w:val="0"/>
      <w:divBdr>
        <w:top w:val="none" w:sz="0" w:space="0" w:color="auto"/>
        <w:left w:val="none" w:sz="0" w:space="0" w:color="auto"/>
        <w:bottom w:val="none" w:sz="0" w:space="0" w:color="auto"/>
        <w:right w:val="none" w:sz="0" w:space="0" w:color="auto"/>
      </w:divBdr>
    </w:div>
    <w:div w:id="1139878991">
      <w:bodyDiv w:val="1"/>
      <w:marLeft w:val="0"/>
      <w:marRight w:val="0"/>
      <w:marTop w:val="0"/>
      <w:marBottom w:val="0"/>
      <w:divBdr>
        <w:top w:val="none" w:sz="0" w:space="0" w:color="auto"/>
        <w:left w:val="none" w:sz="0" w:space="0" w:color="auto"/>
        <w:bottom w:val="none" w:sz="0" w:space="0" w:color="auto"/>
        <w:right w:val="none" w:sz="0" w:space="0" w:color="auto"/>
      </w:divBdr>
    </w:div>
    <w:div w:id="1227447560">
      <w:bodyDiv w:val="1"/>
      <w:marLeft w:val="0"/>
      <w:marRight w:val="0"/>
      <w:marTop w:val="0"/>
      <w:marBottom w:val="0"/>
      <w:divBdr>
        <w:top w:val="none" w:sz="0" w:space="0" w:color="auto"/>
        <w:left w:val="none" w:sz="0" w:space="0" w:color="auto"/>
        <w:bottom w:val="none" w:sz="0" w:space="0" w:color="auto"/>
        <w:right w:val="none" w:sz="0" w:space="0" w:color="auto"/>
      </w:divBdr>
    </w:div>
    <w:div w:id="1361013539">
      <w:bodyDiv w:val="1"/>
      <w:marLeft w:val="0"/>
      <w:marRight w:val="0"/>
      <w:marTop w:val="0"/>
      <w:marBottom w:val="0"/>
      <w:divBdr>
        <w:top w:val="none" w:sz="0" w:space="0" w:color="auto"/>
        <w:left w:val="none" w:sz="0" w:space="0" w:color="auto"/>
        <w:bottom w:val="none" w:sz="0" w:space="0" w:color="auto"/>
        <w:right w:val="none" w:sz="0" w:space="0" w:color="auto"/>
      </w:divBdr>
      <w:divsChild>
        <w:div w:id="1104150770">
          <w:marLeft w:val="720"/>
          <w:marRight w:val="0"/>
          <w:marTop w:val="0"/>
          <w:marBottom w:val="0"/>
          <w:divBdr>
            <w:top w:val="none" w:sz="0" w:space="0" w:color="auto"/>
            <w:left w:val="none" w:sz="0" w:space="0" w:color="auto"/>
            <w:bottom w:val="none" w:sz="0" w:space="0" w:color="auto"/>
            <w:right w:val="none" w:sz="0" w:space="0" w:color="auto"/>
          </w:divBdr>
        </w:div>
      </w:divsChild>
    </w:div>
    <w:div w:id="1396271016">
      <w:bodyDiv w:val="1"/>
      <w:marLeft w:val="0"/>
      <w:marRight w:val="0"/>
      <w:marTop w:val="0"/>
      <w:marBottom w:val="0"/>
      <w:divBdr>
        <w:top w:val="none" w:sz="0" w:space="0" w:color="auto"/>
        <w:left w:val="none" w:sz="0" w:space="0" w:color="auto"/>
        <w:bottom w:val="none" w:sz="0" w:space="0" w:color="auto"/>
        <w:right w:val="none" w:sz="0" w:space="0" w:color="auto"/>
      </w:divBdr>
    </w:div>
    <w:div w:id="1497186326">
      <w:bodyDiv w:val="1"/>
      <w:marLeft w:val="0"/>
      <w:marRight w:val="0"/>
      <w:marTop w:val="0"/>
      <w:marBottom w:val="0"/>
      <w:divBdr>
        <w:top w:val="none" w:sz="0" w:space="0" w:color="auto"/>
        <w:left w:val="none" w:sz="0" w:space="0" w:color="auto"/>
        <w:bottom w:val="none" w:sz="0" w:space="0" w:color="auto"/>
        <w:right w:val="none" w:sz="0" w:space="0" w:color="auto"/>
      </w:divBdr>
      <w:divsChild>
        <w:div w:id="1759784445">
          <w:marLeft w:val="806"/>
          <w:marRight w:val="0"/>
          <w:marTop w:val="0"/>
          <w:marBottom w:val="160"/>
          <w:divBdr>
            <w:top w:val="none" w:sz="0" w:space="0" w:color="auto"/>
            <w:left w:val="none" w:sz="0" w:space="0" w:color="auto"/>
            <w:bottom w:val="none" w:sz="0" w:space="0" w:color="auto"/>
            <w:right w:val="none" w:sz="0" w:space="0" w:color="auto"/>
          </w:divBdr>
        </w:div>
      </w:divsChild>
    </w:div>
    <w:div w:id="1530796113">
      <w:bodyDiv w:val="1"/>
      <w:marLeft w:val="0"/>
      <w:marRight w:val="0"/>
      <w:marTop w:val="0"/>
      <w:marBottom w:val="0"/>
      <w:divBdr>
        <w:top w:val="none" w:sz="0" w:space="0" w:color="auto"/>
        <w:left w:val="none" w:sz="0" w:space="0" w:color="auto"/>
        <w:bottom w:val="none" w:sz="0" w:space="0" w:color="auto"/>
        <w:right w:val="none" w:sz="0" w:space="0" w:color="auto"/>
      </w:divBdr>
    </w:div>
    <w:div w:id="1613047735">
      <w:bodyDiv w:val="1"/>
      <w:marLeft w:val="0"/>
      <w:marRight w:val="0"/>
      <w:marTop w:val="0"/>
      <w:marBottom w:val="0"/>
      <w:divBdr>
        <w:top w:val="none" w:sz="0" w:space="0" w:color="auto"/>
        <w:left w:val="none" w:sz="0" w:space="0" w:color="auto"/>
        <w:bottom w:val="none" w:sz="0" w:space="0" w:color="auto"/>
        <w:right w:val="none" w:sz="0" w:space="0" w:color="auto"/>
      </w:divBdr>
    </w:div>
    <w:div w:id="1787457049">
      <w:bodyDiv w:val="1"/>
      <w:marLeft w:val="0"/>
      <w:marRight w:val="0"/>
      <w:marTop w:val="0"/>
      <w:marBottom w:val="0"/>
      <w:divBdr>
        <w:top w:val="none" w:sz="0" w:space="0" w:color="auto"/>
        <w:left w:val="none" w:sz="0" w:space="0" w:color="auto"/>
        <w:bottom w:val="none" w:sz="0" w:space="0" w:color="auto"/>
        <w:right w:val="none" w:sz="0" w:space="0" w:color="auto"/>
      </w:divBdr>
    </w:div>
    <w:div w:id="1793590164">
      <w:bodyDiv w:val="1"/>
      <w:marLeft w:val="0"/>
      <w:marRight w:val="0"/>
      <w:marTop w:val="0"/>
      <w:marBottom w:val="0"/>
      <w:divBdr>
        <w:top w:val="none" w:sz="0" w:space="0" w:color="auto"/>
        <w:left w:val="none" w:sz="0" w:space="0" w:color="auto"/>
        <w:bottom w:val="none" w:sz="0" w:space="0" w:color="auto"/>
        <w:right w:val="none" w:sz="0" w:space="0" w:color="auto"/>
      </w:divBdr>
    </w:div>
    <w:div w:id="1802578705">
      <w:bodyDiv w:val="1"/>
      <w:marLeft w:val="0"/>
      <w:marRight w:val="0"/>
      <w:marTop w:val="0"/>
      <w:marBottom w:val="0"/>
      <w:divBdr>
        <w:top w:val="none" w:sz="0" w:space="0" w:color="auto"/>
        <w:left w:val="none" w:sz="0" w:space="0" w:color="auto"/>
        <w:bottom w:val="none" w:sz="0" w:space="0" w:color="auto"/>
        <w:right w:val="none" w:sz="0" w:space="0" w:color="auto"/>
      </w:divBdr>
    </w:div>
    <w:div w:id="1884049795">
      <w:bodyDiv w:val="1"/>
      <w:marLeft w:val="0"/>
      <w:marRight w:val="0"/>
      <w:marTop w:val="0"/>
      <w:marBottom w:val="0"/>
      <w:divBdr>
        <w:top w:val="none" w:sz="0" w:space="0" w:color="auto"/>
        <w:left w:val="none" w:sz="0" w:space="0" w:color="auto"/>
        <w:bottom w:val="none" w:sz="0" w:space="0" w:color="auto"/>
        <w:right w:val="none" w:sz="0" w:space="0" w:color="auto"/>
      </w:divBdr>
    </w:div>
    <w:div w:id="20634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786C-3712-491F-9B23-14283D02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54</Pages>
  <Words>4250</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Oficial Cump</dc:creator>
  <cp:lastModifiedBy>María Magdalena Nochez García</cp:lastModifiedBy>
  <cp:revision>42</cp:revision>
  <cp:lastPrinted>2022-08-08T17:46:00Z</cp:lastPrinted>
  <dcterms:created xsi:type="dcterms:W3CDTF">2022-07-28T20:31:00Z</dcterms:created>
  <dcterms:modified xsi:type="dcterms:W3CDTF">2022-08-08T19:42:00Z</dcterms:modified>
</cp:coreProperties>
</file>