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3263" w14:textId="77777777" w:rsidR="00B86D6F" w:rsidRDefault="00B86D6F" w:rsidP="00B86D6F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CV-05/2023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jueves dos de febrero del año 2023.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CV-04/2023.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JD-224/2022 del 8 de diciembre del año 2022.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JD-225/2022 del 9 de diciembre del año 2022. </w:t>
      </w:r>
      <w:r>
        <w:rPr>
          <w:b/>
          <w:bCs/>
          <w:lang w:val="es-SV"/>
        </w:rPr>
        <w:t xml:space="preserve">V.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JD-226/2022 del 12 de diciembre del año 2022.  </w:t>
      </w:r>
      <w:r>
        <w:rPr>
          <w:b/>
          <w:lang w:val="es-SV"/>
        </w:rPr>
        <w:t>VI.</w:t>
      </w:r>
      <w:r>
        <w:rPr>
          <w:bCs/>
          <w:lang w:val="es-SV"/>
        </w:rPr>
        <w:t xml:space="preserve"> 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JD-227/2022 del 13 de diciembre del año 2022. </w:t>
      </w:r>
      <w:r>
        <w:rPr>
          <w:b/>
          <w:lang w:val="es-SV"/>
        </w:rPr>
        <w:t xml:space="preserve">VII.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JD-228/2022 del 14 de diciembre del año 2022.  </w:t>
      </w:r>
      <w:r>
        <w:rPr>
          <w:b/>
          <w:bCs/>
          <w:lang w:val="es-SV"/>
        </w:rPr>
        <w:t xml:space="preserve"> VIII.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>. I</w:t>
      </w:r>
      <w:r>
        <w:rPr>
          <w:b/>
          <w:bCs/>
          <w:lang w:val="es-SV"/>
        </w:rPr>
        <w:t>X.</w:t>
      </w:r>
      <w:r>
        <w:rPr>
          <w:lang w:val="es-SV"/>
        </w:rPr>
        <w:t xml:space="preserve"> 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CV-04/2023, de fecha 26 de enero del año 2023,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JD-224/2022 DEL 8 DE DICIEMBRE DEL AÑO 2022.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Contratación y Especificaciones Técnicas del Proceso Mercado Bursátil No. MB-14/2022 “Actualización de Tecnología </w:t>
      </w:r>
      <w:proofErr w:type="spellStart"/>
      <w:r>
        <w:rPr>
          <w:color w:val="000000"/>
          <w:lang w:val="es-SV"/>
        </w:rPr>
        <w:t>Hiperconvergente</w:t>
      </w:r>
      <w:proofErr w:type="spellEnd"/>
      <w:r>
        <w:rPr>
          <w:color w:val="000000"/>
          <w:lang w:val="es-SV"/>
        </w:rPr>
        <w:t xml:space="preserve"> en la Plataforma Tecnológica Administrativa del FSV”;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Autorización de Prórroga de Plazo de Entrega del Contrato 29480 Ampliación del Área de Espera de Atención al Cliente;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Suscripción de Anexos de Ejecución de Servicio de </w:t>
      </w:r>
      <w:r>
        <w:rPr>
          <w:color w:val="000000"/>
          <w:lang w:val="es-SV"/>
        </w:rPr>
        <w:lastRenderedPageBreak/>
        <w:t xml:space="preserve">Célula Registral y Servicio de Transmisión de Información Registral en Línea con Imágenes año 2023; </w:t>
      </w:r>
      <w:r>
        <w:rPr>
          <w:b/>
          <w:color w:val="000000"/>
          <w:lang w:val="es-SV"/>
        </w:rPr>
        <w:t>VII.</w:t>
      </w:r>
      <w:r>
        <w:rPr>
          <w:bCs/>
          <w:color w:val="000000"/>
          <w:lang w:val="es-SV"/>
        </w:rPr>
        <w:t xml:space="preserve"> Acuerdo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38 </w:t>
      </w:r>
      <w:r>
        <w:rPr>
          <w:rFonts w:eastAsia="Arial"/>
          <w:b/>
        </w:rPr>
        <w:t>solicitudes de crédito por un monto de $615,932.08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 </w:t>
      </w:r>
      <w:r>
        <w:rPr>
          <w:color w:val="000000"/>
          <w:lang w:val="es-SV"/>
        </w:rPr>
        <w:t xml:space="preserve">Contratación y Especificaciones Técnicas del Proceso Mercado Bursátil No. MB-14/2022 “Actualización de Tecnología </w:t>
      </w:r>
      <w:proofErr w:type="spellStart"/>
      <w:r>
        <w:rPr>
          <w:color w:val="000000"/>
          <w:lang w:val="es-SV"/>
        </w:rPr>
        <w:t>Hiperconvergente</w:t>
      </w:r>
      <w:proofErr w:type="spellEnd"/>
      <w:r>
        <w:rPr>
          <w:color w:val="000000"/>
          <w:lang w:val="es-SV"/>
        </w:rPr>
        <w:t xml:space="preserve"> en la Plataforma Tecnológica Administrativa del FSV”</w:t>
      </w:r>
      <w:r>
        <w:rPr>
          <w:b/>
          <w:color w:val="000000"/>
          <w:lang w:val="es-SV"/>
        </w:rPr>
        <w:t>,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b/>
          <w:bCs/>
          <w:lang w:val="es-SV"/>
        </w:rPr>
        <w:t xml:space="preserve">Punto </w:t>
      </w:r>
      <w:r>
        <w:rPr>
          <w:b/>
          <w:color w:val="000000"/>
          <w:lang w:val="es-SV"/>
        </w:rPr>
        <w:t>V.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>Autorización de Prórroga de Plazo de Entrega del Contrato 29480 Ampliación del Área de Espera de Atención al Cliente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Punto VI</w:t>
      </w:r>
      <w:r>
        <w:rPr>
          <w:bCs/>
          <w:color w:val="000000"/>
          <w:lang w:val="es-SV"/>
        </w:rPr>
        <w:t xml:space="preserve">.  </w:t>
      </w:r>
      <w:r>
        <w:rPr>
          <w:color w:val="000000"/>
          <w:lang w:val="es-SV"/>
        </w:rPr>
        <w:t>Suscripción de Anexos de Ejecución de Servicio de Célula Registral y Servicio de Transmisión de Información Registral en Línea con Imágenes año 2023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 VII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JD-225/2022 DEL 09 DE DICIEMBRE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35 </w:t>
      </w:r>
      <w:r>
        <w:rPr>
          <w:rFonts w:eastAsia="Arial"/>
          <w:b/>
        </w:rPr>
        <w:t xml:space="preserve">solicitudes de crédito por un monto de $577,755.27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JD-226/2022 DEL 12 DE DICIEMBRE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25 </w:t>
      </w:r>
      <w:r>
        <w:rPr>
          <w:rFonts w:eastAsia="Arial"/>
          <w:b/>
        </w:rPr>
        <w:t xml:space="preserve">solicitudes de crédito por un monto de $442,617.12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 xml:space="preserve">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JD-227/2022 DEL 13 DE </w:t>
      </w:r>
      <w:r>
        <w:rPr>
          <w:b/>
          <w:bCs/>
          <w:lang w:val="es-SV"/>
        </w:rPr>
        <w:lastRenderedPageBreak/>
        <w:t xml:space="preserve">DICIEMBRE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40 </w:t>
      </w:r>
      <w:r>
        <w:rPr>
          <w:rFonts w:eastAsia="Arial"/>
          <w:b/>
        </w:rPr>
        <w:t xml:space="preserve">solicitudes de crédito por un monto de $853,740.52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JD-228/2022 DEL 14 DE DICIEMBRE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35 </w:t>
      </w:r>
      <w:r>
        <w:rPr>
          <w:rFonts w:eastAsia="Arial"/>
          <w:b/>
        </w:rPr>
        <w:t xml:space="preserve">solicitudes de crédito por un monto de $669,816.40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VIII. </w:t>
      </w:r>
      <w:r>
        <w:rPr>
          <w:b/>
          <w:color w:val="000000"/>
          <w:lang w:val="es-SV"/>
        </w:rPr>
        <w:t xml:space="preserve">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I</w:t>
      </w:r>
      <w:r>
        <w:rPr>
          <w:b/>
          <w:bCs/>
          <w:lang w:val="es-SV"/>
        </w:rPr>
        <w:t>X. VARIOS. No hubo puntos que tratar.</w:t>
      </w:r>
      <w:r>
        <w:rPr>
          <w:lang w:val="es-SV"/>
        </w:rPr>
        <w:t xml:space="preserve">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nueve de febrero del año 2023, a las once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once horas con cuarenta y nueve minutos, ratificamos su contenido y firmamos.</w:t>
      </w:r>
    </w:p>
    <w:p w14:paraId="4137DD67" w14:textId="77777777" w:rsidR="00B86D6F" w:rsidRDefault="00B86D6F" w:rsidP="00B86D6F">
      <w:pPr>
        <w:spacing w:line="360" w:lineRule="auto"/>
        <w:jc w:val="both"/>
        <w:rPr>
          <w:sz w:val="22"/>
          <w:lang w:val="es-SV"/>
        </w:rPr>
      </w:pPr>
    </w:p>
    <w:p w14:paraId="17357F4E" w14:textId="77777777" w:rsidR="00B86D6F" w:rsidRDefault="00B86D6F" w:rsidP="00B86D6F">
      <w:pPr>
        <w:spacing w:line="360" w:lineRule="auto"/>
        <w:jc w:val="both"/>
        <w:rPr>
          <w:sz w:val="22"/>
          <w:lang w:val="es-SV"/>
        </w:rPr>
      </w:pPr>
    </w:p>
    <w:p w14:paraId="5026E072" w14:textId="77777777" w:rsidR="00D2221B" w:rsidRPr="005574F9" w:rsidRDefault="00D2221B" w:rsidP="00D2221B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6CEF4595" w14:textId="77777777" w:rsidR="00907FD7" w:rsidRPr="00D2221B" w:rsidRDefault="00907FD7"/>
    <w:sectPr w:rsidR="00907FD7" w:rsidRPr="00D222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EE21" w14:textId="77777777" w:rsidR="00325558" w:rsidRDefault="00325558" w:rsidP="00325558">
      <w:r>
        <w:separator/>
      </w:r>
    </w:p>
  </w:endnote>
  <w:endnote w:type="continuationSeparator" w:id="0">
    <w:p w14:paraId="4AC174C0" w14:textId="77777777" w:rsidR="00325558" w:rsidRDefault="00325558" w:rsidP="003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84C2" w14:textId="77777777" w:rsidR="00325558" w:rsidRDefault="00325558" w:rsidP="00325558">
      <w:r>
        <w:separator/>
      </w:r>
    </w:p>
  </w:footnote>
  <w:footnote w:type="continuationSeparator" w:id="0">
    <w:p w14:paraId="59EF3CB4" w14:textId="77777777" w:rsidR="00325558" w:rsidRDefault="00325558" w:rsidP="0032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C4D3" w14:textId="77777777" w:rsidR="00325558" w:rsidRPr="000843BF" w:rsidRDefault="00325558" w:rsidP="00325558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751B315" w14:textId="77777777" w:rsidR="00325558" w:rsidRPr="000843BF" w:rsidRDefault="00325558" w:rsidP="00325558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67789D5D" w14:textId="77777777" w:rsidR="00325558" w:rsidRDefault="003255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6F"/>
    <w:rsid w:val="00325558"/>
    <w:rsid w:val="00730C6C"/>
    <w:rsid w:val="00907FD7"/>
    <w:rsid w:val="00B86D6F"/>
    <w:rsid w:val="00D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ED3AB"/>
  <w15:chartTrackingRefBased/>
  <w15:docId w15:val="{610C6DE5-8D4F-465A-A08A-D8D0D36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5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558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255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558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2023-03-13T17:38:00Z</dcterms:created>
  <dcterms:modified xsi:type="dcterms:W3CDTF">2023-03-13T17:58:00Z</dcterms:modified>
</cp:coreProperties>
</file>