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CB8" w:rsidRDefault="00AF2CB8" w:rsidP="00AF2CB8">
      <w:pPr>
        <w:snapToGrid w:val="0"/>
        <w:spacing w:after="0" w:line="240" w:lineRule="auto"/>
        <w:rPr>
          <w:rFonts w:ascii="Arial" w:eastAsia="DejaVu Sans" w:hAnsi="Arial" w:cs="Arial"/>
          <w:b/>
          <w:color w:val="2E74B5"/>
          <w:kern w:val="1"/>
          <w:sz w:val="28"/>
          <w:szCs w:val="28"/>
          <w:lang w:eastAsia="ar-SA"/>
        </w:rPr>
      </w:pPr>
    </w:p>
    <w:p w:rsidR="00C45B9A" w:rsidRPr="00C45B9A" w:rsidRDefault="00470888" w:rsidP="00C45B9A">
      <w:pPr>
        <w:snapToGrid w:val="0"/>
        <w:spacing w:after="0" w:line="240" w:lineRule="auto"/>
        <w:jc w:val="center"/>
        <w:rPr>
          <w:rFonts w:ascii="Times New Roman" w:eastAsia="DejaVu Sans" w:hAnsi="Times New Roman" w:cs="Times New Roman"/>
          <w:bCs/>
          <w:color w:val="2E74B5"/>
          <w:kern w:val="1"/>
          <w:sz w:val="24"/>
          <w:szCs w:val="24"/>
          <w:lang w:val="es-MX" w:eastAsia="ar-SA"/>
        </w:rPr>
      </w:pPr>
      <w:r>
        <w:rPr>
          <w:rFonts w:cstheme="minorHAnsi"/>
          <w:b/>
          <w:noProof/>
          <w:lang w:eastAsia="es-SV"/>
        </w:rPr>
        <w:drawing>
          <wp:inline distT="0" distB="0" distL="0" distR="0" wp14:anchorId="3C1E15ED" wp14:editId="693BFAD0">
            <wp:extent cx="609600" cy="579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579120"/>
                    </a:xfrm>
                    <a:prstGeom prst="rect">
                      <a:avLst/>
                    </a:prstGeom>
                    <a:noFill/>
                  </pic:spPr>
                </pic:pic>
              </a:graphicData>
            </a:graphic>
          </wp:inline>
        </w:drawing>
      </w:r>
      <w:r w:rsidR="00C45B9A">
        <w:rPr>
          <w:rFonts w:ascii="Arial" w:eastAsia="DejaVu Sans" w:hAnsi="Arial" w:cs="Arial"/>
          <w:b/>
          <w:color w:val="2E74B5"/>
          <w:kern w:val="1"/>
          <w:sz w:val="28"/>
          <w:szCs w:val="28"/>
          <w:lang w:eastAsia="ar-SA"/>
        </w:rPr>
        <w:t xml:space="preserve">                                                                                    </w:t>
      </w:r>
      <w:r w:rsidR="00C45B9A">
        <w:rPr>
          <w:rFonts w:cstheme="minorHAnsi"/>
          <w:b/>
          <w:noProof/>
          <w:lang w:eastAsia="es-SV"/>
        </w:rPr>
        <w:drawing>
          <wp:inline distT="0" distB="0" distL="0" distR="0" wp14:anchorId="3D11F5F9" wp14:editId="75162752">
            <wp:extent cx="838199" cy="5238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6516" cy="535323"/>
                    </a:xfrm>
                    <a:prstGeom prst="rect">
                      <a:avLst/>
                    </a:prstGeom>
                    <a:noFill/>
                  </pic:spPr>
                </pic:pic>
              </a:graphicData>
            </a:graphic>
          </wp:inline>
        </w:drawing>
      </w:r>
      <w:r w:rsidR="00C45B9A" w:rsidRPr="00C45B9A">
        <w:rPr>
          <w:rFonts w:ascii="Arial" w:eastAsia="DejaVu Sans" w:hAnsi="Arial" w:cs="Arial"/>
          <w:color w:val="2E74B5"/>
          <w:kern w:val="1"/>
          <w:sz w:val="28"/>
          <w:szCs w:val="28"/>
          <w:lang w:eastAsia="ar-SA"/>
        </w:rPr>
        <w:t>Gobernación Política Departamental de Chalatenango</w:t>
      </w:r>
    </w:p>
    <w:p w:rsidR="00205367" w:rsidRDefault="00C45B9A" w:rsidP="00C45B9A">
      <w:pPr>
        <w:widowControl w:val="0"/>
        <w:suppressAutoHyphens/>
        <w:spacing w:after="0" w:line="240" w:lineRule="auto"/>
        <w:jc w:val="center"/>
        <w:rPr>
          <w:rFonts w:ascii="Arial" w:eastAsia="DejaVu Sans" w:hAnsi="Arial" w:cs="Arial"/>
          <w:bCs/>
          <w:color w:val="2E74B5"/>
          <w:kern w:val="1"/>
          <w:sz w:val="28"/>
          <w:szCs w:val="28"/>
          <w:lang w:eastAsia="ar-SA"/>
        </w:rPr>
      </w:pPr>
      <w:r w:rsidRPr="00C45B9A">
        <w:rPr>
          <w:rFonts w:ascii="Arial" w:eastAsia="DejaVu Sans" w:hAnsi="Arial" w:cs="Arial"/>
          <w:bCs/>
          <w:color w:val="2E74B5"/>
          <w:kern w:val="1"/>
          <w:sz w:val="28"/>
          <w:szCs w:val="28"/>
          <w:lang w:eastAsia="ar-SA"/>
        </w:rPr>
        <w:t>Chalatenango 17 de abril de 2015</w:t>
      </w:r>
    </w:p>
    <w:p w:rsidR="000F77A9" w:rsidRPr="00C45B9A" w:rsidRDefault="000F77A9" w:rsidP="00C45B9A">
      <w:pPr>
        <w:widowControl w:val="0"/>
        <w:suppressAutoHyphens/>
        <w:spacing w:after="0" w:line="240" w:lineRule="auto"/>
        <w:jc w:val="center"/>
        <w:rPr>
          <w:rFonts w:ascii="Aharoni" w:eastAsia="DejaVu Sans" w:hAnsi="Aharoni" w:cs="Times New Roman"/>
          <w:bCs/>
          <w:i/>
          <w:iCs/>
          <w:color w:val="2E74B5"/>
          <w:kern w:val="1"/>
          <w:sz w:val="24"/>
          <w:szCs w:val="24"/>
          <w:lang w:eastAsia="ar-SA"/>
        </w:rPr>
      </w:pPr>
    </w:p>
    <w:p w:rsidR="00C45B9A" w:rsidRPr="00C45B9A" w:rsidRDefault="00D9557B" w:rsidP="00C45B9A">
      <w:pPr>
        <w:spacing w:after="0" w:line="240" w:lineRule="auto"/>
        <w:rPr>
          <w:rFonts w:cstheme="minorHAnsi"/>
          <w:b/>
        </w:rPr>
      </w:pPr>
      <w:r>
        <w:rPr>
          <w:rFonts w:cstheme="minorHAnsi"/>
          <w:b/>
          <w:noProof/>
          <w:lang w:eastAsia="es-SV"/>
        </w:rPr>
        <w:pict>
          <v:shapetype id="_x0000_t32" coordsize="21600,21600" o:spt="32" o:oned="t" path="m,l21600,21600e" filled="f">
            <v:path arrowok="t" fillok="f" o:connecttype="none"/>
            <o:lock v:ext="edit" shapetype="t"/>
          </v:shapetype>
          <v:shape id="_x0000_s1034" type="#_x0000_t32" style="position:absolute;margin-left:-17.55pt;margin-top:5.65pt;width:465pt;height:0;z-index:251662336" o:connectortype="elbow" adj="-3135,-1,-3135" strokecolor="#4f81bd [3204]" strokeweight="1.5pt">
            <v:shadow type="perspective" color="#243f60 [1604]" offset="1pt" offset2="-3pt"/>
          </v:shape>
        </w:pict>
      </w:r>
    </w:p>
    <w:p w:rsidR="00AF2CB8" w:rsidRDefault="00AF2CB8" w:rsidP="00C45B9A">
      <w:pPr>
        <w:spacing w:after="0" w:line="240" w:lineRule="auto"/>
        <w:jc w:val="center"/>
        <w:rPr>
          <w:rFonts w:cstheme="minorHAnsi"/>
          <w:b/>
          <w:sz w:val="72"/>
          <w:szCs w:val="72"/>
        </w:rPr>
      </w:pPr>
    </w:p>
    <w:p w:rsidR="00AF2CB8" w:rsidRDefault="00AF2CB8" w:rsidP="00C45B9A">
      <w:pPr>
        <w:spacing w:after="0" w:line="240" w:lineRule="auto"/>
        <w:jc w:val="center"/>
        <w:rPr>
          <w:rFonts w:cstheme="minorHAnsi"/>
          <w:b/>
          <w:sz w:val="72"/>
          <w:szCs w:val="72"/>
        </w:rPr>
      </w:pPr>
    </w:p>
    <w:p w:rsidR="00AF2CB8" w:rsidRDefault="00AF2CB8" w:rsidP="00C45B9A">
      <w:pPr>
        <w:spacing w:after="0" w:line="240" w:lineRule="auto"/>
        <w:jc w:val="center"/>
        <w:rPr>
          <w:rFonts w:cstheme="minorHAnsi"/>
          <w:b/>
          <w:sz w:val="72"/>
          <w:szCs w:val="72"/>
        </w:rPr>
      </w:pPr>
    </w:p>
    <w:p w:rsidR="00C45B9A" w:rsidRPr="00AF2CB8" w:rsidRDefault="00C45B9A" w:rsidP="00C45B9A">
      <w:pPr>
        <w:spacing w:after="0" w:line="240" w:lineRule="auto"/>
        <w:jc w:val="center"/>
        <w:rPr>
          <w:rFonts w:cstheme="minorHAnsi"/>
          <w:b/>
          <w:sz w:val="72"/>
          <w:szCs w:val="72"/>
        </w:rPr>
      </w:pPr>
      <w:r w:rsidRPr="00AF2CB8">
        <w:rPr>
          <w:rFonts w:cstheme="minorHAnsi"/>
          <w:b/>
          <w:sz w:val="72"/>
          <w:szCs w:val="72"/>
        </w:rPr>
        <w:t xml:space="preserve">Memoria de Labores correspondiente al período: </w:t>
      </w:r>
      <w:r w:rsidRPr="00890B64">
        <w:rPr>
          <w:rFonts w:cstheme="minorHAnsi"/>
          <w:b/>
          <w:sz w:val="72"/>
          <w:szCs w:val="72"/>
        </w:rPr>
        <w:t>Junio de 2014 - Mayo de 2015</w:t>
      </w:r>
    </w:p>
    <w:p w:rsidR="00C143E1" w:rsidRDefault="00C143E1" w:rsidP="00604516">
      <w:pPr>
        <w:spacing w:after="0" w:line="240" w:lineRule="auto"/>
        <w:jc w:val="center"/>
        <w:rPr>
          <w:rFonts w:cstheme="minorHAnsi"/>
          <w:b/>
          <w:sz w:val="72"/>
          <w:szCs w:val="72"/>
        </w:rPr>
      </w:pPr>
    </w:p>
    <w:p w:rsidR="00AF2CB8" w:rsidRDefault="00AF2CB8" w:rsidP="00604516">
      <w:pPr>
        <w:spacing w:after="0" w:line="240" w:lineRule="auto"/>
        <w:jc w:val="center"/>
        <w:rPr>
          <w:rFonts w:cstheme="minorHAnsi"/>
          <w:b/>
          <w:sz w:val="72"/>
          <w:szCs w:val="72"/>
        </w:rPr>
      </w:pPr>
    </w:p>
    <w:p w:rsidR="00AF2CB8" w:rsidRDefault="00AF2CB8" w:rsidP="00604516">
      <w:pPr>
        <w:spacing w:after="0" w:line="240" w:lineRule="auto"/>
        <w:jc w:val="center"/>
        <w:rPr>
          <w:rFonts w:cstheme="minorHAnsi"/>
          <w:b/>
          <w:sz w:val="72"/>
          <w:szCs w:val="72"/>
        </w:rPr>
      </w:pPr>
    </w:p>
    <w:p w:rsidR="00AF2CB8" w:rsidRDefault="00AF2CB8" w:rsidP="00604516">
      <w:pPr>
        <w:spacing w:after="0" w:line="240" w:lineRule="auto"/>
        <w:jc w:val="center"/>
        <w:rPr>
          <w:rFonts w:cstheme="minorHAnsi"/>
          <w:b/>
          <w:sz w:val="72"/>
          <w:szCs w:val="72"/>
        </w:rPr>
      </w:pPr>
    </w:p>
    <w:p w:rsidR="00AF2CB8" w:rsidRDefault="00AF2CB8" w:rsidP="00604516">
      <w:pPr>
        <w:spacing w:after="0" w:line="240" w:lineRule="auto"/>
        <w:jc w:val="center"/>
        <w:rPr>
          <w:rFonts w:cstheme="minorHAnsi"/>
          <w:b/>
          <w:sz w:val="72"/>
          <w:szCs w:val="72"/>
        </w:rPr>
      </w:pPr>
    </w:p>
    <w:p w:rsidR="00490AFD" w:rsidRDefault="00490AFD" w:rsidP="00AF2CB8">
      <w:pPr>
        <w:spacing w:after="0" w:line="240" w:lineRule="auto"/>
        <w:jc w:val="center"/>
        <w:rPr>
          <w:rFonts w:cstheme="minorHAnsi"/>
          <w:b/>
          <w:sz w:val="24"/>
          <w:szCs w:val="24"/>
        </w:rPr>
      </w:pPr>
    </w:p>
    <w:p w:rsidR="00AF2CB8" w:rsidRPr="00490AFD" w:rsidRDefault="00AF2CB8" w:rsidP="00AF2CB8">
      <w:pPr>
        <w:spacing w:after="0" w:line="240" w:lineRule="auto"/>
        <w:jc w:val="center"/>
        <w:rPr>
          <w:rFonts w:cstheme="minorHAnsi"/>
          <w:b/>
          <w:sz w:val="24"/>
          <w:szCs w:val="24"/>
        </w:rPr>
      </w:pPr>
      <w:r w:rsidRPr="00490AFD">
        <w:rPr>
          <w:rFonts w:cstheme="minorHAnsi"/>
          <w:b/>
          <w:sz w:val="24"/>
          <w:szCs w:val="24"/>
        </w:rPr>
        <w:lastRenderedPageBreak/>
        <w:t>Memoria de Labores correspondiente al período: Junio de 2014 - Mayo de 2015</w:t>
      </w:r>
    </w:p>
    <w:p w:rsidR="00AF2CB8" w:rsidRPr="00490AFD" w:rsidRDefault="00AF2CB8" w:rsidP="00604516">
      <w:pPr>
        <w:spacing w:after="0" w:line="240" w:lineRule="auto"/>
        <w:jc w:val="center"/>
        <w:rPr>
          <w:rFonts w:cstheme="minorHAnsi"/>
          <w:b/>
          <w:sz w:val="24"/>
          <w:szCs w:val="24"/>
        </w:rPr>
      </w:pPr>
    </w:p>
    <w:p w:rsidR="00C45B9A" w:rsidRDefault="00C45B9A" w:rsidP="00C45B9A">
      <w:pPr>
        <w:spacing w:after="0" w:line="360" w:lineRule="auto"/>
        <w:rPr>
          <w:rFonts w:cstheme="minorHAnsi"/>
          <w:sz w:val="24"/>
          <w:szCs w:val="24"/>
        </w:rPr>
      </w:pPr>
    </w:p>
    <w:p w:rsidR="00313D0A" w:rsidRPr="000F77A9" w:rsidRDefault="000F77A9" w:rsidP="00C45B9A">
      <w:pPr>
        <w:spacing w:after="0" w:line="360" w:lineRule="auto"/>
        <w:rPr>
          <w:rFonts w:cstheme="minorHAnsi"/>
          <w:b/>
          <w:sz w:val="24"/>
          <w:szCs w:val="24"/>
        </w:rPr>
      </w:pPr>
      <w:r w:rsidRPr="000F77A9">
        <w:rPr>
          <w:rFonts w:cstheme="minorHAnsi"/>
          <w:b/>
          <w:sz w:val="24"/>
          <w:szCs w:val="24"/>
        </w:rPr>
        <w:t xml:space="preserve">ÍNDICE DE CONTENIDO. </w:t>
      </w:r>
    </w:p>
    <w:p w:rsidR="00313D0A" w:rsidRDefault="00313D0A" w:rsidP="00313D0A">
      <w:pPr>
        <w:spacing w:after="0" w:line="360" w:lineRule="auto"/>
        <w:jc w:val="right"/>
        <w:rPr>
          <w:rFonts w:cstheme="minorHAnsi"/>
          <w:sz w:val="28"/>
          <w:szCs w:val="28"/>
        </w:rPr>
      </w:pPr>
      <w:r w:rsidRPr="00313D0A">
        <w:rPr>
          <w:rFonts w:cstheme="minorHAnsi"/>
          <w:sz w:val="28"/>
          <w:szCs w:val="28"/>
        </w:rPr>
        <w:t xml:space="preserve">                                                                                                                                   </w:t>
      </w:r>
      <w:r>
        <w:rPr>
          <w:rFonts w:cstheme="minorHAnsi"/>
          <w:sz w:val="28"/>
          <w:szCs w:val="28"/>
        </w:rPr>
        <w:t xml:space="preserve"> </w:t>
      </w:r>
    </w:p>
    <w:p w:rsidR="00313D0A" w:rsidRDefault="00C45B9A" w:rsidP="00D20D54">
      <w:pPr>
        <w:spacing w:after="0" w:line="360" w:lineRule="auto"/>
        <w:jc w:val="right"/>
        <w:rPr>
          <w:rFonts w:cstheme="minorHAnsi"/>
        </w:rPr>
      </w:pPr>
      <w:r>
        <w:rPr>
          <w:rFonts w:cstheme="minorHAnsi"/>
        </w:rPr>
        <w:t>PÁG.</w:t>
      </w:r>
    </w:p>
    <w:p w:rsidR="00313D0A" w:rsidRPr="00313D0A" w:rsidRDefault="00313D0A" w:rsidP="00DC1917">
      <w:pPr>
        <w:spacing w:after="0" w:line="360" w:lineRule="auto"/>
        <w:jc w:val="both"/>
        <w:rPr>
          <w:rFonts w:cstheme="minorHAnsi"/>
        </w:rPr>
      </w:pPr>
      <w:r w:rsidRPr="00313D0A">
        <w:rPr>
          <w:rFonts w:cstheme="minorHAnsi"/>
        </w:rPr>
        <w:t>Introducción……………………………………………………………………………………</w:t>
      </w:r>
      <w:r>
        <w:rPr>
          <w:rFonts w:cstheme="minorHAnsi"/>
        </w:rPr>
        <w:t>…………………………………………</w:t>
      </w:r>
      <w:r w:rsidR="00890B64">
        <w:rPr>
          <w:rFonts w:cstheme="minorHAnsi"/>
        </w:rPr>
        <w:t>….</w:t>
      </w:r>
      <w:r w:rsidR="00DC1917">
        <w:rPr>
          <w:rFonts w:cstheme="minorHAnsi"/>
        </w:rPr>
        <w:t>.</w:t>
      </w:r>
      <w:r w:rsidR="00890B64">
        <w:rPr>
          <w:rFonts w:cstheme="minorHAnsi"/>
        </w:rPr>
        <w:t>3</w:t>
      </w:r>
    </w:p>
    <w:p w:rsidR="00890B64" w:rsidRDefault="00890B64" w:rsidP="00DC1917">
      <w:pPr>
        <w:spacing w:after="0" w:line="360" w:lineRule="auto"/>
        <w:jc w:val="both"/>
        <w:rPr>
          <w:rFonts w:cstheme="minorHAnsi"/>
        </w:rPr>
      </w:pPr>
      <w:r w:rsidRPr="00890B64">
        <w:rPr>
          <w:rFonts w:cstheme="minorHAnsi"/>
        </w:rPr>
        <w:t>Audiencias brindadas por el Gobernador departamental y Gobernadora suplente</w:t>
      </w:r>
      <w:r w:rsidRPr="00890B64">
        <w:rPr>
          <w:rFonts w:cstheme="minorHAnsi"/>
        </w:rPr>
        <w:t>………………</w:t>
      </w:r>
      <w:r>
        <w:rPr>
          <w:rFonts w:cstheme="minorHAnsi"/>
        </w:rPr>
        <w:t>……</w:t>
      </w:r>
      <w:r w:rsidR="00DC1917">
        <w:rPr>
          <w:rFonts w:cstheme="minorHAnsi"/>
        </w:rPr>
        <w:t>.</w:t>
      </w:r>
      <w:r>
        <w:rPr>
          <w:rFonts w:cstheme="minorHAnsi"/>
        </w:rPr>
        <w:t>3</w:t>
      </w:r>
    </w:p>
    <w:p w:rsidR="00890B64" w:rsidRDefault="00890B64" w:rsidP="00DC1917">
      <w:pPr>
        <w:spacing w:after="0" w:line="360" w:lineRule="auto"/>
        <w:rPr>
          <w:rFonts w:cstheme="minorHAnsi"/>
        </w:rPr>
      </w:pPr>
      <w:r w:rsidRPr="00890B64">
        <w:rPr>
          <w:rFonts w:cstheme="minorHAnsi"/>
        </w:rPr>
        <w:t xml:space="preserve">Trámites realizados por la Gobernación Departamental de Chalatenango, durante el período </w:t>
      </w:r>
      <w:r>
        <w:rPr>
          <w:rFonts w:cstheme="minorHAnsi"/>
        </w:rPr>
        <w:t xml:space="preserve">Junio </w:t>
      </w:r>
      <w:r w:rsidRPr="00890B64">
        <w:rPr>
          <w:rFonts w:cstheme="minorHAnsi"/>
        </w:rPr>
        <w:t>2014 al 16 de abril de 2015</w:t>
      </w:r>
      <w:r>
        <w:rPr>
          <w:rFonts w:cstheme="minorHAnsi"/>
        </w:rPr>
        <w:t>……………………………………………………………………………………………………………</w:t>
      </w:r>
      <w:r w:rsidR="00DC1917">
        <w:rPr>
          <w:rFonts w:cstheme="minorHAnsi"/>
        </w:rPr>
        <w:t>.</w:t>
      </w:r>
      <w:r>
        <w:rPr>
          <w:rFonts w:cstheme="minorHAnsi"/>
        </w:rPr>
        <w:t>4</w:t>
      </w:r>
    </w:p>
    <w:p w:rsidR="00313D0A" w:rsidRPr="00313D0A" w:rsidRDefault="00313D0A" w:rsidP="00DC1917">
      <w:pPr>
        <w:spacing w:after="0" w:line="360" w:lineRule="auto"/>
        <w:jc w:val="both"/>
        <w:rPr>
          <w:rFonts w:cstheme="minorHAnsi"/>
        </w:rPr>
      </w:pPr>
      <w:r w:rsidRPr="00313D0A">
        <w:rPr>
          <w:rFonts w:cstheme="minorHAnsi"/>
        </w:rPr>
        <w:t xml:space="preserve">Gabinete de Gestión Departamental </w:t>
      </w:r>
      <w:r w:rsidR="00BB0E87">
        <w:rPr>
          <w:rFonts w:cstheme="minorHAnsi"/>
        </w:rPr>
        <w:t>de Chalatenango…….</w:t>
      </w:r>
      <w:r w:rsidRPr="00313D0A">
        <w:rPr>
          <w:rFonts w:cstheme="minorHAnsi"/>
        </w:rPr>
        <w:t>………………………</w:t>
      </w:r>
      <w:r>
        <w:rPr>
          <w:rFonts w:cstheme="minorHAnsi"/>
        </w:rPr>
        <w:t>………………………………</w:t>
      </w:r>
      <w:r w:rsidR="00890B64">
        <w:rPr>
          <w:rFonts w:cstheme="minorHAnsi"/>
        </w:rPr>
        <w:t>…</w:t>
      </w:r>
      <w:r w:rsidR="00DC1917">
        <w:rPr>
          <w:rFonts w:cstheme="minorHAnsi"/>
        </w:rPr>
        <w:t>.</w:t>
      </w:r>
      <w:r w:rsidR="00890B64">
        <w:rPr>
          <w:rFonts w:cstheme="minorHAnsi"/>
        </w:rPr>
        <w:t>5</w:t>
      </w:r>
    </w:p>
    <w:p w:rsidR="00890B64" w:rsidRPr="00890B64" w:rsidRDefault="00890B64" w:rsidP="00DC1917">
      <w:pPr>
        <w:spacing w:after="0" w:line="360" w:lineRule="auto"/>
        <w:jc w:val="both"/>
        <w:rPr>
          <w:rFonts w:cstheme="minorHAnsi"/>
        </w:rPr>
      </w:pPr>
      <w:r w:rsidRPr="00890B64">
        <w:rPr>
          <w:rFonts w:cstheme="minorHAnsi"/>
        </w:rPr>
        <w:t>Comisión Departamental de Protección Civil, Prevención y Mitigación de Desastres de Chalatenango</w:t>
      </w:r>
      <w:r>
        <w:rPr>
          <w:rFonts w:cstheme="minorHAnsi"/>
        </w:rPr>
        <w:t>…………………………………………………………………………………………………………………………………8</w:t>
      </w:r>
    </w:p>
    <w:p w:rsidR="00890B64" w:rsidRPr="00DC1917" w:rsidRDefault="00890B64" w:rsidP="00DC1917">
      <w:pPr>
        <w:spacing w:after="0" w:line="360" w:lineRule="auto"/>
        <w:rPr>
          <w:rFonts w:cstheme="minorHAnsi"/>
        </w:rPr>
      </w:pPr>
      <w:r w:rsidRPr="00DC1917">
        <w:rPr>
          <w:rFonts w:cstheme="minorHAnsi"/>
        </w:rPr>
        <w:t xml:space="preserve">Análisis y evaluación de daños en la producción agrícola por el efecto del fenómeno </w:t>
      </w:r>
      <w:r w:rsidR="00DC1917">
        <w:rPr>
          <w:rFonts w:cstheme="minorHAnsi"/>
        </w:rPr>
        <w:t>del niño y de la canícula………………………………………………………………………………………………………………………………………9</w:t>
      </w:r>
    </w:p>
    <w:p w:rsidR="00DC1917" w:rsidRPr="00DC1917" w:rsidRDefault="00DC1917" w:rsidP="00DC1917">
      <w:pPr>
        <w:spacing w:after="0" w:line="360" w:lineRule="auto"/>
        <w:jc w:val="both"/>
        <w:rPr>
          <w:rFonts w:cstheme="minorHAnsi"/>
        </w:rPr>
      </w:pPr>
      <w:r w:rsidRPr="00DC1917">
        <w:rPr>
          <w:rFonts w:cstheme="minorHAnsi"/>
        </w:rPr>
        <w:t>Comité Departamental de Seguridad Alimentaria</w:t>
      </w:r>
      <w:r>
        <w:rPr>
          <w:rFonts w:cstheme="minorHAnsi"/>
        </w:rPr>
        <w:t xml:space="preserve"> y Nutricional de Chalatenango……………………….9</w:t>
      </w:r>
    </w:p>
    <w:p w:rsidR="00DC1917" w:rsidRDefault="00DC1917" w:rsidP="00DC1917">
      <w:pPr>
        <w:spacing w:after="0" w:line="360" w:lineRule="auto"/>
        <w:rPr>
          <w:rFonts w:cstheme="minorHAnsi"/>
        </w:rPr>
      </w:pPr>
      <w:r w:rsidRPr="00DC1917">
        <w:rPr>
          <w:rFonts w:cstheme="minorHAnsi"/>
        </w:rPr>
        <w:t xml:space="preserve">Actividades del Comité Cívico Departamental. Mes cívico </w:t>
      </w:r>
      <w:r>
        <w:rPr>
          <w:rFonts w:cstheme="minorHAnsi"/>
        </w:rPr>
        <w:t>y actividades del Bicentenario……………11</w:t>
      </w:r>
    </w:p>
    <w:p w:rsidR="00DC1917" w:rsidRPr="00DC1917" w:rsidRDefault="00DC1917" w:rsidP="00DC1917">
      <w:pPr>
        <w:spacing w:after="0" w:line="360" w:lineRule="auto"/>
        <w:rPr>
          <w:rFonts w:cstheme="minorHAnsi"/>
        </w:rPr>
      </w:pPr>
      <w:r w:rsidRPr="00DC1917">
        <w:rPr>
          <w:rFonts w:cstheme="minorHAnsi"/>
        </w:rPr>
        <w:t>Mesa por el Desarrollo Humano de Chalatenango</w:t>
      </w:r>
      <w:r>
        <w:rPr>
          <w:rFonts w:cstheme="minorHAnsi"/>
        </w:rPr>
        <w:t>………………………………………………………………………</w:t>
      </w:r>
      <w:r w:rsidR="00D100E3">
        <w:rPr>
          <w:rFonts w:cstheme="minorHAnsi"/>
        </w:rPr>
        <w:t>.</w:t>
      </w:r>
      <w:r>
        <w:rPr>
          <w:rFonts w:cstheme="minorHAnsi"/>
        </w:rPr>
        <w:t>12</w:t>
      </w:r>
    </w:p>
    <w:p w:rsidR="00DC1917" w:rsidRPr="00DC1917" w:rsidRDefault="00DC1917" w:rsidP="00DC1917">
      <w:pPr>
        <w:spacing w:after="0" w:line="360" w:lineRule="auto"/>
        <w:jc w:val="both"/>
        <w:rPr>
          <w:rFonts w:cstheme="minorHAnsi"/>
        </w:rPr>
      </w:pPr>
      <w:r w:rsidRPr="00DC1917">
        <w:rPr>
          <w:rFonts w:cstheme="minorHAnsi"/>
        </w:rPr>
        <w:t>Gabinete Sectorial de Seguridad y Prevención</w:t>
      </w:r>
      <w:r w:rsidRPr="00DC1917">
        <w:rPr>
          <w:rFonts w:cstheme="minorHAnsi"/>
        </w:rPr>
        <w:t>……………………………………………………………………</w:t>
      </w:r>
      <w:r>
        <w:rPr>
          <w:rFonts w:cstheme="minorHAnsi"/>
        </w:rPr>
        <w:t>………</w:t>
      </w:r>
      <w:r w:rsidR="00D100E3">
        <w:rPr>
          <w:rFonts w:cstheme="minorHAnsi"/>
        </w:rPr>
        <w:t>.</w:t>
      </w:r>
      <w:r w:rsidRPr="00DC1917">
        <w:rPr>
          <w:rFonts w:cstheme="minorHAnsi"/>
        </w:rPr>
        <w:t>12</w:t>
      </w:r>
    </w:p>
    <w:p w:rsidR="00DC1917" w:rsidRPr="00DC1917" w:rsidRDefault="00DC1917" w:rsidP="00DC1917">
      <w:pPr>
        <w:spacing w:after="0" w:line="360" w:lineRule="auto"/>
        <w:rPr>
          <w:rFonts w:cstheme="minorHAnsi"/>
        </w:rPr>
      </w:pPr>
      <w:r w:rsidRPr="00DC1917">
        <w:rPr>
          <w:rFonts w:cstheme="minorHAnsi"/>
        </w:rPr>
        <w:t>Observatorio de Seguridad Humana</w:t>
      </w:r>
      <w:r>
        <w:rPr>
          <w:rFonts w:cstheme="minorHAnsi"/>
        </w:rPr>
        <w:t>.</w:t>
      </w:r>
      <w:r w:rsidRPr="00DC1917">
        <w:rPr>
          <w:rFonts w:cstheme="minorHAnsi"/>
        </w:rPr>
        <w:t>………………………………………………………………………………………</w:t>
      </w:r>
      <w:r>
        <w:rPr>
          <w:rFonts w:cstheme="minorHAnsi"/>
        </w:rPr>
        <w:t>…</w:t>
      </w:r>
      <w:r w:rsidR="00D100E3">
        <w:rPr>
          <w:rFonts w:cstheme="minorHAnsi"/>
        </w:rPr>
        <w:t>…</w:t>
      </w:r>
      <w:r w:rsidRPr="00DC1917">
        <w:rPr>
          <w:rFonts w:cstheme="minorHAnsi"/>
        </w:rPr>
        <w:t>12</w:t>
      </w:r>
    </w:p>
    <w:p w:rsidR="00DC1917" w:rsidRPr="00DC1917" w:rsidRDefault="00DC1917" w:rsidP="00DC1917">
      <w:pPr>
        <w:spacing w:after="0" w:line="360" w:lineRule="auto"/>
        <w:jc w:val="both"/>
        <w:rPr>
          <w:rFonts w:cstheme="minorHAnsi"/>
        </w:rPr>
      </w:pPr>
      <w:r w:rsidRPr="00DC1917">
        <w:rPr>
          <w:rFonts w:cstheme="minorHAnsi"/>
        </w:rPr>
        <w:t>Acompañamiento a reuniones de Comités de Desarrollo Municipal (CODEM) y Concejo Ciudadano de</w:t>
      </w:r>
      <w:r w:rsidRPr="00DC1917">
        <w:rPr>
          <w:rFonts w:cstheme="minorHAnsi"/>
        </w:rPr>
        <w:t xml:space="preserve"> Desarrollo Municipal COCIDEMU………………………</w:t>
      </w:r>
      <w:r>
        <w:rPr>
          <w:rFonts w:cstheme="minorHAnsi"/>
        </w:rPr>
        <w:t>……………………………………………………………………</w:t>
      </w:r>
      <w:r w:rsidR="00D100E3">
        <w:rPr>
          <w:rFonts w:cstheme="minorHAnsi"/>
        </w:rPr>
        <w:t>.</w:t>
      </w:r>
      <w:r w:rsidRPr="00DC1917">
        <w:rPr>
          <w:rFonts w:cstheme="minorHAnsi"/>
        </w:rPr>
        <w:t>13</w:t>
      </w:r>
      <w:r w:rsidRPr="00DC1917">
        <w:rPr>
          <w:rFonts w:cstheme="minorHAnsi"/>
        </w:rPr>
        <w:t xml:space="preserve"> </w:t>
      </w:r>
    </w:p>
    <w:p w:rsidR="00DC1917" w:rsidRPr="00DC1917" w:rsidRDefault="00DC1917" w:rsidP="00DC1917">
      <w:pPr>
        <w:spacing w:after="0" w:line="360" w:lineRule="auto"/>
        <w:jc w:val="both"/>
        <w:rPr>
          <w:rFonts w:cstheme="minorHAnsi"/>
        </w:rPr>
      </w:pPr>
      <w:r w:rsidRPr="00DC1917">
        <w:rPr>
          <w:rFonts w:cstheme="minorHAnsi"/>
        </w:rPr>
        <w:t>Presencia institucional en eventos públicos. A continuación presentamos algunos ejemplos del acompañamiento que brindan el Gobernador y gobernadora Suplente</w:t>
      </w:r>
      <w:r>
        <w:rPr>
          <w:rFonts w:cstheme="minorHAnsi"/>
        </w:rPr>
        <w:t>……………………………………</w:t>
      </w:r>
      <w:r w:rsidR="00D100E3">
        <w:rPr>
          <w:rFonts w:cstheme="minorHAnsi"/>
        </w:rPr>
        <w:t>.</w:t>
      </w:r>
      <w:r w:rsidRPr="00DC1917">
        <w:rPr>
          <w:rFonts w:cstheme="minorHAnsi"/>
        </w:rPr>
        <w:t>14</w:t>
      </w:r>
      <w:r w:rsidRPr="00DC1917">
        <w:rPr>
          <w:rFonts w:cstheme="minorHAnsi"/>
        </w:rPr>
        <w:t xml:space="preserve"> </w:t>
      </w:r>
    </w:p>
    <w:p w:rsidR="00DC1917" w:rsidRPr="00DC1917" w:rsidRDefault="00DC1917" w:rsidP="00DC1917">
      <w:pPr>
        <w:pStyle w:val="NormalWeb"/>
        <w:spacing w:before="0" w:beforeAutospacing="0" w:after="0" w:afterAutospacing="0" w:line="360" w:lineRule="auto"/>
        <w:jc w:val="both"/>
        <w:rPr>
          <w:rFonts w:asciiTheme="minorHAnsi" w:hAnsiTheme="minorHAnsi" w:cstheme="minorHAnsi"/>
          <w:sz w:val="22"/>
          <w:szCs w:val="22"/>
        </w:rPr>
      </w:pPr>
      <w:r w:rsidRPr="00DC1917">
        <w:rPr>
          <w:rFonts w:asciiTheme="minorHAnsi" w:hAnsiTheme="minorHAnsi" w:cstheme="minorHAnsi"/>
          <w:sz w:val="22"/>
          <w:szCs w:val="22"/>
        </w:rPr>
        <w:t>Fortalecimiento institucional. Acompañamiento a las comunidades y Comités Interi</w:t>
      </w:r>
      <w:r>
        <w:rPr>
          <w:rFonts w:asciiTheme="minorHAnsi" w:hAnsiTheme="minorHAnsi" w:cstheme="minorHAnsi"/>
          <w:sz w:val="22"/>
          <w:szCs w:val="22"/>
        </w:rPr>
        <w:t>nstitucionales de Chalatenango…………………………………………………………………………………………………………………………</w:t>
      </w:r>
      <w:r w:rsidR="00D100E3">
        <w:rPr>
          <w:rFonts w:asciiTheme="minorHAnsi" w:hAnsiTheme="minorHAnsi" w:cstheme="minorHAnsi"/>
          <w:sz w:val="22"/>
          <w:szCs w:val="22"/>
        </w:rPr>
        <w:t>..</w:t>
      </w:r>
      <w:r>
        <w:rPr>
          <w:rFonts w:asciiTheme="minorHAnsi" w:hAnsiTheme="minorHAnsi" w:cstheme="minorHAnsi"/>
          <w:sz w:val="22"/>
          <w:szCs w:val="22"/>
        </w:rPr>
        <w:t>15</w:t>
      </w:r>
    </w:p>
    <w:p w:rsidR="00DC1917" w:rsidRPr="00DC1917" w:rsidRDefault="00DC1917" w:rsidP="00DC1917">
      <w:pPr>
        <w:spacing w:after="0" w:line="360" w:lineRule="auto"/>
        <w:ind w:left="360"/>
        <w:jc w:val="both"/>
        <w:rPr>
          <w:rFonts w:cstheme="minorHAnsi"/>
        </w:rPr>
      </w:pPr>
    </w:p>
    <w:p w:rsidR="00DC1917" w:rsidRDefault="00DC1917" w:rsidP="00DC1917">
      <w:pPr>
        <w:spacing w:after="0" w:line="360" w:lineRule="auto"/>
        <w:jc w:val="both"/>
        <w:rPr>
          <w:rFonts w:cstheme="minorHAnsi"/>
        </w:rPr>
      </w:pPr>
    </w:p>
    <w:p w:rsidR="00DC1917" w:rsidRDefault="00DC1917" w:rsidP="00DC1917">
      <w:pPr>
        <w:spacing w:after="0" w:line="360" w:lineRule="auto"/>
        <w:jc w:val="both"/>
        <w:rPr>
          <w:rFonts w:cstheme="minorHAnsi"/>
        </w:rPr>
      </w:pPr>
    </w:p>
    <w:p w:rsidR="00DC1917" w:rsidRDefault="00DC1917" w:rsidP="00DC1917">
      <w:pPr>
        <w:spacing w:after="0" w:line="360" w:lineRule="auto"/>
        <w:jc w:val="both"/>
        <w:rPr>
          <w:rFonts w:cstheme="minorHAnsi"/>
        </w:rPr>
      </w:pPr>
    </w:p>
    <w:p w:rsidR="00DC1917" w:rsidRDefault="00DC1917" w:rsidP="00DC1917">
      <w:pPr>
        <w:spacing w:after="0" w:line="360" w:lineRule="auto"/>
        <w:jc w:val="both"/>
        <w:rPr>
          <w:rFonts w:cstheme="minorHAnsi"/>
        </w:rPr>
      </w:pPr>
    </w:p>
    <w:p w:rsidR="00DC1917" w:rsidRDefault="00DC1917" w:rsidP="00DC1917">
      <w:pPr>
        <w:spacing w:after="0" w:line="360" w:lineRule="auto"/>
        <w:jc w:val="both"/>
        <w:rPr>
          <w:rFonts w:cstheme="minorHAnsi"/>
        </w:rPr>
      </w:pPr>
    </w:p>
    <w:p w:rsidR="00DC1917" w:rsidRPr="00DC1917" w:rsidRDefault="00DC1917" w:rsidP="00DC1917">
      <w:pPr>
        <w:spacing w:after="0" w:line="360" w:lineRule="auto"/>
        <w:jc w:val="both"/>
        <w:rPr>
          <w:rFonts w:cstheme="minorHAnsi"/>
        </w:rPr>
      </w:pPr>
    </w:p>
    <w:p w:rsidR="00C45B9A" w:rsidRPr="00C45B9A" w:rsidRDefault="00C45B9A" w:rsidP="00C45B9A">
      <w:pPr>
        <w:snapToGrid w:val="0"/>
        <w:spacing w:after="0" w:line="240" w:lineRule="auto"/>
        <w:jc w:val="center"/>
        <w:rPr>
          <w:rFonts w:ascii="Times New Roman" w:eastAsia="DejaVu Sans" w:hAnsi="Times New Roman" w:cs="Times New Roman"/>
          <w:bCs/>
          <w:color w:val="2E74B5"/>
          <w:kern w:val="1"/>
          <w:sz w:val="24"/>
          <w:szCs w:val="24"/>
          <w:lang w:val="es-MX" w:eastAsia="ar-SA"/>
        </w:rPr>
      </w:pPr>
      <w:r w:rsidRPr="00C45B9A">
        <w:rPr>
          <w:rFonts w:ascii="Arial" w:eastAsia="DejaVu Sans" w:hAnsi="Arial" w:cs="Arial"/>
          <w:color w:val="2E74B5"/>
          <w:kern w:val="1"/>
          <w:sz w:val="28"/>
          <w:szCs w:val="28"/>
          <w:lang w:eastAsia="ar-SA"/>
        </w:rPr>
        <w:lastRenderedPageBreak/>
        <w:t>Gobernación Política Departamental de Chalatenango</w:t>
      </w:r>
    </w:p>
    <w:p w:rsidR="00C45B9A" w:rsidRPr="00C45B9A" w:rsidRDefault="00C45B9A" w:rsidP="00C45B9A">
      <w:pPr>
        <w:widowControl w:val="0"/>
        <w:suppressAutoHyphens/>
        <w:spacing w:after="0" w:line="240" w:lineRule="auto"/>
        <w:jc w:val="center"/>
        <w:rPr>
          <w:rFonts w:ascii="Aharoni" w:eastAsia="DejaVu Sans" w:hAnsi="Aharoni" w:cs="Times New Roman"/>
          <w:bCs/>
          <w:i/>
          <w:iCs/>
          <w:color w:val="2E74B5"/>
          <w:kern w:val="1"/>
          <w:sz w:val="24"/>
          <w:szCs w:val="24"/>
          <w:lang w:eastAsia="ar-SA"/>
        </w:rPr>
      </w:pPr>
      <w:r w:rsidRPr="00C45B9A">
        <w:rPr>
          <w:rFonts w:ascii="Arial" w:eastAsia="DejaVu Sans" w:hAnsi="Arial" w:cs="Arial"/>
          <w:bCs/>
          <w:color w:val="2E74B5"/>
          <w:kern w:val="1"/>
          <w:sz w:val="28"/>
          <w:szCs w:val="28"/>
          <w:lang w:eastAsia="ar-SA"/>
        </w:rPr>
        <w:t>Chalatenango 17 de abril de 2015</w:t>
      </w:r>
    </w:p>
    <w:p w:rsidR="00313D0A" w:rsidRDefault="00313D0A" w:rsidP="00313D0A">
      <w:pPr>
        <w:spacing w:after="0" w:line="240" w:lineRule="auto"/>
        <w:jc w:val="center"/>
        <w:rPr>
          <w:rFonts w:cstheme="minorHAnsi"/>
          <w:b/>
        </w:rPr>
      </w:pPr>
    </w:p>
    <w:p w:rsidR="00C45B9A" w:rsidRPr="00C45B9A" w:rsidRDefault="00C45B9A" w:rsidP="00313D0A">
      <w:pPr>
        <w:spacing w:after="0" w:line="240" w:lineRule="auto"/>
        <w:jc w:val="center"/>
        <w:rPr>
          <w:rFonts w:cstheme="minorHAnsi"/>
          <w:b/>
          <w:sz w:val="24"/>
          <w:szCs w:val="24"/>
        </w:rPr>
      </w:pPr>
    </w:p>
    <w:p w:rsidR="00313D0A" w:rsidRPr="00C45B9A" w:rsidRDefault="00313D0A" w:rsidP="00313D0A">
      <w:pPr>
        <w:spacing w:after="0" w:line="240" w:lineRule="auto"/>
        <w:jc w:val="center"/>
        <w:rPr>
          <w:rFonts w:cstheme="minorHAnsi"/>
          <w:b/>
          <w:sz w:val="24"/>
          <w:szCs w:val="24"/>
        </w:rPr>
      </w:pPr>
      <w:r w:rsidRPr="00C45B9A">
        <w:rPr>
          <w:rFonts w:cstheme="minorHAnsi"/>
          <w:b/>
          <w:sz w:val="24"/>
          <w:szCs w:val="24"/>
        </w:rPr>
        <w:t>Memoria de Labores correspondi</w:t>
      </w:r>
      <w:r w:rsidR="006C1055" w:rsidRPr="00C45B9A">
        <w:rPr>
          <w:rFonts w:cstheme="minorHAnsi"/>
          <w:b/>
          <w:sz w:val="24"/>
          <w:szCs w:val="24"/>
        </w:rPr>
        <w:t>ente al perí</w:t>
      </w:r>
      <w:r w:rsidRPr="00C45B9A">
        <w:rPr>
          <w:rFonts w:cstheme="minorHAnsi"/>
          <w:b/>
          <w:sz w:val="24"/>
          <w:szCs w:val="24"/>
        </w:rPr>
        <w:t>odo: Junio de 2014 - Mayo de 2015</w:t>
      </w:r>
    </w:p>
    <w:p w:rsidR="00470888" w:rsidRDefault="00D9557B" w:rsidP="006E5660">
      <w:pPr>
        <w:jc w:val="both"/>
        <w:rPr>
          <w:rFonts w:cstheme="minorHAnsi"/>
          <w:b/>
          <w:color w:val="FFFFFF" w:themeColor="background1"/>
        </w:rPr>
      </w:pPr>
      <w:r>
        <w:rPr>
          <w:rFonts w:cstheme="minorHAnsi"/>
          <w:b/>
          <w:noProof/>
          <w:color w:val="FFFFFF" w:themeColor="background1"/>
          <w:lang w:val="es-ES" w:eastAsia="es-ES"/>
        </w:rPr>
        <w:pict>
          <v:roundrect id="_x0000_s1029" style="position:absolute;left:0;text-align:left;margin-left:133.2pt;margin-top:20.35pt;width:174.75pt;height:26.25pt;z-index:251661312" arcsize="10923f">
            <v:textbox style="mso-next-textbox:#_x0000_s1029">
              <w:txbxContent>
                <w:p w:rsidR="00D9557B" w:rsidRPr="001222C0" w:rsidRDefault="00D9557B" w:rsidP="004D3AFD">
                  <w:pPr>
                    <w:jc w:val="center"/>
                    <w:rPr>
                      <w:b/>
                      <w:sz w:val="28"/>
                      <w:szCs w:val="28"/>
                      <w:lang w:val="es-ES_tradnl"/>
                    </w:rPr>
                  </w:pPr>
                  <w:r w:rsidRPr="001222C0">
                    <w:rPr>
                      <w:b/>
                      <w:sz w:val="28"/>
                      <w:szCs w:val="28"/>
                      <w:lang w:val="es-ES_tradnl"/>
                    </w:rPr>
                    <w:t>Introducción</w:t>
                  </w:r>
                </w:p>
              </w:txbxContent>
            </v:textbox>
          </v:roundrect>
        </w:pict>
      </w:r>
    </w:p>
    <w:p w:rsidR="00796AE4" w:rsidRDefault="00D9557B" w:rsidP="006E5660">
      <w:pPr>
        <w:jc w:val="both"/>
        <w:rPr>
          <w:rFonts w:cstheme="minorHAnsi"/>
          <w:b/>
          <w:color w:val="FFFFFF" w:themeColor="background1"/>
        </w:rPr>
      </w:pPr>
      <w:r>
        <w:rPr>
          <w:rFonts w:cstheme="minorHAnsi"/>
          <w:b/>
          <w:noProof/>
          <w:color w:val="FFFFFF" w:themeColor="background1"/>
          <w:lang w:val="es-ES" w:eastAsia="es-ES"/>
        </w:rPr>
        <w:pict>
          <v:roundrect id="_x0000_s1028" style="position:absolute;left:0;text-align:left;margin-left:1.95pt;margin-top:1.7pt;width:441pt;height:10.5pt;z-index:251660288" arcsize="10923f" fillcolor="white [3201]" strokecolor="#c0504d [3205]" strokeweight="1pt">
            <v:stroke dashstyle="dash"/>
            <v:shadow color="#868686"/>
          </v:roundrect>
        </w:pict>
      </w:r>
    </w:p>
    <w:p w:rsidR="00B21BCE" w:rsidRDefault="00B21BCE" w:rsidP="008351A3">
      <w:pPr>
        <w:spacing w:after="0" w:line="240" w:lineRule="auto"/>
        <w:jc w:val="both"/>
        <w:rPr>
          <w:rFonts w:cstheme="minorHAnsi"/>
          <w:b/>
          <w:color w:val="FFFFFF" w:themeColor="background1"/>
        </w:rPr>
      </w:pPr>
    </w:p>
    <w:p w:rsidR="00C546A1" w:rsidRDefault="00792A71" w:rsidP="008351A3">
      <w:pPr>
        <w:spacing w:after="0" w:line="240" w:lineRule="auto"/>
        <w:jc w:val="both"/>
        <w:rPr>
          <w:rFonts w:cstheme="minorHAnsi"/>
        </w:rPr>
      </w:pPr>
      <w:r>
        <w:rPr>
          <w:rFonts w:cstheme="minorHAnsi"/>
        </w:rPr>
        <w:t>La</w:t>
      </w:r>
      <w:r w:rsidR="003120B8" w:rsidRPr="008351A3">
        <w:rPr>
          <w:rFonts w:cstheme="minorHAnsi"/>
        </w:rPr>
        <w:t xml:space="preserve"> presente </w:t>
      </w:r>
      <w:r>
        <w:rPr>
          <w:rFonts w:cstheme="minorHAnsi"/>
        </w:rPr>
        <w:t xml:space="preserve">Memoria </w:t>
      </w:r>
      <w:r w:rsidR="00C546A1">
        <w:rPr>
          <w:rFonts w:cstheme="minorHAnsi"/>
        </w:rPr>
        <w:t>de L</w:t>
      </w:r>
      <w:r w:rsidR="00BB60A0" w:rsidRPr="008351A3">
        <w:rPr>
          <w:rFonts w:cstheme="minorHAnsi"/>
        </w:rPr>
        <w:t>abore</w:t>
      </w:r>
      <w:r w:rsidR="00196F3A">
        <w:rPr>
          <w:rFonts w:cstheme="minorHAnsi"/>
        </w:rPr>
        <w:t xml:space="preserve">s </w:t>
      </w:r>
      <w:r w:rsidR="00C546A1" w:rsidRPr="00AF2CB8">
        <w:rPr>
          <w:rFonts w:cstheme="minorHAnsi"/>
          <w:b/>
        </w:rPr>
        <w:t>Junio de 2014-M</w:t>
      </w:r>
      <w:r w:rsidRPr="00AF2CB8">
        <w:rPr>
          <w:rFonts w:cstheme="minorHAnsi"/>
          <w:b/>
        </w:rPr>
        <w:t>ayo de 2015,</w:t>
      </w:r>
      <w:r>
        <w:rPr>
          <w:rFonts w:cstheme="minorHAnsi"/>
        </w:rPr>
        <w:t xml:space="preserve"> </w:t>
      </w:r>
      <w:r w:rsidR="00C546A1">
        <w:rPr>
          <w:rFonts w:cstheme="minorHAnsi"/>
        </w:rPr>
        <w:t>plantea en una forma general,</w:t>
      </w:r>
      <w:r w:rsidR="00196F3A">
        <w:rPr>
          <w:rFonts w:cstheme="minorHAnsi"/>
        </w:rPr>
        <w:t xml:space="preserve"> l</w:t>
      </w:r>
      <w:r w:rsidR="00BB60A0" w:rsidRPr="008351A3">
        <w:rPr>
          <w:rFonts w:cstheme="minorHAnsi"/>
        </w:rPr>
        <w:t>as diferentes</w:t>
      </w:r>
      <w:r w:rsidR="00BB60A0" w:rsidRPr="00792A71">
        <w:rPr>
          <w:rFonts w:cstheme="minorHAnsi"/>
          <w:color w:val="000000" w:themeColor="text1"/>
        </w:rPr>
        <w:t xml:space="preserve"> </w:t>
      </w:r>
      <w:r w:rsidRPr="00792A71">
        <w:rPr>
          <w:rFonts w:cstheme="minorHAnsi"/>
          <w:color w:val="000000" w:themeColor="text1"/>
        </w:rPr>
        <w:t>actividades</w:t>
      </w:r>
      <w:r>
        <w:rPr>
          <w:rFonts w:cstheme="minorHAnsi"/>
          <w:color w:val="FF0000"/>
        </w:rPr>
        <w:t xml:space="preserve"> </w:t>
      </w:r>
      <w:r w:rsidR="00BB60A0" w:rsidRPr="008351A3">
        <w:rPr>
          <w:rFonts w:cstheme="minorHAnsi"/>
        </w:rPr>
        <w:t>realizadas por la Gobernación Política Departamental de Chalatenango</w:t>
      </w:r>
      <w:r w:rsidR="00C546A1">
        <w:rPr>
          <w:rFonts w:cstheme="minorHAnsi"/>
        </w:rPr>
        <w:t xml:space="preserve">, </w:t>
      </w:r>
      <w:r w:rsidR="00C546A1" w:rsidRPr="00C546A1">
        <w:rPr>
          <w:rFonts w:cstheme="minorHAnsi"/>
          <w:lang w:val="es-MX"/>
        </w:rPr>
        <w:t xml:space="preserve">como </w:t>
      </w:r>
      <w:r w:rsidR="00C546A1">
        <w:rPr>
          <w:rFonts w:cstheme="minorHAnsi"/>
          <w:lang w:val="es-MX"/>
        </w:rPr>
        <w:t xml:space="preserve">ente </w:t>
      </w:r>
      <w:r w:rsidR="009F24FD">
        <w:rPr>
          <w:rFonts w:cstheme="minorHAnsi"/>
          <w:lang w:val="es-MX"/>
        </w:rPr>
        <w:t xml:space="preserve">coordinador ya que posee una plataforma articuladora que inicia con el Gabinete de Gestión Departamental. En función de ese liderazgo la Gobernación planifica </w:t>
      </w:r>
      <w:r w:rsidR="00C546A1">
        <w:rPr>
          <w:rFonts w:cstheme="minorHAnsi"/>
          <w:lang w:val="es-MX"/>
        </w:rPr>
        <w:t>y</w:t>
      </w:r>
      <w:r w:rsidR="009F24FD">
        <w:rPr>
          <w:rFonts w:cstheme="minorHAnsi"/>
          <w:lang w:val="es-MX"/>
        </w:rPr>
        <w:t xml:space="preserve"> coordina</w:t>
      </w:r>
      <w:r w:rsidR="00C546A1" w:rsidRPr="00C546A1">
        <w:rPr>
          <w:rFonts w:cstheme="minorHAnsi"/>
          <w:lang w:val="es-MX"/>
        </w:rPr>
        <w:t xml:space="preserve"> las </w:t>
      </w:r>
      <w:r w:rsidR="00490AFD">
        <w:rPr>
          <w:rFonts w:cstheme="minorHAnsi"/>
          <w:lang w:val="es-MX"/>
        </w:rPr>
        <w:t>diferentes acciones con las dependencias gubernamentales, ONG’s, y sociedad civil,  d</w:t>
      </w:r>
      <w:r w:rsidR="00C546A1" w:rsidRPr="00C546A1">
        <w:rPr>
          <w:rFonts w:cstheme="minorHAnsi"/>
          <w:lang w:val="es-MX"/>
        </w:rPr>
        <w:t xml:space="preserve">el departamento </w:t>
      </w:r>
      <w:r w:rsidR="009F24FD">
        <w:rPr>
          <w:rFonts w:cstheme="minorHAnsi"/>
          <w:lang w:val="es-MX"/>
        </w:rPr>
        <w:t xml:space="preserve">de Chalatenango </w:t>
      </w:r>
      <w:r w:rsidR="00C546A1" w:rsidRPr="00C546A1">
        <w:rPr>
          <w:rFonts w:cstheme="minorHAnsi"/>
          <w:lang w:val="es-MX"/>
        </w:rPr>
        <w:t>apoyando a todos los sectores y actores que realizan esfuerzos de carácter local en beneficio de la ciudadanía.</w:t>
      </w:r>
    </w:p>
    <w:p w:rsidR="00196F3A" w:rsidRDefault="00196F3A" w:rsidP="008351A3">
      <w:pPr>
        <w:spacing w:after="0" w:line="240" w:lineRule="auto"/>
        <w:jc w:val="both"/>
        <w:rPr>
          <w:rFonts w:cstheme="minorHAnsi"/>
        </w:rPr>
      </w:pPr>
    </w:p>
    <w:p w:rsidR="0038436A" w:rsidRDefault="009F317E" w:rsidP="008D203D">
      <w:pPr>
        <w:spacing w:after="0" w:line="240" w:lineRule="auto"/>
        <w:jc w:val="both"/>
        <w:rPr>
          <w:rFonts w:cstheme="minorHAnsi"/>
        </w:rPr>
      </w:pPr>
      <w:r>
        <w:rPr>
          <w:rFonts w:cstheme="minorHAnsi"/>
        </w:rPr>
        <w:t>“</w:t>
      </w:r>
      <w:r w:rsidR="0038436A">
        <w:rPr>
          <w:rFonts w:cstheme="minorHAnsi"/>
        </w:rPr>
        <w:t>Estamos conscientes que</w:t>
      </w:r>
      <w:r w:rsidR="00115C18">
        <w:rPr>
          <w:rFonts w:cstheme="minorHAnsi"/>
        </w:rPr>
        <w:t xml:space="preserve"> con </w:t>
      </w:r>
      <w:r w:rsidR="00490AFD">
        <w:rPr>
          <w:rFonts w:cstheme="minorHAnsi"/>
        </w:rPr>
        <w:t>e</w:t>
      </w:r>
      <w:r w:rsidR="00196F3A">
        <w:rPr>
          <w:rFonts w:cstheme="minorHAnsi"/>
        </w:rPr>
        <w:t>l Decreto Ejecutivo N° 54, está</w:t>
      </w:r>
      <w:r w:rsidR="0038436A">
        <w:rPr>
          <w:rFonts w:cstheme="minorHAnsi"/>
        </w:rPr>
        <w:t xml:space="preserve"> cambiado la nueva forma de hacer políticas públicas, </w:t>
      </w:r>
      <w:r w:rsidR="00E31D4F">
        <w:rPr>
          <w:rFonts w:cstheme="minorHAnsi"/>
        </w:rPr>
        <w:t>propiciando la participación de la ciudadanía en las decis</w:t>
      </w:r>
      <w:r w:rsidR="00144042">
        <w:rPr>
          <w:rFonts w:cstheme="minorHAnsi"/>
        </w:rPr>
        <w:t>iones trascendentales para el departamento</w:t>
      </w:r>
      <w:r w:rsidR="008D203D">
        <w:rPr>
          <w:rFonts w:cstheme="minorHAnsi"/>
        </w:rPr>
        <w:t>,</w:t>
      </w:r>
      <w:r w:rsidR="00144042">
        <w:rPr>
          <w:rFonts w:cstheme="minorHAnsi"/>
        </w:rPr>
        <w:t xml:space="preserve"> l</w:t>
      </w:r>
      <w:r w:rsidR="00144042">
        <w:rPr>
          <w:rFonts w:eastAsia="Times New Roman" w:cstheme="minorHAnsi"/>
          <w:lang w:eastAsia="es-SV"/>
        </w:rPr>
        <w:t>o que significa que se  está trabajando</w:t>
      </w:r>
      <w:r w:rsidR="00144042" w:rsidRPr="00196F3A">
        <w:rPr>
          <w:rFonts w:eastAsia="Times New Roman" w:cstheme="minorHAnsi"/>
          <w:lang w:eastAsia="es-SV"/>
        </w:rPr>
        <w:t xml:space="preserve"> en la articulación de los territorios, integrando a las comunidades, familias, gobiernos </w:t>
      </w:r>
      <w:r w:rsidR="00490AFD">
        <w:rPr>
          <w:rFonts w:eastAsia="Times New Roman" w:cstheme="minorHAnsi"/>
          <w:lang w:eastAsia="es-SV"/>
        </w:rPr>
        <w:t>locales</w:t>
      </w:r>
      <w:r w:rsidR="00C45B9A">
        <w:rPr>
          <w:rFonts w:eastAsia="Times New Roman" w:cstheme="minorHAnsi"/>
          <w:lang w:eastAsia="es-SV"/>
        </w:rPr>
        <w:t xml:space="preserve"> e instituciones del E</w:t>
      </w:r>
      <w:r w:rsidR="00144042" w:rsidRPr="00196F3A">
        <w:rPr>
          <w:rFonts w:eastAsia="Times New Roman" w:cstheme="minorHAnsi"/>
          <w:lang w:eastAsia="es-SV"/>
        </w:rPr>
        <w:t>stado para planificar y ejecutar el desarrollo en su propio territorio</w:t>
      </w:r>
      <w:r>
        <w:rPr>
          <w:rFonts w:eastAsia="Times New Roman" w:cstheme="minorHAnsi"/>
          <w:lang w:eastAsia="es-SV"/>
        </w:rPr>
        <w:t>”</w:t>
      </w:r>
      <w:r w:rsidR="00144042" w:rsidRPr="00196F3A">
        <w:rPr>
          <w:rFonts w:eastAsia="Times New Roman" w:cstheme="minorHAnsi"/>
          <w:lang w:eastAsia="es-SV"/>
        </w:rPr>
        <w:t>.</w:t>
      </w:r>
      <w:r w:rsidR="00490AFD">
        <w:rPr>
          <w:rFonts w:eastAsia="Times New Roman" w:cstheme="minorHAnsi"/>
          <w:lang w:eastAsia="es-SV"/>
        </w:rPr>
        <w:t xml:space="preserve"> </w:t>
      </w:r>
    </w:p>
    <w:p w:rsidR="00DD6878" w:rsidRPr="00144042" w:rsidRDefault="00DD6878" w:rsidP="002C50EF">
      <w:pPr>
        <w:spacing w:after="0" w:line="240" w:lineRule="auto"/>
        <w:jc w:val="both"/>
        <w:rPr>
          <w:rFonts w:eastAsia="Times New Roman"/>
          <w:lang w:val="es-ES" w:eastAsia="es-SV"/>
        </w:rPr>
      </w:pPr>
      <w:r w:rsidRPr="002C50EF">
        <w:rPr>
          <w:rFonts w:eastAsia="Times New Roman"/>
          <w:lang w:val="es-ES" w:eastAsia="es-SV"/>
        </w:rPr>
        <w:t>La apuesta es promover la participación ciudadana basada en el desarrollo territorial.</w:t>
      </w:r>
      <w:r w:rsidR="00144042">
        <w:rPr>
          <w:rFonts w:eastAsia="Times New Roman"/>
          <w:lang w:val="es-ES" w:eastAsia="es-SV"/>
        </w:rPr>
        <w:t xml:space="preserve"> </w:t>
      </w:r>
      <w:r w:rsidRPr="002C50EF">
        <w:rPr>
          <w:rFonts w:eastAsia="Times New Roman"/>
          <w:lang w:val="es-ES" w:eastAsia="es-SV"/>
        </w:rPr>
        <w:t>Mandato de</w:t>
      </w:r>
      <w:r w:rsidR="00196F3A">
        <w:rPr>
          <w:rFonts w:eastAsia="Times New Roman"/>
          <w:lang w:val="es-ES" w:eastAsia="es-SV"/>
        </w:rPr>
        <w:t xml:space="preserve">l </w:t>
      </w:r>
      <w:r w:rsidR="008277A5">
        <w:rPr>
          <w:rFonts w:eastAsia="Times New Roman"/>
          <w:lang w:val="es-ES" w:eastAsia="es-SV"/>
        </w:rPr>
        <w:t xml:space="preserve">Sr. </w:t>
      </w:r>
      <w:r w:rsidR="00C45B9A">
        <w:rPr>
          <w:rFonts w:eastAsia="Times New Roman"/>
          <w:lang w:val="es-ES" w:eastAsia="es-SV"/>
        </w:rPr>
        <w:t>P</w:t>
      </w:r>
      <w:r w:rsidR="00196F3A">
        <w:rPr>
          <w:rFonts w:eastAsia="Times New Roman"/>
          <w:lang w:val="es-ES" w:eastAsia="es-SV"/>
        </w:rPr>
        <w:t xml:space="preserve">residente </w:t>
      </w:r>
      <w:r w:rsidR="008277A5">
        <w:rPr>
          <w:rFonts w:eastAsia="Times New Roman"/>
          <w:lang w:val="es-ES" w:eastAsia="es-SV"/>
        </w:rPr>
        <w:t xml:space="preserve">Salvador </w:t>
      </w:r>
      <w:r w:rsidR="00196F3A">
        <w:rPr>
          <w:rFonts w:eastAsia="Times New Roman"/>
          <w:lang w:val="es-ES" w:eastAsia="es-SV"/>
        </w:rPr>
        <w:t>Sánchez Ceré</w:t>
      </w:r>
      <w:r w:rsidRPr="002C50EF">
        <w:rPr>
          <w:rFonts w:eastAsia="Times New Roman"/>
          <w:lang w:val="es-ES" w:eastAsia="es-SV"/>
        </w:rPr>
        <w:t>n</w:t>
      </w:r>
      <w:r w:rsidR="008277A5">
        <w:rPr>
          <w:rFonts w:eastAsia="Times New Roman"/>
          <w:lang w:val="es-ES" w:eastAsia="es-SV"/>
        </w:rPr>
        <w:t>, incorporando</w:t>
      </w:r>
      <w:r w:rsidRPr="002C50EF">
        <w:rPr>
          <w:rFonts w:eastAsia="Times New Roman"/>
          <w:lang w:val="es-ES" w:eastAsia="es-SV"/>
        </w:rPr>
        <w:t xml:space="preserve"> su visión de no más terri</w:t>
      </w:r>
      <w:r w:rsidR="00490AFD">
        <w:rPr>
          <w:rFonts w:eastAsia="Times New Roman"/>
          <w:lang w:val="es-ES" w:eastAsia="es-SV"/>
        </w:rPr>
        <w:t>torios olvidados y difundir la Cultura de P</w:t>
      </w:r>
      <w:r w:rsidRPr="002C50EF">
        <w:rPr>
          <w:rFonts w:eastAsia="Times New Roman"/>
          <w:lang w:val="es-ES" w:eastAsia="es-SV"/>
        </w:rPr>
        <w:t>az.</w:t>
      </w:r>
    </w:p>
    <w:p w:rsidR="00C45B9A" w:rsidRDefault="00496A46" w:rsidP="00496A46">
      <w:pPr>
        <w:spacing w:after="0" w:line="240" w:lineRule="auto"/>
        <w:jc w:val="both"/>
        <w:rPr>
          <w:rFonts w:cstheme="minorHAnsi"/>
          <w:color w:val="000000" w:themeColor="text1"/>
        </w:rPr>
      </w:pPr>
      <w:r w:rsidRPr="00496A46">
        <w:rPr>
          <w:rFonts w:cstheme="minorHAnsi"/>
          <w:color w:val="000000" w:themeColor="text1"/>
        </w:rPr>
        <w:t xml:space="preserve">La Gobernación Departamental de Chalatenango, </w:t>
      </w:r>
      <w:r w:rsidR="000306AD">
        <w:rPr>
          <w:rFonts w:cstheme="minorHAnsi"/>
          <w:color w:val="000000" w:themeColor="text1"/>
        </w:rPr>
        <w:t xml:space="preserve">es </w:t>
      </w:r>
      <w:r w:rsidRPr="00496A46">
        <w:rPr>
          <w:rFonts w:cstheme="minorHAnsi"/>
          <w:color w:val="000000" w:themeColor="text1"/>
        </w:rPr>
        <w:t xml:space="preserve">liderada por el Señor </w:t>
      </w:r>
      <w:r w:rsidR="000306AD">
        <w:rPr>
          <w:rFonts w:cstheme="minorHAnsi"/>
          <w:color w:val="000000" w:themeColor="text1"/>
        </w:rPr>
        <w:t xml:space="preserve">Gobernador, </w:t>
      </w:r>
      <w:r w:rsidRPr="00496A46">
        <w:rPr>
          <w:rFonts w:cstheme="minorHAnsi"/>
          <w:color w:val="000000" w:themeColor="text1"/>
        </w:rPr>
        <w:t xml:space="preserve">José Raimundo Alas y la </w:t>
      </w:r>
      <w:r w:rsidR="000306AD">
        <w:rPr>
          <w:rFonts w:cstheme="minorHAnsi"/>
          <w:color w:val="000000" w:themeColor="text1"/>
        </w:rPr>
        <w:t xml:space="preserve">Gobernadora Suplente, </w:t>
      </w:r>
      <w:r w:rsidRPr="00496A46">
        <w:rPr>
          <w:rFonts w:cstheme="minorHAnsi"/>
          <w:color w:val="000000" w:themeColor="text1"/>
        </w:rPr>
        <w:t>Profesora No</w:t>
      </w:r>
      <w:r w:rsidR="000306AD">
        <w:rPr>
          <w:rFonts w:cstheme="minorHAnsi"/>
          <w:color w:val="000000" w:themeColor="text1"/>
        </w:rPr>
        <w:t>rma Josefina Orantes de Serrano, quienes</w:t>
      </w:r>
      <w:r w:rsidR="00D42BBB">
        <w:rPr>
          <w:rFonts w:cstheme="minorHAnsi"/>
          <w:color w:val="000000" w:themeColor="text1"/>
        </w:rPr>
        <w:t xml:space="preserve"> tienen una fuerte disposición de fomentar el diálogo e inclusión social, es decir, hay una disponibilidad y apoyo de parte de la Gobernación para apoyar</w:t>
      </w:r>
      <w:r w:rsidR="00C45B9A">
        <w:rPr>
          <w:rFonts w:cstheme="minorHAnsi"/>
          <w:color w:val="000000" w:themeColor="text1"/>
        </w:rPr>
        <w:t xml:space="preserve"> la coordinación intersectorial en el departamento de Chalatenango. </w:t>
      </w:r>
    </w:p>
    <w:p w:rsidR="00496A46" w:rsidRPr="00496A46" w:rsidRDefault="00C278DE" w:rsidP="00496A46">
      <w:pPr>
        <w:spacing w:after="0" w:line="240" w:lineRule="auto"/>
        <w:jc w:val="both"/>
        <w:rPr>
          <w:rFonts w:cstheme="minorHAnsi"/>
          <w:b/>
          <w:color w:val="000000" w:themeColor="text1"/>
        </w:rPr>
      </w:pPr>
      <w:r>
        <w:rPr>
          <w:rFonts w:cstheme="minorHAnsi"/>
          <w:color w:val="000000" w:themeColor="text1"/>
        </w:rPr>
        <w:t xml:space="preserve">La </w:t>
      </w:r>
      <w:r w:rsidR="00C45B9A">
        <w:rPr>
          <w:rFonts w:cstheme="minorHAnsi"/>
          <w:color w:val="000000" w:themeColor="text1"/>
        </w:rPr>
        <w:t xml:space="preserve">presente </w:t>
      </w:r>
      <w:r>
        <w:rPr>
          <w:rFonts w:cstheme="minorHAnsi"/>
          <w:color w:val="000000" w:themeColor="text1"/>
        </w:rPr>
        <w:t xml:space="preserve">memoria </w:t>
      </w:r>
      <w:r w:rsidR="00C45B9A">
        <w:rPr>
          <w:rFonts w:cstheme="minorHAnsi"/>
          <w:color w:val="000000" w:themeColor="text1"/>
        </w:rPr>
        <w:t xml:space="preserve">está </w:t>
      </w:r>
      <w:r>
        <w:rPr>
          <w:rFonts w:cstheme="minorHAnsi"/>
          <w:color w:val="000000" w:themeColor="text1"/>
        </w:rPr>
        <w:t>desglosada por cada una de las á</w:t>
      </w:r>
      <w:r w:rsidR="00C45B9A">
        <w:rPr>
          <w:rFonts w:cstheme="minorHAnsi"/>
          <w:color w:val="000000" w:themeColor="text1"/>
        </w:rPr>
        <w:t>reas</w:t>
      </w:r>
      <w:r>
        <w:rPr>
          <w:rFonts w:cstheme="minorHAnsi"/>
          <w:color w:val="000000" w:themeColor="text1"/>
        </w:rPr>
        <w:t xml:space="preserve">/comisiones y espacios en las cuales participa la Gobernación, se describe el contexto; con especial atención en aquellas actividades de mayor trascendencia para el departamento.  </w:t>
      </w:r>
      <w:r w:rsidR="00D42BBB">
        <w:rPr>
          <w:rFonts w:cstheme="minorHAnsi"/>
          <w:color w:val="000000" w:themeColor="text1"/>
        </w:rPr>
        <w:t xml:space="preserve"> </w:t>
      </w:r>
    </w:p>
    <w:p w:rsidR="00B21BCE" w:rsidRDefault="00B21BCE" w:rsidP="00496A46">
      <w:pPr>
        <w:spacing w:after="0" w:line="240" w:lineRule="auto"/>
        <w:jc w:val="both"/>
        <w:rPr>
          <w:rFonts w:cstheme="minorHAnsi"/>
          <w:b/>
        </w:rPr>
      </w:pPr>
    </w:p>
    <w:p w:rsidR="008277A5" w:rsidRDefault="00D42BBB" w:rsidP="00496A46">
      <w:pPr>
        <w:spacing w:after="0" w:line="240" w:lineRule="auto"/>
        <w:jc w:val="both"/>
        <w:rPr>
          <w:rFonts w:cstheme="minorHAnsi"/>
          <w:b/>
        </w:rPr>
      </w:pPr>
      <w:r>
        <w:rPr>
          <w:rFonts w:cstheme="minorHAnsi"/>
          <w:b/>
        </w:rPr>
        <w:t>La organización de la Memoria de Labores</w:t>
      </w:r>
      <w:r w:rsidR="00C278DE">
        <w:rPr>
          <w:rFonts w:cstheme="minorHAnsi"/>
          <w:b/>
        </w:rPr>
        <w:t>,</w:t>
      </w:r>
      <w:r w:rsidR="003120B8" w:rsidRPr="002C50EF">
        <w:rPr>
          <w:rFonts w:cstheme="minorHAnsi"/>
          <w:b/>
        </w:rPr>
        <w:t xml:space="preserve"> </w:t>
      </w:r>
      <w:r w:rsidRPr="00C2229A">
        <w:rPr>
          <w:rFonts w:cstheme="minorHAnsi"/>
          <w:b/>
        </w:rPr>
        <w:t>Junio de 2014-Mayo de 2015,</w:t>
      </w:r>
      <w:r w:rsidR="003120B8" w:rsidRPr="002C50EF">
        <w:rPr>
          <w:rFonts w:cstheme="minorHAnsi"/>
          <w:b/>
        </w:rPr>
        <w:t xml:space="preserve"> </w:t>
      </w:r>
      <w:r>
        <w:rPr>
          <w:rFonts w:cstheme="minorHAnsi"/>
          <w:b/>
        </w:rPr>
        <w:t>es la</w:t>
      </w:r>
      <w:r w:rsidR="00496A46">
        <w:rPr>
          <w:rFonts w:cstheme="minorHAnsi"/>
          <w:b/>
        </w:rPr>
        <w:t xml:space="preserve"> siguiente: Está</w:t>
      </w:r>
      <w:r w:rsidR="00BB60A0" w:rsidRPr="002C50EF">
        <w:rPr>
          <w:rFonts w:cstheme="minorHAnsi"/>
          <w:b/>
        </w:rPr>
        <w:t xml:space="preserve"> estructurado </w:t>
      </w:r>
      <w:r w:rsidR="008D203D" w:rsidRPr="00D9557B">
        <w:rPr>
          <w:rFonts w:cstheme="minorHAnsi"/>
          <w:b/>
          <w:color w:val="000000" w:themeColor="text1"/>
        </w:rPr>
        <w:t>en</w:t>
      </w:r>
      <w:r w:rsidR="00496A46" w:rsidRPr="00D9557B">
        <w:rPr>
          <w:rFonts w:cstheme="minorHAnsi"/>
          <w:b/>
          <w:color w:val="000000" w:themeColor="text1"/>
        </w:rPr>
        <w:t xml:space="preserve"> (</w:t>
      </w:r>
      <w:r w:rsidR="00D9557B" w:rsidRPr="00D9557B">
        <w:rPr>
          <w:rFonts w:cstheme="minorHAnsi"/>
          <w:b/>
          <w:color w:val="000000" w:themeColor="text1"/>
        </w:rPr>
        <w:t>13</w:t>
      </w:r>
      <w:r w:rsidR="00496A46" w:rsidRPr="00D9557B">
        <w:rPr>
          <w:rFonts w:cstheme="minorHAnsi"/>
          <w:b/>
          <w:color w:val="000000" w:themeColor="text1"/>
        </w:rPr>
        <w:t>)</w:t>
      </w:r>
      <w:r w:rsidR="00BB60A0" w:rsidRPr="002C50EF">
        <w:rPr>
          <w:rFonts w:cstheme="minorHAnsi"/>
          <w:b/>
        </w:rPr>
        <w:t xml:space="preserve"> </w:t>
      </w:r>
      <w:r w:rsidR="00C50904" w:rsidRPr="002C50EF">
        <w:rPr>
          <w:rFonts w:cstheme="minorHAnsi"/>
          <w:b/>
        </w:rPr>
        <w:t>temáticas</w:t>
      </w:r>
      <w:r w:rsidR="00D613FB" w:rsidRPr="002C50EF">
        <w:rPr>
          <w:rFonts w:cstheme="minorHAnsi"/>
          <w:b/>
        </w:rPr>
        <w:t xml:space="preserve"> presentadas</w:t>
      </w:r>
      <w:r w:rsidR="00496A46">
        <w:rPr>
          <w:rFonts w:cstheme="minorHAnsi"/>
          <w:b/>
        </w:rPr>
        <w:t xml:space="preserve"> a continuación. </w:t>
      </w:r>
    </w:p>
    <w:p w:rsidR="00C2229A" w:rsidRDefault="00C2229A" w:rsidP="00496A46">
      <w:pPr>
        <w:spacing w:after="0" w:line="240" w:lineRule="auto"/>
        <w:jc w:val="both"/>
        <w:rPr>
          <w:rFonts w:cstheme="minorHAnsi"/>
          <w:b/>
        </w:rPr>
      </w:pPr>
    </w:p>
    <w:p w:rsidR="00C2229A" w:rsidRPr="000F77A9" w:rsidRDefault="00C2229A" w:rsidP="00496A46">
      <w:pPr>
        <w:spacing w:after="0" w:line="240" w:lineRule="auto"/>
        <w:jc w:val="both"/>
        <w:rPr>
          <w:rFonts w:cstheme="minorHAnsi"/>
        </w:rPr>
      </w:pPr>
      <w:r w:rsidRPr="000F77A9">
        <w:rPr>
          <w:rFonts w:cstheme="minorHAnsi"/>
        </w:rPr>
        <w:t xml:space="preserve">En </w:t>
      </w:r>
      <w:r w:rsidR="00C23195" w:rsidRPr="000F77A9">
        <w:rPr>
          <w:rFonts w:cstheme="minorHAnsi"/>
        </w:rPr>
        <w:t>primer lugar, describimos la información registrada de carácter administrativa ejecutada por la Gobernación Departamental de Chalatenango.</w:t>
      </w:r>
      <w:r w:rsidR="00490AFD">
        <w:rPr>
          <w:rFonts w:cstheme="minorHAnsi"/>
        </w:rPr>
        <w:t xml:space="preserve"> Seguidamente lo que concierte al trabajo intersectorial y de articulación con las instituciones y comunidades. </w:t>
      </w:r>
      <w:r w:rsidR="00C23195" w:rsidRPr="000F77A9">
        <w:rPr>
          <w:rFonts w:cstheme="minorHAnsi"/>
        </w:rPr>
        <w:t xml:space="preserve"> </w:t>
      </w:r>
    </w:p>
    <w:p w:rsidR="00C23195" w:rsidRPr="000F77A9" w:rsidRDefault="00C23195" w:rsidP="00496A46">
      <w:pPr>
        <w:spacing w:after="0" w:line="240" w:lineRule="auto"/>
        <w:jc w:val="both"/>
        <w:rPr>
          <w:rFonts w:cstheme="minorHAnsi"/>
        </w:rPr>
      </w:pPr>
    </w:p>
    <w:p w:rsidR="00B40999" w:rsidRDefault="00B40999" w:rsidP="00B40999">
      <w:pPr>
        <w:pStyle w:val="Prrafodelista"/>
        <w:numPr>
          <w:ilvl w:val="0"/>
          <w:numId w:val="1"/>
        </w:numPr>
        <w:spacing w:after="0" w:line="240" w:lineRule="auto"/>
        <w:rPr>
          <w:rFonts w:cstheme="minorHAnsi"/>
          <w:b/>
        </w:rPr>
      </w:pPr>
      <w:r>
        <w:rPr>
          <w:rFonts w:cstheme="minorHAnsi"/>
          <w:b/>
        </w:rPr>
        <w:t xml:space="preserve">Audiencias brindadas por el Gobernador </w:t>
      </w:r>
      <w:r w:rsidR="0030660C">
        <w:rPr>
          <w:rFonts w:cstheme="minorHAnsi"/>
          <w:b/>
        </w:rPr>
        <w:t xml:space="preserve">departamental </w:t>
      </w:r>
      <w:r>
        <w:rPr>
          <w:rFonts w:cstheme="minorHAnsi"/>
          <w:b/>
        </w:rPr>
        <w:t xml:space="preserve">y Gobernadora suplente. </w:t>
      </w:r>
    </w:p>
    <w:p w:rsidR="0030660C" w:rsidRDefault="0030660C" w:rsidP="0030660C">
      <w:pPr>
        <w:spacing w:after="0" w:line="240" w:lineRule="auto"/>
        <w:jc w:val="both"/>
        <w:rPr>
          <w:rFonts w:cstheme="minorHAnsi"/>
        </w:rPr>
      </w:pPr>
    </w:p>
    <w:p w:rsidR="00C23195" w:rsidRPr="0030660C" w:rsidRDefault="00B40999" w:rsidP="0030660C">
      <w:pPr>
        <w:spacing w:after="0" w:line="240" w:lineRule="auto"/>
        <w:jc w:val="both"/>
        <w:rPr>
          <w:rFonts w:cstheme="minorHAnsi"/>
        </w:rPr>
      </w:pPr>
      <w:r w:rsidRPr="0030660C">
        <w:rPr>
          <w:rFonts w:cstheme="minorHAnsi"/>
        </w:rPr>
        <w:t xml:space="preserve">Se atendió a personas de diferentes sectores de la sociedad civil, instituciones públicas, ONG’s, Asociaciones Comunales, entre otras sin distinción alguna, por razón de su creo, ni color partidario. De junio a Diciembre de 2014, se brindó un aproximado de 250 audiencias. De enero a abril de 2015, se brindaron unas 210 audiencias. </w:t>
      </w:r>
    </w:p>
    <w:p w:rsidR="006E0F52" w:rsidRDefault="006E0F52" w:rsidP="002C50EF">
      <w:pPr>
        <w:spacing w:after="0" w:line="240" w:lineRule="auto"/>
        <w:rPr>
          <w:rFonts w:cstheme="minorHAnsi"/>
          <w:b/>
        </w:rPr>
        <w:sectPr w:rsidR="006E0F52" w:rsidSect="00EA229F">
          <w:footerReference w:type="default" r:id="rId11"/>
          <w:pgSz w:w="12240" w:h="15840" w:code="1"/>
          <w:pgMar w:top="1134" w:right="1701" w:bottom="1418" w:left="1701" w:header="709" w:footer="709" w:gutter="0"/>
          <w:cols w:space="708"/>
          <w:titlePg/>
          <w:docGrid w:linePitch="360"/>
        </w:sectPr>
      </w:pPr>
    </w:p>
    <w:p w:rsidR="00B40999" w:rsidRDefault="00B40999" w:rsidP="00AF2CB8">
      <w:pPr>
        <w:pStyle w:val="Prrafodelista"/>
        <w:numPr>
          <w:ilvl w:val="0"/>
          <w:numId w:val="1"/>
        </w:numPr>
        <w:spacing w:after="0" w:line="240" w:lineRule="auto"/>
        <w:rPr>
          <w:rFonts w:cstheme="minorHAnsi"/>
          <w:b/>
        </w:rPr>
      </w:pPr>
      <w:r w:rsidRPr="00AF2CB8">
        <w:rPr>
          <w:rFonts w:cstheme="minorHAnsi"/>
          <w:b/>
        </w:rPr>
        <w:lastRenderedPageBreak/>
        <w:t>Trámites realizados por la Gobernación Departamental de Chalatenango, durante el período Junio 2014 al 16 de abril de 2015.</w:t>
      </w:r>
    </w:p>
    <w:p w:rsidR="00AF2CB8" w:rsidRPr="00AF2CB8" w:rsidRDefault="00AF2CB8" w:rsidP="00AF2CB8">
      <w:pPr>
        <w:pStyle w:val="Prrafodelista"/>
        <w:spacing w:after="0" w:line="240" w:lineRule="auto"/>
        <w:rPr>
          <w:rFonts w:cstheme="minorHAnsi"/>
          <w:b/>
        </w:rPr>
      </w:pPr>
      <w:r>
        <w:rPr>
          <w:rFonts w:cstheme="minorHAnsi"/>
          <w:b/>
        </w:rPr>
        <w:t>CUADRO 1. Trámites Administrativos.</w:t>
      </w:r>
    </w:p>
    <w:tbl>
      <w:tblPr>
        <w:tblStyle w:val="Tablaconcuadrcula"/>
        <w:tblW w:w="12804" w:type="dxa"/>
        <w:jc w:val="center"/>
        <w:tblInd w:w="-5333" w:type="dxa"/>
        <w:tblLook w:val="04A0" w:firstRow="1" w:lastRow="0" w:firstColumn="1" w:lastColumn="0" w:noHBand="0" w:noVBand="1"/>
      </w:tblPr>
      <w:tblGrid>
        <w:gridCol w:w="1747"/>
        <w:gridCol w:w="2352"/>
        <w:gridCol w:w="1649"/>
        <w:gridCol w:w="7056"/>
      </w:tblGrid>
      <w:tr w:rsidR="00B40999" w:rsidRPr="00167DAB" w:rsidTr="00896539">
        <w:trPr>
          <w:trHeight w:val="498"/>
          <w:jc w:val="center"/>
        </w:trPr>
        <w:tc>
          <w:tcPr>
            <w:tcW w:w="1747" w:type="dxa"/>
            <w:shd w:val="clear" w:color="auto" w:fill="C2D69B" w:themeFill="accent3" w:themeFillTint="99"/>
          </w:tcPr>
          <w:p w:rsidR="00B40999" w:rsidRPr="00C2229A" w:rsidRDefault="00B40999" w:rsidP="00896539">
            <w:pPr>
              <w:jc w:val="center"/>
              <w:rPr>
                <w:rFonts w:cstheme="minorHAnsi"/>
                <w:b/>
              </w:rPr>
            </w:pPr>
            <w:r w:rsidRPr="00C2229A">
              <w:rPr>
                <w:rFonts w:cstheme="minorHAnsi"/>
                <w:b/>
              </w:rPr>
              <w:t>FECHA</w:t>
            </w:r>
          </w:p>
        </w:tc>
        <w:tc>
          <w:tcPr>
            <w:tcW w:w="2352" w:type="dxa"/>
            <w:shd w:val="clear" w:color="auto" w:fill="C2D69B" w:themeFill="accent3" w:themeFillTint="99"/>
          </w:tcPr>
          <w:p w:rsidR="00B40999" w:rsidRPr="00C2229A" w:rsidRDefault="00B40999" w:rsidP="00896539">
            <w:pPr>
              <w:jc w:val="center"/>
              <w:rPr>
                <w:rFonts w:cstheme="minorHAnsi"/>
                <w:b/>
              </w:rPr>
            </w:pPr>
            <w:r w:rsidRPr="00C2229A">
              <w:rPr>
                <w:rFonts w:cstheme="minorHAnsi"/>
                <w:b/>
              </w:rPr>
              <w:t>TRAMITE</w:t>
            </w:r>
          </w:p>
        </w:tc>
        <w:tc>
          <w:tcPr>
            <w:tcW w:w="1649" w:type="dxa"/>
            <w:shd w:val="clear" w:color="auto" w:fill="C2D69B" w:themeFill="accent3" w:themeFillTint="99"/>
          </w:tcPr>
          <w:p w:rsidR="00B40999" w:rsidRPr="00C2229A" w:rsidRDefault="00B40999" w:rsidP="00896539">
            <w:pPr>
              <w:jc w:val="center"/>
              <w:rPr>
                <w:rFonts w:cstheme="minorHAnsi"/>
                <w:b/>
              </w:rPr>
            </w:pPr>
            <w:r w:rsidRPr="00C2229A">
              <w:rPr>
                <w:rFonts w:cstheme="minorHAnsi"/>
                <w:b/>
              </w:rPr>
              <w:t>CANTIDAD</w:t>
            </w:r>
          </w:p>
        </w:tc>
        <w:tc>
          <w:tcPr>
            <w:tcW w:w="7056" w:type="dxa"/>
            <w:shd w:val="clear" w:color="auto" w:fill="C2D69B" w:themeFill="accent3" w:themeFillTint="99"/>
          </w:tcPr>
          <w:p w:rsidR="00B40999" w:rsidRPr="00C2229A" w:rsidRDefault="00B40999" w:rsidP="00896539">
            <w:pPr>
              <w:jc w:val="center"/>
              <w:rPr>
                <w:rFonts w:cstheme="minorHAnsi"/>
                <w:b/>
              </w:rPr>
            </w:pPr>
            <w:r w:rsidRPr="00C2229A">
              <w:rPr>
                <w:rFonts w:cstheme="minorHAnsi"/>
                <w:b/>
              </w:rPr>
              <w:t>TRÁMITES REALIZADOS</w:t>
            </w:r>
          </w:p>
        </w:tc>
      </w:tr>
      <w:tr w:rsidR="00B40999" w:rsidRPr="00167DAB" w:rsidTr="00896539">
        <w:trPr>
          <w:jc w:val="center"/>
        </w:trPr>
        <w:tc>
          <w:tcPr>
            <w:tcW w:w="1747" w:type="dxa"/>
            <w:vMerge w:val="restart"/>
          </w:tcPr>
          <w:p w:rsidR="00B40999" w:rsidRDefault="00B40999" w:rsidP="00896539">
            <w:pPr>
              <w:jc w:val="both"/>
              <w:rPr>
                <w:rFonts w:cstheme="minorHAnsi"/>
              </w:rPr>
            </w:pPr>
          </w:p>
          <w:p w:rsidR="00B40999" w:rsidRDefault="00B40999" w:rsidP="00896539">
            <w:pPr>
              <w:jc w:val="both"/>
              <w:rPr>
                <w:rFonts w:cstheme="minorHAnsi"/>
              </w:rPr>
            </w:pPr>
          </w:p>
          <w:p w:rsidR="00B40999" w:rsidRDefault="00B40999" w:rsidP="00896539">
            <w:pPr>
              <w:jc w:val="both"/>
              <w:rPr>
                <w:rFonts w:cstheme="minorHAnsi"/>
              </w:rPr>
            </w:pPr>
          </w:p>
          <w:p w:rsidR="00B40999" w:rsidRDefault="00B40999" w:rsidP="00896539">
            <w:pPr>
              <w:jc w:val="both"/>
              <w:rPr>
                <w:rFonts w:cstheme="minorHAnsi"/>
              </w:rPr>
            </w:pPr>
          </w:p>
          <w:p w:rsidR="00B40999" w:rsidRDefault="00B40999" w:rsidP="00896539">
            <w:pPr>
              <w:jc w:val="both"/>
              <w:rPr>
                <w:rFonts w:cstheme="minorHAnsi"/>
              </w:rPr>
            </w:pPr>
          </w:p>
          <w:p w:rsidR="00B40999" w:rsidRDefault="00B40999" w:rsidP="00896539">
            <w:pPr>
              <w:jc w:val="both"/>
              <w:rPr>
                <w:rFonts w:cstheme="minorHAnsi"/>
              </w:rPr>
            </w:pPr>
          </w:p>
          <w:p w:rsidR="00B40999" w:rsidRDefault="00B40999" w:rsidP="00896539">
            <w:pPr>
              <w:jc w:val="both"/>
              <w:rPr>
                <w:rFonts w:cstheme="minorHAnsi"/>
              </w:rPr>
            </w:pPr>
          </w:p>
          <w:p w:rsidR="00B40999" w:rsidRDefault="00B40999" w:rsidP="00896539">
            <w:pPr>
              <w:jc w:val="both"/>
              <w:rPr>
                <w:rFonts w:cstheme="minorHAnsi"/>
              </w:rPr>
            </w:pPr>
          </w:p>
          <w:p w:rsidR="00B40999" w:rsidRPr="00C2229A" w:rsidRDefault="00B40999" w:rsidP="00896539">
            <w:pPr>
              <w:jc w:val="both"/>
              <w:rPr>
                <w:rFonts w:cstheme="minorHAnsi"/>
              </w:rPr>
            </w:pPr>
            <w:r w:rsidRPr="00C2229A">
              <w:rPr>
                <w:rFonts w:cstheme="minorHAnsi"/>
              </w:rPr>
              <w:t>Desde el mes de Junio de 2014 al 16 abril de 2015</w:t>
            </w:r>
          </w:p>
        </w:tc>
        <w:tc>
          <w:tcPr>
            <w:tcW w:w="2352" w:type="dxa"/>
          </w:tcPr>
          <w:p w:rsidR="00B40999" w:rsidRPr="00C2229A" w:rsidRDefault="00B40999" w:rsidP="00896539">
            <w:pPr>
              <w:rPr>
                <w:rFonts w:cstheme="minorHAnsi"/>
              </w:rPr>
            </w:pPr>
            <w:r w:rsidRPr="00C2229A">
              <w:rPr>
                <w:rFonts w:cstheme="minorHAnsi"/>
              </w:rPr>
              <w:t xml:space="preserve">Constancias de Buena Conducta </w:t>
            </w:r>
          </w:p>
        </w:tc>
        <w:tc>
          <w:tcPr>
            <w:tcW w:w="1649" w:type="dxa"/>
          </w:tcPr>
          <w:p w:rsidR="00B40999" w:rsidRPr="00C2229A" w:rsidRDefault="00B40999" w:rsidP="00896539">
            <w:pPr>
              <w:jc w:val="center"/>
              <w:rPr>
                <w:rFonts w:cstheme="minorHAnsi"/>
              </w:rPr>
            </w:pPr>
            <w:r w:rsidRPr="00C2229A">
              <w:rPr>
                <w:rFonts w:cstheme="minorHAnsi"/>
              </w:rPr>
              <w:t>91</w:t>
            </w:r>
          </w:p>
        </w:tc>
        <w:tc>
          <w:tcPr>
            <w:tcW w:w="7056" w:type="dxa"/>
          </w:tcPr>
          <w:p w:rsidR="00B40999" w:rsidRPr="00C2229A" w:rsidRDefault="00B40999" w:rsidP="00896539">
            <w:pPr>
              <w:jc w:val="both"/>
              <w:rPr>
                <w:rFonts w:cstheme="minorHAnsi"/>
              </w:rPr>
            </w:pPr>
            <w:r w:rsidRPr="00C2229A">
              <w:rPr>
                <w:rFonts w:cstheme="minorHAnsi"/>
              </w:rPr>
              <w:t xml:space="preserve">Se extendieron 91 Constancias de Buena Conducta, que fueron solicitadas por los/as usuarios/as al señor Gobernador, con el objetivo de ser presentadas a las diferentes instituciones y gestionar un empleo. </w:t>
            </w:r>
          </w:p>
        </w:tc>
      </w:tr>
      <w:tr w:rsidR="00B40999" w:rsidRPr="00167DAB" w:rsidTr="00896539">
        <w:trPr>
          <w:jc w:val="center"/>
        </w:trPr>
        <w:tc>
          <w:tcPr>
            <w:tcW w:w="1747" w:type="dxa"/>
            <w:vMerge/>
          </w:tcPr>
          <w:p w:rsidR="00B40999" w:rsidRPr="00C2229A" w:rsidRDefault="00B40999" w:rsidP="00896539">
            <w:pPr>
              <w:jc w:val="both"/>
              <w:rPr>
                <w:rFonts w:cstheme="minorHAnsi"/>
              </w:rPr>
            </w:pPr>
          </w:p>
        </w:tc>
        <w:tc>
          <w:tcPr>
            <w:tcW w:w="2352" w:type="dxa"/>
          </w:tcPr>
          <w:p w:rsidR="00B40999" w:rsidRPr="00C2229A" w:rsidRDefault="00B40999" w:rsidP="00896539">
            <w:pPr>
              <w:rPr>
                <w:rFonts w:cstheme="minorHAnsi"/>
              </w:rPr>
            </w:pPr>
            <w:r w:rsidRPr="00C2229A">
              <w:rPr>
                <w:rFonts w:cstheme="minorHAnsi"/>
              </w:rPr>
              <w:t xml:space="preserve">Auténticas de partidas de nacimientos  </w:t>
            </w:r>
          </w:p>
        </w:tc>
        <w:tc>
          <w:tcPr>
            <w:tcW w:w="1649" w:type="dxa"/>
          </w:tcPr>
          <w:p w:rsidR="00B40999" w:rsidRPr="00C2229A" w:rsidRDefault="00B40999" w:rsidP="00896539">
            <w:pPr>
              <w:jc w:val="center"/>
              <w:rPr>
                <w:rFonts w:cstheme="minorHAnsi"/>
              </w:rPr>
            </w:pPr>
            <w:r w:rsidRPr="00C2229A">
              <w:rPr>
                <w:rFonts w:cstheme="minorHAnsi"/>
              </w:rPr>
              <w:t>119</w:t>
            </w:r>
          </w:p>
        </w:tc>
        <w:tc>
          <w:tcPr>
            <w:tcW w:w="7056" w:type="dxa"/>
          </w:tcPr>
          <w:p w:rsidR="00B40999" w:rsidRPr="00C2229A" w:rsidRDefault="00B40999" w:rsidP="00896539">
            <w:pPr>
              <w:jc w:val="both"/>
              <w:rPr>
                <w:rFonts w:cstheme="minorHAnsi"/>
              </w:rPr>
            </w:pPr>
            <w:r w:rsidRPr="00C2229A">
              <w:rPr>
                <w:rFonts w:cstheme="minorHAnsi"/>
              </w:rPr>
              <w:t>Se realizó un total 119 auténticas de partidas de nacimiento, matrimonio, divorcio, constancias de soltería, de residencias y de defunción, firmadas y selladas por el Gobernador y la Secretaria de la Gobernación, documentos que fueron solicitados por los/as usuarios.</w:t>
            </w:r>
          </w:p>
        </w:tc>
      </w:tr>
      <w:tr w:rsidR="00B40999" w:rsidRPr="00167DAB" w:rsidTr="00896539">
        <w:trPr>
          <w:jc w:val="center"/>
        </w:trPr>
        <w:tc>
          <w:tcPr>
            <w:tcW w:w="1747" w:type="dxa"/>
            <w:vMerge/>
          </w:tcPr>
          <w:p w:rsidR="00B40999" w:rsidRPr="00C2229A" w:rsidRDefault="00B40999" w:rsidP="00896539">
            <w:pPr>
              <w:jc w:val="both"/>
              <w:rPr>
                <w:rFonts w:cstheme="minorHAnsi"/>
              </w:rPr>
            </w:pPr>
          </w:p>
        </w:tc>
        <w:tc>
          <w:tcPr>
            <w:tcW w:w="2352" w:type="dxa"/>
          </w:tcPr>
          <w:p w:rsidR="00B40999" w:rsidRPr="00C2229A" w:rsidRDefault="00B40999" w:rsidP="00896539">
            <w:pPr>
              <w:rPr>
                <w:rFonts w:cstheme="minorHAnsi"/>
              </w:rPr>
            </w:pPr>
            <w:r w:rsidRPr="00C2229A">
              <w:rPr>
                <w:rFonts w:cstheme="minorHAnsi"/>
              </w:rPr>
              <w:t>Gestiones/solicitudes.</w:t>
            </w:r>
          </w:p>
        </w:tc>
        <w:tc>
          <w:tcPr>
            <w:tcW w:w="1649" w:type="dxa"/>
          </w:tcPr>
          <w:p w:rsidR="00B40999" w:rsidRPr="00C2229A" w:rsidRDefault="00B40999" w:rsidP="00896539">
            <w:pPr>
              <w:jc w:val="center"/>
              <w:rPr>
                <w:rFonts w:cstheme="minorHAnsi"/>
              </w:rPr>
            </w:pPr>
            <w:r w:rsidRPr="00C2229A">
              <w:rPr>
                <w:rFonts w:cstheme="minorHAnsi"/>
              </w:rPr>
              <w:t>84</w:t>
            </w:r>
          </w:p>
        </w:tc>
        <w:tc>
          <w:tcPr>
            <w:tcW w:w="7056" w:type="dxa"/>
          </w:tcPr>
          <w:p w:rsidR="00B40999" w:rsidRPr="00C2229A" w:rsidRDefault="00B40999" w:rsidP="00896539">
            <w:pPr>
              <w:jc w:val="both"/>
              <w:rPr>
                <w:rFonts w:cstheme="minorHAnsi"/>
              </w:rPr>
            </w:pPr>
            <w:r w:rsidRPr="00C2229A">
              <w:rPr>
                <w:rFonts w:cstheme="minorHAnsi"/>
              </w:rPr>
              <w:t>Se tramitaron 84 notas de correspondencias que fueron enviadas; en la cual se realizan diferentes gestiones a las instituciones o carteras de Estado.</w:t>
            </w:r>
          </w:p>
        </w:tc>
      </w:tr>
      <w:tr w:rsidR="00B40999" w:rsidRPr="00167DAB" w:rsidTr="00896539">
        <w:trPr>
          <w:trHeight w:val="905"/>
          <w:jc w:val="center"/>
        </w:trPr>
        <w:tc>
          <w:tcPr>
            <w:tcW w:w="1747" w:type="dxa"/>
            <w:vMerge/>
          </w:tcPr>
          <w:p w:rsidR="00B40999" w:rsidRPr="00C2229A" w:rsidRDefault="00B40999" w:rsidP="00896539">
            <w:pPr>
              <w:jc w:val="both"/>
              <w:rPr>
                <w:rFonts w:cstheme="minorHAnsi"/>
              </w:rPr>
            </w:pPr>
          </w:p>
        </w:tc>
        <w:tc>
          <w:tcPr>
            <w:tcW w:w="2352" w:type="dxa"/>
          </w:tcPr>
          <w:p w:rsidR="00B40999" w:rsidRPr="00C2229A" w:rsidRDefault="00B40999" w:rsidP="00896539">
            <w:pPr>
              <w:jc w:val="both"/>
              <w:rPr>
                <w:rFonts w:cstheme="minorHAnsi"/>
              </w:rPr>
            </w:pPr>
            <w:r w:rsidRPr="00C2229A">
              <w:rPr>
                <w:rFonts w:cstheme="minorHAnsi"/>
              </w:rPr>
              <w:t xml:space="preserve">Matrículas de Comerciante Corretero de Ganado </w:t>
            </w:r>
          </w:p>
        </w:tc>
        <w:tc>
          <w:tcPr>
            <w:tcW w:w="1649" w:type="dxa"/>
          </w:tcPr>
          <w:p w:rsidR="00B40999" w:rsidRPr="00C2229A" w:rsidRDefault="00B40999" w:rsidP="00896539">
            <w:pPr>
              <w:jc w:val="center"/>
              <w:rPr>
                <w:rFonts w:cstheme="minorHAnsi"/>
              </w:rPr>
            </w:pPr>
            <w:r w:rsidRPr="00C2229A">
              <w:rPr>
                <w:rFonts w:cstheme="minorHAnsi"/>
              </w:rPr>
              <w:t>72</w:t>
            </w:r>
          </w:p>
        </w:tc>
        <w:tc>
          <w:tcPr>
            <w:tcW w:w="7056" w:type="dxa"/>
          </w:tcPr>
          <w:p w:rsidR="00B40999" w:rsidRPr="00C2229A" w:rsidRDefault="00B40999" w:rsidP="00896539">
            <w:pPr>
              <w:jc w:val="both"/>
              <w:rPr>
                <w:rFonts w:cstheme="minorHAnsi"/>
              </w:rPr>
            </w:pPr>
            <w:r w:rsidRPr="00C2229A">
              <w:rPr>
                <w:rFonts w:cstheme="minorHAnsi"/>
              </w:rPr>
              <w:t xml:space="preserve">Se extendieron 72 Matrículas de Comerciante Corretero de Ganado; las cuales fueron solicitadas por usuarios/as de los diferentes Municipios del Departamento de Chalatenango. </w:t>
            </w:r>
          </w:p>
        </w:tc>
      </w:tr>
      <w:tr w:rsidR="00B40999" w:rsidRPr="00167DAB" w:rsidTr="00896539">
        <w:trPr>
          <w:trHeight w:val="1520"/>
          <w:jc w:val="center"/>
        </w:trPr>
        <w:tc>
          <w:tcPr>
            <w:tcW w:w="1747" w:type="dxa"/>
            <w:vMerge/>
          </w:tcPr>
          <w:p w:rsidR="00B40999" w:rsidRPr="00C2229A" w:rsidRDefault="00B40999" w:rsidP="00896539">
            <w:pPr>
              <w:jc w:val="both"/>
              <w:rPr>
                <w:rFonts w:cstheme="minorHAnsi"/>
              </w:rPr>
            </w:pPr>
          </w:p>
        </w:tc>
        <w:tc>
          <w:tcPr>
            <w:tcW w:w="2352" w:type="dxa"/>
          </w:tcPr>
          <w:p w:rsidR="00B40999" w:rsidRPr="00C2229A" w:rsidRDefault="00B40999" w:rsidP="00896539">
            <w:pPr>
              <w:rPr>
                <w:rFonts w:cstheme="minorHAnsi"/>
              </w:rPr>
            </w:pPr>
            <w:r w:rsidRPr="00C2229A">
              <w:rPr>
                <w:rFonts w:cstheme="minorHAnsi"/>
              </w:rPr>
              <w:t xml:space="preserve">Denuncias y asesorías, en la ventanilla de la Defensoría del Consumidor  </w:t>
            </w:r>
          </w:p>
        </w:tc>
        <w:tc>
          <w:tcPr>
            <w:tcW w:w="1649" w:type="dxa"/>
          </w:tcPr>
          <w:p w:rsidR="00B40999" w:rsidRPr="00C2229A" w:rsidRDefault="00B40999" w:rsidP="00896539">
            <w:pPr>
              <w:jc w:val="center"/>
              <w:rPr>
                <w:rFonts w:cstheme="minorHAnsi"/>
              </w:rPr>
            </w:pPr>
            <w:r w:rsidRPr="00C2229A">
              <w:rPr>
                <w:rFonts w:cstheme="minorHAnsi"/>
              </w:rPr>
              <w:t>435</w:t>
            </w:r>
          </w:p>
        </w:tc>
        <w:tc>
          <w:tcPr>
            <w:tcW w:w="7056" w:type="dxa"/>
          </w:tcPr>
          <w:p w:rsidR="00B40999" w:rsidRPr="00C2229A" w:rsidRDefault="00B40999" w:rsidP="00896539">
            <w:pPr>
              <w:jc w:val="both"/>
              <w:rPr>
                <w:rFonts w:cstheme="minorHAnsi"/>
              </w:rPr>
            </w:pPr>
            <w:r w:rsidRPr="00C2229A">
              <w:rPr>
                <w:rFonts w:cstheme="minorHAnsi"/>
              </w:rPr>
              <w:t xml:space="preserve">Durante el período de Junio de 2014 al 16 abril de 2015, se receptó la cantidad de 435 denuncias y asesorías en la </w:t>
            </w:r>
            <w:r w:rsidRPr="00C2229A">
              <w:rPr>
                <w:rFonts w:cstheme="minorHAnsi"/>
                <w:b/>
              </w:rPr>
              <w:t>Ventanilla de la Defensoría del Consumidor</w:t>
            </w:r>
            <w:r w:rsidRPr="00C2229A">
              <w:rPr>
                <w:rFonts w:cstheme="minorHAnsi"/>
              </w:rPr>
              <w:t xml:space="preserve">; en el Departamento de Chalatenango, la mayor parte de estas denuncias han sido en contra de las empresas: Administración Nacional de Acueductos y Alcantarillados (ANDA) y CAESS. </w:t>
            </w:r>
            <w:r w:rsidRPr="00C2229A">
              <w:rPr>
                <w:rFonts w:cstheme="minorHAnsi"/>
                <w:b/>
              </w:rPr>
              <w:t>En la gran mayoría han sido resueltas satisfactoriamente a favor de los consumidores.</w:t>
            </w:r>
            <w:r w:rsidRPr="00C2229A">
              <w:rPr>
                <w:rFonts w:cstheme="minorHAnsi"/>
              </w:rPr>
              <w:t xml:space="preserve">   </w:t>
            </w:r>
          </w:p>
        </w:tc>
      </w:tr>
      <w:tr w:rsidR="00B40999" w:rsidRPr="00167DAB" w:rsidTr="00896539">
        <w:trPr>
          <w:trHeight w:val="71"/>
          <w:jc w:val="center"/>
        </w:trPr>
        <w:tc>
          <w:tcPr>
            <w:tcW w:w="1747" w:type="dxa"/>
            <w:vMerge/>
          </w:tcPr>
          <w:p w:rsidR="00B40999" w:rsidRPr="00C2229A" w:rsidRDefault="00B40999" w:rsidP="00896539">
            <w:pPr>
              <w:jc w:val="both"/>
              <w:rPr>
                <w:rFonts w:cstheme="minorHAnsi"/>
              </w:rPr>
            </w:pPr>
          </w:p>
        </w:tc>
        <w:tc>
          <w:tcPr>
            <w:tcW w:w="2352" w:type="dxa"/>
          </w:tcPr>
          <w:p w:rsidR="00B40999" w:rsidRPr="00C2229A" w:rsidRDefault="00B40999" w:rsidP="00896539">
            <w:pPr>
              <w:jc w:val="both"/>
              <w:rPr>
                <w:rFonts w:cstheme="minorHAnsi"/>
              </w:rPr>
            </w:pPr>
            <w:r w:rsidRPr="00C2229A">
              <w:rPr>
                <w:rFonts w:cstheme="minorHAnsi"/>
              </w:rPr>
              <w:t>Matrimonios</w:t>
            </w:r>
          </w:p>
        </w:tc>
        <w:tc>
          <w:tcPr>
            <w:tcW w:w="1649" w:type="dxa"/>
          </w:tcPr>
          <w:p w:rsidR="00B40999" w:rsidRPr="00C2229A" w:rsidRDefault="00B40999" w:rsidP="00896539">
            <w:pPr>
              <w:jc w:val="center"/>
              <w:rPr>
                <w:rFonts w:cstheme="minorHAnsi"/>
              </w:rPr>
            </w:pPr>
            <w:r w:rsidRPr="00C2229A">
              <w:rPr>
                <w:rFonts w:cstheme="minorHAnsi"/>
              </w:rPr>
              <w:t>03</w:t>
            </w:r>
          </w:p>
        </w:tc>
        <w:tc>
          <w:tcPr>
            <w:tcW w:w="7056" w:type="dxa"/>
          </w:tcPr>
          <w:p w:rsidR="00B40999" w:rsidRPr="00C2229A" w:rsidRDefault="00B40999" w:rsidP="00896539">
            <w:pPr>
              <w:jc w:val="both"/>
              <w:rPr>
                <w:rFonts w:cstheme="minorHAnsi"/>
              </w:rPr>
            </w:pPr>
            <w:r w:rsidRPr="00C2229A">
              <w:rPr>
                <w:rFonts w:cstheme="minorHAnsi"/>
              </w:rPr>
              <w:t>El señor Gobernador Departamental de Chalatenango, realizó 03 Matrimonios a parejas que solicitaron estos servicios que presta la institución.</w:t>
            </w:r>
          </w:p>
        </w:tc>
      </w:tr>
      <w:tr w:rsidR="00B40999" w:rsidRPr="00167DAB" w:rsidTr="00896539">
        <w:trPr>
          <w:trHeight w:val="71"/>
          <w:jc w:val="center"/>
        </w:trPr>
        <w:tc>
          <w:tcPr>
            <w:tcW w:w="1747" w:type="dxa"/>
            <w:vMerge/>
          </w:tcPr>
          <w:p w:rsidR="00B40999" w:rsidRPr="00C2229A" w:rsidRDefault="00B40999" w:rsidP="00896539">
            <w:pPr>
              <w:jc w:val="both"/>
              <w:rPr>
                <w:rFonts w:cstheme="minorHAnsi"/>
              </w:rPr>
            </w:pPr>
          </w:p>
        </w:tc>
        <w:tc>
          <w:tcPr>
            <w:tcW w:w="2352" w:type="dxa"/>
          </w:tcPr>
          <w:p w:rsidR="00B40999" w:rsidRPr="00C2229A" w:rsidRDefault="00B40999" w:rsidP="00896539">
            <w:pPr>
              <w:jc w:val="both"/>
              <w:rPr>
                <w:rFonts w:cstheme="minorHAnsi"/>
              </w:rPr>
            </w:pPr>
            <w:r w:rsidRPr="00C2229A">
              <w:rPr>
                <w:rFonts w:cstheme="minorHAnsi"/>
              </w:rPr>
              <w:t>Trámite por  extravío de cartas de venta</w:t>
            </w:r>
          </w:p>
        </w:tc>
        <w:tc>
          <w:tcPr>
            <w:tcW w:w="1649" w:type="dxa"/>
          </w:tcPr>
          <w:p w:rsidR="00B40999" w:rsidRPr="00C2229A" w:rsidRDefault="00B40999" w:rsidP="00896539">
            <w:pPr>
              <w:jc w:val="center"/>
              <w:rPr>
                <w:rFonts w:cstheme="minorHAnsi"/>
              </w:rPr>
            </w:pPr>
            <w:r w:rsidRPr="00C2229A">
              <w:rPr>
                <w:rFonts w:cstheme="minorHAnsi"/>
              </w:rPr>
              <w:t>02</w:t>
            </w:r>
          </w:p>
        </w:tc>
        <w:tc>
          <w:tcPr>
            <w:tcW w:w="7056" w:type="dxa"/>
          </w:tcPr>
          <w:p w:rsidR="00B40999" w:rsidRPr="00C2229A" w:rsidRDefault="00B40999" w:rsidP="00896539">
            <w:pPr>
              <w:jc w:val="both"/>
              <w:rPr>
                <w:rFonts w:cstheme="minorHAnsi"/>
              </w:rPr>
            </w:pPr>
            <w:r w:rsidRPr="00C2229A">
              <w:rPr>
                <w:rFonts w:cstheme="minorHAnsi"/>
              </w:rPr>
              <w:t>Se entregaron 02 trámites por el extravío de cartas de venta de ganado, a usuario que lo solicitó a esta Gobernación Departamental.</w:t>
            </w:r>
          </w:p>
        </w:tc>
      </w:tr>
      <w:tr w:rsidR="00B40999" w:rsidRPr="00167DAB" w:rsidTr="00896539">
        <w:trPr>
          <w:trHeight w:val="71"/>
          <w:jc w:val="center"/>
        </w:trPr>
        <w:tc>
          <w:tcPr>
            <w:tcW w:w="1747" w:type="dxa"/>
            <w:vMerge/>
          </w:tcPr>
          <w:p w:rsidR="00B40999" w:rsidRPr="00C2229A" w:rsidRDefault="00B40999" w:rsidP="00896539">
            <w:pPr>
              <w:jc w:val="both"/>
              <w:rPr>
                <w:rFonts w:cstheme="minorHAnsi"/>
              </w:rPr>
            </w:pPr>
          </w:p>
        </w:tc>
        <w:tc>
          <w:tcPr>
            <w:tcW w:w="2352" w:type="dxa"/>
          </w:tcPr>
          <w:p w:rsidR="00B40999" w:rsidRPr="00C2229A" w:rsidRDefault="00B40999" w:rsidP="00896539">
            <w:pPr>
              <w:jc w:val="both"/>
              <w:rPr>
                <w:rFonts w:cstheme="minorHAnsi"/>
              </w:rPr>
            </w:pPr>
            <w:r w:rsidRPr="00C2229A">
              <w:rPr>
                <w:rFonts w:cstheme="minorHAnsi"/>
              </w:rPr>
              <w:t>Autorización de recibideros de café</w:t>
            </w:r>
          </w:p>
        </w:tc>
        <w:tc>
          <w:tcPr>
            <w:tcW w:w="1649" w:type="dxa"/>
          </w:tcPr>
          <w:p w:rsidR="00B40999" w:rsidRPr="00C2229A" w:rsidRDefault="00B40999" w:rsidP="00896539">
            <w:pPr>
              <w:jc w:val="center"/>
              <w:rPr>
                <w:rFonts w:cstheme="minorHAnsi"/>
              </w:rPr>
            </w:pPr>
            <w:r w:rsidRPr="00C2229A">
              <w:rPr>
                <w:rFonts w:cstheme="minorHAnsi"/>
              </w:rPr>
              <w:t>02</w:t>
            </w:r>
          </w:p>
        </w:tc>
        <w:tc>
          <w:tcPr>
            <w:tcW w:w="7056" w:type="dxa"/>
          </w:tcPr>
          <w:p w:rsidR="00B40999" w:rsidRDefault="00B40999" w:rsidP="00896539">
            <w:pPr>
              <w:jc w:val="both"/>
              <w:rPr>
                <w:rFonts w:cstheme="minorHAnsi"/>
              </w:rPr>
            </w:pPr>
            <w:r w:rsidRPr="00C2229A">
              <w:rPr>
                <w:rFonts w:cstheme="minorHAnsi"/>
              </w:rPr>
              <w:t xml:space="preserve">Se realizaron 02 autorizaciones de recibideros de café, los cuales fueron solicitados por usuarios/as a esta institución. </w:t>
            </w:r>
          </w:p>
          <w:p w:rsidR="00B40999" w:rsidRPr="00C2229A" w:rsidRDefault="00B40999" w:rsidP="00896539">
            <w:pPr>
              <w:jc w:val="both"/>
              <w:rPr>
                <w:rFonts w:cstheme="minorHAnsi"/>
              </w:rPr>
            </w:pPr>
          </w:p>
        </w:tc>
      </w:tr>
    </w:tbl>
    <w:p w:rsidR="006E0F52" w:rsidRDefault="006E0F52" w:rsidP="002C50EF">
      <w:pPr>
        <w:spacing w:after="0" w:line="240" w:lineRule="auto"/>
        <w:rPr>
          <w:rFonts w:cstheme="minorHAnsi"/>
          <w:b/>
        </w:rPr>
      </w:pPr>
    </w:p>
    <w:p w:rsidR="006E0F52" w:rsidRDefault="006E0F52" w:rsidP="00AF2CB8">
      <w:pPr>
        <w:rPr>
          <w:rFonts w:cstheme="minorHAnsi"/>
          <w:b/>
        </w:rPr>
        <w:sectPr w:rsidR="006E0F52" w:rsidSect="006E0F52">
          <w:pgSz w:w="15840" w:h="12240" w:orient="landscape"/>
          <w:pgMar w:top="1701" w:right="992" w:bottom="1701" w:left="1418" w:header="708" w:footer="708" w:gutter="0"/>
          <w:cols w:space="708"/>
          <w:docGrid w:linePitch="360"/>
        </w:sectPr>
      </w:pPr>
    </w:p>
    <w:p w:rsidR="008C1979" w:rsidRPr="002C50EF" w:rsidRDefault="008C1979" w:rsidP="002C50EF">
      <w:pPr>
        <w:spacing w:after="0" w:line="240" w:lineRule="auto"/>
        <w:rPr>
          <w:rFonts w:cstheme="minorHAnsi"/>
          <w:b/>
        </w:rPr>
      </w:pPr>
    </w:p>
    <w:p w:rsidR="008277A5" w:rsidRDefault="00706F9B" w:rsidP="008277A5">
      <w:pPr>
        <w:pStyle w:val="Prrafodelista"/>
        <w:numPr>
          <w:ilvl w:val="0"/>
          <w:numId w:val="1"/>
        </w:numPr>
        <w:spacing w:after="0" w:line="240" w:lineRule="auto"/>
        <w:ind w:left="714" w:hanging="357"/>
        <w:rPr>
          <w:rFonts w:cstheme="minorHAnsi"/>
          <w:b/>
          <w:sz w:val="24"/>
          <w:szCs w:val="24"/>
        </w:rPr>
      </w:pPr>
      <w:r w:rsidRPr="008277A5">
        <w:rPr>
          <w:rFonts w:cstheme="minorHAnsi"/>
          <w:b/>
          <w:sz w:val="24"/>
          <w:szCs w:val="24"/>
        </w:rPr>
        <w:t>Gabinete de Gestión Departamental de Chalatenango.</w:t>
      </w:r>
    </w:p>
    <w:p w:rsidR="00D45552" w:rsidRPr="008277A5" w:rsidRDefault="00D45552" w:rsidP="00D45552">
      <w:pPr>
        <w:pStyle w:val="Prrafodelista"/>
        <w:spacing w:after="0" w:line="240" w:lineRule="auto"/>
        <w:ind w:left="714"/>
        <w:rPr>
          <w:rFonts w:cstheme="minorHAnsi"/>
          <w:b/>
          <w:sz w:val="24"/>
          <w:szCs w:val="24"/>
        </w:rPr>
      </w:pPr>
    </w:p>
    <w:p w:rsidR="00B21BCE" w:rsidRDefault="005D1AC8" w:rsidP="00B21BCE">
      <w:pPr>
        <w:spacing w:after="0" w:line="240" w:lineRule="auto"/>
        <w:jc w:val="both"/>
        <w:rPr>
          <w:rFonts w:cstheme="minorHAnsi"/>
          <w:color w:val="000000" w:themeColor="text1"/>
        </w:rPr>
      </w:pPr>
      <w:r w:rsidRPr="00B21BCE">
        <w:rPr>
          <w:rFonts w:cstheme="minorHAnsi"/>
          <w:color w:val="000000" w:themeColor="text1"/>
        </w:rPr>
        <w:t>La Gobernación Política Departamental de Chalatenango</w:t>
      </w:r>
      <w:r w:rsidR="00D40B1A" w:rsidRPr="00B21BCE">
        <w:rPr>
          <w:rFonts w:cstheme="minorHAnsi"/>
          <w:color w:val="000000" w:themeColor="text1"/>
        </w:rPr>
        <w:t>,</w:t>
      </w:r>
      <w:r w:rsidRPr="00B21BCE">
        <w:rPr>
          <w:rFonts w:cstheme="minorHAnsi"/>
          <w:color w:val="000000" w:themeColor="text1"/>
        </w:rPr>
        <w:t xml:space="preserve"> a partir de Julio de 2014, es liderada por el Gobernador Sr. José Raimundo Alas, junto a </w:t>
      </w:r>
      <w:r w:rsidR="004D3AFD">
        <w:rPr>
          <w:rFonts w:cstheme="minorHAnsi"/>
          <w:color w:val="000000" w:themeColor="text1"/>
        </w:rPr>
        <w:t xml:space="preserve">la </w:t>
      </w:r>
      <w:r w:rsidRPr="00B21BCE">
        <w:rPr>
          <w:rFonts w:cstheme="minorHAnsi"/>
          <w:color w:val="000000" w:themeColor="text1"/>
        </w:rPr>
        <w:t>Gobernadora Suplente, Profesora Norma Josefina Orantes</w:t>
      </w:r>
      <w:r w:rsidR="00D40B1A" w:rsidRPr="00B21BCE">
        <w:rPr>
          <w:rFonts w:cstheme="minorHAnsi"/>
          <w:color w:val="000000" w:themeColor="text1"/>
        </w:rPr>
        <w:t>,</w:t>
      </w:r>
      <w:r w:rsidRPr="00B21BCE">
        <w:rPr>
          <w:rFonts w:cstheme="minorHAnsi"/>
          <w:color w:val="000000" w:themeColor="text1"/>
        </w:rPr>
        <w:t xml:space="preserve">  </w:t>
      </w:r>
      <w:r w:rsidR="00D40B1A" w:rsidRPr="00B21BCE">
        <w:rPr>
          <w:rFonts w:cstheme="minorHAnsi"/>
          <w:color w:val="000000" w:themeColor="text1"/>
        </w:rPr>
        <w:t xml:space="preserve">quienes </w:t>
      </w:r>
      <w:r w:rsidRPr="00B21BCE">
        <w:rPr>
          <w:rFonts w:cstheme="minorHAnsi"/>
          <w:color w:val="000000" w:themeColor="text1"/>
        </w:rPr>
        <w:t>han  asumido la iniciativa de conducción</w:t>
      </w:r>
      <w:r w:rsidR="00D40B1A" w:rsidRPr="00B21BCE">
        <w:rPr>
          <w:rFonts w:cstheme="minorHAnsi"/>
          <w:color w:val="000000" w:themeColor="text1"/>
        </w:rPr>
        <w:t xml:space="preserve"> y</w:t>
      </w:r>
      <w:r w:rsidRPr="00B21BCE">
        <w:rPr>
          <w:rFonts w:cstheme="minorHAnsi"/>
          <w:color w:val="000000" w:themeColor="text1"/>
        </w:rPr>
        <w:t xml:space="preserve"> coordinación</w:t>
      </w:r>
      <w:r w:rsidR="00D42BBB" w:rsidRPr="00B21BCE">
        <w:rPr>
          <w:rFonts w:cstheme="minorHAnsi"/>
          <w:color w:val="000000" w:themeColor="text1"/>
        </w:rPr>
        <w:t xml:space="preserve"> del Gabinete</w:t>
      </w:r>
      <w:r w:rsidR="00D40B1A" w:rsidRPr="00B21BCE">
        <w:rPr>
          <w:rFonts w:cstheme="minorHAnsi"/>
          <w:color w:val="000000" w:themeColor="text1"/>
        </w:rPr>
        <w:t xml:space="preserve"> de Gestión Departamental (GGD), plataforma de articulación que funciona a partir del decreto ejecutivo número 54. Dicho GGD, está bajo la coordinación y responsabilidad del titular de la Gobernación Departamental. </w:t>
      </w:r>
    </w:p>
    <w:p w:rsidR="0064444F" w:rsidRPr="00A829D6" w:rsidRDefault="00D40B1A" w:rsidP="00B21BCE">
      <w:pPr>
        <w:spacing w:after="0" w:line="240" w:lineRule="auto"/>
        <w:jc w:val="both"/>
        <w:rPr>
          <w:rFonts w:cstheme="minorHAnsi"/>
          <w:i/>
          <w:color w:val="000000" w:themeColor="text1"/>
        </w:rPr>
      </w:pPr>
      <w:r w:rsidRPr="00B21BCE">
        <w:rPr>
          <w:rFonts w:cstheme="minorHAnsi"/>
          <w:color w:val="000000" w:themeColor="text1"/>
        </w:rPr>
        <w:t xml:space="preserve">El Gabinete de Gestión Departamental </w:t>
      </w:r>
      <w:r w:rsidR="00D42BBB" w:rsidRPr="00B21BCE">
        <w:rPr>
          <w:rFonts w:cstheme="minorHAnsi"/>
          <w:color w:val="000000" w:themeColor="text1"/>
        </w:rPr>
        <w:t xml:space="preserve">se reúne </w:t>
      </w:r>
      <w:r w:rsidR="00CC0C26" w:rsidRPr="00B21BCE">
        <w:rPr>
          <w:rFonts w:cstheme="minorHAnsi"/>
          <w:color w:val="000000" w:themeColor="text1"/>
        </w:rPr>
        <w:t xml:space="preserve">periódicamente </w:t>
      </w:r>
      <w:r w:rsidR="00D42BBB" w:rsidRPr="00B21BCE">
        <w:rPr>
          <w:rFonts w:cstheme="minorHAnsi"/>
          <w:color w:val="000000" w:themeColor="text1"/>
        </w:rPr>
        <w:t>con las instituciones de Gobierno</w:t>
      </w:r>
      <w:r w:rsidR="00CC0C26" w:rsidRPr="00B21BCE">
        <w:rPr>
          <w:rFonts w:cstheme="minorHAnsi"/>
          <w:color w:val="000000" w:themeColor="text1"/>
        </w:rPr>
        <w:t xml:space="preserve">, autónomas, </w:t>
      </w:r>
      <w:r w:rsidR="009F317E" w:rsidRPr="00B21BCE">
        <w:rPr>
          <w:rFonts w:cstheme="minorHAnsi"/>
          <w:color w:val="000000" w:themeColor="text1"/>
        </w:rPr>
        <w:t>ONG’s</w:t>
      </w:r>
      <w:r w:rsidR="00CC0C26" w:rsidRPr="00B21BCE">
        <w:rPr>
          <w:rFonts w:cstheme="minorHAnsi"/>
          <w:color w:val="000000" w:themeColor="text1"/>
        </w:rPr>
        <w:t>, CDA y Sociedad Civil,</w:t>
      </w:r>
      <w:r w:rsidR="00D42BBB" w:rsidRPr="00B21BCE">
        <w:rPr>
          <w:rFonts w:cstheme="minorHAnsi"/>
          <w:color w:val="000000" w:themeColor="text1"/>
        </w:rPr>
        <w:t xml:space="preserve"> </w:t>
      </w:r>
      <w:r w:rsidR="00CC0C26" w:rsidRPr="00B21BCE">
        <w:rPr>
          <w:rFonts w:cstheme="minorHAnsi"/>
          <w:color w:val="000000" w:themeColor="text1"/>
        </w:rPr>
        <w:t xml:space="preserve">que tienen presencia en el departamento de Chalatenango </w:t>
      </w:r>
      <w:r w:rsidR="00473B6B" w:rsidRPr="00B21BCE">
        <w:rPr>
          <w:rFonts w:cstheme="minorHAnsi"/>
          <w:color w:val="000000" w:themeColor="text1"/>
        </w:rPr>
        <w:t>con el objetivo de abordar diferentes temátic</w:t>
      </w:r>
      <w:r w:rsidR="00776347">
        <w:rPr>
          <w:rFonts w:cstheme="minorHAnsi"/>
          <w:color w:val="000000" w:themeColor="text1"/>
        </w:rPr>
        <w:t>as de interés para la población. E</w:t>
      </w:r>
      <w:r w:rsidR="00473B6B" w:rsidRPr="00B21BCE">
        <w:rPr>
          <w:rFonts w:cstheme="minorHAnsi"/>
          <w:color w:val="000000" w:themeColor="text1"/>
        </w:rPr>
        <w:t xml:space="preserve">ntre </w:t>
      </w:r>
      <w:r w:rsidR="007B7770">
        <w:rPr>
          <w:rFonts w:cstheme="minorHAnsi"/>
          <w:color w:val="000000" w:themeColor="text1"/>
        </w:rPr>
        <w:t>la</w:t>
      </w:r>
      <w:r w:rsidR="00473B6B" w:rsidRPr="00B21BCE">
        <w:rPr>
          <w:rFonts w:cstheme="minorHAnsi"/>
          <w:color w:val="000000" w:themeColor="text1"/>
        </w:rPr>
        <w:t xml:space="preserve">s </w:t>
      </w:r>
      <w:r w:rsidR="00776347">
        <w:rPr>
          <w:rFonts w:cstheme="minorHAnsi"/>
          <w:color w:val="000000" w:themeColor="text1"/>
        </w:rPr>
        <w:t>actividades de coordinación intersectorial más importantes, cuya presencia de la Gobernación ha sido de mucha trascendencia, podemos mencionar</w:t>
      </w:r>
      <w:r w:rsidR="00473B6B" w:rsidRPr="00B21BCE">
        <w:rPr>
          <w:rFonts w:cstheme="minorHAnsi"/>
          <w:color w:val="000000" w:themeColor="text1"/>
        </w:rPr>
        <w:t xml:space="preserve">: </w:t>
      </w:r>
      <w:r w:rsidR="00473B6B" w:rsidRPr="0064444F">
        <w:rPr>
          <w:rFonts w:cstheme="minorHAnsi"/>
          <w:b/>
          <w:i/>
          <w:color w:val="000000" w:themeColor="text1"/>
        </w:rPr>
        <w:t>Informe de la situación de se</w:t>
      </w:r>
      <w:r w:rsidR="00776347">
        <w:rPr>
          <w:rFonts w:cstheme="minorHAnsi"/>
          <w:b/>
          <w:i/>
          <w:color w:val="000000" w:themeColor="text1"/>
        </w:rPr>
        <w:t>quía y apoyo con paquetes agrícolas para los campesinos</w:t>
      </w:r>
      <w:r w:rsidR="00473B6B" w:rsidRPr="0064444F">
        <w:rPr>
          <w:rFonts w:cstheme="minorHAnsi"/>
          <w:b/>
          <w:i/>
          <w:color w:val="000000" w:themeColor="text1"/>
        </w:rPr>
        <w:t>/as,</w:t>
      </w:r>
      <w:r w:rsidR="00473B6B" w:rsidRPr="0064444F">
        <w:rPr>
          <w:rFonts w:cstheme="minorHAnsi"/>
          <w:b/>
          <w:color w:val="000000" w:themeColor="text1"/>
        </w:rPr>
        <w:t xml:space="preserve"> </w:t>
      </w:r>
      <w:r w:rsidR="00473B6B" w:rsidRPr="0064444F">
        <w:rPr>
          <w:rFonts w:cstheme="minorHAnsi"/>
          <w:b/>
          <w:i/>
          <w:color w:val="000000" w:themeColor="text1"/>
        </w:rPr>
        <w:t>inauguración de principales obras</w:t>
      </w:r>
      <w:r w:rsidR="00E60076" w:rsidRPr="0064444F">
        <w:rPr>
          <w:rFonts w:cstheme="minorHAnsi"/>
          <w:b/>
          <w:i/>
          <w:color w:val="000000" w:themeColor="text1"/>
        </w:rPr>
        <w:t xml:space="preserve"> en el ámbito</w:t>
      </w:r>
      <w:r w:rsidR="00061DD0" w:rsidRPr="0064444F">
        <w:rPr>
          <w:rFonts w:cstheme="minorHAnsi"/>
          <w:b/>
          <w:i/>
          <w:color w:val="000000" w:themeColor="text1"/>
        </w:rPr>
        <w:t xml:space="preserve"> de salud,</w:t>
      </w:r>
      <w:r w:rsidR="00061DD0" w:rsidRPr="0064444F">
        <w:rPr>
          <w:rFonts w:cstheme="minorHAnsi"/>
          <w:b/>
          <w:color w:val="000000" w:themeColor="text1"/>
        </w:rPr>
        <w:t xml:space="preserve"> </w:t>
      </w:r>
      <w:r w:rsidR="00A829D6" w:rsidRPr="00A829D6">
        <w:rPr>
          <w:rFonts w:cstheme="minorHAnsi"/>
          <w:b/>
          <w:i/>
          <w:color w:val="000000" w:themeColor="text1"/>
        </w:rPr>
        <w:t>i</w:t>
      </w:r>
      <w:r w:rsidR="00A829D6">
        <w:rPr>
          <w:rFonts w:cstheme="minorHAnsi"/>
          <w:b/>
          <w:i/>
          <w:color w:val="000000" w:themeColor="text1"/>
        </w:rPr>
        <w:t>nauguración del año escolar 2015</w:t>
      </w:r>
      <w:r w:rsidR="00A829D6" w:rsidRPr="00A829D6">
        <w:rPr>
          <w:rFonts w:cstheme="minorHAnsi"/>
          <w:b/>
          <w:i/>
          <w:color w:val="000000" w:themeColor="text1"/>
        </w:rPr>
        <w:t xml:space="preserve"> y entrega del paquete </w:t>
      </w:r>
      <w:r w:rsidR="00007F9D">
        <w:rPr>
          <w:rFonts w:cstheme="minorHAnsi"/>
          <w:b/>
          <w:i/>
          <w:color w:val="000000" w:themeColor="text1"/>
        </w:rPr>
        <w:t>de útiles escolares</w:t>
      </w:r>
      <w:r w:rsidR="00A829D6" w:rsidRPr="00A829D6">
        <w:rPr>
          <w:rFonts w:cstheme="minorHAnsi"/>
          <w:b/>
          <w:i/>
          <w:color w:val="000000" w:themeColor="text1"/>
        </w:rPr>
        <w:t xml:space="preserve">, </w:t>
      </w:r>
      <w:r w:rsidR="007B7770">
        <w:rPr>
          <w:rFonts w:cstheme="minorHAnsi"/>
          <w:b/>
          <w:i/>
          <w:color w:val="000000" w:themeColor="text1"/>
        </w:rPr>
        <w:t xml:space="preserve">entrega del bono a familias en pobreza extrema, programas de veteranos, </w:t>
      </w:r>
      <w:r w:rsidR="00A829D6" w:rsidRPr="00A829D6">
        <w:rPr>
          <w:rFonts w:cstheme="minorHAnsi"/>
          <w:b/>
          <w:i/>
          <w:color w:val="000000" w:themeColor="text1"/>
        </w:rPr>
        <w:t>entrega de declaratorias  a Juntas de Agua</w:t>
      </w:r>
      <w:r w:rsidR="00776347">
        <w:rPr>
          <w:rFonts w:cstheme="minorHAnsi"/>
          <w:b/>
          <w:i/>
          <w:color w:val="000000" w:themeColor="text1"/>
        </w:rPr>
        <w:t xml:space="preserve"> del departamento,</w:t>
      </w:r>
      <w:r w:rsidR="00A829D6" w:rsidRPr="00A829D6">
        <w:rPr>
          <w:rFonts w:cstheme="minorHAnsi"/>
          <w:b/>
          <w:i/>
          <w:color w:val="000000" w:themeColor="text1"/>
        </w:rPr>
        <w:t xml:space="preserve"> </w:t>
      </w:r>
      <w:r w:rsidR="00007F9D">
        <w:rPr>
          <w:rFonts w:cstheme="minorHAnsi"/>
          <w:b/>
          <w:i/>
          <w:color w:val="000000" w:themeColor="text1"/>
        </w:rPr>
        <w:t>declaratorias de alerta por los</w:t>
      </w:r>
      <w:r w:rsidR="007B7770">
        <w:rPr>
          <w:rFonts w:cstheme="minorHAnsi"/>
          <w:b/>
          <w:i/>
          <w:color w:val="000000" w:themeColor="text1"/>
        </w:rPr>
        <w:t xml:space="preserve"> eventos sociale</w:t>
      </w:r>
      <w:r w:rsidR="00007F9D">
        <w:rPr>
          <w:rFonts w:cstheme="minorHAnsi"/>
          <w:b/>
          <w:i/>
          <w:color w:val="000000" w:themeColor="text1"/>
        </w:rPr>
        <w:t>s y naturale</w:t>
      </w:r>
      <w:r w:rsidR="007B7770">
        <w:rPr>
          <w:rFonts w:cstheme="minorHAnsi"/>
          <w:b/>
          <w:i/>
          <w:color w:val="000000" w:themeColor="text1"/>
        </w:rPr>
        <w:t xml:space="preserve">s, </w:t>
      </w:r>
      <w:r w:rsidR="00061DD0" w:rsidRPr="00A829D6">
        <w:rPr>
          <w:rFonts w:cstheme="minorHAnsi"/>
          <w:b/>
          <w:i/>
          <w:color w:val="000000" w:themeColor="text1"/>
        </w:rPr>
        <w:t>construcción de paso</w:t>
      </w:r>
      <w:r w:rsidR="00CC0C26" w:rsidRPr="00A829D6">
        <w:rPr>
          <w:rFonts w:cstheme="minorHAnsi"/>
          <w:b/>
          <w:i/>
          <w:color w:val="000000" w:themeColor="text1"/>
        </w:rPr>
        <w:t xml:space="preserve"> a desnivel en desvío de Amayo </w:t>
      </w:r>
      <w:r w:rsidR="00A829D6" w:rsidRPr="00A829D6">
        <w:rPr>
          <w:rFonts w:cstheme="minorHAnsi"/>
          <w:b/>
          <w:i/>
          <w:color w:val="000000" w:themeColor="text1"/>
        </w:rPr>
        <w:t xml:space="preserve">y eventos conmemorativos entre otros. </w:t>
      </w:r>
      <w:r w:rsidR="00061DD0" w:rsidRPr="00A829D6">
        <w:rPr>
          <w:rFonts w:cstheme="minorHAnsi"/>
          <w:i/>
          <w:color w:val="000000" w:themeColor="text1"/>
        </w:rPr>
        <w:t xml:space="preserve"> </w:t>
      </w:r>
    </w:p>
    <w:p w:rsidR="00776347" w:rsidRDefault="00776347" w:rsidP="00B21BCE">
      <w:pPr>
        <w:spacing w:after="0" w:line="240" w:lineRule="auto"/>
        <w:jc w:val="both"/>
        <w:rPr>
          <w:rFonts w:cstheme="minorHAnsi"/>
          <w:color w:val="000000" w:themeColor="text1"/>
        </w:rPr>
      </w:pPr>
    </w:p>
    <w:p w:rsidR="00776347" w:rsidRPr="00007F9D" w:rsidRDefault="00007F9D" w:rsidP="00B21BCE">
      <w:pPr>
        <w:spacing w:after="0" w:line="240" w:lineRule="auto"/>
        <w:jc w:val="both"/>
        <w:rPr>
          <w:rFonts w:cstheme="minorHAnsi"/>
          <w:color w:val="000000" w:themeColor="text1"/>
        </w:rPr>
      </w:pPr>
      <w:r w:rsidRPr="00007F9D">
        <w:rPr>
          <w:rFonts w:cstheme="minorHAnsi"/>
          <w:color w:val="000000" w:themeColor="text1"/>
        </w:rPr>
        <w:t>En el ámbito</w:t>
      </w:r>
      <w:r w:rsidR="007B7770" w:rsidRPr="00007F9D">
        <w:rPr>
          <w:rFonts w:cstheme="minorHAnsi"/>
          <w:color w:val="000000" w:themeColor="text1"/>
        </w:rPr>
        <w:t xml:space="preserve"> económico de la familia</w:t>
      </w:r>
      <w:r w:rsidRPr="00007F9D">
        <w:rPr>
          <w:rFonts w:cstheme="minorHAnsi"/>
          <w:color w:val="000000" w:themeColor="text1"/>
        </w:rPr>
        <w:t>r</w:t>
      </w:r>
      <w:r w:rsidR="007B7770" w:rsidRPr="00007F9D">
        <w:rPr>
          <w:rFonts w:cstheme="minorHAnsi"/>
          <w:color w:val="000000" w:themeColor="text1"/>
        </w:rPr>
        <w:t xml:space="preserve">,  podemos destacar los subsidios a la energía eléctrica, el gas propano, los bonos a algunas familias </w:t>
      </w:r>
      <w:r w:rsidR="004D3AFD" w:rsidRPr="00007F9D">
        <w:rPr>
          <w:rFonts w:cstheme="minorHAnsi"/>
          <w:color w:val="000000" w:themeColor="text1"/>
        </w:rPr>
        <w:t xml:space="preserve">de pobreza extrema. </w:t>
      </w:r>
    </w:p>
    <w:p w:rsidR="00776347" w:rsidRPr="004D3AFD" w:rsidRDefault="00776347" w:rsidP="00B21BCE">
      <w:pPr>
        <w:spacing w:after="0" w:line="240" w:lineRule="auto"/>
        <w:jc w:val="both"/>
        <w:rPr>
          <w:rFonts w:cstheme="minorHAnsi"/>
          <w:color w:val="FF0000"/>
        </w:rPr>
      </w:pPr>
    </w:p>
    <w:p w:rsidR="008C1D1D" w:rsidRPr="00B21BCE" w:rsidRDefault="0064444F" w:rsidP="00B21BCE">
      <w:pPr>
        <w:spacing w:after="0" w:line="240" w:lineRule="auto"/>
        <w:jc w:val="both"/>
        <w:rPr>
          <w:rFonts w:cstheme="minorHAnsi"/>
          <w:b/>
          <w:color w:val="000000" w:themeColor="text1"/>
        </w:rPr>
      </w:pPr>
      <w:r>
        <w:rPr>
          <w:rFonts w:cstheme="minorHAnsi"/>
          <w:color w:val="000000" w:themeColor="text1"/>
        </w:rPr>
        <w:t xml:space="preserve">Se han desarrollado 11 reuniones ordinarias de Gabinete de Gestión Departamental. </w:t>
      </w:r>
      <w:r w:rsidR="00061DD0" w:rsidRPr="00B21BCE">
        <w:rPr>
          <w:rFonts w:cstheme="minorHAnsi"/>
          <w:color w:val="000000" w:themeColor="text1"/>
        </w:rPr>
        <w:t>C</w:t>
      </w:r>
      <w:r w:rsidR="00CC0C26" w:rsidRPr="00B21BCE">
        <w:rPr>
          <w:rFonts w:cstheme="minorHAnsi"/>
          <w:color w:val="000000" w:themeColor="text1"/>
        </w:rPr>
        <w:t>ada institución que integra el G</w:t>
      </w:r>
      <w:r w:rsidR="00061DD0" w:rsidRPr="00B21BCE">
        <w:rPr>
          <w:rFonts w:cstheme="minorHAnsi"/>
          <w:color w:val="000000" w:themeColor="text1"/>
        </w:rPr>
        <w:t>abinete d</w:t>
      </w:r>
      <w:r w:rsidR="00FF7735" w:rsidRPr="00B21BCE">
        <w:rPr>
          <w:rFonts w:cstheme="minorHAnsi"/>
          <w:color w:val="000000" w:themeColor="text1"/>
        </w:rPr>
        <w:t>e Gestión Departamental presenta</w:t>
      </w:r>
      <w:r w:rsidR="00061DD0" w:rsidRPr="00B21BCE">
        <w:rPr>
          <w:rFonts w:cstheme="minorHAnsi"/>
          <w:color w:val="000000" w:themeColor="text1"/>
        </w:rPr>
        <w:t xml:space="preserve"> s</w:t>
      </w:r>
      <w:r w:rsidR="00E60076" w:rsidRPr="00B21BCE">
        <w:rPr>
          <w:rFonts w:cstheme="minorHAnsi"/>
          <w:color w:val="000000" w:themeColor="text1"/>
        </w:rPr>
        <w:t>u informe de labores, proyecciones</w:t>
      </w:r>
      <w:r w:rsidR="00061DD0" w:rsidRPr="00B21BCE">
        <w:rPr>
          <w:rFonts w:cstheme="minorHAnsi"/>
          <w:color w:val="000000" w:themeColor="text1"/>
        </w:rPr>
        <w:t xml:space="preserve"> y actividades. </w:t>
      </w:r>
    </w:p>
    <w:p w:rsidR="000C09CA" w:rsidRDefault="000C09CA" w:rsidP="00B21BCE">
      <w:pPr>
        <w:spacing w:after="0" w:line="240" w:lineRule="auto"/>
        <w:jc w:val="both"/>
        <w:rPr>
          <w:rFonts w:cstheme="minorHAnsi"/>
          <w:color w:val="000000" w:themeColor="text1"/>
        </w:rPr>
      </w:pPr>
    </w:p>
    <w:p w:rsidR="000C09CA" w:rsidRDefault="00E60076" w:rsidP="00B21BCE">
      <w:pPr>
        <w:spacing w:after="0" w:line="240" w:lineRule="auto"/>
        <w:jc w:val="both"/>
        <w:rPr>
          <w:rFonts w:cstheme="minorHAnsi"/>
          <w:color w:val="000000" w:themeColor="text1"/>
        </w:rPr>
      </w:pPr>
      <w:r w:rsidRPr="00B21BCE">
        <w:rPr>
          <w:rFonts w:cstheme="minorHAnsi"/>
          <w:color w:val="000000" w:themeColor="text1"/>
        </w:rPr>
        <w:t>Las nuevas autoridades departamentales dieron a conocer el nuevo e</w:t>
      </w:r>
      <w:r w:rsidR="00FF7735" w:rsidRPr="00B21BCE">
        <w:rPr>
          <w:rFonts w:cstheme="minorHAnsi"/>
          <w:color w:val="000000" w:themeColor="text1"/>
        </w:rPr>
        <w:t>nfoque de trabajo que asume la G</w:t>
      </w:r>
      <w:r w:rsidRPr="00B21BCE">
        <w:rPr>
          <w:rFonts w:cstheme="minorHAnsi"/>
          <w:color w:val="000000" w:themeColor="text1"/>
        </w:rPr>
        <w:t>obernación con un en</w:t>
      </w:r>
      <w:r w:rsidR="00FB2BAD">
        <w:rPr>
          <w:rFonts w:cstheme="minorHAnsi"/>
          <w:color w:val="000000" w:themeColor="text1"/>
        </w:rPr>
        <w:t xml:space="preserve">foque de desarrollo territorial, por ello; el Gobernador departamental mantiene una constante participación en las comunidades con el objetivo de escuchar a la población y buscar alternativas de solución a los problemas de la gente. </w:t>
      </w:r>
      <w:r w:rsidR="00D45552" w:rsidRPr="00B21BCE">
        <w:rPr>
          <w:rFonts w:cstheme="minorHAnsi"/>
          <w:color w:val="000000" w:themeColor="text1"/>
        </w:rPr>
        <w:t>El GGD, participa en la inauguración y lanzamiento de los proyectos y programas departamentales y municipales, con presenci</w:t>
      </w:r>
      <w:r w:rsidR="00212039" w:rsidRPr="00B21BCE">
        <w:rPr>
          <w:rFonts w:cstheme="minorHAnsi"/>
          <w:color w:val="000000" w:themeColor="text1"/>
        </w:rPr>
        <w:t xml:space="preserve">a de las autoridades </w:t>
      </w:r>
      <w:r w:rsidR="00E04088" w:rsidRPr="00B21BCE">
        <w:rPr>
          <w:rFonts w:cstheme="minorHAnsi"/>
          <w:color w:val="000000" w:themeColor="text1"/>
        </w:rPr>
        <w:t>del Gobierno central</w:t>
      </w:r>
      <w:r w:rsidR="00212039" w:rsidRPr="00B21BCE">
        <w:rPr>
          <w:rFonts w:cstheme="minorHAnsi"/>
          <w:color w:val="000000" w:themeColor="text1"/>
        </w:rPr>
        <w:t>.</w:t>
      </w:r>
      <w:r w:rsidR="00FB2BAD">
        <w:rPr>
          <w:rFonts w:cstheme="minorHAnsi"/>
          <w:color w:val="000000" w:themeColor="text1"/>
        </w:rPr>
        <w:t xml:space="preserve"> </w:t>
      </w:r>
    </w:p>
    <w:p w:rsidR="000C09CA" w:rsidRDefault="000C09CA" w:rsidP="00B21BCE">
      <w:pPr>
        <w:spacing w:after="0" w:line="240" w:lineRule="auto"/>
        <w:jc w:val="both"/>
        <w:rPr>
          <w:rFonts w:cstheme="minorHAnsi"/>
          <w:color w:val="000000" w:themeColor="text1"/>
        </w:rPr>
      </w:pPr>
    </w:p>
    <w:p w:rsidR="0030073D" w:rsidRPr="00007F9D" w:rsidRDefault="00FB2BAD" w:rsidP="0064444F">
      <w:pPr>
        <w:spacing w:after="0" w:line="240" w:lineRule="auto"/>
        <w:jc w:val="both"/>
        <w:rPr>
          <w:rFonts w:cstheme="minorHAnsi"/>
          <w:b/>
          <w:color w:val="000000" w:themeColor="text1"/>
        </w:rPr>
      </w:pPr>
      <w:r>
        <w:rPr>
          <w:rFonts w:cstheme="minorHAnsi"/>
          <w:color w:val="000000" w:themeColor="text1"/>
        </w:rPr>
        <w:t>Este año el Gobernador y Gobernadora Suplente, han participado activamente en diferentes eventos como inauguracio</w:t>
      </w:r>
      <w:r w:rsidR="00E35602">
        <w:rPr>
          <w:rFonts w:cstheme="minorHAnsi"/>
          <w:color w:val="000000" w:themeColor="text1"/>
        </w:rPr>
        <w:t xml:space="preserve">nes, aniversarios, lanzamientos oficiales </w:t>
      </w:r>
      <w:r>
        <w:rPr>
          <w:rFonts w:cstheme="minorHAnsi"/>
          <w:color w:val="000000" w:themeColor="text1"/>
        </w:rPr>
        <w:t xml:space="preserve">de </w:t>
      </w:r>
      <w:r w:rsidR="00E35602">
        <w:rPr>
          <w:rFonts w:cstheme="minorHAnsi"/>
          <w:color w:val="000000" w:themeColor="text1"/>
        </w:rPr>
        <w:t>programas y proyectos gubernamentales a nivel municipal y co</w:t>
      </w:r>
      <w:r w:rsidR="0064444F">
        <w:rPr>
          <w:rFonts w:cstheme="minorHAnsi"/>
          <w:color w:val="000000" w:themeColor="text1"/>
        </w:rPr>
        <w:t xml:space="preserve">munitario. </w:t>
      </w:r>
      <w:r w:rsidR="0064444F" w:rsidRPr="00007F9D">
        <w:rPr>
          <w:rFonts w:cstheme="minorHAnsi"/>
          <w:b/>
          <w:color w:val="000000" w:themeColor="text1"/>
        </w:rPr>
        <w:t>En lo que va del perí</w:t>
      </w:r>
      <w:r w:rsidR="00E35602" w:rsidRPr="00007F9D">
        <w:rPr>
          <w:rFonts w:cstheme="minorHAnsi"/>
          <w:b/>
          <w:color w:val="000000" w:themeColor="text1"/>
        </w:rPr>
        <w:t>odo</w:t>
      </w:r>
      <w:r w:rsidR="0064444F" w:rsidRPr="00007F9D">
        <w:rPr>
          <w:rFonts w:cstheme="minorHAnsi"/>
          <w:b/>
          <w:color w:val="000000" w:themeColor="text1"/>
        </w:rPr>
        <w:t>,</w:t>
      </w:r>
      <w:r w:rsidR="00E35602" w:rsidRPr="00007F9D">
        <w:rPr>
          <w:rFonts w:cstheme="minorHAnsi"/>
          <w:b/>
          <w:color w:val="000000" w:themeColor="text1"/>
        </w:rPr>
        <w:t xml:space="preserve"> Junio de 2014- Mayo </w:t>
      </w:r>
      <w:r w:rsidR="000C09CA" w:rsidRPr="00007F9D">
        <w:rPr>
          <w:rFonts w:cstheme="minorHAnsi"/>
          <w:b/>
          <w:color w:val="000000" w:themeColor="text1"/>
        </w:rPr>
        <w:t>de 2015, s</w:t>
      </w:r>
      <w:r w:rsidR="00E35602" w:rsidRPr="00007F9D">
        <w:rPr>
          <w:rFonts w:cstheme="minorHAnsi"/>
          <w:b/>
          <w:color w:val="000000" w:themeColor="text1"/>
        </w:rPr>
        <w:t>e ha participado en aproximadamente 260 eventos sociales</w:t>
      </w:r>
      <w:r w:rsidR="000C09CA" w:rsidRPr="00007F9D">
        <w:rPr>
          <w:rFonts w:cstheme="minorHAnsi"/>
          <w:b/>
          <w:color w:val="000000" w:themeColor="text1"/>
        </w:rPr>
        <w:t xml:space="preserve"> a nivel departamental. </w:t>
      </w:r>
      <w:r w:rsidR="0064444F" w:rsidRPr="00007F9D">
        <w:rPr>
          <w:rFonts w:cstheme="minorHAnsi"/>
          <w:b/>
          <w:color w:val="000000" w:themeColor="text1"/>
        </w:rPr>
        <w:t xml:space="preserve">Finalmente se ha participado en reuniones oficiales convocadas por la señora viceministra de Gobernación y Desarrollo Territorial. </w:t>
      </w:r>
    </w:p>
    <w:p w:rsidR="0064444F" w:rsidRDefault="0064444F" w:rsidP="0064444F">
      <w:pPr>
        <w:spacing w:after="0" w:line="240" w:lineRule="auto"/>
        <w:jc w:val="both"/>
        <w:rPr>
          <w:rFonts w:cstheme="minorHAnsi"/>
          <w:color w:val="000000" w:themeColor="text1"/>
        </w:rPr>
      </w:pPr>
    </w:p>
    <w:p w:rsidR="0064444F" w:rsidRDefault="0064444F" w:rsidP="0064444F">
      <w:pPr>
        <w:spacing w:after="0" w:line="240" w:lineRule="auto"/>
        <w:jc w:val="both"/>
        <w:rPr>
          <w:rFonts w:cstheme="minorHAnsi"/>
          <w:color w:val="000000" w:themeColor="text1"/>
        </w:rPr>
      </w:pPr>
    </w:p>
    <w:p w:rsidR="006E0F52" w:rsidRDefault="006E0F52" w:rsidP="0064444F">
      <w:pPr>
        <w:spacing w:after="0" w:line="240" w:lineRule="auto"/>
        <w:jc w:val="both"/>
        <w:rPr>
          <w:rFonts w:cstheme="minorHAnsi"/>
          <w:b/>
          <w:color w:val="FF0000"/>
        </w:rPr>
        <w:sectPr w:rsidR="006E0F52" w:rsidSect="006E0F52">
          <w:pgSz w:w="12240" w:h="15840"/>
          <w:pgMar w:top="992" w:right="1701" w:bottom="1418" w:left="1701" w:header="708" w:footer="708" w:gutter="0"/>
          <w:cols w:space="708"/>
          <w:docGrid w:linePitch="360"/>
        </w:sectPr>
      </w:pPr>
    </w:p>
    <w:p w:rsidR="0030073D" w:rsidRPr="0030073D" w:rsidRDefault="00B40999" w:rsidP="00BB0E87">
      <w:pPr>
        <w:spacing w:after="0" w:line="240" w:lineRule="auto"/>
        <w:rPr>
          <w:rFonts w:cstheme="minorHAnsi"/>
          <w:b/>
          <w:lang w:val="es-MX"/>
        </w:rPr>
      </w:pPr>
      <w:r>
        <w:rPr>
          <w:rFonts w:cstheme="minorHAnsi"/>
          <w:b/>
          <w:lang w:val="es-MX"/>
        </w:rPr>
        <w:lastRenderedPageBreak/>
        <w:t xml:space="preserve">Cuadro 2. </w:t>
      </w:r>
      <w:r w:rsidR="0030660C">
        <w:rPr>
          <w:rFonts w:cstheme="minorHAnsi"/>
          <w:b/>
          <w:lang w:val="es-MX"/>
        </w:rPr>
        <w:t xml:space="preserve">Algunas actividades relevantes </w:t>
      </w:r>
      <w:r w:rsidR="0030073D" w:rsidRPr="0030073D">
        <w:rPr>
          <w:rFonts w:cstheme="minorHAnsi"/>
          <w:b/>
          <w:lang w:val="es-MX"/>
        </w:rPr>
        <w:t>realizadas por el Gabinete de Gestión Departamental</w:t>
      </w:r>
      <w:r>
        <w:rPr>
          <w:rFonts w:cstheme="minorHAnsi"/>
          <w:b/>
          <w:lang w:val="es-MX"/>
        </w:rPr>
        <w:t xml:space="preserve"> de Chalatenango. </w:t>
      </w:r>
    </w:p>
    <w:tbl>
      <w:tblPr>
        <w:tblStyle w:val="Tablaconcuadrcula"/>
        <w:tblW w:w="14034"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2"/>
        <w:gridCol w:w="8363"/>
        <w:gridCol w:w="3969"/>
      </w:tblGrid>
      <w:tr w:rsidR="00811CD3" w:rsidTr="003C2EB3">
        <w:tc>
          <w:tcPr>
            <w:tcW w:w="1702" w:type="dxa"/>
          </w:tcPr>
          <w:p w:rsidR="008A2A05" w:rsidRDefault="008A2A05" w:rsidP="008A2A05">
            <w:pPr>
              <w:jc w:val="center"/>
              <w:rPr>
                <w:rFonts w:cstheme="minorHAnsi"/>
                <w:b/>
                <w:lang w:val="es-MX"/>
              </w:rPr>
            </w:pPr>
          </w:p>
          <w:p w:rsidR="0030073D" w:rsidRPr="0030073D" w:rsidRDefault="008A2A05" w:rsidP="008A2A05">
            <w:pPr>
              <w:jc w:val="center"/>
              <w:rPr>
                <w:rFonts w:cstheme="minorHAnsi"/>
                <w:b/>
                <w:lang w:val="es-MX"/>
              </w:rPr>
            </w:pPr>
            <w:r>
              <w:rPr>
                <w:rFonts w:cstheme="minorHAnsi"/>
                <w:b/>
                <w:lang w:val="es-MX"/>
              </w:rPr>
              <w:t>Reunión del Gabinete de Gestión Departamental de Chalatenango.</w:t>
            </w:r>
          </w:p>
          <w:p w:rsidR="0030073D" w:rsidRPr="0030073D" w:rsidRDefault="0030073D" w:rsidP="00BB0E87">
            <w:pPr>
              <w:jc w:val="center"/>
              <w:rPr>
                <w:rFonts w:cstheme="minorHAnsi"/>
                <w:b/>
                <w:lang w:val="es-MX"/>
              </w:rPr>
            </w:pPr>
          </w:p>
        </w:tc>
        <w:tc>
          <w:tcPr>
            <w:tcW w:w="8363" w:type="dxa"/>
          </w:tcPr>
          <w:p w:rsidR="0030073D" w:rsidRPr="0030073D" w:rsidRDefault="003C2EB3" w:rsidP="00BB0E87">
            <w:pPr>
              <w:rPr>
                <w:rFonts w:cstheme="minorHAnsi"/>
                <w:b/>
                <w:u w:val="single"/>
                <w:lang w:val="es-MX"/>
              </w:rPr>
            </w:pPr>
            <w:r>
              <w:rPr>
                <w:rFonts w:cstheme="minorHAnsi"/>
                <w:b/>
                <w:u w:val="single"/>
                <w:lang w:val="es-MX"/>
              </w:rPr>
              <w:t xml:space="preserve">           </w:t>
            </w:r>
            <w:r w:rsidR="008A2A05">
              <w:rPr>
                <w:rFonts w:cstheme="minorHAnsi"/>
                <w:b/>
                <w:noProof/>
                <w:u w:val="single"/>
                <w:lang w:eastAsia="es-SV"/>
              </w:rPr>
              <w:drawing>
                <wp:inline distT="0" distB="0" distL="0" distR="0" wp14:anchorId="0A40AC3F" wp14:editId="6E1CA0BC">
                  <wp:extent cx="1962150" cy="1504950"/>
                  <wp:effectExtent l="0" t="0" r="0" b="0"/>
                  <wp:docPr id="4" name="Imagen 4" descr="F:\FOTOS 2014\Reuniones GGD\P101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2014\Reuniones GGD\P10102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1504950"/>
                          </a:xfrm>
                          <a:prstGeom prst="rect">
                            <a:avLst/>
                          </a:prstGeom>
                          <a:noFill/>
                          <a:ln>
                            <a:noFill/>
                          </a:ln>
                        </pic:spPr>
                      </pic:pic>
                    </a:graphicData>
                  </a:graphic>
                </wp:inline>
              </w:drawing>
            </w:r>
            <w:r w:rsidR="00AA274B">
              <w:rPr>
                <w:rFonts w:cstheme="minorHAnsi"/>
                <w:b/>
                <w:u w:val="single"/>
                <w:lang w:val="es-MX"/>
              </w:rPr>
              <w:t xml:space="preserve"> </w:t>
            </w:r>
            <w:r>
              <w:rPr>
                <w:rFonts w:cstheme="minorHAnsi"/>
                <w:b/>
                <w:u w:val="single"/>
                <w:lang w:val="es-MX"/>
              </w:rPr>
              <w:t xml:space="preserve">               </w:t>
            </w:r>
            <w:r w:rsidR="00AA274B">
              <w:rPr>
                <w:rFonts w:cstheme="minorHAnsi"/>
                <w:b/>
                <w:u w:val="single"/>
                <w:lang w:val="es-MX"/>
              </w:rPr>
              <w:t xml:space="preserve"> </w:t>
            </w:r>
            <w:r w:rsidR="000266EF" w:rsidRPr="000266EF">
              <w:rPr>
                <w:rFonts w:cstheme="minorHAnsi"/>
                <w:b/>
                <w:u w:val="single"/>
              </w:rPr>
              <w:drawing>
                <wp:inline distT="0" distB="0" distL="0" distR="0" wp14:anchorId="5B4F40CF" wp14:editId="0A76306D">
                  <wp:extent cx="1990725" cy="1504950"/>
                  <wp:effectExtent l="0" t="0" r="0" b="0"/>
                  <wp:docPr id="92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844" cy="1505040"/>
                          </a:xfrm>
                          <a:prstGeom prst="rect">
                            <a:avLst/>
                          </a:prstGeom>
                          <a:noFill/>
                          <a:ln>
                            <a:noFill/>
                          </a:ln>
                          <a:effectLst/>
                          <a:extLst/>
                        </pic:spPr>
                      </pic:pic>
                    </a:graphicData>
                  </a:graphic>
                </wp:inline>
              </w:drawing>
            </w:r>
          </w:p>
        </w:tc>
        <w:tc>
          <w:tcPr>
            <w:tcW w:w="3969" w:type="dxa"/>
          </w:tcPr>
          <w:p w:rsidR="008A2A05" w:rsidRPr="0030073D" w:rsidRDefault="008A2A05" w:rsidP="008A2A05">
            <w:pPr>
              <w:jc w:val="center"/>
              <w:rPr>
                <w:rFonts w:cstheme="minorHAnsi"/>
                <w:b/>
                <w:u w:val="single"/>
                <w:lang w:val="es-MX"/>
              </w:rPr>
            </w:pPr>
            <w:r w:rsidRPr="0030073D">
              <w:rPr>
                <w:rFonts w:cstheme="minorHAnsi"/>
                <w:b/>
                <w:u w:val="single"/>
                <w:lang w:val="es-MX"/>
              </w:rPr>
              <w:t>Logros obtenidos</w:t>
            </w:r>
          </w:p>
          <w:p w:rsidR="0030073D" w:rsidRDefault="00EB2BB4" w:rsidP="00EB2BB4">
            <w:pPr>
              <w:jc w:val="both"/>
              <w:rPr>
                <w:rFonts w:cstheme="minorHAnsi"/>
                <w:lang w:val="es-MX"/>
              </w:rPr>
            </w:pPr>
            <w:r w:rsidRPr="003C2EB3">
              <w:rPr>
                <w:rFonts w:cstheme="minorHAnsi"/>
                <w:lang w:val="es-MX"/>
              </w:rPr>
              <w:t xml:space="preserve">Plataforma de articulación de las instituciones del Estado, para coordinar, planificar, ejecutar e informar  sobre los programas y proyectos que se realizan en el departamento. </w:t>
            </w:r>
          </w:p>
          <w:p w:rsidR="003C2EB3" w:rsidRDefault="003C2EB3" w:rsidP="00EB2BB4">
            <w:pPr>
              <w:jc w:val="both"/>
              <w:rPr>
                <w:rFonts w:cstheme="minorHAnsi"/>
                <w:lang w:val="es-MX"/>
              </w:rPr>
            </w:pPr>
          </w:p>
          <w:p w:rsidR="003C2EB3" w:rsidRDefault="003C2EB3" w:rsidP="00EB2BB4">
            <w:pPr>
              <w:jc w:val="both"/>
              <w:rPr>
                <w:rFonts w:cstheme="minorHAnsi"/>
                <w:lang w:val="es-MX"/>
              </w:rPr>
            </w:pPr>
          </w:p>
          <w:p w:rsidR="003C2EB3" w:rsidRPr="003C2EB3" w:rsidRDefault="003C2EB3" w:rsidP="00EB2BB4">
            <w:pPr>
              <w:jc w:val="both"/>
              <w:rPr>
                <w:rFonts w:cstheme="minorHAnsi"/>
                <w:lang w:val="es-MX"/>
              </w:rPr>
            </w:pPr>
          </w:p>
        </w:tc>
      </w:tr>
      <w:tr w:rsidR="008A2A05" w:rsidTr="003C2EB3">
        <w:tc>
          <w:tcPr>
            <w:tcW w:w="1702" w:type="dxa"/>
          </w:tcPr>
          <w:p w:rsidR="008A2A05" w:rsidRDefault="008A2A05" w:rsidP="00BB0E87">
            <w:pPr>
              <w:jc w:val="center"/>
              <w:rPr>
                <w:rFonts w:cstheme="minorHAnsi"/>
                <w:b/>
                <w:lang w:val="es-MX"/>
              </w:rPr>
            </w:pPr>
          </w:p>
          <w:p w:rsidR="008A2A05" w:rsidRDefault="008A2A05" w:rsidP="00BB0E87">
            <w:pPr>
              <w:jc w:val="center"/>
              <w:rPr>
                <w:rFonts w:cstheme="minorHAnsi"/>
                <w:b/>
                <w:lang w:val="es-MX"/>
              </w:rPr>
            </w:pPr>
          </w:p>
          <w:p w:rsidR="008A2A05" w:rsidRDefault="008A2A05" w:rsidP="00BB0E87">
            <w:pPr>
              <w:jc w:val="center"/>
              <w:rPr>
                <w:rFonts w:cstheme="minorHAnsi"/>
                <w:b/>
                <w:lang w:val="es-MX"/>
              </w:rPr>
            </w:pPr>
          </w:p>
          <w:p w:rsidR="008A2A05" w:rsidRDefault="008A2A05" w:rsidP="00BB0E87">
            <w:pPr>
              <w:jc w:val="center"/>
              <w:rPr>
                <w:rFonts w:cstheme="minorHAnsi"/>
                <w:b/>
                <w:lang w:val="es-MX"/>
              </w:rPr>
            </w:pPr>
            <w:r>
              <w:rPr>
                <w:rFonts w:cstheme="minorHAnsi"/>
                <w:b/>
                <w:lang w:val="es-MX"/>
              </w:rPr>
              <w:t>Evento de Rendición de Cuentas 2014</w:t>
            </w:r>
          </w:p>
          <w:p w:rsidR="008A2A05" w:rsidRDefault="008A2A05" w:rsidP="00BB0E87">
            <w:pPr>
              <w:jc w:val="center"/>
              <w:rPr>
                <w:rFonts w:cstheme="minorHAnsi"/>
                <w:b/>
                <w:lang w:val="es-MX"/>
              </w:rPr>
            </w:pPr>
          </w:p>
          <w:p w:rsidR="008A2A05" w:rsidRPr="0030073D" w:rsidRDefault="008A2A05" w:rsidP="00BB0E87">
            <w:pPr>
              <w:jc w:val="center"/>
              <w:rPr>
                <w:rFonts w:cstheme="minorHAnsi"/>
                <w:b/>
                <w:lang w:val="es-MX"/>
              </w:rPr>
            </w:pPr>
          </w:p>
        </w:tc>
        <w:tc>
          <w:tcPr>
            <w:tcW w:w="8363" w:type="dxa"/>
          </w:tcPr>
          <w:p w:rsidR="008A2A05" w:rsidRPr="0030073D" w:rsidRDefault="008A2A05" w:rsidP="00BB0E87">
            <w:pPr>
              <w:rPr>
                <w:rFonts w:cstheme="minorHAnsi"/>
                <w:b/>
                <w:u w:val="single"/>
                <w:lang w:val="es-MX"/>
              </w:rPr>
            </w:pPr>
            <w:r>
              <w:rPr>
                <w:rFonts w:cstheme="minorHAnsi"/>
                <w:b/>
                <w:noProof/>
                <w:u w:val="single"/>
                <w:lang w:eastAsia="es-SV"/>
              </w:rPr>
              <w:drawing>
                <wp:inline distT="0" distB="0" distL="0" distR="0" wp14:anchorId="37070533" wp14:editId="235F57D6">
                  <wp:extent cx="1619250" cy="1571625"/>
                  <wp:effectExtent l="0" t="0" r="0" b="0"/>
                  <wp:docPr id="20" name="Imagen 20" descr="C:\Users\constantino.guardado\Desktop\Información RC Gabinete 2014\fotos rendicion de cuentas 14\Fotos rendicion de cuentas 2014\DSC0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stantino.guardado\Desktop\Información RC Gabinete 2014\fotos rendicion de cuentas 14\Fotos rendicion de cuentas 2014\DSC09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3545" cy="1566088"/>
                          </a:xfrm>
                          <a:prstGeom prst="rect">
                            <a:avLst/>
                          </a:prstGeom>
                          <a:noFill/>
                          <a:ln>
                            <a:noFill/>
                          </a:ln>
                        </pic:spPr>
                      </pic:pic>
                    </a:graphicData>
                  </a:graphic>
                </wp:inline>
              </w:drawing>
            </w:r>
            <w:r>
              <w:rPr>
                <w:rFonts w:cstheme="minorHAnsi"/>
                <w:b/>
                <w:u w:val="single"/>
                <w:lang w:val="es-MX"/>
              </w:rPr>
              <w:t xml:space="preserve">  </w:t>
            </w:r>
            <w:r>
              <w:rPr>
                <w:rFonts w:cstheme="minorHAnsi"/>
                <w:b/>
                <w:noProof/>
                <w:u w:val="single"/>
                <w:lang w:eastAsia="es-SV"/>
              </w:rPr>
              <w:drawing>
                <wp:inline distT="0" distB="0" distL="0" distR="0" wp14:anchorId="1BB96C36" wp14:editId="33790153">
                  <wp:extent cx="1704975" cy="1628775"/>
                  <wp:effectExtent l="0" t="0" r="0" b="0"/>
                  <wp:docPr id="21" name="Imagen 21" descr="C:\Users\constantino.guardado\Desktop\Información RC Gabinete 2014\fotos rendicion de cuentas 14\Fotos rendicion de cuentas 2014\DSC0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stantino.guardado\Desktop\Información RC Gabinete 2014\fotos rendicion de cuentas 14\Fotos rendicion de cuentas 2014\DSC090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8099" cy="1631759"/>
                          </a:xfrm>
                          <a:prstGeom prst="rect">
                            <a:avLst/>
                          </a:prstGeom>
                          <a:noFill/>
                          <a:ln>
                            <a:noFill/>
                          </a:ln>
                        </pic:spPr>
                      </pic:pic>
                    </a:graphicData>
                  </a:graphic>
                </wp:inline>
              </w:drawing>
            </w:r>
            <w:r>
              <w:rPr>
                <w:rFonts w:cstheme="minorHAnsi"/>
                <w:b/>
                <w:u w:val="single"/>
                <w:lang w:val="es-MX"/>
              </w:rPr>
              <w:t xml:space="preserve">  </w:t>
            </w:r>
            <w:r>
              <w:rPr>
                <w:rFonts w:cstheme="minorHAnsi"/>
                <w:b/>
                <w:noProof/>
                <w:u w:val="single"/>
                <w:lang w:eastAsia="es-SV"/>
              </w:rPr>
              <w:drawing>
                <wp:inline distT="0" distB="0" distL="0" distR="0" wp14:anchorId="44349F59" wp14:editId="31D1FD23">
                  <wp:extent cx="1581150" cy="1600200"/>
                  <wp:effectExtent l="0" t="0" r="0" b="0"/>
                  <wp:docPr id="31" name="Imagen 31" descr="C:\Users\constantino.guardado\Desktop\Información RC Gabinete 2014\fotos rendicion de cuentas 14\Fotos rendicion de cuentas 2014\DSC0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nstantino.guardado\Desktop\Información RC Gabinete 2014\fotos rendicion de cuentas 14\Fotos rendicion de cuentas 2014\DSC091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3606" cy="1592565"/>
                          </a:xfrm>
                          <a:prstGeom prst="rect">
                            <a:avLst/>
                          </a:prstGeom>
                          <a:noFill/>
                          <a:ln>
                            <a:noFill/>
                          </a:ln>
                        </pic:spPr>
                      </pic:pic>
                    </a:graphicData>
                  </a:graphic>
                </wp:inline>
              </w:drawing>
            </w:r>
          </w:p>
        </w:tc>
        <w:tc>
          <w:tcPr>
            <w:tcW w:w="3969" w:type="dxa"/>
          </w:tcPr>
          <w:p w:rsidR="008A2A05" w:rsidRPr="0030073D" w:rsidRDefault="008A2A05" w:rsidP="008A2A05">
            <w:pPr>
              <w:jc w:val="center"/>
              <w:rPr>
                <w:rFonts w:cstheme="minorHAnsi"/>
                <w:b/>
                <w:u w:val="single"/>
                <w:lang w:val="es-MX"/>
              </w:rPr>
            </w:pPr>
            <w:r w:rsidRPr="0030073D">
              <w:rPr>
                <w:rFonts w:cstheme="minorHAnsi"/>
                <w:b/>
                <w:u w:val="single"/>
                <w:lang w:val="es-MX"/>
              </w:rPr>
              <w:t>Logros obtenidos.</w:t>
            </w:r>
          </w:p>
          <w:p w:rsidR="008A2A05" w:rsidRPr="0030073D" w:rsidRDefault="008A2A05" w:rsidP="00EB2BB4">
            <w:pPr>
              <w:jc w:val="both"/>
              <w:rPr>
                <w:rFonts w:cstheme="minorHAnsi"/>
                <w:b/>
                <w:u w:val="single"/>
                <w:lang w:val="es-MX"/>
              </w:rPr>
            </w:pPr>
            <w:r>
              <w:rPr>
                <w:rFonts w:cstheme="minorHAnsi"/>
                <w:color w:val="000000" w:themeColor="text1"/>
              </w:rPr>
              <w:t>El G</w:t>
            </w:r>
            <w:r w:rsidRPr="00D45552">
              <w:rPr>
                <w:rFonts w:cstheme="minorHAnsi"/>
                <w:color w:val="000000" w:themeColor="text1"/>
              </w:rPr>
              <w:t>abinete</w:t>
            </w:r>
            <w:r>
              <w:rPr>
                <w:rFonts w:cstheme="minorHAnsi"/>
                <w:color w:val="000000" w:themeColor="text1"/>
              </w:rPr>
              <w:t xml:space="preserve"> de Gestión Departamental </w:t>
            </w:r>
            <w:r w:rsidR="00EB2BB4">
              <w:rPr>
                <w:rFonts w:cstheme="minorHAnsi"/>
                <w:color w:val="000000" w:themeColor="text1"/>
              </w:rPr>
              <w:t>de Chalatenango propiciando el mecanismo</w:t>
            </w:r>
            <w:r>
              <w:rPr>
                <w:rFonts w:cstheme="minorHAnsi"/>
                <w:color w:val="000000" w:themeColor="text1"/>
              </w:rPr>
              <w:t xml:space="preserve"> de Rendición de Cuantas </w:t>
            </w:r>
            <w:r w:rsidR="00EB2BB4">
              <w:rPr>
                <w:rFonts w:cstheme="minorHAnsi"/>
                <w:color w:val="000000" w:themeColor="text1"/>
              </w:rPr>
              <w:t xml:space="preserve">para que </w:t>
            </w:r>
            <w:r>
              <w:rPr>
                <w:rFonts w:cstheme="minorHAnsi"/>
                <w:color w:val="000000" w:themeColor="text1"/>
              </w:rPr>
              <w:t xml:space="preserve">la ciudadanía </w:t>
            </w:r>
            <w:r w:rsidR="00EB2BB4">
              <w:rPr>
                <w:rFonts w:cstheme="minorHAnsi"/>
                <w:color w:val="000000" w:themeColor="text1"/>
              </w:rPr>
              <w:t xml:space="preserve">pueda ejercer el derecho a la información </w:t>
            </w:r>
            <w:r>
              <w:rPr>
                <w:rFonts w:cstheme="minorHAnsi"/>
                <w:color w:val="000000" w:themeColor="text1"/>
              </w:rPr>
              <w:t xml:space="preserve"> </w:t>
            </w:r>
            <w:r w:rsidR="00543D99">
              <w:rPr>
                <w:rFonts w:cstheme="minorHAnsi"/>
                <w:color w:val="000000" w:themeColor="text1"/>
              </w:rPr>
              <w:t xml:space="preserve">pública, </w:t>
            </w:r>
            <w:r w:rsidRPr="00D45552">
              <w:rPr>
                <w:rFonts w:cstheme="minorHAnsi"/>
                <w:color w:val="000000" w:themeColor="text1"/>
              </w:rPr>
              <w:t xml:space="preserve">promover </w:t>
            </w:r>
            <w:r>
              <w:rPr>
                <w:rFonts w:cstheme="minorHAnsi"/>
                <w:color w:val="000000" w:themeColor="text1"/>
              </w:rPr>
              <w:t>la transparencia y que las autoridades puedan justificar las actuaciones y decisiones que toman sobre los proyectos a ejecutar en el departamento.</w:t>
            </w:r>
          </w:p>
        </w:tc>
      </w:tr>
      <w:tr w:rsidR="00811CD3" w:rsidTr="003C2EB3">
        <w:tc>
          <w:tcPr>
            <w:tcW w:w="1702" w:type="dxa"/>
          </w:tcPr>
          <w:p w:rsidR="0030073D" w:rsidRPr="0030073D" w:rsidRDefault="0030073D" w:rsidP="00BB0E87">
            <w:pPr>
              <w:jc w:val="center"/>
              <w:rPr>
                <w:rFonts w:cstheme="minorHAnsi"/>
                <w:b/>
                <w:lang w:val="es-MX"/>
              </w:rPr>
            </w:pPr>
          </w:p>
          <w:p w:rsidR="0030073D" w:rsidRPr="0030073D" w:rsidRDefault="00FA6F47" w:rsidP="00BB0E87">
            <w:pPr>
              <w:jc w:val="center"/>
              <w:rPr>
                <w:rFonts w:cstheme="minorHAnsi"/>
                <w:b/>
                <w:lang w:val="es-MX"/>
              </w:rPr>
            </w:pPr>
            <w:r>
              <w:rPr>
                <w:rFonts w:cstheme="minorHAnsi"/>
                <w:b/>
                <w:lang w:val="es-MX"/>
              </w:rPr>
              <w:t xml:space="preserve">Consulta </w:t>
            </w:r>
            <w:r w:rsidR="00BB0E87">
              <w:rPr>
                <w:rFonts w:cstheme="minorHAnsi"/>
                <w:b/>
                <w:lang w:val="es-MX"/>
              </w:rPr>
              <w:t xml:space="preserve">Ciudadana del </w:t>
            </w:r>
            <w:r>
              <w:rPr>
                <w:rFonts w:cstheme="minorHAnsi"/>
                <w:b/>
                <w:lang w:val="es-MX"/>
              </w:rPr>
              <w:t>Plan Quinquenal de Desarrollo 2014-2019</w:t>
            </w:r>
          </w:p>
        </w:tc>
        <w:tc>
          <w:tcPr>
            <w:tcW w:w="8363" w:type="dxa"/>
          </w:tcPr>
          <w:p w:rsidR="0030073D" w:rsidRPr="0030073D" w:rsidRDefault="0030073D" w:rsidP="00BB0E87">
            <w:pPr>
              <w:rPr>
                <w:rFonts w:cstheme="minorHAnsi"/>
                <w:b/>
                <w:u w:val="single"/>
                <w:lang w:val="es-MX"/>
              </w:rPr>
            </w:pPr>
          </w:p>
          <w:p w:rsidR="0030073D" w:rsidRPr="0030073D" w:rsidRDefault="00811CD3" w:rsidP="003C2EB3">
            <w:pPr>
              <w:rPr>
                <w:rFonts w:cstheme="minorHAnsi"/>
                <w:b/>
                <w:u w:val="single"/>
                <w:lang w:val="es-MX"/>
              </w:rPr>
            </w:pPr>
            <w:r>
              <w:rPr>
                <w:rFonts w:cstheme="minorHAnsi"/>
                <w:b/>
                <w:noProof/>
                <w:u w:val="single"/>
                <w:lang w:eastAsia="es-SV"/>
              </w:rPr>
              <w:drawing>
                <wp:inline distT="0" distB="0" distL="0" distR="0" wp14:anchorId="6B1C4C42" wp14:editId="37A67397">
                  <wp:extent cx="2305050" cy="1579694"/>
                  <wp:effectExtent l="0" t="0" r="0" b="0"/>
                  <wp:docPr id="30" name="Imagen 30" descr="F:\SS ABRIL 2015\FOTOS TODOS SERRANO\fotos Gobernacion\comision de la consulta plan quinqu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S ABRIL 2015\FOTOS TODOS SERRANO\fotos Gobernacion\comision de la consulta plan quinquen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6066" cy="1580390"/>
                          </a:xfrm>
                          <a:prstGeom prst="rect">
                            <a:avLst/>
                          </a:prstGeom>
                          <a:noFill/>
                          <a:ln>
                            <a:noFill/>
                          </a:ln>
                        </pic:spPr>
                      </pic:pic>
                    </a:graphicData>
                  </a:graphic>
                </wp:inline>
              </w:drawing>
            </w:r>
            <w:r>
              <w:rPr>
                <w:rFonts w:cstheme="minorHAnsi"/>
                <w:b/>
                <w:u w:val="single"/>
                <w:lang w:val="es-MX"/>
              </w:rPr>
              <w:t xml:space="preserve"> </w:t>
            </w:r>
            <w:r w:rsidR="00DD23CE">
              <w:rPr>
                <w:rFonts w:cstheme="minorHAnsi"/>
                <w:b/>
                <w:u w:val="single"/>
                <w:lang w:val="es-MX"/>
              </w:rPr>
              <w:t xml:space="preserve"> </w:t>
            </w:r>
            <w:r w:rsidR="0059437F">
              <w:rPr>
                <w:rFonts w:cstheme="minorHAnsi"/>
                <w:b/>
                <w:u w:val="single"/>
                <w:lang w:val="es-MX"/>
              </w:rPr>
              <w:t xml:space="preserve">    </w:t>
            </w:r>
            <w:r w:rsidR="00DD23CE">
              <w:rPr>
                <w:rFonts w:cstheme="minorHAnsi"/>
                <w:b/>
                <w:u w:val="single"/>
                <w:lang w:val="es-MX"/>
              </w:rPr>
              <w:t xml:space="preserve"> </w:t>
            </w:r>
            <w:r w:rsidR="00FC3E35">
              <w:rPr>
                <w:rFonts w:cstheme="minorHAnsi"/>
                <w:b/>
                <w:noProof/>
                <w:u w:val="single"/>
                <w:lang w:eastAsia="es-SV"/>
              </w:rPr>
              <w:drawing>
                <wp:inline distT="0" distB="0" distL="0" distR="0" wp14:anchorId="07AD4C30" wp14:editId="1E50893C">
                  <wp:extent cx="2162175" cy="1544687"/>
                  <wp:effectExtent l="0" t="0" r="0" b="0"/>
                  <wp:docPr id="32" name="Imagen 32" descr="F:\FOTOS 2014\TALLERES\DSC_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 2014\TALLERES\DSC_07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315" cy="1545502"/>
                          </a:xfrm>
                          <a:prstGeom prst="rect">
                            <a:avLst/>
                          </a:prstGeom>
                          <a:noFill/>
                          <a:ln>
                            <a:noFill/>
                          </a:ln>
                        </pic:spPr>
                      </pic:pic>
                    </a:graphicData>
                  </a:graphic>
                </wp:inline>
              </w:drawing>
            </w:r>
          </w:p>
        </w:tc>
        <w:tc>
          <w:tcPr>
            <w:tcW w:w="3969" w:type="dxa"/>
          </w:tcPr>
          <w:p w:rsidR="0030073D" w:rsidRPr="0030073D" w:rsidRDefault="0030073D" w:rsidP="00BB0E87">
            <w:pPr>
              <w:jc w:val="center"/>
              <w:rPr>
                <w:rFonts w:cstheme="minorHAnsi"/>
                <w:b/>
                <w:u w:val="single"/>
                <w:lang w:val="es-MX"/>
              </w:rPr>
            </w:pPr>
            <w:r w:rsidRPr="0030073D">
              <w:rPr>
                <w:rFonts w:cstheme="minorHAnsi"/>
                <w:b/>
                <w:u w:val="single"/>
                <w:lang w:val="es-MX"/>
              </w:rPr>
              <w:t>Logros Obtenidos</w:t>
            </w:r>
          </w:p>
          <w:p w:rsidR="0030073D" w:rsidRPr="00FC3E35" w:rsidRDefault="00007F9D" w:rsidP="00007F9D">
            <w:pPr>
              <w:jc w:val="both"/>
              <w:rPr>
                <w:rFonts w:cstheme="minorHAnsi"/>
                <w:color w:val="000000" w:themeColor="text1"/>
              </w:rPr>
            </w:pPr>
            <w:r>
              <w:rPr>
                <w:rFonts w:cstheme="minorHAnsi"/>
                <w:color w:val="000000" w:themeColor="text1"/>
              </w:rPr>
              <w:t>A nivel departamental el Gabinete</w:t>
            </w:r>
            <w:r w:rsidR="00543D99">
              <w:rPr>
                <w:rFonts w:cstheme="minorHAnsi"/>
                <w:color w:val="000000" w:themeColor="text1"/>
              </w:rPr>
              <w:t xml:space="preserve"> realizó la C</w:t>
            </w:r>
            <w:r w:rsidR="003239E2" w:rsidRPr="003239E2">
              <w:rPr>
                <w:rFonts w:cstheme="minorHAnsi"/>
                <w:color w:val="000000" w:themeColor="text1"/>
              </w:rPr>
              <w:t>onsulta Ciudadana del Plan Quinquenal de Desarrollo del Gobierno 2014-2019, que convocó y reunió a todos los sectores y actores de las fuerzas vidas del departamento, para socializar el Borrador de Plan</w:t>
            </w:r>
            <w:r w:rsidR="00543D99">
              <w:rPr>
                <w:rFonts w:cstheme="minorHAnsi"/>
                <w:color w:val="000000" w:themeColor="text1"/>
              </w:rPr>
              <w:t xml:space="preserve"> Quinquenal del Gobierno</w:t>
            </w:r>
            <w:r w:rsidR="003239E2" w:rsidRPr="003239E2">
              <w:rPr>
                <w:rFonts w:cstheme="minorHAnsi"/>
                <w:color w:val="000000" w:themeColor="text1"/>
              </w:rPr>
              <w:t>; y proporcionar ins</w:t>
            </w:r>
            <w:r w:rsidR="00543D99">
              <w:rPr>
                <w:rFonts w:cstheme="minorHAnsi"/>
                <w:color w:val="000000" w:themeColor="text1"/>
              </w:rPr>
              <w:t xml:space="preserve">umos </w:t>
            </w:r>
            <w:r w:rsidR="003239E2" w:rsidRPr="003239E2">
              <w:rPr>
                <w:rFonts w:cstheme="minorHAnsi"/>
                <w:color w:val="000000" w:themeColor="text1"/>
              </w:rPr>
              <w:t xml:space="preserve">en tres prioridades: Producción, Educación con Inclusión y Seguridad.   </w:t>
            </w:r>
          </w:p>
        </w:tc>
      </w:tr>
    </w:tbl>
    <w:p w:rsidR="003C2EB3" w:rsidRPr="003C2EB3" w:rsidRDefault="003C2EB3" w:rsidP="003C2EB3">
      <w:pPr>
        <w:spacing w:after="0" w:line="240" w:lineRule="auto"/>
        <w:rPr>
          <w:rFonts w:cstheme="minorHAnsi"/>
          <w:b/>
        </w:rPr>
      </w:pPr>
    </w:p>
    <w:p w:rsidR="008C1D1D" w:rsidRPr="00B40999" w:rsidRDefault="00B40999" w:rsidP="00B40999">
      <w:pPr>
        <w:pStyle w:val="Prrafodelista"/>
        <w:spacing w:after="0" w:line="240" w:lineRule="auto"/>
        <w:rPr>
          <w:rFonts w:cstheme="minorHAnsi"/>
          <w:b/>
        </w:rPr>
      </w:pPr>
      <w:r>
        <w:rPr>
          <w:rFonts w:cstheme="minorHAnsi"/>
          <w:b/>
        </w:rPr>
        <w:lastRenderedPageBreak/>
        <w:t xml:space="preserve">Cuadro 3. </w:t>
      </w:r>
      <w:r w:rsidR="008C1D1D">
        <w:rPr>
          <w:rFonts w:cstheme="minorHAnsi"/>
          <w:b/>
        </w:rPr>
        <w:t>Participació</w:t>
      </w:r>
      <w:r w:rsidR="00EB2D78">
        <w:rPr>
          <w:rFonts w:cstheme="minorHAnsi"/>
          <w:b/>
        </w:rPr>
        <w:t xml:space="preserve">n en eventos de inauguraciones y visitas institucionales. </w:t>
      </w:r>
    </w:p>
    <w:tbl>
      <w:tblPr>
        <w:tblStyle w:val="Tablaconcuadrcula"/>
        <w:tblW w:w="14034"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2"/>
        <w:gridCol w:w="9639"/>
        <w:gridCol w:w="2693"/>
      </w:tblGrid>
      <w:tr w:rsidR="00EB2D78" w:rsidRPr="0030073D" w:rsidTr="006012F0">
        <w:tc>
          <w:tcPr>
            <w:tcW w:w="1702" w:type="dxa"/>
          </w:tcPr>
          <w:p w:rsidR="008C1D1D" w:rsidRDefault="006012F0" w:rsidP="00896539">
            <w:pPr>
              <w:jc w:val="center"/>
              <w:rPr>
                <w:rFonts w:cstheme="minorHAnsi"/>
                <w:b/>
                <w:lang w:val="es-MX"/>
              </w:rPr>
            </w:pPr>
            <w:r>
              <w:rPr>
                <w:rFonts w:cstheme="minorHAnsi"/>
                <w:b/>
                <w:lang w:val="es-MX"/>
              </w:rPr>
              <w:t>Inauguración del año Escolar 2015</w:t>
            </w:r>
            <w:r w:rsidR="00543D99">
              <w:rPr>
                <w:rFonts w:cstheme="minorHAnsi"/>
                <w:b/>
                <w:lang w:val="es-MX"/>
              </w:rPr>
              <w:t xml:space="preserve"> y entrega del paquete de útiles escolares. </w:t>
            </w:r>
          </w:p>
          <w:p w:rsidR="008C1D1D" w:rsidRPr="0030073D" w:rsidRDefault="008C1D1D" w:rsidP="008C1D1D">
            <w:pPr>
              <w:jc w:val="center"/>
              <w:rPr>
                <w:rFonts w:cstheme="minorHAnsi"/>
                <w:b/>
                <w:lang w:val="es-MX"/>
              </w:rPr>
            </w:pPr>
          </w:p>
        </w:tc>
        <w:tc>
          <w:tcPr>
            <w:tcW w:w="9639" w:type="dxa"/>
          </w:tcPr>
          <w:p w:rsidR="008C1D1D" w:rsidRDefault="008C1D1D" w:rsidP="00896539">
            <w:pPr>
              <w:rPr>
                <w:rFonts w:cstheme="minorHAnsi"/>
                <w:b/>
                <w:u w:val="single"/>
                <w:lang w:val="es-MX"/>
              </w:rPr>
            </w:pPr>
            <w:r>
              <w:rPr>
                <w:rFonts w:cstheme="minorHAnsi"/>
                <w:b/>
                <w:u w:val="single"/>
                <w:lang w:val="es-MX"/>
              </w:rPr>
              <w:t xml:space="preserve">  </w:t>
            </w:r>
            <w:r w:rsidR="006012F0">
              <w:rPr>
                <w:rFonts w:cstheme="minorHAnsi"/>
                <w:b/>
                <w:noProof/>
                <w:u w:val="single"/>
                <w:lang w:eastAsia="es-SV"/>
              </w:rPr>
              <w:drawing>
                <wp:inline distT="0" distB="0" distL="0" distR="0" wp14:anchorId="388FBFBE" wp14:editId="7DBBBE67">
                  <wp:extent cx="1981200" cy="1114425"/>
                  <wp:effectExtent l="0" t="0" r="0" b="0"/>
                  <wp:docPr id="8" name="Imagen 8" descr="F:\fotografias 2015\fotos eventos 2015\IMG_20150119_09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grafias 2015\fotos eventos 2015\IMG_20150119_0944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r w:rsidR="006012F0">
              <w:rPr>
                <w:rFonts w:cstheme="minorHAnsi"/>
                <w:b/>
                <w:u w:val="single"/>
                <w:lang w:val="es-MX"/>
              </w:rPr>
              <w:t xml:space="preserve">  </w:t>
            </w:r>
            <w:r w:rsidR="006012F0">
              <w:rPr>
                <w:rFonts w:cstheme="minorHAnsi"/>
                <w:b/>
                <w:noProof/>
                <w:u w:val="single"/>
                <w:lang w:eastAsia="es-SV"/>
              </w:rPr>
              <w:drawing>
                <wp:inline distT="0" distB="0" distL="0" distR="0" wp14:anchorId="26846237" wp14:editId="3FB8A7EE">
                  <wp:extent cx="1743075" cy="1113830"/>
                  <wp:effectExtent l="0" t="0" r="0" b="0"/>
                  <wp:docPr id="9" name="Imagen 9" descr="F:\fotografias 2015\fotos eventos 2015\IMG_20150119_09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grafias 2015\fotos eventos 2015\IMG_20150119_0946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4321" cy="1114626"/>
                          </a:xfrm>
                          <a:prstGeom prst="rect">
                            <a:avLst/>
                          </a:prstGeom>
                          <a:noFill/>
                          <a:ln>
                            <a:noFill/>
                          </a:ln>
                        </pic:spPr>
                      </pic:pic>
                    </a:graphicData>
                  </a:graphic>
                </wp:inline>
              </w:drawing>
            </w:r>
            <w:r w:rsidR="006012F0">
              <w:rPr>
                <w:rFonts w:cstheme="minorHAnsi"/>
                <w:b/>
                <w:u w:val="single"/>
                <w:lang w:val="es-MX"/>
              </w:rPr>
              <w:t xml:space="preserve">  </w:t>
            </w:r>
            <w:r w:rsidR="006012F0">
              <w:rPr>
                <w:rFonts w:cstheme="minorHAnsi"/>
                <w:b/>
                <w:noProof/>
                <w:u w:val="single"/>
                <w:lang w:eastAsia="es-SV"/>
              </w:rPr>
              <w:drawing>
                <wp:inline distT="0" distB="0" distL="0" distR="0" wp14:anchorId="2A0F2809" wp14:editId="227F9B31">
                  <wp:extent cx="1987550" cy="1117997"/>
                  <wp:effectExtent l="0" t="0" r="0" b="0"/>
                  <wp:docPr id="10" name="Imagen 10" descr="F:\fotografias 2015\fotos eventos 2015\IMG_20150119_10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grafias 2015\fotos eventos 2015\IMG_20150119_1019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7847" cy="1118164"/>
                          </a:xfrm>
                          <a:prstGeom prst="rect">
                            <a:avLst/>
                          </a:prstGeom>
                          <a:noFill/>
                          <a:ln>
                            <a:noFill/>
                          </a:ln>
                        </pic:spPr>
                      </pic:pic>
                    </a:graphicData>
                  </a:graphic>
                </wp:inline>
              </w:drawing>
            </w:r>
          </w:p>
          <w:p w:rsidR="006012F0" w:rsidRPr="0030073D" w:rsidRDefault="006012F0" w:rsidP="00896539">
            <w:pPr>
              <w:rPr>
                <w:rFonts w:cstheme="minorHAnsi"/>
                <w:b/>
                <w:u w:val="single"/>
                <w:lang w:val="es-MX"/>
              </w:rPr>
            </w:pPr>
          </w:p>
        </w:tc>
        <w:tc>
          <w:tcPr>
            <w:tcW w:w="2693" w:type="dxa"/>
          </w:tcPr>
          <w:p w:rsidR="008C1D1D" w:rsidRPr="0030073D" w:rsidRDefault="008C1D1D" w:rsidP="00896539">
            <w:pPr>
              <w:jc w:val="center"/>
              <w:rPr>
                <w:rFonts w:cstheme="minorHAnsi"/>
                <w:b/>
                <w:u w:val="single"/>
                <w:lang w:val="es-MX"/>
              </w:rPr>
            </w:pPr>
            <w:r w:rsidRPr="0030073D">
              <w:rPr>
                <w:rFonts w:cstheme="minorHAnsi"/>
                <w:b/>
                <w:u w:val="single"/>
                <w:lang w:val="es-MX"/>
              </w:rPr>
              <w:t>Logros obtenidos</w:t>
            </w:r>
          </w:p>
          <w:p w:rsidR="008C1D1D" w:rsidRPr="003C2EB3" w:rsidRDefault="00543D99" w:rsidP="00543D99">
            <w:pPr>
              <w:jc w:val="both"/>
              <w:rPr>
                <w:rFonts w:cstheme="minorHAnsi"/>
                <w:lang w:val="es-MX"/>
              </w:rPr>
            </w:pPr>
            <w:r w:rsidRPr="003C2EB3">
              <w:rPr>
                <w:rFonts w:cstheme="minorHAnsi"/>
                <w:lang w:val="es-MX"/>
              </w:rPr>
              <w:t xml:space="preserve">El MINED, junto a las instituciones del Gabinete realizó la inauguración del año escolar 2015 y la entrega del paquete escolar. </w:t>
            </w:r>
          </w:p>
        </w:tc>
      </w:tr>
      <w:tr w:rsidR="006012F0" w:rsidRPr="0030073D" w:rsidTr="006012F0">
        <w:tc>
          <w:tcPr>
            <w:tcW w:w="1702" w:type="dxa"/>
          </w:tcPr>
          <w:p w:rsidR="006012F0" w:rsidRDefault="006012F0" w:rsidP="006012F0">
            <w:pPr>
              <w:jc w:val="center"/>
              <w:rPr>
                <w:rFonts w:cstheme="minorHAnsi"/>
                <w:b/>
                <w:lang w:val="es-MX"/>
              </w:rPr>
            </w:pPr>
            <w:r>
              <w:rPr>
                <w:rFonts w:cstheme="minorHAnsi"/>
                <w:b/>
                <w:lang w:val="es-MX"/>
              </w:rPr>
              <w:t xml:space="preserve">Visitas institucionales </w:t>
            </w:r>
            <w:r w:rsidR="00EB2D78">
              <w:rPr>
                <w:rFonts w:cstheme="minorHAnsi"/>
                <w:b/>
                <w:lang w:val="es-MX"/>
              </w:rPr>
              <w:t xml:space="preserve">para conocer necesidades </w:t>
            </w:r>
            <w:r w:rsidR="00543D99">
              <w:rPr>
                <w:rFonts w:cstheme="minorHAnsi"/>
                <w:b/>
                <w:lang w:val="es-MX"/>
              </w:rPr>
              <w:t>y fortalezas de los/as empleados/as.</w:t>
            </w:r>
          </w:p>
        </w:tc>
        <w:tc>
          <w:tcPr>
            <w:tcW w:w="9639" w:type="dxa"/>
          </w:tcPr>
          <w:p w:rsidR="00EB2D78" w:rsidRDefault="00EB2D78" w:rsidP="00896539">
            <w:pPr>
              <w:rPr>
                <w:rFonts w:cstheme="minorHAnsi"/>
                <w:b/>
                <w:u w:val="single"/>
                <w:lang w:val="es-MX"/>
              </w:rPr>
            </w:pPr>
          </w:p>
          <w:p w:rsidR="00EB2D78" w:rsidRDefault="00EB2D78" w:rsidP="00896539">
            <w:pPr>
              <w:rPr>
                <w:rFonts w:cstheme="minorHAnsi"/>
                <w:b/>
                <w:u w:val="single"/>
                <w:lang w:val="es-MX"/>
              </w:rPr>
            </w:pPr>
            <w:r>
              <w:rPr>
                <w:rFonts w:cstheme="minorHAnsi"/>
                <w:b/>
                <w:noProof/>
                <w:u w:val="single"/>
                <w:lang w:eastAsia="es-SV"/>
              </w:rPr>
              <w:drawing>
                <wp:inline distT="0" distB="0" distL="0" distR="0" wp14:anchorId="147169F1" wp14:editId="5DF9EC6F">
                  <wp:extent cx="2038350" cy="1457325"/>
                  <wp:effectExtent l="0" t="0" r="0" b="0"/>
                  <wp:docPr id="11" name="Imagen 11" descr="F:\fotografias 2015\fotos eventos 2015\IMG_20150205_1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grafias 2015\fotos eventos 2015\IMG_20150205_1008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7506" cy="1456722"/>
                          </a:xfrm>
                          <a:prstGeom prst="rect">
                            <a:avLst/>
                          </a:prstGeom>
                          <a:noFill/>
                          <a:ln>
                            <a:noFill/>
                          </a:ln>
                        </pic:spPr>
                      </pic:pic>
                    </a:graphicData>
                  </a:graphic>
                </wp:inline>
              </w:drawing>
            </w:r>
            <w:r w:rsidR="003C2EB3">
              <w:rPr>
                <w:rFonts w:cstheme="minorHAnsi"/>
                <w:b/>
                <w:u w:val="single"/>
                <w:lang w:val="es-MX"/>
              </w:rPr>
              <w:t xml:space="preserve"> </w:t>
            </w:r>
            <w:r>
              <w:rPr>
                <w:rFonts w:cstheme="minorHAnsi"/>
                <w:b/>
                <w:u w:val="single"/>
                <w:lang w:val="es-MX"/>
              </w:rPr>
              <w:t xml:space="preserve">  </w:t>
            </w:r>
            <w:r>
              <w:rPr>
                <w:rFonts w:cstheme="minorHAnsi"/>
                <w:b/>
                <w:noProof/>
                <w:u w:val="single"/>
                <w:lang w:eastAsia="es-SV"/>
              </w:rPr>
              <w:drawing>
                <wp:inline distT="0" distB="0" distL="0" distR="0" wp14:anchorId="57F04CC4" wp14:editId="38BDF15E">
                  <wp:extent cx="1857375" cy="1457325"/>
                  <wp:effectExtent l="0" t="0" r="0" b="0"/>
                  <wp:docPr id="12" name="Imagen 12" descr="F:\fotografias 2015\fotos eventos 2015\IMG_20150217_11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grafias 2015\fotos eventos 2015\IMG_20150217_1150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7375" cy="1457325"/>
                          </a:xfrm>
                          <a:prstGeom prst="rect">
                            <a:avLst/>
                          </a:prstGeom>
                          <a:noFill/>
                          <a:ln>
                            <a:noFill/>
                          </a:ln>
                        </pic:spPr>
                      </pic:pic>
                    </a:graphicData>
                  </a:graphic>
                </wp:inline>
              </w:drawing>
            </w:r>
            <w:r w:rsidR="003C2EB3">
              <w:rPr>
                <w:rFonts w:cstheme="minorHAnsi"/>
                <w:b/>
                <w:u w:val="single"/>
                <w:lang w:val="es-MX"/>
              </w:rPr>
              <w:t xml:space="preserve">  </w:t>
            </w:r>
            <w:r>
              <w:rPr>
                <w:rFonts w:cstheme="minorHAnsi"/>
                <w:b/>
                <w:u w:val="single"/>
                <w:lang w:val="es-MX"/>
              </w:rPr>
              <w:t xml:space="preserve"> </w:t>
            </w:r>
            <w:r>
              <w:rPr>
                <w:rFonts w:cstheme="minorHAnsi"/>
                <w:b/>
                <w:noProof/>
                <w:u w:val="single"/>
                <w:lang w:eastAsia="es-SV"/>
              </w:rPr>
              <w:drawing>
                <wp:inline distT="0" distB="0" distL="0" distR="0" wp14:anchorId="69E167C8" wp14:editId="07574C2F">
                  <wp:extent cx="1866900" cy="1457325"/>
                  <wp:effectExtent l="0" t="0" r="0" b="0"/>
                  <wp:docPr id="13" name="Imagen 13" descr="F:\fotografias 2015\fotos eventos 2015\IMG_20150205_09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grafias 2015\fotos eventos 2015\IMG_20150205_0955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3723" cy="1454845"/>
                          </a:xfrm>
                          <a:prstGeom prst="rect">
                            <a:avLst/>
                          </a:prstGeom>
                          <a:noFill/>
                          <a:ln>
                            <a:noFill/>
                          </a:ln>
                        </pic:spPr>
                      </pic:pic>
                    </a:graphicData>
                  </a:graphic>
                </wp:inline>
              </w:drawing>
            </w:r>
          </w:p>
        </w:tc>
        <w:tc>
          <w:tcPr>
            <w:tcW w:w="2693" w:type="dxa"/>
          </w:tcPr>
          <w:p w:rsidR="00EB2D78" w:rsidRPr="0030073D" w:rsidRDefault="00EB2D78" w:rsidP="00EB2D78">
            <w:pPr>
              <w:jc w:val="center"/>
              <w:rPr>
                <w:rFonts w:cstheme="minorHAnsi"/>
                <w:b/>
                <w:u w:val="single"/>
                <w:lang w:val="es-MX"/>
              </w:rPr>
            </w:pPr>
            <w:r w:rsidRPr="0030073D">
              <w:rPr>
                <w:rFonts w:cstheme="minorHAnsi"/>
                <w:b/>
                <w:u w:val="single"/>
                <w:lang w:val="es-MX"/>
              </w:rPr>
              <w:t>Logros obtenidos</w:t>
            </w:r>
          </w:p>
          <w:p w:rsidR="006012F0" w:rsidRPr="003C2EB3" w:rsidRDefault="00543D99" w:rsidP="00543D99">
            <w:pPr>
              <w:jc w:val="both"/>
              <w:rPr>
                <w:rFonts w:cstheme="minorHAnsi"/>
                <w:lang w:val="es-MX"/>
              </w:rPr>
            </w:pPr>
            <w:r w:rsidRPr="003C2EB3">
              <w:rPr>
                <w:rFonts w:cstheme="minorHAnsi"/>
                <w:lang w:val="es-MX"/>
              </w:rPr>
              <w:t xml:space="preserve">Por primera vez, el Gobernador departamental realiza visitas a las instituciones para conocer de primera mano las necesidades y fortalezas de sus empleados/as de Cuerpo de bomberos, Protección Civil, y Secretaria de Cultura de la Presidencia, entre otros.  </w:t>
            </w:r>
          </w:p>
        </w:tc>
      </w:tr>
    </w:tbl>
    <w:p w:rsidR="008C1D1D" w:rsidRDefault="008C1D1D" w:rsidP="008C1D1D">
      <w:pPr>
        <w:ind w:firstLine="708"/>
      </w:pPr>
    </w:p>
    <w:p w:rsidR="006E0F52" w:rsidRDefault="006E0F52" w:rsidP="008C1D1D">
      <w:pPr>
        <w:sectPr w:rsidR="006E0F52" w:rsidSect="006E0F52">
          <w:pgSz w:w="15840" w:h="12240" w:orient="landscape"/>
          <w:pgMar w:top="1701" w:right="992" w:bottom="1701" w:left="1418" w:header="709" w:footer="709" w:gutter="0"/>
          <w:cols w:space="708"/>
          <w:docGrid w:linePitch="360"/>
        </w:sectPr>
      </w:pPr>
    </w:p>
    <w:p w:rsidR="00D27D40" w:rsidRPr="004D6F1B" w:rsidRDefault="00D27D40" w:rsidP="007706CE">
      <w:pPr>
        <w:pStyle w:val="NormalWeb"/>
        <w:spacing w:before="0" w:beforeAutospacing="0" w:after="0" w:afterAutospacing="0"/>
        <w:jc w:val="both"/>
        <w:rPr>
          <w:rFonts w:asciiTheme="minorHAnsi" w:hAnsiTheme="minorHAnsi" w:cstheme="minorHAnsi"/>
          <w:b/>
          <w:sz w:val="22"/>
          <w:szCs w:val="22"/>
        </w:rPr>
      </w:pPr>
    </w:p>
    <w:p w:rsidR="00D27D40" w:rsidRDefault="00D27D40" w:rsidP="00AF2CB8">
      <w:pPr>
        <w:pStyle w:val="Prrafodelista"/>
        <w:numPr>
          <w:ilvl w:val="0"/>
          <w:numId w:val="1"/>
        </w:numPr>
        <w:spacing w:after="0" w:line="240" w:lineRule="auto"/>
        <w:ind w:left="714" w:hanging="357"/>
        <w:jc w:val="both"/>
        <w:rPr>
          <w:rFonts w:cstheme="minorHAnsi"/>
          <w:b/>
        </w:rPr>
      </w:pPr>
      <w:r w:rsidRPr="00334EF1">
        <w:rPr>
          <w:rFonts w:cstheme="minorHAnsi"/>
          <w:b/>
        </w:rPr>
        <w:t xml:space="preserve"> Comisión Departamental de Protección</w:t>
      </w:r>
      <w:r w:rsidR="0030660C">
        <w:rPr>
          <w:rFonts w:cstheme="minorHAnsi"/>
          <w:b/>
        </w:rPr>
        <w:t xml:space="preserve"> Civil, Prevenci</w:t>
      </w:r>
      <w:r w:rsidR="00AF2CB8">
        <w:rPr>
          <w:rFonts w:cstheme="minorHAnsi"/>
          <w:b/>
        </w:rPr>
        <w:t>ón y Mitigación de Desastres de</w:t>
      </w:r>
      <w:r w:rsidRPr="00334EF1">
        <w:rPr>
          <w:rFonts w:cstheme="minorHAnsi"/>
          <w:b/>
        </w:rPr>
        <w:t xml:space="preserve"> Chalatenango</w:t>
      </w:r>
      <w:r>
        <w:rPr>
          <w:rFonts w:cstheme="minorHAnsi"/>
          <w:b/>
        </w:rPr>
        <w:t xml:space="preserve">. </w:t>
      </w:r>
    </w:p>
    <w:p w:rsidR="0030660C" w:rsidRPr="0030660C" w:rsidRDefault="0030660C" w:rsidP="0030660C">
      <w:pPr>
        <w:spacing w:after="0" w:line="240" w:lineRule="auto"/>
        <w:rPr>
          <w:rFonts w:cstheme="minorHAnsi"/>
          <w:b/>
        </w:rPr>
      </w:pPr>
    </w:p>
    <w:p w:rsidR="00B40999" w:rsidRDefault="00D27D40" w:rsidP="00D27D40">
      <w:pPr>
        <w:spacing w:after="0" w:line="240" w:lineRule="auto"/>
        <w:ind w:left="360"/>
        <w:jc w:val="both"/>
        <w:rPr>
          <w:rFonts w:cstheme="minorHAnsi"/>
          <w:color w:val="000000" w:themeColor="text1"/>
        </w:rPr>
      </w:pPr>
      <w:r>
        <w:rPr>
          <w:rFonts w:cstheme="minorHAnsi"/>
        </w:rPr>
        <w:t xml:space="preserve">Se han realizado reuniones ordinarias y extraordinarias de la Comisión Departamental de Protección Civil, Prevención y Mitigación de Desastres, con el objetivo de conocer y analizar los planes de contingencia a ejecutar, tanto a nivel Departamental como municipal, entre los que podemos mencionar: Planeación, Ejecución y Monitoreo del Plan Verano 2015, actualización del Plan Invernal 2015. </w:t>
      </w:r>
      <w:r w:rsidRPr="009F317E">
        <w:rPr>
          <w:rFonts w:cstheme="minorHAnsi"/>
          <w:color w:val="000000" w:themeColor="text1"/>
        </w:rPr>
        <w:t xml:space="preserve">Actualmente contamos con el Plan Departamental de Protección Civil, que está </w:t>
      </w:r>
      <w:r>
        <w:rPr>
          <w:rFonts w:cstheme="minorHAnsi"/>
          <w:color w:val="000000" w:themeColor="text1"/>
        </w:rPr>
        <w:t>siendo actualizado por la CDPCPMD,</w:t>
      </w:r>
      <w:r w:rsidRPr="009F317E">
        <w:rPr>
          <w:rFonts w:cstheme="minorHAnsi"/>
          <w:color w:val="000000" w:themeColor="text1"/>
        </w:rPr>
        <w:t xml:space="preserve"> para ser validado por las autoridades de la Dirección General de Protección Civil.</w:t>
      </w:r>
      <w:r>
        <w:rPr>
          <w:rFonts w:cstheme="minorHAnsi"/>
          <w:color w:val="000000" w:themeColor="text1"/>
        </w:rPr>
        <w:t xml:space="preserve"> </w:t>
      </w:r>
    </w:p>
    <w:p w:rsidR="00B07010" w:rsidRDefault="00B07010" w:rsidP="00D27D40">
      <w:pPr>
        <w:spacing w:after="0" w:line="240" w:lineRule="auto"/>
        <w:ind w:left="360"/>
        <w:jc w:val="both"/>
        <w:rPr>
          <w:rFonts w:cstheme="minorHAnsi"/>
          <w:color w:val="000000" w:themeColor="text1"/>
        </w:rPr>
      </w:pPr>
    </w:p>
    <w:p w:rsidR="00D27D40" w:rsidRDefault="00D100E3" w:rsidP="00D27D40">
      <w:pPr>
        <w:spacing w:after="0" w:line="240" w:lineRule="auto"/>
        <w:rPr>
          <w:rFonts w:cstheme="minorHAnsi"/>
          <w:b/>
        </w:rPr>
      </w:pPr>
      <w:r>
        <w:rPr>
          <w:rFonts w:cstheme="minorHAnsi"/>
          <w:b/>
        </w:rPr>
        <w:t xml:space="preserve">       </w:t>
      </w:r>
      <w:r w:rsidR="00B40999">
        <w:rPr>
          <w:rFonts w:cstheme="minorHAnsi"/>
          <w:b/>
        </w:rPr>
        <w:t>Cuadro 4. Reuniones de la CDPCPMD.</w:t>
      </w:r>
    </w:p>
    <w:tbl>
      <w:tblPr>
        <w:tblStyle w:val="Tablaconcuadrcula"/>
        <w:tblW w:w="7939" w:type="dxa"/>
        <w:tblInd w:w="4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02"/>
        <w:gridCol w:w="6237"/>
      </w:tblGrid>
      <w:tr w:rsidR="00B07010" w:rsidRPr="0030073D" w:rsidTr="00D100E3">
        <w:tc>
          <w:tcPr>
            <w:tcW w:w="1702" w:type="dxa"/>
          </w:tcPr>
          <w:p w:rsidR="00B07010" w:rsidRPr="0030073D" w:rsidRDefault="00B07010" w:rsidP="00896539">
            <w:pPr>
              <w:jc w:val="center"/>
              <w:rPr>
                <w:rFonts w:cstheme="minorHAnsi"/>
                <w:b/>
                <w:lang w:val="es-MX"/>
              </w:rPr>
            </w:pPr>
          </w:p>
          <w:p w:rsidR="00B07010" w:rsidRPr="0030073D" w:rsidRDefault="00B07010" w:rsidP="00896539">
            <w:pPr>
              <w:jc w:val="center"/>
              <w:rPr>
                <w:rFonts w:cstheme="minorHAnsi"/>
                <w:b/>
                <w:lang w:val="es-MX"/>
              </w:rPr>
            </w:pPr>
            <w:r>
              <w:rPr>
                <w:rFonts w:cstheme="minorHAnsi"/>
                <w:b/>
                <w:lang w:val="es-MX"/>
              </w:rPr>
              <w:t xml:space="preserve">Reunión de la Comisión Departamental de Protección Civil de Chalatenango </w:t>
            </w:r>
          </w:p>
          <w:p w:rsidR="00B07010" w:rsidRPr="0030073D" w:rsidRDefault="00B07010" w:rsidP="00896539">
            <w:pPr>
              <w:jc w:val="center"/>
              <w:rPr>
                <w:rFonts w:cstheme="minorHAnsi"/>
                <w:b/>
                <w:lang w:val="es-MX"/>
              </w:rPr>
            </w:pPr>
          </w:p>
        </w:tc>
        <w:tc>
          <w:tcPr>
            <w:tcW w:w="6237" w:type="dxa"/>
          </w:tcPr>
          <w:p w:rsidR="00B07010" w:rsidRPr="0030073D" w:rsidRDefault="00B07010" w:rsidP="00896539">
            <w:pPr>
              <w:rPr>
                <w:rFonts w:cstheme="minorHAnsi"/>
                <w:b/>
                <w:u w:val="single"/>
                <w:lang w:val="es-MX"/>
              </w:rPr>
            </w:pPr>
            <w:r>
              <w:rPr>
                <w:rFonts w:cstheme="minorHAnsi"/>
                <w:b/>
                <w:u w:val="single"/>
                <w:lang w:val="es-MX"/>
              </w:rPr>
              <w:t xml:space="preserve">   </w:t>
            </w:r>
            <w:r>
              <w:rPr>
                <w:rFonts w:cstheme="minorHAnsi"/>
                <w:b/>
                <w:noProof/>
                <w:u w:val="single"/>
                <w:lang w:eastAsia="es-SV"/>
              </w:rPr>
              <w:drawing>
                <wp:inline distT="0" distB="0" distL="0" distR="0" wp14:anchorId="10686ED1" wp14:editId="1170103C">
                  <wp:extent cx="1685925" cy="1390650"/>
                  <wp:effectExtent l="0" t="0" r="0" b="0"/>
                  <wp:docPr id="6" name="Imagen 6" descr="F:\fotografias 2015\fotos eventos 2015\142427539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grafias 2015\fotos eventos 2015\14242753986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1092" cy="1386663"/>
                          </a:xfrm>
                          <a:prstGeom prst="rect">
                            <a:avLst/>
                          </a:prstGeom>
                          <a:noFill/>
                          <a:ln>
                            <a:noFill/>
                          </a:ln>
                        </pic:spPr>
                      </pic:pic>
                    </a:graphicData>
                  </a:graphic>
                </wp:inline>
              </w:drawing>
            </w:r>
            <w:r>
              <w:rPr>
                <w:rFonts w:cstheme="minorHAnsi"/>
                <w:b/>
                <w:u w:val="single"/>
                <w:lang w:val="es-MX"/>
              </w:rPr>
              <w:t xml:space="preserve">     </w:t>
            </w:r>
            <w:r>
              <w:rPr>
                <w:rFonts w:cstheme="minorHAnsi"/>
                <w:b/>
                <w:noProof/>
                <w:u w:val="single"/>
                <w:lang w:eastAsia="es-SV"/>
              </w:rPr>
              <w:drawing>
                <wp:inline distT="0" distB="0" distL="0" distR="0" wp14:anchorId="132B8C24" wp14:editId="08ABF95A">
                  <wp:extent cx="1666875" cy="1390650"/>
                  <wp:effectExtent l="0" t="0" r="0" b="0"/>
                  <wp:docPr id="7" name="Imagen 7" descr="F:\fotografias 2015\fotos eventos 2015\IMG_20141210_10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grafias 2015\fotos eventos 2015\IMG_20141210_1057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3290" cy="1387659"/>
                          </a:xfrm>
                          <a:prstGeom prst="rect">
                            <a:avLst/>
                          </a:prstGeom>
                          <a:noFill/>
                          <a:ln>
                            <a:noFill/>
                          </a:ln>
                        </pic:spPr>
                      </pic:pic>
                    </a:graphicData>
                  </a:graphic>
                </wp:inline>
              </w:drawing>
            </w:r>
          </w:p>
        </w:tc>
      </w:tr>
    </w:tbl>
    <w:p w:rsidR="00D27D40" w:rsidRDefault="00D27D40" w:rsidP="00D27D40">
      <w:pPr>
        <w:pStyle w:val="NormalWeb"/>
        <w:spacing w:before="0" w:beforeAutospacing="0" w:after="0" w:afterAutospacing="0"/>
        <w:ind w:left="720"/>
        <w:jc w:val="both"/>
        <w:rPr>
          <w:rFonts w:asciiTheme="minorHAnsi" w:hAnsiTheme="minorHAnsi" w:cstheme="minorHAnsi"/>
          <w:b/>
          <w:sz w:val="22"/>
          <w:szCs w:val="22"/>
        </w:rPr>
      </w:pPr>
    </w:p>
    <w:p w:rsidR="00C2229A" w:rsidRDefault="00C2229A" w:rsidP="00D27D40">
      <w:pPr>
        <w:pStyle w:val="NormalWeb"/>
        <w:spacing w:before="0" w:beforeAutospacing="0" w:after="0" w:afterAutospacing="0"/>
        <w:ind w:left="720"/>
        <w:jc w:val="both"/>
        <w:rPr>
          <w:rFonts w:asciiTheme="minorHAnsi" w:hAnsiTheme="minorHAnsi" w:cstheme="minorHAnsi"/>
          <w:b/>
          <w:sz w:val="22"/>
          <w:szCs w:val="22"/>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Default="007706CE" w:rsidP="007706CE">
      <w:pPr>
        <w:pStyle w:val="Prrafodelista"/>
        <w:spacing w:after="0" w:line="240" w:lineRule="auto"/>
        <w:jc w:val="both"/>
        <w:rPr>
          <w:rFonts w:cstheme="minorHAnsi"/>
        </w:rPr>
      </w:pPr>
    </w:p>
    <w:p w:rsidR="007706CE" w:rsidRPr="007706CE" w:rsidRDefault="007706CE" w:rsidP="007706CE">
      <w:pPr>
        <w:pStyle w:val="Prrafodelista"/>
        <w:spacing w:after="0" w:line="240" w:lineRule="auto"/>
        <w:jc w:val="both"/>
        <w:rPr>
          <w:rFonts w:cstheme="minorHAnsi"/>
        </w:rPr>
      </w:pPr>
    </w:p>
    <w:p w:rsidR="00C2229A" w:rsidRDefault="00C2229A" w:rsidP="00C2229A">
      <w:pPr>
        <w:spacing w:after="0" w:line="240" w:lineRule="auto"/>
        <w:rPr>
          <w:rFonts w:cstheme="minorHAnsi"/>
          <w:b/>
          <w:sz w:val="16"/>
          <w:szCs w:val="16"/>
        </w:rPr>
        <w:sectPr w:rsidR="00C2229A" w:rsidSect="006E0F52">
          <w:pgSz w:w="12240" w:h="15840"/>
          <w:pgMar w:top="992" w:right="1701" w:bottom="1418" w:left="1701" w:header="709" w:footer="709" w:gutter="0"/>
          <w:cols w:space="708"/>
          <w:docGrid w:linePitch="360"/>
        </w:sectPr>
      </w:pPr>
    </w:p>
    <w:p w:rsidR="00C2229A" w:rsidRPr="00D27D40" w:rsidRDefault="00C2229A" w:rsidP="00D27D40">
      <w:pPr>
        <w:spacing w:after="0" w:line="240" w:lineRule="auto"/>
        <w:rPr>
          <w:rFonts w:cstheme="minorHAnsi"/>
          <w:b/>
        </w:rPr>
      </w:pPr>
    </w:p>
    <w:p w:rsidR="008277A5" w:rsidRPr="00AF2CB8" w:rsidRDefault="00522674" w:rsidP="00AF2CB8">
      <w:pPr>
        <w:pStyle w:val="Prrafodelista"/>
        <w:numPr>
          <w:ilvl w:val="0"/>
          <w:numId w:val="1"/>
        </w:numPr>
        <w:spacing w:after="0" w:line="240" w:lineRule="auto"/>
        <w:rPr>
          <w:rFonts w:cstheme="minorHAnsi"/>
          <w:b/>
        </w:rPr>
      </w:pPr>
      <w:r w:rsidRPr="00AF2CB8">
        <w:rPr>
          <w:rFonts w:cstheme="minorHAnsi"/>
          <w:b/>
        </w:rPr>
        <w:t xml:space="preserve">Análisis </w:t>
      </w:r>
      <w:r w:rsidR="00D2665C" w:rsidRPr="00AF2CB8">
        <w:rPr>
          <w:rFonts w:cstheme="minorHAnsi"/>
          <w:b/>
        </w:rPr>
        <w:t xml:space="preserve">y evaluación de daños en la producción agrícola por </w:t>
      </w:r>
      <w:r w:rsidRPr="00AF2CB8">
        <w:rPr>
          <w:rFonts w:cstheme="minorHAnsi"/>
          <w:b/>
        </w:rPr>
        <w:t xml:space="preserve">el efecto del fenómeno </w:t>
      </w:r>
      <w:r w:rsidR="00D2665C" w:rsidRPr="00AF2CB8">
        <w:rPr>
          <w:rFonts w:cstheme="minorHAnsi"/>
          <w:b/>
        </w:rPr>
        <w:t xml:space="preserve">del niño y de la canícula. </w:t>
      </w:r>
    </w:p>
    <w:p w:rsidR="00B878F6" w:rsidRPr="00334EF1" w:rsidRDefault="00B878F6" w:rsidP="00D2665C">
      <w:pPr>
        <w:spacing w:after="0" w:line="240" w:lineRule="auto"/>
        <w:rPr>
          <w:rFonts w:cstheme="minorHAnsi"/>
          <w:color w:val="FF0000"/>
        </w:rPr>
      </w:pPr>
    </w:p>
    <w:p w:rsidR="00D2665C" w:rsidRPr="00AF2CB8" w:rsidRDefault="00D2665C" w:rsidP="00D2665C">
      <w:pPr>
        <w:spacing w:after="0" w:line="240" w:lineRule="auto"/>
        <w:rPr>
          <w:rFonts w:cstheme="minorHAnsi"/>
          <w:b/>
          <w:color w:val="000000" w:themeColor="text1"/>
          <w:u w:val="single"/>
        </w:rPr>
      </w:pPr>
      <w:r w:rsidRPr="00AF2CB8">
        <w:rPr>
          <w:rFonts w:cstheme="minorHAnsi"/>
          <w:b/>
          <w:color w:val="000000" w:themeColor="text1"/>
          <w:u w:val="single"/>
        </w:rPr>
        <w:t xml:space="preserve">Actividades de seguimiento. </w:t>
      </w:r>
    </w:p>
    <w:p w:rsidR="00171382" w:rsidRPr="009F317E" w:rsidRDefault="00171382" w:rsidP="00D2665C">
      <w:pPr>
        <w:spacing w:after="0" w:line="240" w:lineRule="auto"/>
        <w:rPr>
          <w:rFonts w:cstheme="minorHAnsi"/>
          <w:i/>
          <w:color w:val="000000" w:themeColor="text1"/>
          <w:u w:val="single"/>
        </w:rPr>
      </w:pPr>
    </w:p>
    <w:p w:rsidR="00D77F00" w:rsidRPr="00171382" w:rsidRDefault="00E43CEE" w:rsidP="004D2A09">
      <w:pPr>
        <w:pStyle w:val="Prrafodelista"/>
        <w:numPr>
          <w:ilvl w:val="0"/>
          <w:numId w:val="3"/>
        </w:numPr>
        <w:spacing w:after="0" w:line="240" w:lineRule="auto"/>
        <w:jc w:val="both"/>
        <w:rPr>
          <w:rFonts w:cstheme="minorHAnsi"/>
          <w:color w:val="244061" w:themeColor="accent1" w:themeShade="80"/>
        </w:rPr>
      </w:pPr>
      <w:r w:rsidRPr="00171382">
        <w:rPr>
          <w:rFonts w:cstheme="minorHAnsi"/>
        </w:rPr>
        <w:t>Creación de</w:t>
      </w:r>
      <w:r w:rsidR="00D2665C" w:rsidRPr="00171382">
        <w:rPr>
          <w:rFonts w:cstheme="minorHAnsi"/>
        </w:rPr>
        <w:t xml:space="preserve"> una comisión interinstitucional </w:t>
      </w:r>
      <w:r w:rsidRPr="00171382">
        <w:rPr>
          <w:rFonts w:cstheme="minorHAnsi"/>
        </w:rPr>
        <w:t xml:space="preserve">contra la sequía, presidida por el Gobernador Departamental, Sr. José Raimundo Alas, junto a </w:t>
      </w:r>
      <w:r w:rsidR="00CB2038" w:rsidRPr="00171382">
        <w:rPr>
          <w:rFonts w:cstheme="minorHAnsi"/>
        </w:rPr>
        <w:t>instituciones de gobierno y organismos no gubernamentales para abordar la ejecución y seguimiento del plan de contingencia contra la sequía. En dicho encuentro, también participaron delegados del Ministerio de Agri</w:t>
      </w:r>
      <w:r w:rsidR="007C634D">
        <w:rPr>
          <w:rFonts w:cstheme="minorHAnsi"/>
        </w:rPr>
        <w:t>cultura y Ganadería, alcaldes y alcaldesas</w:t>
      </w:r>
      <w:r w:rsidR="00CB2038" w:rsidRPr="00171382">
        <w:rPr>
          <w:rFonts w:cstheme="minorHAnsi"/>
        </w:rPr>
        <w:t xml:space="preserve"> municipales, </w:t>
      </w:r>
      <w:r w:rsidR="003E7A64" w:rsidRPr="00171382">
        <w:rPr>
          <w:rFonts w:cstheme="minorHAnsi"/>
        </w:rPr>
        <w:t xml:space="preserve">PRISMA, CORDES, AYUDA EN ACCIÓN, CACH-ACISAM, FUERZA ARMADA, PNC, </w:t>
      </w:r>
      <w:r w:rsidR="00197F09" w:rsidRPr="00171382">
        <w:rPr>
          <w:rFonts w:cstheme="minorHAnsi"/>
        </w:rPr>
        <w:t>etc</w:t>
      </w:r>
      <w:r w:rsidR="003E7A64" w:rsidRPr="00171382">
        <w:rPr>
          <w:rFonts w:cstheme="minorHAnsi"/>
        </w:rPr>
        <w:t xml:space="preserve">. </w:t>
      </w:r>
    </w:p>
    <w:p w:rsidR="00171382" w:rsidRPr="00171382" w:rsidRDefault="00171382" w:rsidP="004D2A09">
      <w:pPr>
        <w:pStyle w:val="Prrafodelista"/>
        <w:spacing w:after="0" w:line="240" w:lineRule="auto"/>
        <w:jc w:val="both"/>
        <w:rPr>
          <w:rFonts w:cstheme="minorHAnsi"/>
          <w:color w:val="244061" w:themeColor="accent1" w:themeShade="80"/>
        </w:rPr>
      </w:pPr>
    </w:p>
    <w:p w:rsidR="00D77F00" w:rsidRPr="00171382" w:rsidRDefault="003E7A64" w:rsidP="004D2A09">
      <w:pPr>
        <w:pStyle w:val="Prrafodelista"/>
        <w:numPr>
          <w:ilvl w:val="0"/>
          <w:numId w:val="3"/>
        </w:numPr>
        <w:spacing w:after="0" w:line="240" w:lineRule="auto"/>
        <w:jc w:val="both"/>
        <w:rPr>
          <w:rFonts w:cstheme="minorHAnsi"/>
          <w:color w:val="244061" w:themeColor="accent1" w:themeShade="80"/>
        </w:rPr>
      </w:pPr>
      <w:r w:rsidRPr="00171382">
        <w:rPr>
          <w:rFonts w:cstheme="minorHAnsi"/>
        </w:rPr>
        <w:t>R</w:t>
      </w:r>
      <w:r w:rsidR="00D77F00" w:rsidRPr="00171382">
        <w:rPr>
          <w:rFonts w:cstheme="minorHAnsi"/>
        </w:rPr>
        <w:t xml:space="preserve">ecopilación de informes de daños </w:t>
      </w:r>
      <w:r w:rsidRPr="00171382">
        <w:rPr>
          <w:rFonts w:cstheme="minorHAnsi"/>
        </w:rPr>
        <w:t>en la producción de maíz,</w:t>
      </w:r>
      <w:r w:rsidR="00D77F00" w:rsidRPr="00171382">
        <w:rPr>
          <w:rFonts w:cstheme="minorHAnsi"/>
        </w:rPr>
        <w:t xml:space="preserve"> de los 33 municipios de Chalatenango</w:t>
      </w:r>
      <w:r w:rsidRPr="00171382">
        <w:rPr>
          <w:rFonts w:cstheme="minorHAnsi"/>
        </w:rPr>
        <w:t xml:space="preserve">, que han sido afectados por el fenómeno del Niño. </w:t>
      </w:r>
    </w:p>
    <w:p w:rsidR="00171382" w:rsidRPr="00171382" w:rsidRDefault="00171382" w:rsidP="004D2A09">
      <w:pPr>
        <w:pStyle w:val="Prrafodelista"/>
        <w:jc w:val="both"/>
        <w:rPr>
          <w:rFonts w:cstheme="minorHAnsi"/>
          <w:color w:val="244061" w:themeColor="accent1" w:themeShade="80"/>
        </w:rPr>
      </w:pPr>
    </w:p>
    <w:p w:rsidR="00D2665C" w:rsidRPr="00171382" w:rsidRDefault="00D77F00" w:rsidP="004D2A09">
      <w:pPr>
        <w:pStyle w:val="Prrafodelista"/>
        <w:numPr>
          <w:ilvl w:val="0"/>
          <w:numId w:val="3"/>
        </w:numPr>
        <w:spacing w:after="0" w:line="240" w:lineRule="auto"/>
        <w:jc w:val="both"/>
        <w:rPr>
          <w:rFonts w:cstheme="minorHAnsi"/>
          <w:color w:val="244061" w:themeColor="accent1" w:themeShade="80"/>
        </w:rPr>
      </w:pPr>
      <w:r w:rsidRPr="00171382">
        <w:rPr>
          <w:rFonts w:cstheme="minorHAnsi"/>
        </w:rPr>
        <w:t>Participación en reunión de Gobernadores y gobernadoras con autoridades del Ministerio de A</w:t>
      </w:r>
      <w:r w:rsidR="003E7A64" w:rsidRPr="00171382">
        <w:rPr>
          <w:rFonts w:cstheme="minorHAnsi"/>
        </w:rPr>
        <w:t>gricultura y Ganadería, Medio A</w:t>
      </w:r>
      <w:r w:rsidR="007C634D">
        <w:rPr>
          <w:rFonts w:cstheme="minorHAnsi"/>
        </w:rPr>
        <w:t>mbiente y Recursos Naturales y M</w:t>
      </w:r>
      <w:r w:rsidR="003E7A64" w:rsidRPr="00171382">
        <w:rPr>
          <w:rFonts w:cstheme="minorHAnsi"/>
        </w:rPr>
        <w:t>inisterio de</w:t>
      </w:r>
      <w:r w:rsidR="00197F09" w:rsidRPr="00171382">
        <w:rPr>
          <w:rFonts w:cstheme="minorHAnsi"/>
        </w:rPr>
        <w:t xml:space="preserve"> Gobernación con el objetivo de atender en el territorio a los agricultores y productoras afectados/as por la sequía. El MAG, coordinó  a través de la Gobernación Departamental la distribución de paquetes agrícolas, que incluyó (maíz y abono), para la</w:t>
      </w:r>
      <w:r w:rsidR="00B878F6" w:rsidRPr="00171382">
        <w:rPr>
          <w:rFonts w:cstheme="minorHAnsi"/>
        </w:rPr>
        <w:t xml:space="preserve"> segunda siembra del año 2014. </w:t>
      </w:r>
    </w:p>
    <w:p w:rsidR="00171382" w:rsidRPr="00171382" w:rsidRDefault="00171382" w:rsidP="004D2A09">
      <w:pPr>
        <w:pStyle w:val="Prrafodelista"/>
        <w:jc w:val="both"/>
        <w:rPr>
          <w:rFonts w:cstheme="minorHAnsi"/>
          <w:color w:val="244061" w:themeColor="accent1" w:themeShade="80"/>
        </w:rPr>
      </w:pPr>
    </w:p>
    <w:p w:rsidR="00522674" w:rsidRPr="00171382" w:rsidRDefault="00B878F6" w:rsidP="004D2A09">
      <w:pPr>
        <w:pStyle w:val="Prrafodelista"/>
        <w:numPr>
          <w:ilvl w:val="0"/>
          <w:numId w:val="3"/>
        </w:numPr>
        <w:spacing w:after="0" w:line="240" w:lineRule="auto"/>
        <w:jc w:val="both"/>
        <w:rPr>
          <w:rFonts w:cstheme="minorHAnsi"/>
          <w:color w:val="244061" w:themeColor="accent1" w:themeShade="80"/>
        </w:rPr>
      </w:pPr>
      <w:r w:rsidRPr="00171382">
        <w:rPr>
          <w:rFonts w:cstheme="minorHAnsi"/>
        </w:rPr>
        <w:t>Elaboración del</w:t>
      </w:r>
      <w:r w:rsidR="00522674" w:rsidRPr="00171382">
        <w:rPr>
          <w:rFonts w:cstheme="minorHAnsi"/>
          <w:lang w:val="es-ES"/>
        </w:rPr>
        <w:t xml:space="preserve"> padrón de productores</w:t>
      </w:r>
      <w:r w:rsidRPr="00171382">
        <w:rPr>
          <w:rFonts w:cstheme="minorHAnsi"/>
          <w:lang w:val="es-ES"/>
        </w:rPr>
        <w:t xml:space="preserve"> y productoras </w:t>
      </w:r>
      <w:r w:rsidR="00522674" w:rsidRPr="00171382">
        <w:rPr>
          <w:rFonts w:cstheme="minorHAnsi"/>
          <w:lang w:val="es-ES"/>
        </w:rPr>
        <w:t>interesados</w:t>
      </w:r>
      <w:r w:rsidRPr="00171382">
        <w:rPr>
          <w:rFonts w:cstheme="minorHAnsi"/>
          <w:lang w:val="es-ES"/>
        </w:rPr>
        <w:t>/as</w:t>
      </w:r>
      <w:r w:rsidR="00522674" w:rsidRPr="00171382">
        <w:rPr>
          <w:rFonts w:cstheme="minorHAnsi"/>
          <w:lang w:val="es-ES"/>
        </w:rPr>
        <w:t xml:space="preserve"> en la </w:t>
      </w:r>
      <w:r w:rsidRPr="00171382">
        <w:rPr>
          <w:rFonts w:cstheme="minorHAnsi"/>
          <w:lang w:val="es-ES"/>
        </w:rPr>
        <w:t xml:space="preserve">segunda </w:t>
      </w:r>
      <w:r w:rsidR="00522674" w:rsidRPr="00171382">
        <w:rPr>
          <w:rFonts w:cstheme="minorHAnsi"/>
          <w:lang w:val="es-ES"/>
        </w:rPr>
        <w:t>siembra</w:t>
      </w:r>
      <w:r w:rsidRPr="00171382">
        <w:rPr>
          <w:rFonts w:cstheme="minorHAnsi"/>
          <w:lang w:val="es-ES"/>
        </w:rPr>
        <w:t xml:space="preserve"> de maíz,</w:t>
      </w:r>
      <w:r w:rsidR="00522674" w:rsidRPr="00171382">
        <w:rPr>
          <w:rFonts w:cstheme="minorHAnsi"/>
          <w:lang w:val="es-ES"/>
        </w:rPr>
        <w:t xml:space="preserve"> seleccionados de acuerdo a los lineamientos recibidos por el señor Ministro de Agricultura y Ganadería, Lic. Orestes Ortés;</w:t>
      </w:r>
      <w:r w:rsidRPr="00171382">
        <w:rPr>
          <w:rFonts w:cstheme="minorHAnsi"/>
          <w:lang w:val="es-ES"/>
        </w:rPr>
        <w:t xml:space="preserve"> en el sentido </w:t>
      </w:r>
      <w:r w:rsidR="00FF7735">
        <w:rPr>
          <w:rFonts w:cstheme="minorHAnsi"/>
          <w:lang w:val="es-ES"/>
        </w:rPr>
        <w:t xml:space="preserve">de incluir a aquellos/as </w:t>
      </w:r>
      <w:r w:rsidR="00522674" w:rsidRPr="00171382">
        <w:rPr>
          <w:rFonts w:cstheme="minorHAnsi"/>
          <w:lang w:val="es-ES"/>
        </w:rPr>
        <w:t xml:space="preserve">productores/as que perdieron el cultivo del maíz por el fenómeno </w:t>
      </w:r>
      <w:r w:rsidRPr="00171382">
        <w:rPr>
          <w:rFonts w:cstheme="minorHAnsi"/>
          <w:lang w:val="es-ES"/>
        </w:rPr>
        <w:t>del niño y por la canícula</w:t>
      </w:r>
      <w:r w:rsidR="00522674" w:rsidRPr="00171382">
        <w:rPr>
          <w:rFonts w:cstheme="minorHAnsi"/>
          <w:lang w:val="es-ES"/>
        </w:rPr>
        <w:t xml:space="preserve"> y</w:t>
      </w:r>
      <w:r w:rsidRPr="00171382">
        <w:rPr>
          <w:rFonts w:cstheme="minorHAnsi"/>
          <w:lang w:val="es-ES"/>
        </w:rPr>
        <w:t xml:space="preserve"> que a su vez</w:t>
      </w:r>
      <w:r w:rsidR="00FF7735">
        <w:rPr>
          <w:rFonts w:cstheme="minorHAnsi"/>
          <w:lang w:val="es-ES"/>
        </w:rPr>
        <w:t>,</w:t>
      </w:r>
      <w:r w:rsidRPr="00171382">
        <w:rPr>
          <w:rFonts w:cstheme="minorHAnsi"/>
          <w:lang w:val="es-ES"/>
        </w:rPr>
        <w:t xml:space="preserve"> estuviesen</w:t>
      </w:r>
      <w:r w:rsidR="00522674" w:rsidRPr="00171382">
        <w:rPr>
          <w:rFonts w:cstheme="minorHAnsi"/>
          <w:lang w:val="es-ES"/>
        </w:rPr>
        <w:t xml:space="preserve"> dispuestos a sembrar nueva</w:t>
      </w:r>
      <w:r w:rsidRPr="00171382">
        <w:rPr>
          <w:rFonts w:cstheme="minorHAnsi"/>
          <w:lang w:val="es-ES"/>
        </w:rPr>
        <w:t>mente.</w:t>
      </w:r>
      <w:r w:rsidR="00522674" w:rsidRPr="00171382">
        <w:rPr>
          <w:rFonts w:cstheme="minorHAnsi"/>
          <w:lang w:val="es-ES"/>
        </w:rPr>
        <w:t xml:space="preserve"> </w:t>
      </w:r>
      <w:r w:rsidR="007C634D">
        <w:rPr>
          <w:rFonts w:cstheme="minorHAnsi"/>
          <w:lang w:val="es-ES"/>
        </w:rPr>
        <w:t xml:space="preserve">Se </w:t>
      </w:r>
      <w:proofErr w:type="spellStart"/>
      <w:r w:rsidR="007C634D">
        <w:rPr>
          <w:rFonts w:cstheme="minorHAnsi"/>
          <w:lang w:val="es-ES"/>
        </w:rPr>
        <w:t>aperturaron</w:t>
      </w:r>
      <w:proofErr w:type="spellEnd"/>
      <w:r w:rsidR="007C634D">
        <w:rPr>
          <w:rFonts w:cstheme="minorHAnsi"/>
          <w:lang w:val="es-ES"/>
        </w:rPr>
        <w:t xml:space="preserve"> </w:t>
      </w:r>
      <w:r w:rsidR="00522674" w:rsidRPr="00171382">
        <w:rPr>
          <w:rFonts w:cstheme="minorHAnsi"/>
          <w:lang w:val="es-ES"/>
        </w:rPr>
        <w:t>C</w:t>
      </w:r>
      <w:r w:rsidR="007C634D">
        <w:rPr>
          <w:rFonts w:cstheme="minorHAnsi"/>
          <w:lang w:val="es-ES"/>
        </w:rPr>
        <w:t>entros de Acopio en El Paraíso,</w:t>
      </w:r>
      <w:r w:rsidR="00522674" w:rsidRPr="00171382">
        <w:rPr>
          <w:rFonts w:cstheme="minorHAnsi"/>
          <w:lang w:val="es-ES"/>
        </w:rPr>
        <w:t xml:space="preserve"> Cuarta Brigada de Infantería, Nueva Concepción, La Palma y San José Las Flores. </w:t>
      </w:r>
    </w:p>
    <w:p w:rsidR="00171382" w:rsidRPr="00171382" w:rsidRDefault="00171382" w:rsidP="004D2A09">
      <w:pPr>
        <w:pStyle w:val="Prrafodelista"/>
        <w:jc w:val="both"/>
        <w:rPr>
          <w:rFonts w:cstheme="minorHAnsi"/>
          <w:color w:val="244061" w:themeColor="accent1" w:themeShade="80"/>
        </w:rPr>
      </w:pPr>
    </w:p>
    <w:p w:rsidR="00171382" w:rsidRPr="007E2CC2" w:rsidRDefault="00171382" w:rsidP="004D2A09">
      <w:pPr>
        <w:pStyle w:val="Prrafodelista"/>
        <w:numPr>
          <w:ilvl w:val="0"/>
          <w:numId w:val="3"/>
        </w:numPr>
        <w:spacing w:after="0" w:line="240" w:lineRule="auto"/>
        <w:jc w:val="both"/>
        <w:rPr>
          <w:rFonts w:cstheme="minorHAnsi"/>
          <w:b/>
          <w:color w:val="000000" w:themeColor="text1"/>
        </w:rPr>
      </w:pPr>
      <w:r w:rsidRPr="00171382">
        <w:rPr>
          <w:rFonts w:cstheme="minorHAnsi"/>
          <w:color w:val="000000" w:themeColor="text1"/>
        </w:rPr>
        <w:t>Distribución del paquete agrícola a los agricultores y agricultoras que sembrarán p</w:t>
      </w:r>
      <w:r w:rsidR="006F7B19">
        <w:rPr>
          <w:rFonts w:cstheme="minorHAnsi"/>
          <w:color w:val="000000" w:themeColor="text1"/>
        </w:rPr>
        <w:t xml:space="preserve">ara la segunda cosecha de maíz, </w:t>
      </w:r>
      <w:r w:rsidR="006F7B19" w:rsidRPr="007E2CC2">
        <w:rPr>
          <w:rFonts w:cstheme="minorHAnsi"/>
          <w:b/>
          <w:color w:val="000000" w:themeColor="text1"/>
        </w:rPr>
        <w:t xml:space="preserve">segunda inscripción de nuevos beneficiarios </w:t>
      </w:r>
      <w:r w:rsidR="007E2CC2" w:rsidRPr="007E2CC2">
        <w:rPr>
          <w:rFonts w:cstheme="minorHAnsi"/>
          <w:b/>
          <w:color w:val="000000" w:themeColor="text1"/>
        </w:rPr>
        <w:t xml:space="preserve">y distribución del paquete agrícola año 2015. </w:t>
      </w:r>
    </w:p>
    <w:p w:rsidR="00367347" w:rsidRPr="000622D0" w:rsidRDefault="00367347" w:rsidP="000622D0">
      <w:pPr>
        <w:spacing w:after="0" w:line="240" w:lineRule="auto"/>
        <w:jc w:val="both"/>
        <w:rPr>
          <w:rFonts w:cstheme="minorHAnsi"/>
          <w:b/>
        </w:rPr>
      </w:pPr>
    </w:p>
    <w:p w:rsidR="00334EF1" w:rsidRPr="00C51874" w:rsidRDefault="0008274E" w:rsidP="00AF2CB8">
      <w:pPr>
        <w:pStyle w:val="Prrafodelista"/>
        <w:numPr>
          <w:ilvl w:val="0"/>
          <w:numId w:val="1"/>
        </w:numPr>
        <w:spacing w:after="0" w:line="240" w:lineRule="auto"/>
        <w:jc w:val="both"/>
        <w:rPr>
          <w:rFonts w:cstheme="minorHAnsi"/>
          <w:b/>
        </w:rPr>
      </w:pPr>
      <w:r w:rsidRPr="004D6F1B">
        <w:rPr>
          <w:rFonts w:cstheme="minorHAnsi"/>
          <w:b/>
        </w:rPr>
        <w:t>Comité Departamental de Segu</w:t>
      </w:r>
      <w:r w:rsidR="006C1055" w:rsidRPr="004D6F1B">
        <w:rPr>
          <w:rFonts w:cstheme="minorHAnsi"/>
          <w:b/>
        </w:rPr>
        <w:t xml:space="preserve">ridad Alimentaria y Nutricional de Chalatenango. </w:t>
      </w:r>
    </w:p>
    <w:p w:rsidR="00D926C5" w:rsidRDefault="00D926C5" w:rsidP="000A6A37">
      <w:pPr>
        <w:pStyle w:val="Prrafodelista"/>
        <w:numPr>
          <w:ilvl w:val="0"/>
          <w:numId w:val="2"/>
        </w:numPr>
        <w:spacing w:after="0" w:line="240" w:lineRule="auto"/>
        <w:jc w:val="both"/>
        <w:rPr>
          <w:rFonts w:cstheme="minorHAnsi"/>
        </w:rPr>
      </w:pPr>
      <w:r>
        <w:rPr>
          <w:rFonts w:cstheme="minorHAnsi"/>
        </w:rPr>
        <w:t>Primera r</w:t>
      </w:r>
      <w:r w:rsidR="00334EF1">
        <w:rPr>
          <w:rFonts w:cstheme="minorHAnsi"/>
        </w:rPr>
        <w:t xml:space="preserve">eunión bilateral </w:t>
      </w:r>
      <w:r>
        <w:rPr>
          <w:rFonts w:cstheme="minorHAnsi"/>
        </w:rPr>
        <w:t xml:space="preserve">con el señor gobernador departamental y autoridades del Concejo Nacional de Seguridad Alimentaria y Nutricional (CONASAN); y representantes del CODESAN, para informar al gobernador, las acciones y prioridades </w:t>
      </w:r>
      <w:r w:rsidR="0058486A">
        <w:rPr>
          <w:rFonts w:cstheme="minorHAnsi"/>
        </w:rPr>
        <w:t xml:space="preserve">que el CODESAN realiza en favor de la SAN, </w:t>
      </w:r>
      <w:r>
        <w:rPr>
          <w:rFonts w:cstheme="minorHAnsi"/>
        </w:rPr>
        <w:t xml:space="preserve">para dar respuesta integral a la problemática de la mal nutrición e inseguridad alimentaria y nutricional en </w:t>
      </w:r>
      <w:r w:rsidR="0058486A">
        <w:rPr>
          <w:rFonts w:cstheme="minorHAnsi"/>
        </w:rPr>
        <w:t xml:space="preserve">12 municipios priorizados en </w:t>
      </w:r>
      <w:r>
        <w:rPr>
          <w:rFonts w:cstheme="minorHAnsi"/>
        </w:rPr>
        <w:t>el departamento</w:t>
      </w:r>
      <w:r w:rsidR="0058486A">
        <w:rPr>
          <w:rFonts w:cstheme="minorHAnsi"/>
        </w:rPr>
        <w:t xml:space="preserve"> de Chalatenango.</w:t>
      </w:r>
    </w:p>
    <w:p w:rsidR="000A6A37" w:rsidRPr="000A6A37" w:rsidRDefault="000A6A37" w:rsidP="000A6A37">
      <w:pPr>
        <w:pStyle w:val="Prrafodelista"/>
        <w:spacing w:after="0" w:line="240" w:lineRule="auto"/>
        <w:jc w:val="both"/>
        <w:rPr>
          <w:rFonts w:cstheme="minorHAnsi"/>
        </w:rPr>
      </w:pPr>
    </w:p>
    <w:p w:rsidR="00334EF1" w:rsidRDefault="00334EF1" w:rsidP="00334EF1">
      <w:pPr>
        <w:pStyle w:val="Prrafodelista"/>
        <w:numPr>
          <w:ilvl w:val="0"/>
          <w:numId w:val="2"/>
        </w:numPr>
        <w:spacing w:after="0" w:line="240" w:lineRule="auto"/>
        <w:jc w:val="both"/>
        <w:rPr>
          <w:rFonts w:cstheme="minorHAnsi"/>
        </w:rPr>
      </w:pPr>
      <w:r w:rsidRPr="00334EF1">
        <w:rPr>
          <w:rFonts w:cstheme="minorHAnsi"/>
        </w:rPr>
        <w:t>Acompañamiento en los talleres de planificación estratégica de los C</w:t>
      </w:r>
      <w:r w:rsidR="007C634D">
        <w:rPr>
          <w:rFonts w:cstheme="minorHAnsi"/>
        </w:rPr>
        <w:t>omité Municipal</w:t>
      </w:r>
      <w:r w:rsidR="006E1183">
        <w:rPr>
          <w:rFonts w:cstheme="minorHAnsi"/>
        </w:rPr>
        <w:t>es</w:t>
      </w:r>
      <w:r w:rsidR="007C634D">
        <w:rPr>
          <w:rFonts w:cstheme="minorHAnsi"/>
        </w:rPr>
        <w:t xml:space="preserve"> de Seguridad Alimentaria y Nutricional (COMUSAN)</w:t>
      </w:r>
      <w:r>
        <w:rPr>
          <w:rFonts w:cstheme="minorHAnsi"/>
        </w:rPr>
        <w:t xml:space="preserve"> de</w:t>
      </w:r>
      <w:r w:rsidRPr="00334EF1">
        <w:rPr>
          <w:rFonts w:cstheme="minorHAnsi"/>
        </w:rPr>
        <w:t xml:space="preserve"> </w:t>
      </w:r>
      <w:r w:rsidR="007C634D">
        <w:rPr>
          <w:rFonts w:cstheme="minorHAnsi"/>
        </w:rPr>
        <w:t xml:space="preserve">los municipios: </w:t>
      </w:r>
      <w:r w:rsidRPr="00334EF1">
        <w:rPr>
          <w:rFonts w:cstheme="minorHAnsi"/>
        </w:rPr>
        <w:t>San Fernando, Las Vueltas, Arcatao, Nueva Trinidad, Coma</w:t>
      </w:r>
      <w:r w:rsidR="007C634D">
        <w:rPr>
          <w:rFonts w:cstheme="minorHAnsi"/>
        </w:rPr>
        <w:t>lapa, Concepción Quezaltepeque y El Carrizal.</w:t>
      </w:r>
    </w:p>
    <w:p w:rsidR="007C634D" w:rsidRPr="007C634D" w:rsidRDefault="007C634D" w:rsidP="007C634D">
      <w:pPr>
        <w:spacing w:after="0" w:line="240" w:lineRule="auto"/>
        <w:jc w:val="both"/>
        <w:rPr>
          <w:rFonts w:cstheme="minorHAnsi"/>
        </w:rPr>
      </w:pPr>
    </w:p>
    <w:p w:rsidR="004A1481" w:rsidRPr="004A1481" w:rsidRDefault="006E1183" w:rsidP="004A1481">
      <w:pPr>
        <w:pStyle w:val="Prrafodelista"/>
        <w:numPr>
          <w:ilvl w:val="0"/>
          <w:numId w:val="2"/>
        </w:numPr>
        <w:spacing w:after="0" w:line="240" w:lineRule="auto"/>
        <w:jc w:val="both"/>
        <w:rPr>
          <w:rFonts w:cstheme="minorHAnsi"/>
        </w:rPr>
      </w:pPr>
      <w:r>
        <w:rPr>
          <w:rFonts w:cstheme="minorHAnsi"/>
        </w:rPr>
        <w:t>Reunión de la C</w:t>
      </w:r>
      <w:r w:rsidR="0058486A" w:rsidRPr="004A1481">
        <w:rPr>
          <w:rFonts w:cstheme="minorHAnsi"/>
        </w:rPr>
        <w:t xml:space="preserve">omisión Departamental de Seguridad Alimentaria y </w:t>
      </w:r>
      <w:r w:rsidR="004A1481">
        <w:rPr>
          <w:rFonts w:cstheme="minorHAnsi"/>
        </w:rPr>
        <w:t xml:space="preserve">Nutricional, CODESAN Chalatenango. Se discutió la estrategia de prevención de la violencia que ejecuta la PNC </w:t>
      </w:r>
      <w:r w:rsidR="004A1481">
        <w:rPr>
          <w:rFonts w:cstheme="minorHAnsi"/>
        </w:rPr>
        <w:lastRenderedPageBreak/>
        <w:t>para asegurar la operatividad de acciones en SAN de los municipios que presentan altos índices de violencia y delincuencia. Se dio informe de las visitas que el CONASAN y CODESAN Chalatenango realizan en los municipios.</w:t>
      </w:r>
    </w:p>
    <w:p w:rsidR="004A1481" w:rsidRDefault="004A1481" w:rsidP="004A1481">
      <w:pPr>
        <w:pStyle w:val="Prrafodelista"/>
        <w:spacing w:after="0" w:line="240" w:lineRule="auto"/>
        <w:jc w:val="both"/>
        <w:rPr>
          <w:rFonts w:cstheme="minorHAnsi"/>
        </w:rPr>
      </w:pPr>
    </w:p>
    <w:p w:rsidR="0058486A" w:rsidRDefault="0058486A" w:rsidP="00334EF1">
      <w:pPr>
        <w:pStyle w:val="Prrafodelista"/>
        <w:numPr>
          <w:ilvl w:val="0"/>
          <w:numId w:val="2"/>
        </w:numPr>
        <w:spacing w:after="0" w:line="240" w:lineRule="auto"/>
        <w:jc w:val="both"/>
        <w:rPr>
          <w:rFonts w:cstheme="minorHAnsi"/>
        </w:rPr>
      </w:pPr>
      <w:r w:rsidRPr="004A1481">
        <w:rPr>
          <w:rFonts w:cstheme="minorHAnsi"/>
        </w:rPr>
        <w:t xml:space="preserve">Presentación del anteproyecto de Ley de Soberanía y Seguridad Alimentaria y Nutricional, impartido por la Diputada Audelia López, y Presidenta de la Comisión Agropecuaria de la Asamblea Legislativa. Estando presentes, </w:t>
      </w:r>
      <w:r w:rsidR="004A1481" w:rsidRPr="004A1481">
        <w:rPr>
          <w:rFonts w:cstheme="minorHAnsi"/>
        </w:rPr>
        <w:t xml:space="preserve">los miembros del CONASAN y CODESAN </w:t>
      </w:r>
      <w:r w:rsidR="006E1183">
        <w:rPr>
          <w:rFonts w:cstheme="minorHAnsi"/>
        </w:rPr>
        <w:t xml:space="preserve">de </w:t>
      </w:r>
      <w:r w:rsidR="004A1481" w:rsidRPr="004A1481">
        <w:rPr>
          <w:rFonts w:cstheme="minorHAnsi"/>
        </w:rPr>
        <w:t>Chalatenango.</w:t>
      </w:r>
    </w:p>
    <w:p w:rsidR="00171382" w:rsidRPr="00E60076" w:rsidRDefault="00171382" w:rsidP="00E60076">
      <w:pPr>
        <w:spacing w:after="0" w:line="240" w:lineRule="auto"/>
        <w:jc w:val="both"/>
        <w:rPr>
          <w:rFonts w:cstheme="minorHAnsi"/>
        </w:rPr>
      </w:pPr>
    </w:p>
    <w:p w:rsidR="004A1481" w:rsidRPr="00D100E3" w:rsidRDefault="00574214" w:rsidP="00334EF1">
      <w:pPr>
        <w:pStyle w:val="Prrafodelista"/>
        <w:numPr>
          <w:ilvl w:val="0"/>
          <w:numId w:val="2"/>
        </w:numPr>
        <w:spacing w:after="0" w:line="240" w:lineRule="auto"/>
        <w:jc w:val="both"/>
        <w:rPr>
          <w:rFonts w:cstheme="minorHAnsi"/>
          <w:color w:val="000000" w:themeColor="text1"/>
        </w:rPr>
      </w:pPr>
      <w:r>
        <w:rPr>
          <w:rFonts w:cstheme="minorHAnsi"/>
        </w:rPr>
        <w:t>Los d</w:t>
      </w:r>
      <w:r w:rsidR="004A1481">
        <w:rPr>
          <w:rFonts w:cstheme="minorHAnsi"/>
        </w:rPr>
        <w:t>ías 20 y 21 de agosto</w:t>
      </w:r>
      <w:r>
        <w:rPr>
          <w:rFonts w:cstheme="minorHAnsi"/>
        </w:rPr>
        <w:t>,</w:t>
      </w:r>
      <w:r w:rsidR="006E1183">
        <w:rPr>
          <w:rFonts w:cstheme="minorHAnsi"/>
        </w:rPr>
        <w:t xml:space="preserve"> </w:t>
      </w:r>
      <w:r>
        <w:rPr>
          <w:rFonts w:cstheme="minorHAnsi"/>
        </w:rPr>
        <w:t xml:space="preserve">se realizó una gira de intercambio de experiencias en Seguridad Alimentaria y Nutricional en el municipio de Ahuachapán, departamento de Ahuachapán. La alcaldía ha creado y ha puesto en marcha la Unidad Municipal de Desarrollo de la Seguridad Alimentaria y Nutricional, modelo novedoso en favor de la SAN. </w:t>
      </w:r>
      <w:r w:rsidRPr="00D100E3">
        <w:rPr>
          <w:rFonts w:cstheme="minorHAnsi"/>
          <w:color w:val="000000" w:themeColor="text1"/>
        </w:rPr>
        <w:t>El día 20 de agosto participaron la</w:t>
      </w:r>
      <w:r w:rsidR="006E1183" w:rsidRPr="00D100E3">
        <w:rPr>
          <w:rFonts w:cstheme="minorHAnsi"/>
          <w:color w:val="000000" w:themeColor="text1"/>
        </w:rPr>
        <w:t xml:space="preserve">s alcaldías de Nueva Trinidad, </w:t>
      </w:r>
      <w:proofErr w:type="spellStart"/>
      <w:r w:rsidRPr="00D100E3">
        <w:rPr>
          <w:rFonts w:cstheme="minorHAnsi"/>
          <w:color w:val="000000" w:themeColor="text1"/>
        </w:rPr>
        <w:t>Tejutla</w:t>
      </w:r>
      <w:proofErr w:type="spellEnd"/>
      <w:r w:rsidRPr="00D100E3">
        <w:rPr>
          <w:rFonts w:cstheme="minorHAnsi"/>
          <w:color w:val="000000" w:themeColor="text1"/>
        </w:rPr>
        <w:t xml:space="preserve"> y miembros del CONASAN CODESAN, el día 21 de agosto participaron las municipalidades de San Fernando, Comalapa, Concepción Quezaltepeque, </w:t>
      </w:r>
      <w:r w:rsidR="00366FAF" w:rsidRPr="00D100E3">
        <w:rPr>
          <w:rFonts w:cstheme="minorHAnsi"/>
          <w:color w:val="000000" w:themeColor="text1"/>
        </w:rPr>
        <w:t xml:space="preserve">Las Vueltas, Nueva Concepción; y miembros del CONASAN y CODESAN. </w:t>
      </w:r>
    </w:p>
    <w:p w:rsidR="00171382" w:rsidRDefault="00171382" w:rsidP="00171382">
      <w:pPr>
        <w:pStyle w:val="Prrafodelista"/>
        <w:spacing w:after="0" w:line="240" w:lineRule="auto"/>
        <w:jc w:val="both"/>
        <w:rPr>
          <w:rFonts w:cstheme="minorHAnsi"/>
        </w:rPr>
      </w:pPr>
    </w:p>
    <w:p w:rsidR="00B878F6" w:rsidRDefault="00366FAF" w:rsidP="00171382">
      <w:pPr>
        <w:pStyle w:val="Prrafodelista"/>
        <w:numPr>
          <w:ilvl w:val="0"/>
          <w:numId w:val="2"/>
        </w:numPr>
        <w:spacing w:after="0" w:line="240" w:lineRule="auto"/>
        <w:jc w:val="both"/>
        <w:rPr>
          <w:rFonts w:cstheme="minorHAnsi"/>
        </w:rPr>
      </w:pPr>
      <w:r>
        <w:rPr>
          <w:rFonts w:cstheme="minorHAnsi"/>
        </w:rPr>
        <w:t>Reunión con las agencias de las Naciones Unidas representado a través de</w:t>
      </w:r>
      <w:r w:rsidR="00E45F3D">
        <w:rPr>
          <w:rFonts w:cstheme="minorHAnsi"/>
        </w:rPr>
        <w:t>l</w:t>
      </w:r>
      <w:r>
        <w:rPr>
          <w:rFonts w:cstheme="minorHAnsi"/>
        </w:rPr>
        <w:t xml:space="preserve"> Programa Mundial de Alimentos (PMA)</w:t>
      </w:r>
      <w:r w:rsidR="00E45F3D">
        <w:rPr>
          <w:rFonts w:cstheme="minorHAnsi"/>
        </w:rPr>
        <w:t>,</w:t>
      </w:r>
      <w:r>
        <w:rPr>
          <w:rFonts w:cstheme="minorHAnsi"/>
        </w:rPr>
        <w:t xml:space="preserve"> la Organización de las Naciones Unidas para la Alimentación y la Agricultura</w:t>
      </w:r>
      <w:r w:rsidR="00E45F3D">
        <w:rPr>
          <w:rFonts w:cstheme="minorHAnsi"/>
        </w:rPr>
        <w:t xml:space="preserve"> (FAO), el Fondo de las Naciones Unidas para la Educación y la Infancia (INICEF) y la Organización Panamericana de la Salud (OPS) en la cual presentaron el programa “Seguridad Alimentaria y Nutricional en la Niñez y en el Hogar, identificando como municipios para ser intervenidos, Las Vue</w:t>
      </w:r>
      <w:r w:rsidR="00171382">
        <w:rPr>
          <w:rFonts w:cstheme="minorHAnsi"/>
        </w:rPr>
        <w:t>ltas, Nueva Trinidad y Arcatao, los cuales forman parte de la lista de municipios priorizados por el CODESAN Chalatenango.</w:t>
      </w:r>
    </w:p>
    <w:p w:rsidR="007C634D" w:rsidRPr="007C634D" w:rsidRDefault="007C634D" w:rsidP="007C634D">
      <w:pPr>
        <w:pStyle w:val="Prrafodelista"/>
        <w:rPr>
          <w:rFonts w:cstheme="minorHAnsi"/>
        </w:rPr>
      </w:pPr>
    </w:p>
    <w:p w:rsidR="00D702E7" w:rsidRPr="00C51874" w:rsidRDefault="007C634D" w:rsidP="00C51874">
      <w:pPr>
        <w:pStyle w:val="Prrafodelista"/>
        <w:numPr>
          <w:ilvl w:val="0"/>
          <w:numId w:val="2"/>
        </w:numPr>
        <w:spacing w:after="0" w:line="240" w:lineRule="auto"/>
        <w:jc w:val="both"/>
        <w:rPr>
          <w:rFonts w:cstheme="minorHAnsi"/>
        </w:rPr>
      </w:pPr>
      <w:r>
        <w:rPr>
          <w:rFonts w:cstheme="minorHAnsi"/>
        </w:rPr>
        <w:t xml:space="preserve">Participación de Gobernación en el evento de clausura del Diplomado en Salud y Seguridad Alimentaria y Nutricional, evento que se llevó a cabo en Hotel Trifinio de </w:t>
      </w:r>
      <w:r w:rsidR="00D702E7">
        <w:rPr>
          <w:rFonts w:cstheme="minorHAnsi"/>
        </w:rPr>
        <w:t xml:space="preserve">San Ignacio el día 12 de diciembre de 2015, que servirá para fortalecer los conocimientos en SAN. </w:t>
      </w:r>
    </w:p>
    <w:p w:rsidR="00D702E7" w:rsidRDefault="00D702E7" w:rsidP="00171382">
      <w:pPr>
        <w:pStyle w:val="Prrafodelista"/>
        <w:numPr>
          <w:ilvl w:val="0"/>
          <w:numId w:val="2"/>
        </w:numPr>
        <w:spacing w:after="0" w:line="240" w:lineRule="auto"/>
        <w:jc w:val="both"/>
        <w:rPr>
          <w:rFonts w:cstheme="minorHAnsi"/>
        </w:rPr>
      </w:pPr>
      <w:r>
        <w:rPr>
          <w:rFonts w:cstheme="minorHAnsi"/>
        </w:rPr>
        <w:t xml:space="preserve">Se ha iniciado el proceso de actualización del Plan Departamental de Seguridad Alimentaria y Nutricional y del Plan Operativo Anual.  </w:t>
      </w:r>
    </w:p>
    <w:p w:rsidR="00D702E7" w:rsidRPr="00D702E7" w:rsidRDefault="00D702E7" w:rsidP="00D702E7">
      <w:pPr>
        <w:pStyle w:val="Prrafodelista"/>
        <w:rPr>
          <w:rFonts w:cstheme="minorHAnsi"/>
        </w:rPr>
      </w:pPr>
    </w:p>
    <w:p w:rsidR="00FA6F47" w:rsidRDefault="00D702E7" w:rsidP="00C51874">
      <w:pPr>
        <w:pStyle w:val="Prrafodelista"/>
        <w:numPr>
          <w:ilvl w:val="0"/>
          <w:numId w:val="2"/>
        </w:numPr>
        <w:spacing w:after="0" w:line="240" w:lineRule="auto"/>
        <w:jc w:val="both"/>
        <w:rPr>
          <w:rFonts w:cstheme="minorHAnsi"/>
        </w:rPr>
      </w:pPr>
      <w:r>
        <w:rPr>
          <w:rFonts w:cstheme="minorHAnsi"/>
        </w:rPr>
        <w:t>Planificación del evento de Lanzamiento del primer Comité Municipal de Seguridad Alimentaria y Nutricional de Las Vueltas, evento que está por realizarse en</w:t>
      </w:r>
      <w:r w:rsidR="00E650CF">
        <w:rPr>
          <w:rFonts w:cstheme="minorHAnsi"/>
        </w:rPr>
        <w:t xml:space="preserve"> el mes de junio del</w:t>
      </w:r>
      <w:r>
        <w:rPr>
          <w:rFonts w:cstheme="minorHAnsi"/>
        </w:rPr>
        <w:t xml:space="preserve"> año</w:t>
      </w:r>
      <w:r w:rsidR="00E650CF">
        <w:rPr>
          <w:rFonts w:cstheme="minorHAnsi"/>
        </w:rPr>
        <w:t xml:space="preserve"> en curso</w:t>
      </w:r>
      <w:r>
        <w:rPr>
          <w:rFonts w:cstheme="minorHAnsi"/>
        </w:rPr>
        <w:t xml:space="preserve">. </w:t>
      </w:r>
    </w:p>
    <w:p w:rsidR="00B40999" w:rsidRPr="00B40999" w:rsidRDefault="00B40999" w:rsidP="00B40999">
      <w:pPr>
        <w:spacing w:after="0" w:line="240" w:lineRule="auto"/>
        <w:jc w:val="both"/>
        <w:rPr>
          <w:rFonts w:cstheme="minorHAnsi"/>
          <w:b/>
          <w:sz w:val="20"/>
          <w:szCs w:val="20"/>
        </w:rPr>
      </w:pPr>
      <w:r w:rsidRPr="00B40999">
        <w:rPr>
          <w:rFonts w:cstheme="minorHAnsi"/>
          <w:b/>
          <w:sz w:val="20"/>
          <w:szCs w:val="20"/>
        </w:rPr>
        <w:t xml:space="preserve">Cuadro 5. </w:t>
      </w:r>
      <w:r>
        <w:rPr>
          <w:rFonts w:cstheme="minorHAnsi"/>
          <w:b/>
          <w:sz w:val="20"/>
          <w:szCs w:val="20"/>
        </w:rPr>
        <w:t xml:space="preserve">Promoviendo la </w:t>
      </w:r>
      <w:r w:rsidR="0030660C">
        <w:rPr>
          <w:rFonts w:cstheme="minorHAnsi"/>
          <w:b/>
          <w:sz w:val="20"/>
          <w:szCs w:val="20"/>
        </w:rPr>
        <w:t xml:space="preserve">Interinstitucionalidad, </w:t>
      </w:r>
      <w:r w:rsidRPr="00B40999">
        <w:rPr>
          <w:rFonts w:cstheme="minorHAnsi"/>
          <w:b/>
          <w:sz w:val="20"/>
          <w:szCs w:val="20"/>
        </w:rPr>
        <w:t>en favor de la Seguridad Alimentaria y Nutricional</w:t>
      </w:r>
    </w:p>
    <w:tbl>
      <w:tblPr>
        <w:tblStyle w:val="Tablaconcuadrcula"/>
        <w:tblW w:w="907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8"/>
        <w:gridCol w:w="5670"/>
        <w:gridCol w:w="1984"/>
      </w:tblGrid>
      <w:tr w:rsidR="00811CD3" w:rsidRPr="0030073D" w:rsidTr="00B21BCE">
        <w:tc>
          <w:tcPr>
            <w:tcW w:w="1418" w:type="dxa"/>
          </w:tcPr>
          <w:p w:rsidR="00811CD3" w:rsidRPr="0030073D" w:rsidRDefault="00212039" w:rsidP="00DB1CCD">
            <w:pPr>
              <w:jc w:val="center"/>
              <w:rPr>
                <w:rFonts w:cstheme="minorHAnsi"/>
                <w:b/>
                <w:lang w:val="es-MX"/>
              </w:rPr>
            </w:pPr>
            <w:r>
              <w:rPr>
                <w:rFonts w:cstheme="minorHAnsi"/>
                <w:b/>
                <w:lang w:val="es-MX"/>
              </w:rPr>
              <w:t xml:space="preserve">Comité </w:t>
            </w:r>
            <w:r w:rsidR="00DB1CCD">
              <w:rPr>
                <w:rFonts w:cstheme="minorHAnsi"/>
                <w:b/>
                <w:lang w:val="es-MX"/>
              </w:rPr>
              <w:t xml:space="preserve">Departamental </w:t>
            </w:r>
            <w:r>
              <w:rPr>
                <w:rFonts w:cstheme="minorHAnsi"/>
                <w:b/>
                <w:lang w:val="es-MX"/>
              </w:rPr>
              <w:t>de Seguridad Alimentaria y Nutricional</w:t>
            </w:r>
            <w:r w:rsidR="00DB1CCD">
              <w:rPr>
                <w:rFonts w:cstheme="minorHAnsi"/>
                <w:b/>
                <w:lang w:val="es-MX"/>
              </w:rPr>
              <w:t xml:space="preserve"> ( CODESAN)</w:t>
            </w:r>
          </w:p>
        </w:tc>
        <w:tc>
          <w:tcPr>
            <w:tcW w:w="5670" w:type="dxa"/>
          </w:tcPr>
          <w:p w:rsidR="00811CD3" w:rsidRDefault="00811CD3" w:rsidP="00896539">
            <w:pPr>
              <w:rPr>
                <w:rFonts w:cstheme="minorHAnsi"/>
                <w:b/>
                <w:u w:val="single"/>
                <w:lang w:val="es-MX"/>
              </w:rPr>
            </w:pPr>
          </w:p>
          <w:p w:rsidR="00811CD3" w:rsidRPr="0030073D" w:rsidRDefault="00FC3E35" w:rsidP="00896539">
            <w:pPr>
              <w:rPr>
                <w:rFonts w:cstheme="minorHAnsi"/>
                <w:b/>
                <w:u w:val="single"/>
                <w:lang w:val="es-MX"/>
              </w:rPr>
            </w:pPr>
            <w:r>
              <w:rPr>
                <w:rFonts w:cstheme="minorHAnsi"/>
                <w:b/>
                <w:u w:val="single"/>
                <w:lang w:val="es-MX"/>
              </w:rPr>
              <w:t xml:space="preserve"> </w:t>
            </w:r>
            <w:r w:rsidR="00DB1CCD">
              <w:rPr>
                <w:rFonts w:cstheme="minorHAnsi"/>
                <w:b/>
                <w:noProof/>
                <w:u w:val="single"/>
                <w:lang w:eastAsia="es-SV"/>
              </w:rPr>
              <w:drawing>
                <wp:inline distT="0" distB="0" distL="0" distR="0" wp14:anchorId="6BBDC9FD" wp14:editId="6AFAE1D9">
                  <wp:extent cx="1714500" cy="1324070"/>
                  <wp:effectExtent l="0" t="0" r="0" b="0"/>
                  <wp:docPr id="15" name="Imagen 15" descr="F:\fotos CODESAN\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CODESAN\PORTAD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324070"/>
                          </a:xfrm>
                          <a:prstGeom prst="rect">
                            <a:avLst/>
                          </a:prstGeom>
                          <a:noFill/>
                          <a:ln>
                            <a:noFill/>
                          </a:ln>
                        </pic:spPr>
                      </pic:pic>
                    </a:graphicData>
                  </a:graphic>
                </wp:inline>
              </w:drawing>
            </w:r>
            <w:r w:rsidR="00962290">
              <w:rPr>
                <w:rFonts w:cstheme="minorHAnsi"/>
                <w:b/>
                <w:u w:val="single"/>
                <w:lang w:val="es-MX"/>
              </w:rPr>
              <w:t xml:space="preserve">  </w:t>
            </w:r>
            <w:r w:rsidR="00962290">
              <w:rPr>
                <w:rFonts w:cstheme="minorHAnsi"/>
                <w:b/>
                <w:noProof/>
                <w:u w:val="single"/>
                <w:lang w:eastAsia="es-SV"/>
              </w:rPr>
              <w:drawing>
                <wp:inline distT="0" distB="0" distL="0" distR="0" wp14:anchorId="35B73419" wp14:editId="50567D12">
                  <wp:extent cx="1618273" cy="1325897"/>
                  <wp:effectExtent l="0" t="0" r="0" b="0"/>
                  <wp:docPr id="5" name="Imagen 5" descr="F:\FOTOS 2014\Reuniones GGD\P10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2014\Reuniones GGD\P10001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8273" cy="1325897"/>
                          </a:xfrm>
                          <a:prstGeom prst="rect">
                            <a:avLst/>
                          </a:prstGeom>
                          <a:ln>
                            <a:noFill/>
                          </a:ln>
                          <a:effectLst>
                            <a:softEdge rad="112500"/>
                          </a:effectLst>
                        </pic:spPr>
                      </pic:pic>
                    </a:graphicData>
                  </a:graphic>
                </wp:inline>
              </w:drawing>
            </w:r>
          </w:p>
        </w:tc>
        <w:tc>
          <w:tcPr>
            <w:tcW w:w="1984" w:type="dxa"/>
          </w:tcPr>
          <w:p w:rsidR="00811CD3" w:rsidRPr="0030073D" w:rsidRDefault="00811CD3" w:rsidP="00896539">
            <w:pPr>
              <w:jc w:val="center"/>
              <w:rPr>
                <w:rFonts w:cstheme="minorHAnsi"/>
                <w:b/>
                <w:u w:val="single"/>
                <w:lang w:val="es-MX"/>
              </w:rPr>
            </w:pPr>
            <w:r w:rsidRPr="0030073D">
              <w:rPr>
                <w:rFonts w:cstheme="minorHAnsi"/>
                <w:b/>
                <w:u w:val="single"/>
                <w:lang w:val="es-MX"/>
              </w:rPr>
              <w:t>Logros obtenidos.</w:t>
            </w:r>
          </w:p>
          <w:p w:rsidR="008A2A05" w:rsidRPr="0030073D" w:rsidRDefault="008A2A05" w:rsidP="00896539">
            <w:pPr>
              <w:jc w:val="both"/>
              <w:rPr>
                <w:rFonts w:cstheme="minorHAnsi"/>
                <w:b/>
                <w:lang w:val="es-MX"/>
              </w:rPr>
            </w:pPr>
            <w:r>
              <w:rPr>
                <w:rFonts w:cstheme="minorHAnsi"/>
                <w:b/>
                <w:lang w:val="es-MX"/>
              </w:rPr>
              <w:t xml:space="preserve">Conformación del primer comité Departamental de Seguridad Alimentaria y Nutricional </w:t>
            </w:r>
            <w:r w:rsidR="00DB1CCD">
              <w:rPr>
                <w:rFonts w:cstheme="minorHAnsi"/>
                <w:b/>
                <w:lang w:val="es-MX"/>
              </w:rPr>
              <w:t>para disminuir la mal nutrición de los grupos vulnerables</w:t>
            </w:r>
          </w:p>
        </w:tc>
      </w:tr>
    </w:tbl>
    <w:p w:rsidR="00E650CF" w:rsidRDefault="00E650CF" w:rsidP="00C51874">
      <w:pPr>
        <w:spacing w:after="0" w:line="240" w:lineRule="auto"/>
        <w:jc w:val="both"/>
        <w:rPr>
          <w:rFonts w:cstheme="minorHAnsi"/>
          <w:color w:val="000000" w:themeColor="text1"/>
        </w:rPr>
      </w:pPr>
    </w:p>
    <w:p w:rsidR="000622D0" w:rsidRPr="00C51874" w:rsidRDefault="000622D0" w:rsidP="00C51874">
      <w:pPr>
        <w:spacing w:after="0" w:line="240" w:lineRule="auto"/>
        <w:jc w:val="both"/>
        <w:rPr>
          <w:rFonts w:cstheme="minorHAnsi"/>
          <w:color w:val="000000" w:themeColor="text1"/>
        </w:rPr>
      </w:pPr>
    </w:p>
    <w:p w:rsidR="00D702E7" w:rsidRPr="00D9557B" w:rsidRDefault="009A6981" w:rsidP="00D9557B">
      <w:pPr>
        <w:pStyle w:val="Prrafodelista"/>
        <w:numPr>
          <w:ilvl w:val="0"/>
          <w:numId w:val="1"/>
        </w:numPr>
        <w:rPr>
          <w:rFonts w:cstheme="minorHAnsi"/>
          <w:b/>
        </w:rPr>
      </w:pPr>
      <w:r w:rsidRPr="00D9557B">
        <w:rPr>
          <w:rFonts w:cstheme="minorHAnsi"/>
          <w:b/>
        </w:rPr>
        <w:lastRenderedPageBreak/>
        <w:t xml:space="preserve">Actividades del </w:t>
      </w:r>
      <w:r w:rsidR="00706F9B" w:rsidRPr="00D9557B">
        <w:rPr>
          <w:rFonts w:cstheme="minorHAnsi"/>
          <w:b/>
        </w:rPr>
        <w:t>Comité Cívico Departamental</w:t>
      </w:r>
      <w:r w:rsidR="009144A9" w:rsidRPr="00D9557B">
        <w:rPr>
          <w:rFonts w:cstheme="minorHAnsi"/>
          <w:b/>
        </w:rPr>
        <w:t>.</w:t>
      </w:r>
      <w:r w:rsidR="00C143E1" w:rsidRPr="00D9557B">
        <w:rPr>
          <w:rFonts w:cstheme="minorHAnsi"/>
          <w:b/>
        </w:rPr>
        <w:t xml:space="preserve"> Mes cívico y actividades del Bicentenario. </w:t>
      </w:r>
    </w:p>
    <w:p w:rsidR="000622D0" w:rsidRDefault="00050E7E" w:rsidP="007706CE">
      <w:pPr>
        <w:pStyle w:val="Prrafodelista"/>
        <w:spacing w:after="0" w:line="240" w:lineRule="auto"/>
        <w:jc w:val="both"/>
        <w:rPr>
          <w:rFonts w:cstheme="minorHAnsi"/>
        </w:rPr>
      </w:pPr>
      <w:r w:rsidRPr="009A6981">
        <w:rPr>
          <w:rFonts w:cstheme="minorHAnsi"/>
        </w:rPr>
        <w:t xml:space="preserve">Reunión intersectorial </w:t>
      </w:r>
      <w:r w:rsidR="00AD5D90" w:rsidRPr="009A6981">
        <w:rPr>
          <w:rFonts w:cstheme="minorHAnsi"/>
        </w:rPr>
        <w:t>de coordinación de los actos alusivos al</w:t>
      </w:r>
      <w:r w:rsidR="009A6981">
        <w:rPr>
          <w:rFonts w:cstheme="minorHAnsi"/>
        </w:rPr>
        <w:t xml:space="preserve"> mes cívico</w:t>
      </w:r>
      <w:r w:rsidR="00AF397A">
        <w:rPr>
          <w:rFonts w:cstheme="minorHAnsi"/>
        </w:rPr>
        <w:t xml:space="preserve"> para el año 2015, en el que</w:t>
      </w:r>
      <w:r w:rsidR="009A6981" w:rsidRPr="00AF397A">
        <w:rPr>
          <w:rFonts w:cstheme="minorHAnsi"/>
          <w:color w:val="FF0000"/>
        </w:rPr>
        <w:t xml:space="preserve"> </w:t>
      </w:r>
      <w:r w:rsidR="009A6981" w:rsidRPr="00AF397A">
        <w:rPr>
          <w:rFonts w:cstheme="minorHAnsi"/>
          <w:color w:val="000000" w:themeColor="text1"/>
        </w:rPr>
        <w:t>par</w:t>
      </w:r>
      <w:r w:rsidR="009144A9" w:rsidRPr="00AF397A">
        <w:rPr>
          <w:rFonts w:cstheme="minorHAnsi"/>
          <w:color w:val="000000" w:themeColor="text1"/>
        </w:rPr>
        <w:t xml:space="preserve">ticiparon </w:t>
      </w:r>
      <w:r w:rsidR="00AF397A" w:rsidRPr="00AF397A">
        <w:rPr>
          <w:rFonts w:cstheme="minorHAnsi"/>
          <w:color w:val="000000" w:themeColor="text1"/>
        </w:rPr>
        <w:t>todas las instituciones que conforman el Comité Cívico Departamental:</w:t>
      </w:r>
      <w:r w:rsidR="00E650CF">
        <w:rPr>
          <w:rFonts w:cstheme="minorHAnsi"/>
          <w:color w:val="FF0000"/>
        </w:rPr>
        <w:t xml:space="preserve"> </w:t>
      </w:r>
      <w:r w:rsidR="009144A9" w:rsidRPr="000622D0">
        <w:rPr>
          <w:rFonts w:cstheme="minorHAnsi"/>
          <w:color w:val="000000" w:themeColor="text1"/>
          <w:shd w:val="clear" w:color="auto" w:fill="FFFFFF" w:themeFill="background1"/>
        </w:rPr>
        <w:t>Gobernación, Cuarta B</w:t>
      </w:r>
      <w:r w:rsidR="009A6981" w:rsidRPr="000622D0">
        <w:rPr>
          <w:rFonts w:cstheme="minorHAnsi"/>
          <w:color w:val="000000" w:themeColor="text1"/>
          <w:shd w:val="clear" w:color="auto" w:fill="FFFFFF" w:themeFill="background1"/>
        </w:rPr>
        <w:t xml:space="preserve">rigada de Infantería, DM1, PNC, </w:t>
      </w:r>
      <w:r w:rsidR="009144A9" w:rsidRPr="000622D0">
        <w:rPr>
          <w:rFonts w:cstheme="minorHAnsi"/>
          <w:color w:val="000000" w:themeColor="text1"/>
          <w:shd w:val="clear" w:color="auto" w:fill="FFFFFF" w:themeFill="background1"/>
        </w:rPr>
        <w:t xml:space="preserve">SIBASI Chalatenango, Dirección Departamental de Educación, Secretaría de Cultura de la Presidencia, INDES, ISDEMU, PREPAZ, Casa de la Cultura de Chalatenango, CORREOS, Ministerio de Trabajo, CORSATUR, Alcaldía Municipal de Chalatenango, Plan, CENTA, Protección Civil, CDA, Asamblea Legislativa, Centro Escolar Metropolitano, Centro Escolar las Ovejitas, Centro Escolar El </w:t>
      </w:r>
      <w:r w:rsidR="00AF397A" w:rsidRPr="000622D0">
        <w:rPr>
          <w:rFonts w:cstheme="minorHAnsi"/>
          <w:color w:val="000000" w:themeColor="text1"/>
          <w:shd w:val="clear" w:color="auto" w:fill="FFFFFF" w:themeFill="background1"/>
        </w:rPr>
        <w:t>Paraíso</w:t>
      </w:r>
      <w:r w:rsidR="009144A9" w:rsidRPr="000622D0">
        <w:rPr>
          <w:rFonts w:cstheme="minorHAnsi"/>
          <w:color w:val="000000" w:themeColor="text1"/>
          <w:shd w:val="clear" w:color="auto" w:fill="FFFFFF" w:themeFill="background1"/>
        </w:rPr>
        <w:t>, Instituto Nacional Dr. Martínez Suárez de Chalatenango.</w:t>
      </w:r>
      <w:r w:rsidR="009144A9" w:rsidRPr="00AF397A">
        <w:rPr>
          <w:rFonts w:cstheme="minorHAnsi"/>
        </w:rPr>
        <w:t xml:space="preserve"> </w:t>
      </w:r>
    </w:p>
    <w:p w:rsidR="0002555B" w:rsidRPr="0002555B" w:rsidRDefault="0002555B" w:rsidP="007706CE">
      <w:pPr>
        <w:pStyle w:val="Prrafodelista"/>
        <w:spacing w:after="0" w:line="240" w:lineRule="auto"/>
        <w:jc w:val="both"/>
        <w:rPr>
          <w:rFonts w:cstheme="minorHAnsi"/>
          <w:b/>
        </w:rPr>
      </w:pPr>
      <w:r>
        <w:rPr>
          <w:rFonts w:cstheme="minorHAnsi"/>
        </w:rPr>
        <w:t>L</w:t>
      </w:r>
      <w:r w:rsidRPr="00AF397A">
        <w:rPr>
          <w:rFonts w:cstheme="minorHAnsi"/>
        </w:rPr>
        <w:t xml:space="preserve">a propuesta del </w:t>
      </w:r>
      <w:r w:rsidRPr="00AF397A">
        <w:rPr>
          <w:rFonts w:cstheme="minorHAnsi"/>
          <w:b/>
        </w:rPr>
        <w:t>plan del mes cívico</w:t>
      </w:r>
      <w:r w:rsidRPr="00AF397A">
        <w:rPr>
          <w:rFonts w:cstheme="minorHAnsi"/>
        </w:rPr>
        <w:t xml:space="preserve"> </w:t>
      </w:r>
      <w:r>
        <w:rPr>
          <w:rFonts w:cstheme="minorHAnsi"/>
        </w:rPr>
        <w:t>s</w:t>
      </w:r>
      <w:r w:rsidR="00AD5D90" w:rsidRPr="00AF397A">
        <w:rPr>
          <w:rFonts w:cstheme="minorHAnsi"/>
        </w:rPr>
        <w:t xml:space="preserve">e presentó </w:t>
      </w:r>
      <w:r w:rsidR="00E650CF">
        <w:rPr>
          <w:rFonts w:cstheme="minorHAnsi"/>
        </w:rPr>
        <w:t>al M</w:t>
      </w:r>
      <w:r w:rsidR="00AF397A">
        <w:rPr>
          <w:rFonts w:cstheme="minorHAnsi"/>
        </w:rPr>
        <w:t xml:space="preserve">inisterio de Gobernación y Desarrollo Territorial, </w:t>
      </w:r>
      <w:r>
        <w:rPr>
          <w:rFonts w:cstheme="minorHAnsi"/>
        </w:rPr>
        <w:t xml:space="preserve">la cual </w:t>
      </w:r>
      <w:r w:rsidR="009A6981" w:rsidRPr="00AF397A">
        <w:rPr>
          <w:rFonts w:cstheme="minorHAnsi"/>
        </w:rPr>
        <w:t xml:space="preserve">conlleva las siguientes actividades: </w:t>
      </w:r>
    </w:p>
    <w:p w:rsidR="0002555B" w:rsidRPr="0002555B" w:rsidRDefault="0002555B" w:rsidP="0002555B">
      <w:pPr>
        <w:pStyle w:val="Prrafodelista"/>
        <w:numPr>
          <w:ilvl w:val="0"/>
          <w:numId w:val="12"/>
        </w:numPr>
        <w:spacing w:after="0" w:line="240" w:lineRule="auto"/>
        <w:jc w:val="both"/>
        <w:rPr>
          <w:rFonts w:cstheme="minorHAnsi"/>
          <w:b/>
        </w:rPr>
      </w:pPr>
      <w:r w:rsidRPr="0002555B">
        <w:rPr>
          <w:rFonts w:cstheme="minorHAnsi"/>
          <w:b/>
        </w:rPr>
        <w:t>Inauguración del mes cívico. 1 de septiembre en el munici</w:t>
      </w:r>
      <w:r w:rsidR="00DC7CDC">
        <w:rPr>
          <w:rFonts w:cstheme="minorHAnsi"/>
          <w:b/>
        </w:rPr>
        <w:t>pio de El Paraíso, Chalatenango,</w:t>
      </w:r>
      <w:r w:rsidRPr="0002555B">
        <w:rPr>
          <w:rFonts w:cstheme="minorHAnsi"/>
          <w:b/>
        </w:rPr>
        <w:t xml:space="preserve"> </w:t>
      </w:r>
    </w:p>
    <w:p w:rsidR="0002555B" w:rsidRPr="0002555B" w:rsidRDefault="00E650CF" w:rsidP="0002555B">
      <w:pPr>
        <w:pStyle w:val="Prrafodelista"/>
        <w:numPr>
          <w:ilvl w:val="0"/>
          <w:numId w:val="12"/>
        </w:numPr>
        <w:spacing w:after="0" w:line="240" w:lineRule="auto"/>
        <w:jc w:val="both"/>
        <w:rPr>
          <w:rFonts w:cstheme="minorHAnsi"/>
          <w:b/>
        </w:rPr>
      </w:pPr>
      <w:r>
        <w:rPr>
          <w:rFonts w:cstheme="minorHAnsi"/>
          <w:b/>
        </w:rPr>
        <w:t>A</w:t>
      </w:r>
      <w:r w:rsidR="009A6981" w:rsidRPr="0002555B">
        <w:rPr>
          <w:rFonts w:cstheme="minorHAnsi"/>
          <w:b/>
        </w:rPr>
        <w:t xml:space="preserve">cto de recibimiento y recorrido </w:t>
      </w:r>
      <w:r w:rsidR="0002555B" w:rsidRPr="0002555B">
        <w:rPr>
          <w:rFonts w:cstheme="minorHAnsi"/>
          <w:b/>
        </w:rPr>
        <w:t>de la antorcha centr</w:t>
      </w:r>
      <w:r w:rsidR="00DC7CDC">
        <w:rPr>
          <w:rFonts w:cstheme="minorHAnsi"/>
          <w:b/>
        </w:rPr>
        <w:t>oamericana,</w:t>
      </w:r>
      <w:r w:rsidR="0002555B" w:rsidRPr="0002555B">
        <w:rPr>
          <w:rFonts w:cstheme="minorHAnsi"/>
          <w:b/>
        </w:rPr>
        <w:t xml:space="preserve"> </w:t>
      </w:r>
      <w:r>
        <w:rPr>
          <w:rFonts w:cstheme="minorHAnsi"/>
          <w:b/>
        </w:rPr>
        <w:t>6 de septiembre,</w:t>
      </w:r>
    </w:p>
    <w:p w:rsidR="0002555B" w:rsidRPr="0002555B" w:rsidRDefault="0002555B" w:rsidP="0002555B">
      <w:pPr>
        <w:pStyle w:val="Prrafodelista"/>
        <w:numPr>
          <w:ilvl w:val="0"/>
          <w:numId w:val="12"/>
        </w:numPr>
        <w:spacing w:after="0" w:line="240" w:lineRule="auto"/>
        <w:jc w:val="both"/>
        <w:rPr>
          <w:rFonts w:cstheme="minorHAnsi"/>
          <w:b/>
        </w:rPr>
      </w:pPr>
      <w:r w:rsidRPr="0002555B">
        <w:rPr>
          <w:rFonts w:cstheme="minorHAnsi"/>
          <w:b/>
        </w:rPr>
        <w:t>C</w:t>
      </w:r>
      <w:r w:rsidR="00DC7CDC">
        <w:rPr>
          <w:rFonts w:cstheme="minorHAnsi"/>
          <w:b/>
        </w:rPr>
        <w:t>elebración del 15 de septiembre,</w:t>
      </w:r>
    </w:p>
    <w:p w:rsidR="0002555B" w:rsidRPr="0002555B" w:rsidRDefault="0002555B" w:rsidP="0002555B">
      <w:pPr>
        <w:pStyle w:val="Prrafodelista"/>
        <w:numPr>
          <w:ilvl w:val="0"/>
          <w:numId w:val="12"/>
        </w:numPr>
        <w:spacing w:after="0" w:line="240" w:lineRule="auto"/>
        <w:jc w:val="both"/>
        <w:rPr>
          <w:rFonts w:cstheme="minorHAnsi"/>
          <w:b/>
        </w:rPr>
      </w:pPr>
      <w:r w:rsidRPr="0002555B">
        <w:rPr>
          <w:rFonts w:cstheme="minorHAnsi"/>
          <w:b/>
        </w:rPr>
        <w:t>Cierre d</w:t>
      </w:r>
      <w:r w:rsidR="00DC7CDC">
        <w:rPr>
          <w:rFonts w:cstheme="minorHAnsi"/>
          <w:b/>
        </w:rPr>
        <w:t>el mes cívico 30 de septiembre,</w:t>
      </w:r>
    </w:p>
    <w:p w:rsidR="00772ADA" w:rsidRPr="00D87FE0" w:rsidRDefault="009A6981" w:rsidP="0002555B">
      <w:pPr>
        <w:pStyle w:val="Prrafodelista"/>
        <w:numPr>
          <w:ilvl w:val="0"/>
          <w:numId w:val="12"/>
        </w:numPr>
        <w:spacing w:after="0" w:line="240" w:lineRule="auto"/>
        <w:jc w:val="both"/>
        <w:rPr>
          <w:rFonts w:cstheme="minorHAnsi"/>
          <w:b/>
        </w:rPr>
      </w:pPr>
      <w:r w:rsidRPr="0002555B">
        <w:rPr>
          <w:rFonts w:cstheme="minorHAnsi"/>
        </w:rPr>
        <w:t xml:space="preserve">Se </w:t>
      </w:r>
      <w:r w:rsidR="009144A9" w:rsidRPr="0002555B">
        <w:rPr>
          <w:rFonts w:cstheme="minorHAnsi"/>
        </w:rPr>
        <w:t>creó</w:t>
      </w:r>
      <w:r w:rsidRPr="0002555B">
        <w:rPr>
          <w:rFonts w:cstheme="minorHAnsi"/>
        </w:rPr>
        <w:t xml:space="preserve"> una comisión operativa designada para dar seguimiento a las actividades del mes cívico integradas por: Gobernación Departamental, Dirección Departamental de Educación, Fuerza Armada, Alcaldía Municipal de Chalatenango, ISDEMU, Protección Civil, y Asamblea Legislativa y PNC</w:t>
      </w:r>
      <w:r w:rsidR="009144A9" w:rsidRPr="0002555B">
        <w:rPr>
          <w:rFonts w:cstheme="minorHAnsi"/>
        </w:rPr>
        <w:t>.</w:t>
      </w:r>
    </w:p>
    <w:p w:rsidR="00D87FE0" w:rsidRPr="00DC7CDC" w:rsidRDefault="00D87FE0" w:rsidP="00D87FE0">
      <w:pPr>
        <w:pStyle w:val="Prrafodelista"/>
        <w:spacing w:after="0" w:line="240" w:lineRule="auto"/>
        <w:ind w:left="1440"/>
        <w:jc w:val="both"/>
        <w:rPr>
          <w:rFonts w:cstheme="minorHAnsi"/>
          <w:b/>
        </w:rPr>
      </w:pPr>
    </w:p>
    <w:p w:rsidR="000622D0" w:rsidRPr="000622D0" w:rsidRDefault="00DC7CDC" w:rsidP="000622D0">
      <w:pPr>
        <w:pStyle w:val="NormalWeb"/>
        <w:spacing w:before="0" w:beforeAutospacing="0" w:after="0" w:afterAutospacing="0"/>
        <w:ind w:left="714"/>
        <w:jc w:val="both"/>
        <w:rPr>
          <w:rFonts w:asciiTheme="minorHAnsi" w:hAnsiTheme="minorHAnsi" w:cstheme="minorHAnsi"/>
          <w:sz w:val="22"/>
          <w:szCs w:val="22"/>
        </w:rPr>
      </w:pPr>
      <w:r w:rsidRPr="000622D0">
        <w:rPr>
          <w:rFonts w:asciiTheme="minorHAnsi" w:hAnsiTheme="minorHAnsi" w:cstheme="minorHAnsi"/>
          <w:b/>
          <w:sz w:val="22"/>
          <w:szCs w:val="22"/>
        </w:rPr>
        <w:t>El Comité Cívico Departamental junto al Gabinete de Gestión Departamental, a</w:t>
      </w:r>
      <w:r w:rsidR="006F15E0" w:rsidRPr="000622D0">
        <w:rPr>
          <w:rFonts w:asciiTheme="minorHAnsi" w:hAnsiTheme="minorHAnsi" w:cstheme="minorHAnsi"/>
          <w:b/>
          <w:sz w:val="22"/>
          <w:szCs w:val="22"/>
        </w:rPr>
        <w:t>poyamos</w:t>
      </w:r>
      <w:r w:rsidR="0051088B" w:rsidRPr="000622D0">
        <w:rPr>
          <w:rFonts w:asciiTheme="minorHAnsi" w:hAnsiTheme="minorHAnsi" w:cstheme="minorHAnsi"/>
          <w:b/>
          <w:sz w:val="22"/>
          <w:szCs w:val="22"/>
        </w:rPr>
        <w:t xml:space="preserve"> la </w:t>
      </w:r>
      <w:r w:rsidR="006F15E0" w:rsidRPr="000622D0">
        <w:rPr>
          <w:rFonts w:asciiTheme="minorHAnsi" w:hAnsiTheme="minorHAnsi" w:cstheme="minorHAnsi"/>
          <w:b/>
          <w:sz w:val="22"/>
          <w:szCs w:val="22"/>
        </w:rPr>
        <w:t xml:space="preserve">gran </w:t>
      </w:r>
      <w:r w:rsidRPr="000622D0">
        <w:rPr>
          <w:rFonts w:asciiTheme="minorHAnsi" w:hAnsiTheme="minorHAnsi" w:cstheme="minorHAnsi"/>
          <w:b/>
          <w:sz w:val="22"/>
          <w:szCs w:val="22"/>
        </w:rPr>
        <w:t>M</w:t>
      </w:r>
      <w:r w:rsidR="006F15E0" w:rsidRPr="000622D0">
        <w:rPr>
          <w:rFonts w:asciiTheme="minorHAnsi" w:hAnsiTheme="minorHAnsi" w:cstheme="minorHAnsi"/>
          <w:b/>
          <w:sz w:val="22"/>
          <w:szCs w:val="22"/>
        </w:rPr>
        <w:t xml:space="preserve">ovilización </w:t>
      </w:r>
      <w:r w:rsidRPr="000622D0">
        <w:rPr>
          <w:rFonts w:asciiTheme="minorHAnsi" w:hAnsiTheme="minorHAnsi" w:cstheme="minorHAnsi"/>
          <w:b/>
          <w:sz w:val="22"/>
          <w:szCs w:val="22"/>
        </w:rPr>
        <w:t>de la Marcha por la Vida, la Paz y la Justicia</w:t>
      </w:r>
      <w:r w:rsidRPr="000622D0">
        <w:rPr>
          <w:rFonts w:asciiTheme="minorHAnsi" w:hAnsiTheme="minorHAnsi" w:cstheme="minorHAnsi"/>
          <w:sz w:val="22"/>
          <w:szCs w:val="22"/>
        </w:rPr>
        <w:t xml:space="preserve">, ante el clamor de la ciudadanía que pide vivir en tranquilidad, libre de violencia y delincuencia. </w:t>
      </w:r>
      <w:r w:rsidR="006C1055" w:rsidRPr="000622D0">
        <w:rPr>
          <w:rFonts w:asciiTheme="minorHAnsi" w:hAnsiTheme="minorHAnsi" w:cstheme="minorHAnsi"/>
          <w:sz w:val="22"/>
          <w:szCs w:val="22"/>
        </w:rPr>
        <w:t xml:space="preserve">En </w:t>
      </w:r>
      <w:r w:rsidR="000622D0">
        <w:rPr>
          <w:rFonts w:asciiTheme="minorHAnsi" w:hAnsiTheme="minorHAnsi" w:cstheme="minorHAnsi"/>
          <w:sz w:val="22"/>
          <w:szCs w:val="22"/>
        </w:rPr>
        <w:t>esta actividad se logró una buena coordinación y participación de todos los sectores, políticos, sociales, religiosos y empresariales. En el</w:t>
      </w:r>
      <w:r w:rsidR="006C1055" w:rsidRPr="000622D0">
        <w:rPr>
          <w:rFonts w:asciiTheme="minorHAnsi" w:hAnsiTheme="minorHAnsi" w:cstheme="minorHAnsi"/>
          <w:sz w:val="22"/>
          <w:szCs w:val="22"/>
        </w:rPr>
        <w:t xml:space="preserve"> evento participaron unas 14 mil personas de los 33 municipios de Chalatenango. </w:t>
      </w:r>
      <w:r w:rsidR="000622D0">
        <w:rPr>
          <w:rFonts w:asciiTheme="minorHAnsi" w:hAnsiTheme="minorHAnsi" w:cstheme="minorHAnsi"/>
          <w:sz w:val="22"/>
          <w:szCs w:val="22"/>
        </w:rPr>
        <w:t xml:space="preserve">Se llevó a cabo </w:t>
      </w:r>
      <w:r w:rsidR="000622D0" w:rsidRPr="000622D0">
        <w:rPr>
          <w:rFonts w:asciiTheme="minorHAnsi" w:hAnsiTheme="minorHAnsi" w:cstheme="minorHAnsi"/>
          <w:sz w:val="22"/>
          <w:szCs w:val="22"/>
        </w:rPr>
        <w:t xml:space="preserve">Ha habido coordinación con </w:t>
      </w:r>
      <w:r w:rsidR="000622D0">
        <w:rPr>
          <w:rFonts w:asciiTheme="minorHAnsi" w:hAnsiTheme="minorHAnsi" w:cstheme="minorHAnsi"/>
          <w:sz w:val="22"/>
          <w:szCs w:val="22"/>
        </w:rPr>
        <w:t xml:space="preserve">el sector transporte </w:t>
      </w:r>
      <w:r w:rsidR="000622D0" w:rsidRPr="000622D0">
        <w:rPr>
          <w:rFonts w:asciiTheme="minorHAnsi" w:hAnsiTheme="minorHAnsi" w:cstheme="minorHAnsi"/>
          <w:sz w:val="22"/>
          <w:szCs w:val="22"/>
        </w:rPr>
        <w:t>del departamento quienes nos han apoyado</w:t>
      </w:r>
      <w:r w:rsidR="000622D0">
        <w:rPr>
          <w:rFonts w:asciiTheme="minorHAnsi" w:hAnsiTheme="minorHAnsi" w:cstheme="minorHAnsi"/>
          <w:sz w:val="22"/>
          <w:szCs w:val="22"/>
        </w:rPr>
        <w:t xml:space="preserve"> con más de 100 unidades</w:t>
      </w:r>
      <w:r w:rsidR="000622D0" w:rsidRPr="000622D0">
        <w:rPr>
          <w:rFonts w:asciiTheme="minorHAnsi" w:hAnsiTheme="minorHAnsi" w:cstheme="minorHAnsi"/>
          <w:sz w:val="22"/>
          <w:szCs w:val="22"/>
        </w:rPr>
        <w:t xml:space="preserve">, </w:t>
      </w:r>
      <w:r w:rsidR="000622D0">
        <w:rPr>
          <w:rFonts w:asciiTheme="minorHAnsi" w:hAnsiTheme="minorHAnsi" w:cstheme="minorHAnsi"/>
          <w:sz w:val="22"/>
          <w:szCs w:val="22"/>
        </w:rPr>
        <w:t>para movilizar a la población que participó en</w:t>
      </w:r>
      <w:r w:rsidR="000622D0" w:rsidRPr="000622D0">
        <w:rPr>
          <w:rFonts w:asciiTheme="minorHAnsi" w:hAnsiTheme="minorHAnsi" w:cstheme="minorHAnsi"/>
          <w:sz w:val="22"/>
          <w:szCs w:val="22"/>
        </w:rPr>
        <w:t xml:space="preserve"> la Marcha. </w:t>
      </w:r>
    </w:p>
    <w:p w:rsidR="00522674" w:rsidRPr="000622D0" w:rsidRDefault="00522674" w:rsidP="00D100E3">
      <w:pPr>
        <w:pStyle w:val="Prrafodelista"/>
        <w:spacing w:after="0" w:line="240" w:lineRule="auto"/>
        <w:ind w:left="1440"/>
        <w:jc w:val="both"/>
        <w:rPr>
          <w:rFonts w:cstheme="minorHAnsi"/>
        </w:rPr>
      </w:pPr>
      <w:bookmarkStart w:id="0" w:name="_GoBack"/>
      <w:bookmarkEnd w:id="0"/>
    </w:p>
    <w:p w:rsidR="0030660C" w:rsidRPr="0030660C" w:rsidRDefault="000622D0" w:rsidP="0030660C">
      <w:pPr>
        <w:spacing w:after="0" w:line="240" w:lineRule="auto"/>
        <w:jc w:val="both"/>
        <w:rPr>
          <w:rFonts w:cstheme="minorHAnsi"/>
          <w:b/>
        </w:rPr>
      </w:pPr>
      <w:r>
        <w:rPr>
          <w:rFonts w:cstheme="minorHAnsi"/>
          <w:b/>
        </w:rPr>
        <w:t xml:space="preserve">     </w:t>
      </w:r>
      <w:r w:rsidR="00D100E3">
        <w:rPr>
          <w:rFonts w:cstheme="minorHAnsi"/>
          <w:b/>
        </w:rPr>
        <w:t xml:space="preserve">        </w:t>
      </w:r>
      <w:r w:rsidR="0030660C">
        <w:rPr>
          <w:rFonts w:cstheme="minorHAnsi"/>
          <w:b/>
        </w:rPr>
        <w:t xml:space="preserve">CUADRO 6. Gran movilización de la sociedad por la Vida, la Paz y la Justicia. </w:t>
      </w:r>
      <w:r w:rsidR="0030660C" w:rsidRPr="0030660C">
        <w:rPr>
          <w:rFonts w:cstheme="minorHAnsi"/>
          <w:b/>
        </w:rPr>
        <w:t xml:space="preserve"> </w:t>
      </w:r>
    </w:p>
    <w:tbl>
      <w:tblPr>
        <w:tblStyle w:val="Tablaconcuadrcula"/>
        <w:tblW w:w="7087" w:type="dxa"/>
        <w:tblInd w:w="8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7"/>
        <w:gridCol w:w="5670"/>
      </w:tblGrid>
      <w:tr w:rsidR="00D100E3" w:rsidRPr="0030073D" w:rsidTr="00D100E3">
        <w:tc>
          <w:tcPr>
            <w:tcW w:w="1417" w:type="dxa"/>
          </w:tcPr>
          <w:p w:rsidR="00D100E3" w:rsidRPr="0030073D" w:rsidRDefault="00D100E3" w:rsidP="00896539">
            <w:pPr>
              <w:jc w:val="center"/>
              <w:rPr>
                <w:rFonts w:cstheme="minorHAnsi"/>
                <w:b/>
                <w:lang w:val="es-MX"/>
              </w:rPr>
            </w:pPr>
          </w:p>
          <w:p w:rsidR="00D100E3" w:rsidRPr="0030073D" w:rsidRDefault="00D100E3" w:rsidP="00896539">
            <w:pPr>
              <w:jc w:val="center"/>
              <w:rPr>
                <w:rFonts w:cstheme="minorHAnsi"/>
                <w:b/>
                <w:lang w:val="es-MX"/>
              </w:rPr>
            </w:pPr>
          </w:p>
          <w:p w:rsidR="00D100E3" w:rsidRPr="0030073D" w:rsidRDefault="00D100E3" w:rsidP="00896539">
            <w:pPr>
              <w:jc w:val="center"/>
              <w:rPr>
                <w:rFonts w:cstheme="minorHAnsi"/>
                <w:b/>
                <w:lang w:val="es-MX"/>
              </w:rPr>
            </w:pPr>
            <w:r>
              <w:rPr>
                <w:rFonts w:cstheme="minorHAnsi"/>
                <w:b/>
                <w:lang w:val="es-MX"/>
              </w:rPr>
              <w:t>Gran Movilización por la Vida, la Paz y la Justicia</w:t>
            </w:r>
          </w:p>
        </w:tc>
        <w:tc>
          <w:tcPr>
            <w:tcW w:w="5670" w:type="dxa"/>
          </w:tcPr>
          <w:p w:rsidR="00D100E3" w:rsidRPr="0030073D" w:rsidRDefault="00D100E3" w:rsidP="00896539">
            <w:pPr>
              <w:rPr>
                <w:rFonts w:cstheme="minorHAnsi"/>
                <w:b/>
                <w:u w:val="single"/>
                <w:lang w:val="es-MX"/>
              </w:rPr>
            </w:pPr>
          </w:p>
          <w:p w:rsidR="00D100E3" w:rsidRDefault="00D100E3" w:rsidP="00896539">
            <w:pPr>
              <w:rPr>
                <w:rFonts w:cstheme="minorHAnsi"/>
                <w:b/>
                <w:u w:val="single"/>
                <w:lang w:val="es-MX"/>
              </w:rPr>
            </w:pPr>
            <w:r>
              <w:rPr>
                <w:rFonts w:cstheme="minorHAnsi"/>
                <w:b/>
                <w:u w:val="single"/>
                <w:lang w:val="es-MX"/>
              </w:rPr>
              <w:t xml:space="preserve"> </w:t>
            </w:r>
            <w:r>
              <w:rPr>
                <w:rFonts w:cstheme="minorHAnsi"/>
                <w:b/>
                <w:noProof/>
                <w:color w:val="000000" w:themeColor="text1"/>
                <w:lang w:eastAsia="es-SV"/>
              </w:rPr>
              <w:drawing>
                <wp:inline distT="0" distB="0" distL="0" distR="0" wp14:anchorId="11F45BE5" wp14:editId="66760C8C">
                  <wp:extent cx="1666874" cy="1419225"/>
                  <wp:effectExtent l="0" t="0" r="0" b="0"/>
                  <wp:docPr id="25" name="Imagen 25" descr="C:\Users\constantino.guardado\Desktop\fotos 26\IMG_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stantino.guardado\Desktop\fotos 26\IMG_38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8628" cy="1437747"/>
                          </a:xfrm>
                          <a:prstGeom prst="rect">
                            <a:avLst/>
                          </a:prstGeom>
                          <a:noFill/>
                          <a:ln>
                            <a:noFill/>
                          </a:ln>
                        </pic:spPr>
                      </pic:pic>
                    </a:graphicData>
                  </a:graphic>
                </wp:inline>
              </w:drawing>
            </w:r>
            <w:r>
              <w:rPr>
                <w:rFonts w:cstheme="minorHAnsi"/>
                <w:b/>
                <w:u w:val="single"/>
                <w:lang w:val="es-MX"/>
              </w:rPr>
              <w:t xml:space="preserve">   </w:t>
            </w:r>
            <w:r>
              <w:rPr>
                <w:rFonts w:cstheme="minorHAnsi"/>
                <w:b/>
                <w:noProof/>
                <w:color w:val="000000" w:themeColor="text1"/>
                <w:lang w:eastAsia="es-SV"/>
              </w:rPr>
              <w:drawing>
                <wp:inline distT="0" distB="0" distL="0" distR="0" wp14:anchorId="59CC4514" wp14:editId="0C82F187">
                  <wp:extent cx="1666875" cy="1419225"/>
                  <wp:effectExtent l="0" t="0" r="0" b="0"/>
                  <wp:docPr id="26" name="Imagen 26" descr="C:\Users\constantino.guardado\Desktop\fotos 26\IMG_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stantino.guardado\Desktop\fotos 26\IMG_38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3549" cy="1424908"/>
                          </a:xfrm>
                          <a:prstGeom prst="rect">
                            <a:avLst/>
                          </a:prstGeom>
                          <a:noFill/>
                          <a:ln>
                            <a:noFill/>
                          </a:ln>
                        </pic:spPr>
                      </pic:pic>
                    </a:graphicData>
                  </a:graphic>
                </wp:inline>
              </w:drawing>
            </w:r>
          </w:p>
          <w:p w:rsidR="00D100E3" w:rsidRDefault="00D100E3" w:rsidP="00896539">
            <w:pPr>
              <w:jc w:val="center"/>
              <w:rPr>
                <w:rFonts w:cstheme="minorHAnsi"/>
                <w:b/>
                <w:u w:val="single"/>
                <w:lang w:val="es-MX"/>
              </w:rPr>
            </w:pPr>
          </w:p>
          <w:p w:rsidR="00D100E3" w:rsidRPr="0030073D" w:rsidRDefault="00D100E3" w:rsidP="00896539">
            <w:pPr>
              <w:rPr>
                <w:rFonts w:cstheme="minorHAnsi"/>
                <w:b/>
                <w:u w:val="single"/>
                <w:lang w:val="es-MX"/>
              </w:rPr>
            </w:pPr>
          </w:p>
        </w:tc>
      </w:tr>
    </w:tbl>
    <w:p w:rsidR="00FA6F47" w:rsidRDefault="00FA6F47" w:rsidP="00FE09A6">
      <w:pPr>
        <w:spacing w:after="0" w:line="240" w:lineRule="auto"/>
        <w:jc w:val="both"/>
        <w:rPr>
          <w:rFonts w:cstheme="minorHAnsi"/>
        </w:rPr>
      </w:pPr>
    </w:p>
    <w:p w:rsidR="000622D0" w:rsidRDefault="000622D0" w:rsidP="00FE09A6">
      <w:pPr>
        <w:spacing w:after="0" w:line="240" w:lineRule="auto"/>
        <w:jc w:val="both"/>
        <w:rPr>
          <w:rFonts w:cstheme="minorHAnsi"/>
        </w:rPr>
      </w:pPr>
    </w:p>
    <w:p w:rsidR="000622D0" w:rsidRDefault="000622D0" w:rsidP="00FE09A6">
      <w:pPr>
        <w:spacing w:after="0" w:line="240" w:lineRule="auto"/>
        <w:jc w:val="both"/>
        <w:rPr>
          <w:rFonts w:cstheme="minorHAnsi"/>
        </w:rPr>
      </w:pPr>
    </w:p>
    <w:p w:rsidR="000622D0" w:rsidRDefault="000622D0" w:rsidP="00FE09A6">
      <w:pPr>
        <w:spacing w:after="0" w:line="240" w:lineRule="auto"/>
        <w:jc w:val="both"/>
        <w:rPr>
          <w:rFonts w:cstheme="minorHAnsi"/>
        </w:rPr>
      </w:pPr>
    </w:p>
    <w:p w:rsidR="000622D0" w:rsidRDefault="000622D0" w:rsidP="00FE09A6">
      <w:pPr>
        <w:spacing w:after="0" w:line="240" w:lineRule="auto"/>
        <w:jc w:val="both"/>
        <w:rPr>
          <w:rFonts w:cstheme="minorHAnsi"/>
        </w:rPr>
      </w:pPr>
    </w:p>
    <w:p w:rsidR="000622D0" w:rsidRPr="00FE09A6" w:rsidRDefault="000622D0" w:rsidP="00FE09A6">
      <w:pPr>
        <w:spacing w:after="0" w:line="240" w:lineRule="auto"/>
        <w:jc w:val="both"/>
        <w:rPr>
          <w:rFonts w:cstheme="minorHAnsi"/>
        </w:rPr>
      </w:pPr>
    </w:p>
    <w:p w:rsidR="00920259" w:rsidRPr="00D9557B" w:rsidRDefault="00706F9B" w:rsidP="00D9557B">
      <w:pPr>
        <w:pStyle w:val="Prrafodelista"/>
        <w:numPr>
          <w:ilvl w:val="0"/>
          <w:numId w:val="1"/>
        </w:numPr>
        <w:spacing w:after="0" w:line="240" w:lineRule="auto"/>
        <w:rPr>
          <w:rFonts w:cstheme="minorHAnsi"/>
          <w:b/>
        </w:rPr>
      </w:pPr>
      <w:r w:rsidRPr="00D9557B">
        <w:rPr>
          <w:rFonts w:cstheme="minorHAnsi"/>
          <w:b/>
        </w:rPr>
        <w:t>Mesa por el Desarrollo Humano de Chalatenango</w:t>
      </w:r>
      <w:r w:rsidR="00F57BC3" w:rsidRPr="00D9557B">
        <w:rPr>
          <w:rFonts w:cstheme="minorHAnsi"/>
          <w:b/>
        </w:rPr>
        <w:t xml:space="preserve">. </w:t>
      </w:r>
    </w:p>
    <w:p w:rsidR="00CA6E99" w:rsidRPr="00C51874" w:rsidRDefault="00CA6E99" w:rsidP="00CA6E99">
      <w:pPr>
        <w:pStyle w:val="Prrafodelista"/>
        <w:numPr>
          <w:ilvl w:val="0"/>
          <w:numId w:val="7"/>
        </w:numPr>
        <w:spacing w:after="0" w:line="240" w:lineRule="auto"/>
        <w:jc w:val="both"/>
        <w:rPr>
          <w:rFonts w:cstheme="minorHAnsi"/>
        </w:rPr>
      </w:pPr>
      <w:r w:rsidRPr="00041B7C">
        <w:rPr>
          <w:rFonts w:cstheme="minorHAnsi"/>
        </w:rPr>
        <w:t>Participación en los distintos procesos de</w:t>
      </w:r>
      <w:r>
        <w:rPr>
          <w:rFonts w:cstheme="minorHAnsi"/>
        </w:rPr>
        <w:t xml:space="preserve"> fortalecimiento </w:t>
      </w:r>
      <w:r w:rsidRPr="00041B7C">
        <w:rPr>
          <w:rFonts w:cstheme="minorHAnsi"/>
        </w:rPr>
        <w:t xml:space="preserve">de la Institucionalidad, impulsados por la Mesa para el Desarrollo Humano de Chalatenango, espacio ciudadano conformado por líderes religiosos, dirigentes comunales, profesionales que hacen labor social, y representantes de instituciones locales, </w:t>
      </w:r>
      <w:r w:rsidRPr="00955997">
        <w:rPr>
          <w:rFonts w:cstheme="minorHAnsi"/>
          <w:b/>
        </w:rPr>
        <w:t xml:space="preserve">preocupados por el inadecuado tratamiento de las aguas servidas de la ciudad </w:t>
      </w:r>
      <w:r>
        <w:rPr>
          <w:rFonts w:cstheme="minorHAnsi"/>
          <w:b/>
        </w:rPr>
        <w:t xml:space="preserve">y </w:t>
      </w:r>
      <w:r w:rsidRPr="00955997">
        <w:rPr>
          <w:rFonts w:cstheme="minorHAnsi"/>
          <w:b/>
        </w:rPr>
        <w:t xml:space="preserve">que desembocan en el rio </w:t>
      </w:r>
      <w:proofErr w:type="spellStart"/>
      <w:r w:rsidRPr="00955997">
        <w:rPr>
          <w:rFonts w:cstheme="minorHAnsi"/>
          <w:b/>
        </w:rPr>
        <w:t>Tamulasco</w:t>
      </w:r>
      <w:proofErr w:type="spellEnd"/>
      <w:r w:rsidRPr="00955997">
        <w:rPr>
          <w:rFonts w:cstheme="minorHAnsi"/>
          <w:b/>
        </w:rPr>
        <w:t>.</w:t>
      </w:r>
    </w:p>
    <w:p w:rsidR="00C51874" w:rsidRPr="00955997" w:rsidRDefault="00C51874" w:rsidP="00C51874">
      <w:pPr>
        <w:pStyle w:val="Prrafodelista"/>
        <w:spacing w:after="0" w:line="240" w:lineRule="auto"/>
        <w:jc w:val="both"/>
        <w:rPr>
          <w:rFonts w:cstheme="minorHAnsi"/>
        </w:rPr>
      </w:pPr>
    </w:p>
    <w:p w:rsidR="00CA6E99" w:rsidRPr="00C143E1" w:rsidRDefault="00CA6E99" w:rsidP="00CA6E99">
      <w:pPr>
        <w:pStyle w:val="Prrafodelista"/>
        <w:numPr>
          <w:ilvl w:val="0"/>
          <w:numId w:val="7"/>
        </w:numPr>
        <w:spacing w:after="0" w:line="240" w:lineRule="auto"/>
        <w:jc w:val="both"/>
        <w:rPr>
          <w:rFonts w:cstheme="minorHAnsi"/>
          <w:color w:val="000000" w:themeColor="text1"/>
        </w:rPr>
      </w:pPr>
      <w:r w:rsidRPr="00955997">
        <w:rPr>
          <w:rFonts w:cstheme="minorHAnsi"/>
        </w:rPr>
        <w:t>Acompañamiento en las campañas de información y sensibilización</w:t>
      </w:r>
      <w:r>
        <w:rPr>
          <w:rFonts w:cstheme="minorHAnsi"/>
        </w:rPr>
        <w:t xml:space="preserve"> por medio de volantes y murales </w:t>
      </w:r>
      <w:r w:rsidRPr="00C143E1">
        <w:rPr>
          <w:rFonts w:cstheme="minorHAnsi"/>
          <w:color w:val="000000" w:themeColor="text1"/>
        </w:rPr>
        <w:t xml:space="preserve">en las comunidades aledañas al río </w:t>
      </w:r>
      <w:proofErr w:type="spellStart"/>
      <w:r w:rsidRPr="00C143E1">
        <w:rPr>
          <w:rFonts w:cstheme="minorHAnsi"/>
          <w:color w:val="000000" w:themeColor="text1"/>
        </w:rPr>
        <w:t>Tamulasco</w:t>
      </w:r>
      <w:proofErr w:type="spellEnd"/>
      <w:r w:rsidRPr="00C143E1">
        <w:rPr>
          <w:rFonts w:cstheme="minorHAnsi"/>
          <w:color w:val="000000" w:themeColor="text1"/>
        </w:rPr>
        <w:t xml:space="preserve"> y en sus calles de acceso. </w:t>
      </w:r>
    </w:p>
    <w:p w:rsidR="00E650CF" w:rsidRDefault="00E650CF" w:rsidP="00E650CF">
      <w:pPr>
        <w:pStyle w:val="Prrafodelista"/>
        <w:spacing w:after="0" w:line="240" w:lineRule="auto"/>
        <w:jc w:val="both"/>
        <w:rPr>
          <w:rFonts w:cstheme="minorHAnsi"/>
        </w:rPr>
      </w:pPr>
    </w:p>
    <w:p w:rsidR="00CA6E99" w:rsidRPr="00B91E0F" w:rsidRDefault="00CA6E99" w:rsidP="00CA6E99">
      <w:pPr>
        <w:pStyle w:val="Prrafodelista"/>
        <w:numPr>
          <w:ilvl w:val="0"/>
          <w:numId w:val="7"/>
        </w:numPr>
        <w:spacing w:after="0" w:line="240" w:lineRule="auto"/>
        <w:jc w:val="both"/>
        <w:rPr>
          <w:rFonts w:cstheme="minorHAnsi"/>
          <w:color w:val="000000" w:themeColor="text1"/>
        </w:rPr>
      </w:pPr>
      <w:r w:rsidRPr="00B91E0F">
        <w:rPr>
          <w:rFonts w:cstheme="minorHAnsi"/>
          <w:color w:val="000000" w:themeColor="text1"/>
        </w:rPr>
        <w:t>Se presentó el Perfil “</w:t>
      </w:r>
      <w:r w:rsidRPr="00B91E0F">
        <w:rPr>
          <w:rFonts w:cstheme="minorHAnsi"/>
          <w:b/>
          <w:color w:val="000000" w:themeColor="text1"/>
        </w:rPr>
        <w:t xml:space="preserve">Proyecto para la descontaminación de los ríos </w:t>
      </w:r>
      <w:proofErr w:type="spellStart"/>
      <w:r w:rsidRPr="00B91E0F">
        <w:rPr>
          <w:rFonts w:cstheme="minorHAnsi"/>
          <w:b/>
          <w:color w:val="000000" w:themeColor="text1"/>
        </w:rPr>
        <w:t>Gualchoco</w:t>
      </w:r>
      <w:proofErr w:type="spellEnd"/>
      <w:r w:rsidRPr="00B91E0F">
        <w:rPr>
          <w:rFonts w:cstheme="minorHAnsi"/>
          <w:b/>
          <w:color w:val="000000" w:themeColor="text1"/>
        </w:rPr>
        <w:t xml:space="preserve">, y </w:t>
      </w:r>
      <w:proofErr w:type="spellStart"/>
      <w:r w:rsidRPr="00B91E0F">
        <w:rPr>
          <w:rFonts w:cstheme="minorHAnsi"/>
          <w:b/>
          <w:color w:val="000000" w:themeColor="text1"/>
        </w:rPr>
        <w:t>Tamulasco</w:t>
      </w:r>
      <w:proofErr w:type="spellEnd"/>
      <w:r w:rsidRPr="00B91E0F">
        <w:rPr>
          <w:rFonts w:cstheme="minorHAnsi"/>
          <w:b/>
          <w:color w:val="000000" w:themeColor="text1"/>
        </w:rPr>
        <w:t xml:space="preserve"> departamento de Chalatenango”</w:t>
      </w:r>
      <w:r w:rsidRPr="00B91E0F">
        <w:rPr>
          <w:rFonts w:cstheme="minorHAnsi"/>
          <w:color w:val="000000" w:themeColor="text1"/>
        </w:rPr>
        <w:t xml:space="preserve">, el cual fue producto de la consultoría gestionada por el Ministerio del Medio Ambiente y Recursos Naturales ante la Organización Panamericana de la Salud, la que fue desarrollada por el Ing. Civil y </w:t>
      </w:r>
      <w:r w:rsidR="00B91E0F" w:rsidRPr="00B91E0F">
        <w:rPr>
          <w:rFonts w:cstheme="minorHAnsi"/>
          <w:color w:val="000000" w:themeColor="text1"/>
        </w:rPr>
        <w:t>Master en Ciencias (</w:t>
      </w:r>
      <w:proofErr w:type="spellStart"/>
      <w:r w:rsidRPr="00B91E0F">
        <w:rPr>
          <w:rFonts w:cstheme="minorHAnsi"/>
          <w:color w:val="000000" w:themeColor="text1"/>
        </w:rPr>
        <w:t>MSc</w:t>
      </w:r>
      <w:proofErr w:type="spellEnd"/>
      <w:r w:rsidR="00B91E0F" w:rsidRPr="00B91E0F">
        <w:rPr>
          <w:rFonts w:cstheme="minorHAnsi"/>
          <w:color w:val="000000" w:themeColor="text1"/>
        </w:rPr>
        <w:t>),</w:t>
      </w:r>
      <w:r w:rsidRPr="00B91E0F">
        <w:rPr>
          <w:rFonts w:cstheme="minorHAnsi"/>
          <w:color w:val="000000" w:themeColor="text1"/>
        </w:rPr>
        <w:t xml:space="preserve"> Sanitarista Juan Guillermo Umaña Granados.</w:t>
      </w:r>
    </w:p>
    <w:p w:rsidR="00CA6E99" w:rsidRPr="00B91E0F" w:rsidRDefault="00CA6E99" w:rsidP="00CA6E99">
      <w:pPr>
        <w:pStyle w:val="Prrafodelista"/>
        <w:numPr>
          <w:ilvl w:val="0"/>
          <w:numId w:val="7"/>
        </w:numPr>
        <w:spacing w:after="0" w:line="240" w:lineRule="auto"/>
        <w:jc w:val="both"/>
        <w:rPr>
          <w:rFonts w:cstheme="minorHAnsi"/>
          <w:color w:val="000000" w:themeColor="text1"/>
        </w:rPr>
      </w:pPr>
      <w:r w:rsidRPr="00B91E0F">
        <w:rPr>
          <w:rFonts w:cstheme="minorHAnsi"/>
          <w:color w:val="000000" w:themeColor="text1"/>
        </w:rPr>
        <w:t xml:space="preserve">Apoyo a la Mesa por el Desarrollo Humano con el transporte del proyecto de recolección y venta  de materiales reciclables (cartón, papel, latas de bebidas, envases plásticos, hierro, aluminio, etc.), los cuales son vendidos en San Salvador, con el fin de minimizar la contaminación en Chalatenango y de recaudar algunos fondos para financiar actividades en el futuro; producto de la venta de dichos materiales re ha reunido la cantidad de </w:t>
      </w:r>
      <w:r w:rsidR="00B91E0F" w:rsidRPr="00B91E0F">
        <w:rPr>
          <w:rFonts w:cstheme="minorHAnsi"/>
          <w:color w:val="000000" w:themeColor="text1"/>
        </w:rPr>
        <w:t xml:space="preserve">$770.00 dólares. </w:t>
      </w:r>
    </w:p>
    <w:p w:rsidR="00CA6E99" w:rsidRPr="00955997" w:rsidRDefault="00CA6E99" w:rsidP="00CA6E99">
      <w:pPr>
        <w:spacing w:after="0" w:line="240" w:lineRule="auto"/>
        <w:jc w:val="both"/>
        <w:rPr>
          <w:rFonts w:cstheme="minorHAnsi"/>
        </w:rPr>
      </w:pPr>
    </w:p>
    <w:p w:rsidR="00CA6E99" w:rsidRDefault="00CA6E99" w:rsidP="00D9557B">
      <w:pPr>
        <w:pStyle w:val="Prrafodelista"/>
        <w:numPr>
          <w:ilvl w:val="0"/>
          <w:numId w:val="1"/>
        </w:numPr>
        <w:spacing w:after="0" w:line="240" w:lineRule="auto"/>
        <w:jc w:val="both"/>
        <w:rPr>
          <w:rFonts w:cstheme="minorHAnsi"/>
          <w:b/>
        </w:rPr>
      </w:pPr>
      <w:r w:rsidRPr="00334EF1">
        <w:rPr>
          <w:rFonts w:cstheme="minorHAnsi"/>
          <w:b/>
        </w:rPr>
        <w:t xml:space="preserve">Gabinete Sectorial de </w:t>
      </w:r>
      <w:r w:rsidR="008A2A05" w:rsidRPr="00334EF1">
        <w:rPr>
          <w:rFonts w:cstheme="minorHAnsi"/>
          <w:b/>
        </w:rPr>
        <w:t>Seguridad</w:t>
      </w:r>
      <w:r w:rsidR="008A2A05">
        <w:rPr>
          <w:rFonts w:cstheme="minorHAnsi"/>
          <w:b/>
        </w:rPr>
        <w:t xml:space="preserve"> y </w:t>
      </w:r>
      <w:r>
        <w:rPr>
          <w:rFonts w:cstheme="minorHAnsi"/>
          <w:b/>
        </w:rPr>
        <w:t xml:space="preserve">Prevención </w:t>
      </w:r>
    </w:p>
    <w:p w:rsidR="00CA6E99" w:rsidRPr="00C143E1" w:rsidRDefault="00CA6E99" w:rsidP="00CA6E99">
      <w:pPr>
        <w:pStyle w:val="Prrafodelista"/>
        <w:spacing w:after="0" w:line="240" w:lineRule="auto"/>
        <w:jc w:val="both"/>
        <w:rPr>
          <w:rFonts w:cstheme="minorHAnsi"/>
          <w:color w:val="000000" w:themeColor="text1"/>
        </w:rPr>
      </w:pPr>
      <w:r w:rsidRPr="00C143E1">
        <w:rPr>
          <w:rFonts w:cstheme="minorHAnsi"/>
          <w:color w:val="000000" w:themeColor="text1"/>
        </w:rPr>
        <w:t>Se realizó la evaluación final del PLANPREVES 2014</w:t>
      </w:r>
      <w:r w:rsidR="00B91E0F" w:rsidRPr="00C143E1">
        <w:rPr>
          <w:rFonts w:cstheme="minorHAnsi"/>
          <w:color w:val="000000" w:themeColor="text1"/>
        </w:rPr>
        <w:t>,</w:t>
      </w:r>
      <w:r w:rsidRPr="00C143E1">
        <w:rPr>
          <w:rFonts w:cstheme="minorHAnsi"/>
          <w:color w:val="000000" w:themeColor="text1"/>
        </w:rPr>
        <w:t xml:space="preserve"> con los Directores y Directoras de los Centros Escolares</w:t>
      </w:r>
      <w:r w:rsidR="00B91E0F" w:rsidRPr="00C143E1">
        <w:rPr>
          <w:rFonts w:cstheme="minorHAnsi"/>
          <w:color w:val="000000" w:themeColor="text1"/>
        </w:rPr>
        <w:t>, que se han intervenido</w:t>
      </w:r>
      <w:r w:rsidRPr="00C143E1">
        <w:rPr>
          <w:rFonts w:cstheme="minorHAnsi"/>
          <w:color w:val="000000" w:themeColor="text1"/>
        </w:rPr>
        <w:t xml:space="preserve"> en el año 2014, la cual</w:t>
      </w:r>
      <w:r w:rsidR="00B91E0F" w:rsidRPr="00C143E1">
        <w:rPr>
          <w:rFonts w:cstheme="minorHAnsi"/>
          <w:color w:val="000000" w:themeColor="text1"/>
        </w:rPr>
        <w:t>;</w:t>
      </w:r>
      <w:r w:rsidRPr="00C143E1">
        <w:rPr>
          <w:rFonts w:cstheme="minorHAnsi"/>
          <w:color w:val="000000" w:themeColor="text1"/>
        </w:rPr>
        <w:t xml:space="preserve"> se realizó con el objetivo de evaluar y monitorear la efectividad del PLANPREVES</w:t>
      </w:r>
      <w:r w:rsidR="00B91E0F" w:rsidRPr="00C143E1">
        <w:rPr>
          <w:rFonts w:cstheme="minorHAnsi"/>
          <w:color w:val="000000" w:themeColor="text1"/>
        </w:rPr>
        <w:t>. Se ha determinado</w:t>
      </w:r>
      <w:r w:rsidRPr="00C143E1">
        <w:rPr>
          <w:rFonts w:cstheme="minorHAnsi"/>
          <w:color w:val="000000" w:themeColor="text1"/>
        </w:rPr>
        <w:t xml:space="preserve"> una reducción considerable de los actos delictivos en los Centros Escolares. </w:t>
      </w:r>
      <w:r w:rsidRPr="00C04006">
        <w:rPr>
          <w:rFonts w:cstheme="minorHAnsi"/>
          <w:shd w:val="clear" w:color="auto" w:fill="FFFFFF" w:themeFill="background1"/>
        </w:rPr>
        <w:t xml:space="preserve">La </w:t>
      </w:r>
      <w:r w:rsidR="00C04006" w:rsidRPr="00C04006">
        <w:rPr>
          <w:rFonts w:cstheme="minorHAnsi"/>
          <w:shd w:val="clear" w:color="auto" w:fill="FFFFFF" w:themeFill="background1"/>
        </w:rPr>
        <w:t>disminución</w:t>
      </w:r>
      <w:r w:rsidR="00C04006" w:rsidRPr="00C04006">
        <w:rPr>
          <w:rFonts w:cstheme="minorHAnsi"/>
          <w:color w:val="000000" w:themeColor="text1"/>
          <w:shd w:val="clear" w:color="auto" w:fill="FFFFFF" w:themeFill="background1"/>
        </w:rPr>
        <w:t xml:space="preserve"> </w:t>
      </w:r>
      <w:r w:rsidRPr="00C04006">
        <w:rPr>
          <w:rFonts w:cstheme="minorHAnsi"/>
          <w:color w:val="000000" w:themeColor="text1"/>
          <w:shd w:val="clear" w:color="auto" w:fill="FFFFFF" w:themeFill="background1"/>
        </w:rPr>
        <w:t>del</w:t>
      </w:r>
      <w:r w:rsidRPr="00C143E1">
        <w:rPr>
          <w:rFonts w:cstheme="minorHAnsi"/>
          <w:color w:val="000000" w:themeColor="text1"/>
        </w:rPr>
        <w:t xml:space="preserve"> problema de delincuencia e inseguridad ha sido posible con la participación activa de las instituciones de gobierno junto a la comunidad educativa en cada comunidad.</w:t>
      </w:r>
    </w:p>
    <w:p w:rsidR="00CA6E99" w:rsidRDefault="00CA6E99" w:rsidP="00CA6E99">
      <w:pPr>
        <w:pStyle w:val="Prrafodelista"/>
        <w:spacing w:after="0" w:line="240" w:lineRule="auto"/>
        <w:jc w:val="both"/>
        <w:rPr>
          <w:rFonts w:cstheme="minorHAnsi"/>
          <w:color w:val="000000" w:themeColor="text1"/>
        </w:rPr>
      </w:pPr>
      <w:r w:rsidRPr="00C143E1">
        <w:rPr>
          <w:rFonts w:cstheme="minorHAnsi"/>
          <w:color w:val="000000" w:themeColor="text1"/>
        </w:rPr>
        <w:t>Ya se está ejecutando el PLANPREVES 2</w:t>
      </w:r>
      <w:r w:rsidR="00B91E0F" w:rsidRPr="00C143E1">
        <w:rPr>
          <w:rFonts w:cstheme="minorHAnsi"/>
          <w:color w:val="000000" w:themeColor="text1"/>
        </w:rPr>
        <w:t>015, el cual fue ampliado a 61 centros e</w:t>
      </w:r>
      <w:r w:rsidRPr="00C143E1">
        <w:rPr>
          <w:rFonts w:cstheme="minorHAnsi"/>
          <w:color w:val="000000" w:themeColor="text1"/>
        </w:rPr>
        <w:t>scolares intervenidos, con la presencia de la Policía Nacional Civil, La Fuerza Armada y con el acompañamiento de las instituciones que integran el Gabinete Sectorial.</w:t>
      </w:r>
    </w:p>
    <w:p w:rsidR="00511E32" w:rsidRPr="00C143E1" w:rsidRDefault="00511E32" w:rsidP="00511E32">
      <w:pPr>
        <w:spacing w:after="0" w:line="240" w:lineRule="auto"/>
        <w:rPr>
          <w:rFonts w:cstheme="minorHAnsi"/>
          <w:b/>
          <w:color w:val="000000" w:themeColor="text1"/>
        </w:rPr>
      </w:pPr>
    </w:p>
    <w:p w:rsidR="00511E32" w:rsidRDefault="008677DD" w:rsidP="00D9557B">
      <w:pPr>
        <w:pStyle w:val="Prrafodelista"/>
        <w:numPr>
          <w:ilvl w:val="0"/>
          <w:numId w:val="1"/>
        </w:numPr>
        <w:spacing w:after="0" w:line="360" w:lineRule="auto"/>
        <w:rPr>
          <w:rFonts w:cstheme="minorHAnsi"/>
          <w:b/>
        </w:rPr>
      </w:pPr>
      <w:r>
        <w:rPr>
          <w:rFonts w:cstheme="minorHAnsi"/>
          <w:b/>
        </w:rPr>
        <w:t>Observatorio de Seguridad Humana</w:t>
      </w:r>
      <w:r w:rsidR="00511E32">
        <w:rPr>
          <w:rFonts w:cstheme="minorHAnsi"/>
          <w:b/>
        </w:rPr>
        <w:t>.</w:t>
      </w:r>
    </w:p>
    <w:p w:rsidR="004D3AFD" w:rsidRPr="004D3AFD" w:rsidRDefault="00471B78" w:rsidP="004D3AFD">
      <w:pPr>
        <w:pStyle w:val="Sinespaciado"/>
        <w:ind w:left="720"/>
        <w:jc w:val="both"/>
        <w:rPr>
          <w:rFonts w:cstheme="minorHAnsi"/>
          <w:lang w:val="es-ES"/>
        </w:rPr>
      </w:pPr>
      <w:r>
        <w:rPr>
          <w:rFonts w:cstheme="minorHAnsi"/>
          <w:lang w:val="es-ES"/>
        </w:rPr>
        <w:t xml:space="preserve">En la Gobernación departamental funciona el Observatorio de Seguridad Humana. </w:t>
      </w:r>
      <w:r w:rsidR="004D3AFD" w:rsidRPr="004D3AFD">
        <w:rPr>
          <w:rFonts w:cstheme="minorHAnsi"/>
          <w:lang w:val="es-ES"/>
        </w:rPr>
        <w:t xml:space="preserve">Actualmente se registra un total de </w:t>
      </w:r>
      <w:r>
        <w:rPr>
          <w:rFonts w:cstheme="minorHAnsi"/>
          <w:lang w:val="es-ES"/>
        </w:rPr>
        <w:t xml:space="preserve"> </w:t>
      </w:r>
      <w:r w:rsidRPr="00471B78">
        <w:rPr>
          <w:rFonts w:eastAsia="Times New Roman" w:cstheme="minorHAnsi"/>
          <w:bCs/>
          <w:lang w:eastAsia="es-ES"/>
        </w:rPr>
        <w:t>364</w:t>
      </w:r>
      <w:r>
        <w:rPr>
          <w:rFonts w:ascii="Arial" w:eastAsia="Times New Roman" w:hAnsi="Arial" w:cs="Arial"/>
          <w:b/>
          <w:bCs/>
          <w:sz w:val="20"/>
          <w:szCs w:val="20"/>
          <w:lang w:eastAsia="es-ES"/>
        </w:rPr>
        <w:t xml:space="preserve"> </w:t>
      </w:r>
      <w:r w:rsidR="004D3AFD" w:rsidRPr="004D3AFD">
        <w:rPr>
          <w:rFonts w:cstheme="minorHAnsi"/>
          <w:lang w:val="es-ES"/>
        </w:rPr>
        <w:t>casos de a ocurrencia de delitos registrados en los 33 municipios del departamento</w:t>
      </w:r>
      <w:r>
        <w:rPr>
          <w:rFonts w:cstheme="minorHAnsi"/>
          <w:lang w:val="es-ES"/>
        </w:rPr>
        <w:t xml:space="preserve"> durante el año 2015</w:t>
      </w:r>
      <w:r w:rsidR="004D3AFD" w:rsidRPr="004D3AFD">
        <w:rPr>
          <w:rFonts w:cstheme="minorHAnsi"/>
          <w:lang w:val="es-ES"/>
        </w:rPr>
        <w:t xml:space="preserve">. Se está trabajando en coordinación con las instituciones encargadas en la prevención y seguridad para unificar esfuerzos y focalizar las necesidades más sentidas de la población en materia de seguridad. </w:t>
      </w:r>
    </w:p>
    <w:p w:rsidR="004D3AFD" w:rsidRPr="004D3AFD" w:rsidRDefault="004D3AFD" w:rsidP="004D3AFD">
      <w:pPr>
        <w:pStyle w:val="Sinespaciado"/>
        <w:ind w:left="720"/>
        <w:jc w:val="both"/>
        <w:rPr>
          <w:rFonts w:cstheme="minorHAnsi"/>
          <w:lang w:val="es-ES"/>
        </w:rPr>
      </w:pPr>
    </w:p>
    <w:p w:rsidR="004D3AFD" w:rsidRDefault="004D3AFD" w:rsidP="004D3AFD">
      <w:pPr>
        <w:pStyle w:val="Sinespaciado"/>
        <w:ind w:left="720"/>
        <w:jc w:val="both"/>
        <w:rPr>
          <w:rFonts w:cstheme="minorHAnsi"/>
        </w:rPr>
      </w:pPr>
      <w:r w:rsidRPr="004D3AFD">
        <w:rPr>
          <w:rFonts w:cstheme="minorHAnsi"/>
        </w:rPr>
        <w:t xml:space="preserve">El observatorio se alimenta de la información que las instituciones proporcionan convirtiéndose este en la base central de la recopilación de datos estadísticos de los delitos ocurridos diariamente, cada </w:t>
      </w:r>
      <w:r w:rsidR="00471B78">
        <w:rPr>
          <w:rFonts w:cstheme="minorHAnsi"/>
        </w:rPr>
        <w:t xml:space="preserve">quince días </w:t>
      </w:r>
      <w:r w:rsidRPr="004D3AFD">
        <w:rPr>
          <w:rFonts w:cstheme="minorHAnsi"/>
        </w:rPr>
        <w:t>se elabora un consolidado donde se refleja el índice delincuencial, al final de cada mes se elabora una matriz adjuntando una presentación donde se muestra de manera más detallada la información; todo esto se logra a través de un proceso mediante el cual se comienza por recopilar datos, validar información, procesamiento de datos, y el análisis e interpretación de los mismos.</w:t>
      </w:r>
    </w:p>
    <w:p w:rsidR="00471B78" w:rsidRDefault="00471B78" w:rsidP="004D3AFD">
      <w:pPr>
        <w:pStyle w:val="Sinespaciado"/>
        <w:ind w:left="720"/>
        <w:jc w:val="both"/>
        <w:rPr>
          <w:rFonts w:cstheme="minorHAnsi"/>
        </w:rPr>
      </w:pPr>
    </w:p>
    <w:p w:rsidR="00C51874" w:rsidRDefault="00923575" w:rsidP="00923575">
      <w:pPr>
        <w:pStyle w:val="Sinespaciado"/>
        <w:jc w:val="both"/>
        <w:rPr>
          <w:rFonts w:cstheme="minorHAnsi"/>
          <w:b/>
        </w:rPr>
      </w:pPr>
      <w:r>
        <w:rPr>
          <w:rFonts w:cstheme="minorHAnsi"/>
          <w:b/>
        </w:rPr>
        <w:lastRenderedPageBreak/>
        <w:t xml:space="preserve">            </w:t>
      </w:r>
    </w:p>
    <w:p w:rsidR="00C51874" w:rsidRDefault="00C51874" w:rsidP="00923575">
      <w:pPr>
        <w:pStyle w:val="Sinespaciado"/>
        <w:jc w:val="both"/>
        <w:rPr>
          <w:rFonts w:cstheme="minorHAnsi"/>
          <w:b/>
        </w:rPr>
      </w:pPr>
    </w:p>
    <w:p w:rsidR="00471B78" w:rsidRPr="00923575" w:rsidRDefault="00C04006" w:rsidP="00C51874">
      <w:pPr>
        <w:pStyle w:val="Sinespaciado"/>
        <w:jc w:val="center"/>
        <w:rPr>
          <w:rFonts w:cstheme="minorHAnsi"/>
          <w:b/>
        </w:rPr>
      </w:pPr>
      <w:r>
        <w:rPr>
          <w:rFonts w:cstheme="minorHAnsi"/>
          <w:b/>
        </w:rPr>
        <w:t xml:space="preserve">             </w:t>
      </w:r>
      <w:r w:rsidR="0030660C">
        <w:rPr>
          <w:rFonts w:cstheme="minorHAnsi"/>
          <w:b/>
        </w:rPr>
        <w:t>CUADRO 7</w:t>
      </w:r>
      <w:r w:rsidR="00471B78" w:rsidRPr="00923575">
        <w:rPr>
          <w:rFonts w:cstheme="minorHAnsi"/>
          <w:b/>
        </w:rPr>
        <w:t xml:space="preserve">. Registro de delitos </w:t>
      </w:r>
      <w:r w:rsidR="00923575" w:rsidRPr="00923575">
        <w:rPr>
          <w:rFonts w:cstheme="minorHAnsi"/>
          <w:b/>
        </w:rPr>
        <w:t xml:space="preserve">ocurridos </w:t>
      </w:r>
      <w:r w:rsidR="00923575">
        <w:rPr>
          <w:rFonts w:cstheme="minorHAnsi"/>
          <w:b/>
        </w:rPr>
        <w:t xml:space="preserve">con mayor frecuencia. </w:t>
      </w:r>
      <w:r w:rsidR="00923575" w:rsidRPr="00923575">
        <w:rPr>
          <w:rFonts w:cstheme="minorHAnsi"/>
          <w:b/>
        </w:rPr>
        <w:t xml:space="preserve"> Junio 2014-Abril de 2015.</w:t>
      </w:r>
    </w:p>
    <w:tbl>
      <w:tblPr>
        <w:tblW w:w="8090" w:type="dxa"/>
        <w:tblInd w:w="752" w:type="dxa"/>
        <w:tblCellMar>
          <w:left w:w="70" w:type="dxa"/>
          <w:right w:w="70" w:type="dxa"/>
        </w:tblCellMar>
        <w:tblLook w:val="04A0" w:firstRow="1" w:lastRow="0" w:firstColumn="1" w:lastColumn="0" w:noHBand="0" w:noVBand="1"/>
      </w:tblPr>
      <w:tblGrid>
        <w:gridCol w:w="2137"/>
        <w:gridCol w:w="850"/>
        <w:gridCol w:w="567"/>
        <w:gridCol w:w="567"/>
        <w:gridCol w:w="567"/>
        <w:gridCol w:w="567"/>
        <w:gridCol w:w="567"/>
        <w:gridCol w:w="567"/>
        <w:gridCol w:w="567"/>
        <w:gridCol w:w="567"/>
        <w:gridCol w:w="567"/>
      </w:tblGrid>
      <w:tr w:rsidR="00471B78" w:rsidRPr="00172FBC" w:rsidTr="00923575">
        <w:trPr>
          <w:trHeight w:val="2821"/>
        </w:trPr>
        <w:tc>
          <w:tcPr>
            <w:tcW w:w="213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MUNICIPIO</w:t>
            </w:r>
          </w:p>
        </w:tc>
        <w:tc>
          <w:tcPr>
            <w:tcW w:w="850" w:type="dxa"/>
            <w:tcBorders>
              <w:top w:val="single" w:sz="8" w:space="0" w:color="auto"/>
              <w:left w:val="nil"/>
              <w:bottom w:val="single" w:sz="8" w:space="0" w:color="auto"/>
              <w:right w:val="single" w:sz="4" w:space="0" w:color="auto"/>
            </w:tcBorders>
            <w:shd w:val="clear" w:color="000000" w:fill="C2D69A"/>
            <w:textDirection w:val="btLr"/>
            <w:vAlign w:val="bottom"/>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HOMICIDIO</w:t>
            </w:r>
          </w:p>
        </w:tc>
        <w:tc>
          <w:tcPr>
            <w:tcW w:w="567" w:type="dxa"/>
            <w:tcBorders>
              <w:top w:val="single" w:sz="8" w:space="0" w:color="auto"/>
              <w:left w:val="nil"/>
              <w:bottom w:val="single" w:sz="8" w:space="0" w:color="auto"/>
              <w:right w:val="single" w:sz="4" w:space="0" w:color="auto"/>
            </w:tcBorders>
            <w:shd w:val="clear" w:color="000000" w:fill="C2D69A"/>
            <w:textDirection w:val="btLr"/>
            <w:vAlign w:val="bottom"/>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HOMICIDIO CULPOSO</w:t>
            </w:r>
          </w:p>
        </w:tc>
        <w:tc>
          <w:tcPr>
            <w:tcW w:w="567" w:type="dxa"/>
            <w:tcBorders>
              <w:top w:val="single" w:sz="8" w:space="0" w:color="auto"/>
              <w:left w:val="nil"/>
              <w:bottom w:val="single" w:sz="8" w:space="0" w:color="auto"/>
              <w:right w:val="single" w:sz="4" w:space="0" w:color="auto"/>
            </w:tcBorders>
            <w:shd w:val="clear" w:color="000000" w:fill="C2D69A"/>
            <w:textDirection w:val="btLr"/>
            <w:vAlign w:val="bottom"/>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VIOLACIONES</w:t>
            </w:r>
          </w:p>
        </w:tc>
        <w:tc>
          <w:tcPr>
            <w:tcW w:w="567" w:type="dxa"/>
            <w:tcBorders>
              <w:top w:val="single" w:sz="8" w:space="0" w:color="auto"/>
              <w:left w:val="nil"/>
              <w:bottom w:val="single" w:sz="8" w:space="0" w:color="auto"/>
              <w:right w:val="single" w:sz="4" w:space="0" w:color="auto"/>
            </w:tcBorders>
            <w:shd w:val="clear" w:color="000000" w:fill="C2D69A"/>
            <w:textDirection w:val="btLr"/>
            <w:vAlign w:val="bottom"/>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EXTORSION</w:t>
            </w:r>
          </w:p>
        </w:tc>
        <w:tc>
          <w:tcPr>
            <w:tcW w:w="567" w:type="dxa"/>
            <w:tcBorders>
              <w:top w:val="single" w:sz="8" w:space="0" w:color="auto"/>
              <w:left w:val="nil"/>
              <w:bottom w:val="single" w:sz="8" w:space="0" w:color="auto"/>
              <w:right w:val="single" w:sz="4" w:space="0" w:color="auto"/>
            </w:tcBorders>
            <w:shd w:val="clear" w:color="000000" w:fill="C2D69A"/>
            <w:textDirection w:val="btLr"/>
            <w:vAlign w:val="bottom"/>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LESIONES</w:t>
            </w:r>
          </w:p>
        </w:tc>
        <w:tc>
          <w:tcPr>
            <w:tcW w:w="567" w:type="dxa"/>
            <w:tcBorders>
              <w:top w:val="single" w:sz="8" w:space="0" w:color="auto"/>
              <w:left w:val="nil"/>
              <w:bottom w:val="single" w:sz="8" w:space="0" w:color="auto"/>
              <w:right w:val="single" w:sz="4" w:space="0" w:color="auto"/>
            </w:tcBorders>
            <w:shd w:val="clear" w:color="000000" w:fill="C2D69A"/>
            <w:textDirection w:val="btLr"/>
            <w:vAlign w:val="bottom"/>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ROBO</w:t>
            </w:r>
          </w:p>
        </w:tc>
        <w:tc>
          <w:tcPr>
            <w:tcW w:w="567" w:type="dxa"/>
            <w:tcBorders>
              <w:top w:val="single" w:sz="8" w:space="0" w:color="auto"/>
              <w:left w:val="nil"/>
              <w:bottom w:val="single" w:sz="8" w:space="0" w:color="auto"/>
              <w:right w:val="single" w:sz="4" w:space="0" w:color="auto"/>
            </w:tcBorders>
            <w:shd w:val="clear" w:color="000000" w:fill="C2D69A"/>
            <w:textDirection w:val="btLr"/>
            <w:vAlign w:val="bottom"/>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HURTO</w:t>
            </w:r>
          </w:p>
        </w:tc>
        <w:tc>
          <w:tcPr>
            <w:tcW w:w="567" w:type="dxa"/>
            <w:tcBorders>
              <w:top w:val="single" w:sz="8" w:space="0" w:color="auto"/>
              <w:left w:val="nil"/>
              <w:bottom w:val="single" w:sz="8" w:space="0" w:color="auto"/>
              <w:right w:val="single" w:sz="4" w:space="0" w:color="auto"/>
            </w:tcBorders>
            <w:shd w:val="clear" w:color="000000" w:fill="C2D69A"/>
            <w:textDirection w:val="btLr"/>
            <w:vAlign w:val="bottom"/>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HURTO DE GANADO</w:t>
            </w:r>
          </w:p>
        </w:tc>
        <w:tc>
          <w:tcPr>
            <w:tcW w:w="567" w:type="dxa"/>
            <w:tcBorders>
              <w:top w:val="single" w:sz="8" w:space="0" w:color="auto"/>
              <w:left w:val="nil"/>
              <w:bottom w:val="single" w:sz="8" w:space="0" w:color="auto"/>
              <w:right w:val="single" w:sz="4" w:space="0" w:color="auto"/>
            </w:tcBorders>
            <w:shd w:val="clear" w:color="000000" w:fill="C2D69A"/>
            <w:textDirection w:val="btLr"/>
            <w:vAlign w:val="bottom"/>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HURTO DE VEHICULOS</w:t>
            </w:r>
          </w:p>
        </w:tc>
        <w:tc>
          <w:tcPr>
            <w:tcW w:w="567" w:type="dxa"/>
            <w:tcBorders>
              <w:top w:val="single" w:sz="8" w:space="0" w:color="auto"/>
              <w:left w:val="nil"/>
              <w:bottom w:val="single" w:sz="8" w:space="0" w:color="auto"/>
              <w:right w:val="single" w:sz="8" w:space="0" w:color="auto"/>
            </w:tcBorders>
            <w:shd w:val="clear" w:color="000000" w:fill="FFFF00"/>
            <w:textDirection w:val="btLr"/>
            <w:vAlign w:val="center"/>
            <w:hideMark/>
          </w:tcPr>
          <w:p w:rsidR="00471B78" w:rsidRPr="00172FBC" w:rsidRDefault="00471B78" w:rsidP="00896539">
            <w:pPr>
              <w:spacing w:after="0" w:line="240" w:lineRule="auto"/>
              <w:jc w:val="center"/>
              <w:rPr>
                <w:rFonts w:ascii="Arial" w:eastAsia="Times New Roman" w:hAnsi="Arial" w:cs="Arial"/>
                <w:b/>
                <w:bCs/>
                <w:lang w:eastAsia="es-ES"/>
              </w:rPr>
            </w:pPr>
            <w:r w:rsidRPr="00172FBC">
              <w:rPr>
                <w:rFonts w:ascii="Arial" w:eastAsia="Times New Roman" w:hAnsi="Arial" w:cs="Arial"/>
                <w:b/>
                <w:bCs/>
                <w:lang w:eastAsia="es-ES"/>
              </w:rPr>
              <w:t>TOTAL</w:t>
            </w:r>
          </w:p>
        </w:tc>
      </w:tr>
      <w:tr w:rsidR="00471B78" w:rsidRPr="00172FBC" w:rsidTr="00923575">
        <w:trPr>
          <w:trHeight w:val="394"/>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jc w:val="right"/>
              <w:rPr>
                <w:rFonts w:ascii="Comic Sans MS" w:eastAsia="Times New Roman" w:hAnsi="Comic Sans MS" w:cs="Times New Roman"/>
                <w:b/>
                <w:bCs/>
                <w:color w:val="000000"/>
                <w:sz w:val="24"/>
                <w:szCs w:val="24"/>
                <w:lang w:eastAsia="es-ES"/>
              </w:rPr>
            </w:pPr>
            <w:r w:rsidRPr="00172FBC">
              <w:rPr>
                <w:rFonts w:ascii="Comic Sans MS" w:eastAsia="Times New Roman" w:hAnsi="Comic Sans MS" w:cs="Times New Roman"/>
                <w:b/>
                <w:bCs/>
                <w:color w:val="000000"/>
                <w:sz w:val="24"/>
                <w:szCs w:val="24"/>
                <w:lang w:eastAsia="es-ES"/>
              </w:rPr>
              <w:t>2014</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p>
        </w:tc>
      </w:tr>
      <w:tr w:rsidR="00471B78" w:rsidRPr="00172FBC" w:rsidTr="00923575">
        <w:trPr>
          <w:trHeight w:val="281"/>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JUNIO</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8</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19</w:t>
            </w:r>
          </w:p>
        </w:tc>
      </w:tr>
      <w:tr w:rsidR="00471B78" w:rsidRPr="00172FBC" w:rsidTr="00923575">
        <w:trPr>
          <w:trHeight w:val="230"/>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JULIO</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7</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16</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35</w:t>
            </w:r>
          </w:p>
        </w:tc>
      </w:tr>
      <w:tr w:rsidR="00471B78" w:rsidRPr="00172FBC" w:rsidTr="00923575">
        <w:trPr>
          <w:trHeight w:val="291"/>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AGOSTO</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7</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14</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41</w:t>
            </w:r>
          </w:p>
        </w:tc>
      </w:tr>
      <w:tr w:rsidR="00471B78" w:rsidRPr="00172FBC" w:rsidTr="00923575">
        <w:trPr>
          <w:trHeight w:val="239"/>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SEPTIEMBRE</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4</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6</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21</w:t>
            </w:r>
          </w:p>
        </w:tc>
      </w:tr>
      <w:tr w:rsidR="00471B78" w:rsidRPr="00172FBC" w:rsidTr="00923575">
        <w:trPr>
          <w:trHeight w:val="316"/>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OCTUBRE</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41</w:t>
            </w:r>
          </w:p>
        </w:tc>
      </w:tr>
      <w:tr w:rsidR="00471B78" w:rsidRPr="00172FBC" w:rsidTr="00923575">
        <w:trPr>
          <w:trHeight w:val="263"/>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NOVIEMBRE</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9</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19</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42</w:t>
            </w:r>
          </w:p>
        </w:tc>
      </w:tr>
      <w:tr w:rsidR="00471B78" w:rsidRPr="00172FBC" w:rsidTr="00923575">
        <w:trPr>
          <w:trHeight w:val="326"/>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DICIEMBRE</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6</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17</w:t>
            </w:r>
          </w:p>
        </w:tc>
      </w:tr>
      <w:tr w:rsidR="00471B78" w:rsidRPr="00172FBC" w:rsidTr="00923575">
        <w:trPr>
          <w:trHeight w:val="495"/>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jc w:val="right"/>
              <w:rPr>
                <w:rFonts w:ascii="Comic Sans MS" w:eastAsia="Times New Roman" w:hAnsi="Comic Sans MS" w:cs="Times New Roman"/>
                <w:b/>
                <w:bCs/>
                <w:color w:val="000000"/>
                <w:sz w:val="24"/>
                <w:szCs w:val="24"/>
                <w:lang w:eastAsia="es-ES"/>
              </w:rPr>
            </w:pPr>
            <w:r w:rsidRPr="00172FBC">
              <w:rPr>
                <w:rFonts w:ascii="Comic Sans MS" w:eastAsia="Times New Roman" w:hAnsi="Comic Sans MS" w:cs="Times New Roman"/>
                <w:b/>
                <w:bCs/>
                <w:color w:val="000000"/>
                <w:sz w:val="24"/>
                <w:szCs w:val="24"/>
                <w:lang w:eastAsia="es-ES"/>
              </w:rPr>
              <w:t>2015</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p>
        </w:tc>
      </w:tr>
      <w:tr w:rsidR="00471B78" w:rsidRPr="00172FBC" w:rsidTr="00923575">
        <w:trPr>
          <w:trHeight w:val="337"/>
        </w:trPr>
        <w:tc>
          <w:tcPr>
            <w:tcW w:w="2137" w:type="dxa"/>
            <w:tcBorders>
              <w:top w:val="nil"/>
              <w:left w:val="single" w:sz="4" w:space="0" w:color="auto"/>
              <w:bottom w:val="single" w:sz="4" w:space="0" w:color="auto"/>
              <w:right w:val="single" w:sz="4" w:space="0" w:color="auto"/>
            </w:tcBorders>
            <w:shd w:val="clear" w:color="auto" w:fill="auto"/>
            <w:vAlign w:val="center"/>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ENERO</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6</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4</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8</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18</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76</w:t>
            </w:r>
          </w:p>
        </w:tc>
      </w:tr>
      <w:tr w:rsidR="00471B78" w:rsidRPr="00172FBC" w:rsidTr="00923575">
        <w:trPr>
          <w:trHeight w:val="285"/>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FEBRERO</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5</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4</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16</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2</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36</w:t>
            </w:r>
          </w:p>
        </w:tc>
      </w:tr>
      <w:tr w:rsidR="00471B78" w:rsidRPr="00172FBC" w:rsidTr="00923575">
        <w:trPr>
          <w:trHeight w:val="264"/>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MARZO</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4</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17</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r>
              <w:rPr>
                <w:rFonts w:ascii="Arial" w:eastAsia="Times New Roman" w:hAnsi="Arial" w:cs="Arial"/>
                <w:bCs/>
                <w:sz w:val="20"/>
                <w:szCs w:val="20"/>
                <w:lang w:eastAsia="es-ES"/>
              </w:rPr>
              <w:t>0</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27</w:t>
            </w:r>
          </w:p>
        </w:tc>
      </w:tr>
      <w:tr w:rsidR="00471B78" w:rsidRPr="00172FBC" w:rsidTr="00923575">
        <w:trPr>
          <w:trHeight w:val="295"/>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471B78" w:rsidRPr="00172FBC" w:rsidRDefault="00471B78" w:rsidP="00896539">
            <w:pPr>
              <w:spacing w:after="0" w:line="240" w:lineRule="auto"/>
              <w:rPr>
                <w:rFonts w:ascii="Comic Sans MS" w:eastAsia="Times New Roman" w:hAnsi="Comic Sans MS" w:cs="Times New Roman"/>
                <w:color w:val="000000"/>
                <w:sz w:val="24"/>
                <w:szCs w:val="24"/>
                <w:lang w:eastAsia="es-ES"/>
              </w:rPr>
            </w:pPr>
            <w:r w:rsidRPr="00172FBC">
              <w:rPr>
                <w:rFonts w:ascii="Comic Sans MS" w:eastAsia="Times New Roman" w:hAnsi="Comic Sans MS" w:cs="Times New Roman"/>
                <w:color w:val="000000"/>
                <w:sz w:val="24"/>
                <w:szCs w:val="24"/>
                <w:lang w:eastAsia="es-ES"/>
              </w:rPr>
              <w:t xml:space="preserve">ABRIL </w:t>
            </w:r>
          </w:p>
        </w:tc>
        <w:tc>
          <w:tcPr>
            <w:tcW w:w="850"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1</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3</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r>
              <w:rPr>
                <w:rFonts w:ascii="Arial" w:eastAsia="Times New Roman" w:hAnsi="Arial" w:cs="Arial"/>
                <w:bCs/>
                <w:sz w:val="20"/>
                <w:szCs w:val="20"/>
                <w:lang w:eastAsia="es-ES"/>
              </w:rPr>
              <w:t>0</w:t>
            </w:r>
          </w:p>
        </w:tc>
        <w:tc>
          <w:tcPr>
            <w:tcW w:w="567" w:type="dxa"/>
            <w:tcBorders>
              <w:top w:val="nil"/>
              <w:left w:val="nil"/>
              <w:bottom w:val="single" w:sz="4"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Cs/>
                <w:sz w:val="20"/>
                <w:szCs w:val="20"/>
                <w:lang w:eastAsia="es-ES"/>
              </w:rPr>
            </w:pPr>
            <w:r w:rsidRPr="00172FBC">
              <w:rPr>
                <w:rFonts w:ascii="Arial" w:eastAsia="Times New Roman" w:hAnsi="Arial" w:cs="Arial"/>
                <w:bCs/>
                <w:sz w:val="20"/>
                <w:szCs w:val="20"/>
                <w:lang w:eastAsia="es-ES"/>
              </w:rPr>
              <w:t> </w:t>
            </w:r>
            <w:r>
              <w:rPr>
                <w:rFonts w:ascii="Arial" w:eastAsia="Times New Roman" w:hAnsi="Arial" w:cs="Arial"/>
                <w:bCs/>
                <w:sz w:val="20"/>
                <w:szCs w:val="20"/>
                <w:lang w:eastAsia="es-ES"/>
              </w:rPr>
              <w:t>0</w:t>
            </w:r>
          </w:p>
        </w:tc>
        <w:tc>
          <w:tcPr>
            <w:tcW w:w="567" w:type="dxa"/>
            <w:tcBorders>
              <w:top w:val="nil"/>
              <w:left w:val="nil"/>
              <w:bottom w:val="single" w:sz="4"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9</w:t>
            </w:r>
          </w:p>
        </w:tc>
      </w:tr>
      <w:tr w:rsidR="00471B78" w:rsidRPr="00172FBC" w:rsidTr="00923575">
        <w:trPr>
          <w:trHeight w:val="361"/>
        </w:trPr>
        <w:tc>
          <w:tcPr>
            <w:tcW w:w="213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4"/>
                <w:szCs w:val="24"/>
                <w:lang w:eastAsia="es-ES"/>
              </w:rPr>
            </w:pPr>
            <w:r w:rsidRPr="00172FBC">
              <w:rPr>
                <w:rFonts w:ascii="Arial" w:eastAsia="Times New Roman" w:hAnsi="Arial" w:cs="Arial"/>
                <w:b/>
                <w:bCs/>
                <w:sz w:val="24"/>
                <w:szCs w:val="24"/>
                <w:lang w:eastAsia="es-ES"/>
              </w:rPr>
              <w:t>TOTAL</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46</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13</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22</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14</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47</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39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145</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 </w:t>
            </w:r>
            <w:r>
              <w:rPr>
                <w:rFonts w:ascii="Arial" w:eastAsia="Times New Roman" w:hAnsi="Arial" w:cs="Arial"/>
                <w:b/>
                <w:bCs/>
                <w:sz w:val="20"/>
                <w:szCs w:val="20"/>
                <w:lang w:eastAsia="es-ES"/>
              </w:rPr>
              <w:t>29</w:t>
            </w:r>
          </w:p>
        </w:tc>
        <w:tc>
          <w:tcPr>
            <w:tcW w:w="567" w:type="dxa"/>
            <w:tcBorders>
              <w:top w:val="single" w:sz="8" w:space="0" w:color="auto"/>
              <w:left w:val="nil"/>
              <w:bottom w:val="single" w:sz="8" w:space="0" w:color="auto"/>
              <w:right w:val="single" w:sz="4"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9</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1B78" w:rsidRPr="00172FBC" w:rsidRDefault="00471B78" w:rsidP="00896539">
            <w:pPr>
              <w:spacing w:after="0" w:line="240" w:lineRule="auto"/>
              <w:jc w:val="center"/>
              <w:rPr>
                <w:rFonts w:ascii="Arial" w:eastAsia="Times New Roman" w:hAnsi="Arial" w:cs="Arial"/>
                <w:b/>
                <w:bCs/>
                <w:sz w:val="20"/>
                <w:szCs w:val="20"/>
                <w:lang w:eastAsia="es-ES"/>
              </w:rPr>
            </w:pPr>
            <w:r w:rsidRPr="00172FBC">
              <w:rPr>
                <w:rFonts w:ascii="Arial" w:eastAsia="Times New Roman" w:hAnsi="Arial" w:cs="Arial"/>
                <w:b/>
                <w:bCs/>
                <w:sz w:val="20"/>
                <w:szCs w:val="20"/>
                <w:lang w:eastAsia="es-ES"/>
              </w:rPr>
              <w:t>335</w:t>
            </w:r>
          </w:p>
        </w:tc>
      </w:tr>
    </w:tbl>
    <w:p w:rsidR="00C04006" w:rsidRDefault="00C04006" w:rsidP="00471B78">
      <w:pPr>
        <w:rPr>
          <w:sz w:val="24"/>
          <w:szCs w:val="24"/>
        </w:rPr>
      </w:pPr>
    </w:p>
    <w:p w:rsidR="00C51874" w:rsidRPr="00923575" w:rsidRDefault="00471B78" w:rsidP="00C04006">
      <w:pPr>
        <w:ind w:left="851"/>
        <w:jc w:val="both"/>
      </w:pPr>
      <w:r w:rsidRPr="00923575">
        <w:t xml:space="preserve">Se monitorean diariamente diferentes delitos de los cuales </w:t>
      </w:r>
      <w:r w:rsidRPr="00C04006">
        <w:rPr>
          <w:b/>
        </w:rPr>
        <w:t>los 9</w:t>
      </w:r>
      <w:r w:rsidR="00C04006">
        <w:t xml:space="preserve">, </w:t>
      </w:r>
      <w:r w:rsidRPr="00923575">
        <w:t>que se presentan en el cuadro son los que co</w:t>
      </w:r>
      <w:r w:rsidR="00C04006">
        <w:t xml:space="preserve">n mayor frecuencia podemos observar las </w:t>
      </w:r>
      <w:r w:rsidRPr="00923575">
        <w:t xml:space="preserve">denuncias de parte de la población. </w:t>
      </w:r>
      <w:r w:rsidRPr="00C04006">
        <w:rPr>
          <w:b/>
        </w:rPr>
        <w:t>De junio 2014 a 15 de abril de 2015 en 9 delitos se registran 335 denuncias</w:t>
      </w:r>
      <w:r w:rsidRPr="00923575">
        <w:t xml:space="preserve"> recibidas en los diferentes puestos policiales del departamento</w:t>
      </w:r>
      <w:r w:rsidR="007706CE">
        <w:t>.</w:t>
      </w:r>
    </w:p>
    <w:p w:rsidR="00DB1CCD" w:rsidRDefault="00DB1CCD" w:rsidP="00D9557B">
      <w:pPr>
        <w:pStyle w:val="Prrafodelista"/>
        <w:numPr>
          <w:ilvl w:val="0"/>
          <w:numId w:val="1"/>
        </w:numPr>
        <w:spacing w:after="0" w:line="240" w:lineRule="auto"/>
        <w:jc w:val="both"/>
        <w:rPr>
          <w:rFonts w:cstheme="minorHAnsi"/>
          <w:b/>
        </w:rPr>
      </w:pPr>
      <w:r>
        <w:rPr>
          <w:rFonts w:cstheme="minorHAnsi"/>
          <w:b/>
        </w:rPr>
        <w:t>Acompañamiento a reuniones</w:t>
      </w:r>
      <w:r w:rsidRPr="00334EF1">
        <w:rPr>
          <w:rFonts w:cstheme="minorHAnsi"/>
          <w:b/>
        </w:rPr>
        <w:t xml:space="preserve"> de C</w:t>
      </w:r>
      <w:r>
        <w:rPr>
          <w:rFonts w:cstheme="minorHAnsi"/>
          <w:b/>
        </w:rPr>
        <w:t>omités de Desarrollo Municipal (CODEM)</w:t>
      </w:r>
      <w:r w:rsidR="0070344A">
        <w:rPr>
          <w:rFonts w:cstheme="minorHAnsi"/>
          <w:b/>
        </w:rPr>
        <w:t xml:space="preserve"> y Concejo Ciudadano</w:t>
      </w:r>
      <w:r w:rsidR="00C04006">
        <w:rPr>
          <w:rFonts w:cstheme="minorHAnsi"/>
          <w:b/>
        </w:rPr>
        <w:t xml:space="preserve"> </w:t>
      </w:r>
      <w:r w:rsidR="0070344A">
        <w:rPr>
          <w:rFonts w:cstheme="minorHAnsi"/>
          <w:b/>
        </w:rPr>
        <w:t xml:space="preserve">de Desarrollo Municipal COCIDEMU.  </w:t>
      </w:r>
    </w:p>
    <w:p w:rsidR="00DB1CCD" w:rsidRDefault="00DB1CCD" w:rsidP="00DB1CCD">
      <w:pPr>
        <w:pStyle w:val="Prrafodelista"/>
        <w:spacing w:after="0" w:line="240" w:lineRule="auto"/>
        <w:ind w:left="714"/>
        <w:jc w:val="both"/>
        <w:rPr>
          <w:rFonts w:cstheme="minorHAnsi"/>
          <w:color w:val="000000" w:themeColor="text1"/>
        </w:rPr>
      </w:pPr>
      <w:r w:rsidRPr="00E650CF">
        <w:rPr>
          <w:rFonts w:cstheme="minorHAnsi"/>
          <w:color w:val="000000" w:themeColor="text1"/>
        </w:rPr>
        <w:t xml:space="preserve">Acompañamiento en diferentes espacios de participación ciudadana que promueven los concejos municipales. Esta plataforma municipal es conocida como (CODEM o COCIDEMU), y funcionan en San José Cancasque, San Antonio de la Cruz, Nombre de Jesús, San José las Flores, Las Vueltas, Arcatao, San Isidro Labrador, San Antonio los Ranchos y Nueva Trinidad. Este espacio está integrado por todos los actores locales, presentes como ADESCOS, Jóvenes, mujeres, concejo municipal, instituciones gubernamentales y organismos no gubernamentales como: Comunidades Solidarias Rurales, Educación, Protección Civil, Gobernación, CCR, etc., con el objetivo de conocer las necesidades y </w:t>
      </w:r>
      <w:r w:rsidRPr="00E650CF">
        <w:rPr>
          <w:rFonts w:cstheme="minorHAnsi"/>
          <w:color w:val="000000" w:themeColor="text1"/>
        </w:rPr>
        <w:lastRenderedPageBreak/>
        <w:t xml:space="preserve">problemas de las comunidades, compartir el quehacer institucional y buscar soluciones conjuntas a las necesidades. </w:t>
      </w:r>
    </w:p>
    <w:p w:rsidR="00DB1CCD" w:rsidRPr="00CA6E99" w:rsidRDefault="00DB1CCD" w:rsidP="00DB1CCD">
      <w:pPr>
        <w:pStyle w:val="Prrafodelista"/>
        <w:spacing w:after="0" w:line="360" w:lineRule="auto"/>
        <w:rPr>
          <w:rFonts w:cstheme="minorHAnsi"/>
          <w:b/>
        </w:rPr>
      </w:pPr>
    </w:p>
    <w:p w:rsidR="00864628" w:rsidRPr="00DC7F72" w:rsidRDefault="00C04006" w:rsidP="00D9557B">
      <w:pPr>
        <w:pStyle w:val="Prrafodelista"/>
        <w:numPr>
          <w:ilvl w:val="0"/>
          <w:numId w:val="1"/>
        </w:numPr>
        <w:spacing w:after="0" w:line="240" w:lineRule="auto"/>
        <w:ind w:left="714" w:hanging="357"/>
        <w:jc w:val="both"/>
        <w:rPr>
          <w:rFonts w:cstheme="minorHAnsi"/>
          <w:b/>
        </w:rPr>
      </w:pPr>
      <w:r>
        <w:rPr>
          <w:rFonts w:cstheme="minorHAnsi"/>
          <w:b/>
        </w:rPr>
        <w:t>P</w:t>
      </w:r>
      <w:r w:rsidR="00AF4BC6" w:rsidRPr="00DC7F72">
        <w:rPr>
          <w:rFonts w:cstheme="minorHAnsi"/>
          <w:b/>
        </w:rPr>
        <w:t xml:space="preserve">resencia </w:t>
      </w:r>
      <w:r w:rsidR="00D9557B">
        <w:rPr>
          <w:rFonts w:cstheme="minorHAnsi"/>
          <w:b/>
        </w:rPr>
        <w:t xml:space="preserve">institucional </w:t>
      </w:r>
      <w:r>
        <w:rPr>
          <w:rFonts w:cstheme="minorHAnsi"/>
          <w:b/>
        </w:rPr>
        <w:t>en eventos públicos.</w:t>
      </w:r>
      <w:r w:rsidR="00D9557B">
        <w:rPr>
          <w:rFonts w:cstheme="minorHAnsi"/>
          <w:b/>
        </w:rPr>
        <w:t xml:space="preserve"> A continuación presentamos algunos ejemplos del acompañamiento que brindan el Gobernador y gobernadora Suplente. </w:t>
      </w:r>
    </w:p>
    <w:p w:rsidR="009D19CA" w:rsidRPr="00B91E0F" w:rsidRDefault="009D19CA" w:rsidP="00DC7F72">
      <w:pPr>
        <w:pStyle w:val="Prrafodelista"/>
        <w:numPr>
          <w:ilvl w:val="0"/>
          <w:numId w:val="11"/>
        </w:numPr>
        <w:spacing w:after="0" w:line="240" w:lineRule="auto"/>
        <w:jc w:val="both"/>
        <w:rPr>
          <w:rFonts w:cs="Arial"/>
        </w:rPr>
      </w:pPr>
      <w:r w:rsidRPr="00DC7F72">
        <w:rPr>
          <w:rFonts w:cs="Arial"/>
        </w:rPr>
        <w:t xml:space="preserve">Participación </w:t>
      </w:r>
      <w:r w:rsidR="0072448D" w:rsidRPr="00DC7F72">
        <w:rPr>
          <w:rFonts w:cs="Arial"/>
        </w:rPr>
        <w:t xml:space="preserve">de la Gobernación </w:t>
      </w:r>
      <w:r w:rsidRPr="00DC7F72">
        <w:rPr>
          <w:rFonts w:cs="Arial"/>
        </w:rPr>
        <w:t>en la asamblea de la Mesa por el Desarrollo Humano de Chalatenango</w:t>
      </w:r>
      <w:r w:rsidR="0072448D" w:rsidRPr="00DC7F72">
        <w:rPr>
          <w:rFonts w:cs="Arial"/>
        </w:rPr>
        <w:t>, en la cual; asistió el Secretario para Asuntos de</w:t>
      </w:r>
      <w:r w:rsidR="00B91E0F">
        <w:rPr>
          <w:rFonts w:cs="Arial"/>
        </w:rPr>
        <w:t xml:space="preserve"> Vulnerabilidad Jorge Meléndez, </w:t>
      </w:r>
      <w:r w:rsidR="0072448D" w:rsidRPr="00DC7F72">
        <w:rPr>
          <w:rFonts w:cs="Arial"/>
        </w:rPr>
        <w:t xml:space="preserve">autoridades locales como </w:t>
      </w:r>
      <w:r w:rsidR="0072448D" w:rsidRPr="00511E32">
        <w:rPr>
          <w:rFonts w:cs="Arial"/>
        </w:rPr>
        <w:t>José Rigoberto Mejía, alcalde municipal</w:t>
      </w:r>
      <w:r w:rsidR="00B91E0F">
        <w:rPr>
          <w:rFonts w:cs="Arial"/>
        </w:rPr>
        <w:t xml:space="preserve"> de Chalatenango, Monseñor Marcos Tulio León, e</w:t>
      </w:r>
      <w:r w:rsidR="0072448D" w:rsidRPr="00511E32">
        <w:rPr>
          <w:rFonts w:cs="Arial"/>
        </w:rPr>
        <w:t xml:space="preserve">mpresarios,  ADESCOS, líderes comunales, representantes de la Fuerza Armada,  Policía Nacional Civil y ANDA. </w:t>
      </w:r>
      <w:r w:rsidR="0072448D" w:rsidRPr="00B91E0F">
        <w:rPr>
          <w:rFonts w:cs="Arial"/>
        </w:rPr>
        <w:t>Este esfuerzo es impulsado por la ciudadanía chalateca</w:t>
      </w:r>
      <w:r w:rsidR="00DC7F72" w:rsidRPr="00B91E0F">
        <w:rPr>
          <w:rFonts w:cs="Arial"/>
        </w:rPr>
        <w:t xml:space="preserve"> organizada</w:t>
      </w:r>
      <w:r w:rsidR="0072448D" w:rsidRPr="00B91E0F">
        <w:rPr>
          <w:rFonts w:cs="Arial"/>
        </w:rPr>
        <w:t xml:space="preserve">, con el objetivo de presentar el diagnóstico del sistema de aguas negras y residuales, el cual pretende gestionar una planta de tratamiento para descontaminar el rio Tamulasco. </w:t>
      </w:r>
    </w:p>
    <w:p w:rsidR="00DC7F72" w:rsidRPr="00DC7F72" w:rsidRDefault="00DC7F72" w:rsidP="00DC7F72">
      <w:pPr>
        <w:pStyle w:val="Prrafodelista"/>
        <w:spacing w:after="0" w:line="240" w:lineRule="auto"/>
        <w:ind w:left="1074"/>
        <w:jc w:val="both"/>
        <w:rPr>
          <w:rFonts w:cs="Arial"/>
        </w:rPr>
      </w:pPr>
    </w:p>
    <w:p w:rsidR="00DC7F72" w:rsidRPr="00DC7F72" w:rsidRDefault="00DC7F72" w:rsidP="00DC7F72">
      <w:pPr>
        <w:pStyle w:val="NormalWeb"/>
        <w:numPr>
          <w:ilvl w:val="0"/>
          <w:numId w:val="11"/>
        </w:numPr>
        <w:spacing w:before="0" w:beforeAutospacing="0" w:after="0" w:afterAutospacing="0"/>
        <w:jc w:val="both"/>
        <w:rPr>
          <w:rFonts w:asciiTheme="minorHAnsi" w:hAnsiTheme="minorHAnsi" w:cs="Arial"/>
          <w:sz w:val="22"/>
          <w:szCs w:val="22"/>
        </w:rPr>
      </w:pPr>
      <w:r w:rsidRPr="00DC7F72">
        <w:rPr>
          <w:rFonts w:asciiTheme="minorHAnsi" w:hAnsiTheme="minorHAnsi" w:cs="Arial"/>
          <w:sz w:val="22"/>
          <w:szCs w:val="22"/>
        </w:rPr>
        <w:t>El Gobernador de Chalatenango y Coordinador del Comité Departamental de Seguridad Alimentaria y Nutricional (CODESAN), José Raimundo Alas</w:t>
      </w:r>
      <w:r w:rsidR="00B91E0F">
        <w:rPr>
          <w:rFonts w:asciiTheme="minorHAnsi" w:hAnsiTheme="minorHAnsi" w:cs="Arial"/>
          <w:sz w:val="22"/>
          <w:szCs w:val="22"/>
        </w:rPr>
        <w:t>,</w:t>
      </w:r>
      <w:r w:rsidRPr="00DC7F72">
        <w:rPr>
          <w:rFonts w:asciiTheme="minorHAnsi" w:hAnsiTheme="minorHAnsi" w:cs="Arial"/>
          <w:sz w:val="22"/>
          <w:szCs w:val="22"/>
        </w:rPr>
        <w:t xml:space="preserve"> junto a la Alcaldesa del Municipio de Las Vueltas, </w:t>
      </w:r>
      <w:r w:rsidR="00B91E0F">
        <w:rPr>
          <w:rFonts w:asciiTheme="minorHAnsi" w:hAnsiTheme="minorHAnsi" w:cs="Arial"/>
          <w:sz w:val="22"/>
          <w:szCs w:val="22"/>
        </w:rPr>
        <w:t xml:space="preserve">Sra. </w:t>
      </w:r>
      <w:r w:rsidRPr="00DC7F72">
        <w:rPr>
          <w:rFonts w:asciiTheme="minorHAnsi" w:hAnsiTheme="minorHAnsi" w:cs="Arial"/>
          <w:sz w:val="22"/>
          <w:szCs w:val="22"/>
        </w:rPr>
        <w:t xml:space="preserve">Rosa Cándida </w:t>
      </w:r>
      <w:r w:rsidR="00B91E0F">
        <w:rPr>
          <w:rFonts w:asciiTheme="minorHAnsi" w:hAnsiTheme="minorHAnsi" w:cs="Arial"/>
          <w:sz w:val="22"/>
          <w:szCs w:val="22"/>
        </w:rPr>
        <w:t xml:space="preserve">Alas </w:t>
      </w:r>
      <w:r w:rsidRPr="00DC7F72">
        <w:rPr>
          <w:rFonts w:asciiTheme="minorHAnsi" w:hAnsiTheme="minorHAnsi" w:cs="Arial"/>
          <w:sz w:val="22"/>
          <w:szCs w:val="22"/>
        </w:rPr>
        <w:t>de Menjívar y la Gobernadora Suplente, Norma Josefina Orantes de Serrano participaron en el Primer Taller de Planificación del Comité Municipal de Seguridad Alimentaria y Nutricional del Municipio de Las Vueltas (COMUSAN).</w:t>
      </w:r>
    </w:p>
    <w:p w:rsidR="00DC7F72" w:rsidRDefault="00DC7F72" w:rsidP="00DC7F72">
      <w:pPr>
        <w:pStyle w:val="NormalWeb"/>
        <w:spacing w:before="0" w:beforeAutospacing="0" w:after="0" w:afterAutospacing="0"/>
        <w:ind w:left="1074"/>
        <w:jc w:val="both"/>
        <w:rPr>
          <w:rFonts w:asciiTheme="minorHAnsi" w:hAnsiTheme="minorHAnsi" w:cs="Arial"/>
          <w:sz w:val="22"/>
          <w:szCs w:val="22"/>
        </w:rPr>
      </w:pPr>
      <w:r w:rsidRPr="00DC7F72">
        <w:rPr>
          <w:rFonts w:asciiTheme="minorHAnsi" w:hAnsiTheme="minorHAnsi" w:cs="Arial"/>
          <w:sz w:val="22"/>
          <w:szCs w:val="22"/>
        </w:rPr>
        <w:t xml:space="preserve">En el taller también asistieron representantes del Ministerio de Salud, Ministerio de Educación, CARITAS, PRISMA, CORDES, iglesia, Mancomunidad La Montañona, </w:t>
      </w:r>
      <w:r w:rsidR="00B91E0F" w:rsidRPr="00DC7F72">
        <w:rPr>
          <w:rFonts w:asciiTheme="minorHAnsi" w:hAnsiTheme="minorHAnsi" w:cs="Arial"/>
          <w:sz w:val="22"/>
          <w:szCs w:val="22"/>
        </w:rPr>
        <w:t>líderes</w:t>
      </w:r>
      <w:r w:rsidRPr="00DC7F72">
        <w:rPr>
          <w:rFonts w:asciiTheme="minorHAnsi" w:hAnsiTheme="minorHAnsi" w:cs="Arial"/>
          <w:sz w:val="22"/>
          <w:szCs w:val="22"/>
        </w:rPr>
        <w:t xml:space="preserve"> y lideresas de los cantones y caseríos del municipio.</w:t>
      </w:r>
    </w:p>
    <w:p w:rsidR="009C491A" w:rsidRPr="00DC7F72" w:rsidRDefault="009C491A" w:rsidP="00DC7F72">
      <w:pPr>
        <w:pStyle w:val="NormalWeb"/>
        <w:spacing w:before="0" w:beforeAutospacing="0" w:after="0" w:afterAutospacing="0"/>
        <w:ind w:left="1074"/>
        <w:jc w:val="both"/>
        <w:rPr>
          <w:rFonts w:asciiTheme="minorHAnsi" w:hAnsiTheme="minorHAnsi" w:cs="Arial"/>
          <w:sz w:val="22"/>
          <w:szCs w:val="22"/>
        </w:rPr>
      </w:pPr>
    </w:p>
    <w:p w:rsidR="00DC7F72" w:rsidRPr="00C04006" w:rsidRDefault="00DC7F72" w:rsidP="009C491A">
      <w:pPr>
        <w:pStyle w:val="NormalWeb"/>
        <w:numPr>
          <w:ilvl w:val="0"/>
          <w:numId w:val="11"/>
        </w:numPr>
        <w:spacing w:before="0" w:beforeAutospacing="0" w:after="0" w:afterAutospacing="0"/>
        <w:ind w:left="1072"/>
        <w:jc w:val="both"/>
        <w:rPr>
          <w:rFonts w:asciiTheme="minorHAnsi" w:hAnsiTheme="minorHAnsi" w:cs="Arial"/>
          <w:color w:val="000000" w:themeColor="text1"/>
          <w:sz w:val="22"/>
          <w:szCs w:val="22"/>
        </w:rPr>
      </w:pPr>
      <w:r w:rsidRPr="00C04006">
        <w:rPr>
          <w:rFonts w:asciiTheme="minorHAnsi" w:hAnsiTheme="minorHAnsi" w:cs="Arial"/>
          <w:color w:val="000000" w:themeColor="text1"/>
          <w:sz w:val="22"/>
          <w:szCs w:val="22"/>
        </w:rPr>
        <w:t xml:space="preserve">El Gobernador Departamental se reunió con el Gabinete de Gestión Departamental de Chalatenango, junto a los Alcaldes del departamento y </w:t>
      </w:r>
      <w:r w:rsidR="00212039" w:rsidRPr="00C04006">
        <w:rPr>
          <w:rFonts w:asciiTheme="minorHAnsi" w:hAnsiTheme="minorHAnsi" w:cs="Arial"/>
          <w:color w:val="000000" w:themeColor="text1"/>
          <w:sz w:val="22"/>
          <w:szCs w:val="22"/>
        </w:rPr>
        <w:t>ONG’s</w:t>
      </w:r>
      <w:r w:rsidRPr="00C04006">
        <w:rPr>
          <w:rFonts w:asciiTheme="minorHAnsi" w:hAnsiTheme="minorHAnsi" w:cs="Arial"/>
          <w:color w:val="000000" w:themeColor="text1"/>
          <w:sz w:val="22"/>
          <w:szCs w:val="22"/>
        </w:rPr>
        <w:t>, con el objetivo de conocer las perspectivas climáticas y los efectos del fenómeno del Niño en la agricultura y la producción.</w:t>
      </w:r>
    </w:p>
    <w:p w:rsidR="009C491A" w:rsidRPr="00C04006" w:rsidRDefault="009C491A" w:rsidP="009C491A">
      <w:pPr>
        <w:pStyle w:val="NormalWeb"/>
        <w:spacing w:before="0" w:beforeAutospacing="0" w:after="0" w:afterAutospacing="0"/>
        <w:ind w:left="1074"/>
        <w:jc w:val="both"/>
        <w:rPr>
          <w:rFonts w:asciiTheme="minorHAnsi" w:hAnsiTheme="minorHAnsi" w:cs="Arial"/>
          <w:color w:val="000000" w:themeColor="text1"/>
          <w:sz w:val="22"/>
          <w:szCs w:val="22"/>
        </w:rPr>
      </w:pPr>
      <w:r w:rsidRPr="00C04006">
        <w:rPr>
          <w:rFonts w:asciiTheme="minorHAnsi" w:hAnsiTheme="minorHAnsi" w:cs="Arial"/>
          <w:color w:val="000000" w:themeColor="text1"/>
          <w:sz w:val="22"/>
          <w:szCs w:val="22"/>
        </w:rPr>
        <w:t>El Gobernador Departamental, dio a conocer algunas de las medidas que el Gobierno de la República a través del Ministerio de Agricultura y Ganadería está realizando para abordar la problemática y apoyar a los agricultores.</w:t>
      </w:r>
    </w:p>
    <w:p w:rsidR="00F5036C" w:rsidRDefault="00F5036C" w:rsidP="009C491A">
      <w:pPr>
        <w:pStyle w:val="NormalWeb"/>
        <w:spacing w:before="0" w:beforeAutospacing="0" w:after="0" w:afterAutospacing="0"/>
        <w:ind w:left="1074"/>
        <w:jc w:val="both"/>
        <w:rPr>
          <w:rFonts w:asciiTheme="minorHAnsi" w:hAnsiTheme="minorHAnsi" w:cs="Arial"/>
          <w:sz w:val="22"/>
          <w:szCs w:val="22"/>
        </w:rPr>
      </w:pPr>
    </w:p>
    <w:p w:rsidR="00F5036C" w:rsidRPr="00F5036C" w:rsidRDefault="00241C64" w:rsidP="00F5036C">
      <w:pPr>
        <w:pStyle w:val="NormalWeb"/>
        <w:numPr>
          <w:ilvl w:val="0"/>
          <w:numId w:val="11"/>
        </w:numPr>
        <w:spacing w:before="0" w:beforeAutospacing="0" w:after="0" w:afterAutospacing="0"/>
        <w:jc w:val="both"/>
        <w:rPr>
          <w:rFonts w:asciiTheme="minorHAnsi" w:hAnsiTheme="minorHAnsi" w:cs="Arial"/>
          <w:sz w:val="22"/>
          <w:szCs w:val="22"/>
        </w:rPr>
      </w:pPr>
      <w:r>
        <w:rPr>
          <w:rFonts w:asciiTheme="minorHAnsi" w:hAnsiTheme="minorHAnsi" w:cs="Arial"/>
          <w:sz w:val="22"/>
          <w:szCs w:val="22"/>
        </w:rPr>
        <w:t xml:space="preserve">EL </w:t>
      </w:r>
      <w:r w:rsidR="009C491A" w:rsidRPr="00F5036C">
        <w:rPr>
          <w:rFonts w:asciiTheme="minorHAnsi" w:hAnsiTheme="minorHAnsi" w:cs="Arial"/>
          <w:sz w:val="22"/>
          <w:szCs w:val="22"/>
        </w:rPr>
        <w:t xml:space="preserve">Gobernador Departamental  junto al Subdirector de Ingeniería y Proyectos de la Administración Nacional de Acueductos y Alcantarillados (ANDA), Thomas </w:t>
      </w:r>
      <w:proofErr w:type="spellStart"/>
      <w:r w:rsidR="009C491A" w:rsidRPr="00F5036C">
        <w:rPr>
          <w:rFonts w:asciiTheme="minorHAnsi" w:hAnsiTheme="minorHAnsi" w:cs="Arial"/>
          <w:sz w:val="22"/>
          <w:szCs w:val="22"/>
        </w:rPr>
        <w:t>DietrichBoekle</w:t>
      </w:r>
      <w:proofErr w:type="spellEnd"/>
      <w:r w:rsidR="009C491A" w:rsidRPr="00F5036C">
        <w:rPr>
          <w:rFonts w:asciiTheme="minorHAnsi" w:hAnsiTheme="minorHAnsi" w:cs="Arial"/>
          <w:sz w:val="22"/>
          <w:szCs w:val="22"/>
        </w:rPr>
        <w:t xml:space="preserve"> y la Directora Nacional de la Asociación Salvadoreña de Ayuda Humanitaria PRO-VIDA, Graciela Colunga entregaron 71 certificados y constancias de declaratoria de las Juntas de Agua de Interés Social de 18 municipios del departamento.</w:t>
      </w:r>
    </w:p>
    <w:p w:rsidR="009C491A" w:rsidRDefault="009C491A" w:rsidP="00F5036C">
      <w:pPr>
        <w:pStyle w:val="NormalWeb"/>
        <w:spacing w:before="0" w:beforeAutospacing="0" w:after="0" w:afterAutospacing="0"/>
        <w:ind w:left="1074"/>
        <w:jc w:val="both"/>
        <w:rPr>
          <w:rFonts w:asciiTheme="minorHAnsi" w:hAnsiTheme="minorHAnsi" w:cs="Arial"/>
          <w:sz w:val="22"/>
          <w:szCs w:val="22"/>
        </w:rPr>
      </w:pPr>
      <w:r w:rsidRPr="00F5036C">
        <w:rPr>
          <w:rFonts w:asciiTheme="minorHAnsi" w:hAnsiTheme="minorHAnsi" w:cs="Arial"/>
          <w:sz w:val="22"/>
          <w:szCs w:val="22"/>
        </w:rPr>
        <w:t xml:space="preserve">En el acto también participaron los diputados Omar Cuellar y Samuel López de la Comisión de Medio Ambiente y Cambio Climático de la Asamblea Legislativa; </w:t>
      </w:r>
      <w:r w:rsidR="00B91E0F">
        <w:rPr>
          <w:rFonts w:asciiTheme="minorHAnsi" w:hAnsiTheme="minorHAnsi" w:cs="Arial"/>
          <w:sz w:val="22"/>
          <w:szCs w:val="22"/>
        </w:rPr>
        <w:t>el c</w:t>
      </w:r>
      <w:r w:rsidRPr="00F5036C">
        <w:rPr>
          <w:rFonts w:asciiTheme="minorHAnsi" w:hAnsiTheme="minorHAnsi" w:cs="Arial"/>
          <w:sz w:val="22"/>
          <w:szCs w:val="22"/>
        </w:rPr>
        <w:t>oordinador Departamental de la Asamblea Legislativa, Gilberto Riera; Representante de ACISAM, Deysi Cierra y el Presidente de la Red de Aguas y saneamiento Ambiental de Chalatenango, Jesús Rivera.</w:t>
      </w:r>
    </w:p>
    <w:p w:rsidR="0096618D" w:rsidRDefault="0096618D" w:rsidP="00F5036C">
      <w:pPr>
        <w:pStyle w:val="NormalWeb"/>
        <w:spacing w:before="0" w:beforeAutospacing="0" w:after="0" w:afterAutospacing="0"/>
        <w:ind w:left="1074"/>
        <w:jc w:val="both"/>
        <w:rPr>
          <w:rFonts w:asciiTheme="minorHAnsi" w:hAnsiTheme="minorHAnsi" w:cs="Arial"/>
          <w:sz w:val="22"/>
          <w:szCs w:val="22"/>
        </w:rPr>
      </w:pPr>
    </w:p>
    <w:p w:rsidR="00241C64" w:rsidRPr="00241C64" w:rsidRDefault="0096618D" w:rsidP="00241C64">
      <w:pPr>
        <w:pStyle w:val="NormalWeb"/>
        <w:numPr>
          <w:ilvl w:val="0"/>
          <w:numId w:val="11"/>
        </w:numPr>
        <w:spacing w:before="0" w:beforeAutospacing="0" w:after="0" w:afterAutospacing="0"/>
        <w:jc w:val="both"/>
        <w:rPr>
          <w:rFonts w:asciiTheme="minorHAnsi" w:hAnsiTheme="minorHAnsi" w:cs="Arial"/>
          <w:sz w:val="22"/>
          <w:szCs w:val="22"/>
        </w:rPr>
      </w:pPr>
      <w:r w:rsidRPr="0096618D">
        <w:rPr>
          <w:rFonts w:asciiTheme="minorHAnsi" w:hAnsiTheme="minorHAnsi" w:cs="Arial"/>
          <w:sz w:val="22"/>
          <w:szCs w:val="22"/>
        </w:rPr>
        <w:t>El Gobernador Departamental de Chalatenango José Raimundo Alas y la Gobernadora suplente, Norma Josefina Orantes participaron en el “Festival del Día del Pescador”, celebrado en el Cantón Santa Bárbara del Municipio de El Paraíso, organizado por el Comité Interinstitucional del Humedal del Cerrón Grande (CIHCG).</w:t>
      </w:r>
    </w:p>
    <w:p w:rsidR="00E04088" w:rsidRPr="000F77A9" w:rsidRDefault="0096618D" w:rsidP="00241C64">
      <w:pPr>
        <w:pStyle w:val="NormalWeb"/>
        <w:spacing w:before="0" w:beforeAutospacing="0" w:after="0" w:afterAutospacing="0"/>
        <w:ind w:left="1074"/>
        <w:jc w:val="both"/>
        <w:rPr>
          <w:rFonts w:asciiTheme="minorHAnsi" w:hAnsiTheme="minorHAnsi" w:cs="Arial"/>
          <w:sz w:val="22"/>
          <w:szCs w:val="22"/>
        </w:rPr>
      </w:pPr>
      <w:r w:rsidRPr="000F77A9">
        <w:rPr>
          <w:rFonts w:asciiTheme="minorHAnsi" w:hAnsiTheme="minorHAnsi" w:cs="Arial"/>
          <w:sz w:val="22"/>
          <w:szCs w:val="22"/>
        </w:rPr>
        <w:lastRenderedPageBreak/>
        <w:t>En el evento también se abordaron temáticas relacionadas al fortalecimiento del sector pesquero del embalse del Cerrón Grande, a través del lanzamiento del Proceso de Recopilación de la Memoria Histórica y Cultural.</w:t>
      </w:r>
      <w:r w:rsidR="000F77A9">
        <w:rPr>
          <w:rFonts w:asciiTheme="minorHAnsi" w:hAnsiTheme="minorHAnsi" w:cs="Arial"/>
          <w:sz w:val="22"/>
          <w:szCs w:val="22"/>
        </w:rPr>
        <w:t xml:space="preserve"> </w:t>
      </w:r>
      <w:r w:rsidRPr="000F77A9">
        <w:rPr>
          <w:rFonts w:asciiTheme="minorHAnsi" w:hAnsiTheme="minorHAnsi" w:cs="Arial"/>
          <w:sz w:val="22"/>
          <w:szCs w:val="22"/>
        </w:rPr>
        <w:t>Además, en el festival hubo actividades recreativas como la competencia de lancheros, presentaciones artísticas del grupo de danza de la Casa de la Cultura de Concepción Quezaltepeque, conformado por adultas mayores; además hubo exhibición de productos</w:t>
      </w:r>
      <w:r w:rsidRPr="000F77A9">
        <w:rPr>
          <w:rFonts w:ascii="Arial" w:hAnsi="Arial" w:cs="Arial"/>
          <w:sz w:val="18"/>
          <w:szCs w:val="18"/>
        </w:rPr>
        <w:t>.</w:t>
      </w:r>
    </w:p>
    <w:p w:rsidR="000F77A9" w:rsidRDefault="000F77A9" w:rsidP="00103EEF">
      <w:pPr>
        <w:pStyle w:val="NormalWeb"/>
        <w:spacing w:before="0" w:beforeAutospacing="0" w:after="0" w:afterAutospacing="0"/>
        <w:ind w:left="714"/>
        <w:jc w:val="both"/>
        <w:rPr>
          <w:rFonts w:ascii="Arial" w:hAnsi="Arial" w:cs="Arial"/>
          <w:sz w:val="18"/>
          <w:szCs w:val="18"/>
        </w:rPr>
      </w:pPr>
    </w:p>
    <w:p w:rsidR="00103EEF" w:rsidRDefault="00103EEF" w:rsidP="00103EEF">
      <w:pPr>
        <w:pStyle w:val="NormalWeb"/>
        <w:spacing w:before="0" w:beforeAutospacing="0" w:after="0" w:afterAutospacing="0"/>
        <w:ind w:left="714"/>
        <w:jc w:val="both"/>
        <w:rPr>
          <w:rFonts w:ascii="Arial" w:hAnsi="Arial" w:cs="Arial"/>
          <w:sz w:val="18"/>
          <w:szCs w:val="18"/>
        </w:rPr>
      </w:pPr>
    </w:p>
    <w:p w:rsidR="005931BE" w:rsidRDefault="00C04006" w:rsidP="000266EF">
      <w:pPr>
        <w:pStyle w:val="NormalWeb"/>
        <w:numPr>
          <w:ilvl w:val="0"/>
          <w:numId w:val="1"/>
        </w:numPr>
        <w:spacing w:before="0" w:beforeAutospacing="0" w:after="0" w:afterAutospacing="0"/>
        <w:jc w:val="both"/>
        <w:rPr>
          <w:rFonts w:asciiTheme="minorHAnsi" w:hAnsiTheme="minorHAnsi" w:cstheme="minorHAnsi"/>
          <w:b/>
          <w:sz w:val="22"/>
          <w:szCs w:val="22"/>
        </w:rPr>
      </w:pPr>
      <w:r w:rsidRPr="00C04006">
        <w:rPr>
          <w:rFonts w:asciiTheme="minorHAnsi" w:hAnsiTheme="minorHAnsi" w:cstheme="minorHAnsi"/>
          <w:b/>
          <w:sz w:val="22"/>
          <w:szCs w:val="22"/>
        </w:rPr>
        <w:t xml:space="preserve">Fortalecimiento institucional. </w:t>
      </w:r>
      <w:r w:rsidR="005931BE" w:rsidRPr="00C04006">
        <w:rPr>
          <w:rFonts w:asciiTheme="minorHAnsi" w:hAnsiTheme="minorHAnsi" w:cstheme="minorHAnsi"/>
          <w:b/>
          <w:sz w:val="22"/>
          <w:szCs w:val="22"/>
        </w:rPr>
        <w:t>Acompañamiento</w:t>
      </w:r>
      <w:r w:rsidR="0015597B" w:rsidRPr="00C04006">
        <w:rPr>
          <w:rFonts w:asciiTheme="minorHAnsi" w:hAnsiTheme="minorHAnsi" w:cstheme="minorHAnsi"/>
          <w:b/>
          <w:sz w:val="22"/>
          <w:szCs w:val="22"/>
        </w:rPr>
        <w:t xml:space="preserve"> a las comunidades y</w:t>
      </w:r>
      <w:r w:rsidR="005931BE" w:rsidRPr="00C04006">
        <w:rPr>
          <w:rFonts w:asciiTheme="minorHAnsi" w:hAnsiTheme="minorHAnsi" w:cstheme="minorHAnsi"/>
          <w:b/>
          <w:sz w:val="22"/>
          <w:szCs w:val="22"/>
        </w:rPr>
        <w:t xml:space="preserve"> Comités Interinstitucionales de Chalatenango. </w:t>
      </w:r>
    </w:p>
    <w:p w:rsidR="000266EF" w:rsidRDefault="000266EF" w:rsidP="000266EF">
      <w:pPr>
        <w:pStyle w:val="NormalWeb"/>
        <w:spacing w:before="0" w:beforeAutospacing="0" w:after="0" w:afterAutospacing="0"/>
        <w:ind w:left="720"/>
        <w:jc w:val="both"/>
        <w:rPr>
          <w:rFonts w:asciiTheme="minorHAnsi" w:hAnsiTheme="minorHAnsi" w:cstheme="minorHAnsi"/>
          <w:b/>
          <w:sz w:val="22"/>
          <w:szCs w:val="22"/>
        </w:rPr>
      </w:pPr>
    </w:p>
    <w:p w:rsidR="000266EF" w:rsidRPr="00C04006" w:rsidRDefault="000266EF" w:rsidP="000266EF">
      <w:pPr>
        <w:pStyle w:val="NormalWeb"/>
        <w:spacing w:before="0" w:beforeAutospacing="0" w:after="0" w:afterAutospacing="0"/>
        <w:jc w:val="center"/>
        <w:rPr>
          <w:rFonts w:asciiTheme="minorHAnsi" w:hAnsiTheme="minorHAnsi" w:cstheme="minorHAnsi"/>
          <w:sz w:val="22"/>
          <w:szCs w:val="22"/>
        </w:rPr>
      </w:pPr>
    </w:p>
    <w:p w:rsidR="0015597B" w:rsidRDefault="009B565F" w:rsidP="009B565F">
      <w:pPr>
        <w:pStyle w:val="NormalWeb"/>
        <w:spacing w:before="0" w:beforeAutospacing="0" w:after="0" w:afterAutospacing="0"/>
        <w:ind w:left="714"/>
        <w:jc w:val="both"/>
        <w:rPr>
          <w:rFonts w:asciiTheme="minorHAnsi" w:hAnsiTheme="minorHAnsi" w:cstheme="minorHAnsi"/>
          <w:sz w:val="22"/>
          <w:szCs w:val="22"/>
        </w:rPr>
      </w:pPr>
      <w:r>
        <w:rPr>
          <w:rFonts w:asciiTheme="minorHAnsi" w:hAnsiTheme="minorHAnsi" w:cstheme="minorHAnsi"/>
          <w:sz w:val="22"/>
          <w:szCs w:val="22"/>
        </w:rPr>
        <w:t>Con el obje</w:t>
      </w:r>
      <w:r w:rsidR="00241C64">
        <w:rPr>
          <w:rFonts w:asciiTheme="minorHAnsi" w:hAnsiTheme="minorHAnsi" w:cstheme="minorHAnsi"/>
          <w:sz w:val="22"/>
          <w:szCs w:val="22"/>
        </w:rPr>
        <w:t>tivo de institucionalizar el diá</w:t>
      </w:r>
      <w:r>
        <w:rPr>
          <w:rFonts w:asciiTheme="minorHAnsi" w:hAnsiTheme="minorHAnsi" w:cstheme="minorHAnsi"/>
          <w:sz w:val="22"/>
          <w:szCs w:val="22"/>
        </w:rPr>
        <w:t xml:space="preserve">logo con las </w:t>
      </w:r>
      <w:proofErr w:type="spellStart"/>
      <w:r>
        <w:rPr>
          <w:rFonts w:asciiTheme="minorHAnsi" w:hAnsiTheme="minorHAnsi" w:cstheme="minorHAnsi"/>
          <w:sz w:val="22"/>
          <w:szCs w:val="22"/>
        </w:rPr>
        <w:t>ONGs</w:t>
      </w:r>
      <w:proofErr w:type="spellEnd"/>
      <w:r>
        <w:rPr>
          <w:rFonts w:asciiTheme="minorHAnsi" w:hAnsiTheme="minorHAnsi" w:cstheme="minorHAnsi"/>
          <w:sz w:val="22"/>
          <w:szCs w:val="22"/>
        </w:rPr>
        <w:t xml:space="preserve"> y las comunidades para la búsqueda de solución de las necesidades y problemas de la población, se ha coordinado con todas las iniciativas de desarrollo local en aquellos temas de trascendencia para el municipio y/o departamento. La </w:t>
      </w:r>
      <w:r w:rsidR="00896539">
        <w:rPr>
          <w:rFonts w:asciiTheme="minorHAnsi" w:hAnsiTheme="minorHAnsi" w:cstheme="minorHAnsi"/>
          <w:sz w:val="22"/>
          <w:szCs w:val="22"/>
        </w:rPr>
        <w:t>Gobernación Departamental</w:t>
      </w:r>
      <w:r>
        <w:rPr>
          <w:rFonts w:asciiTheme="minorHAnsi" w:hAnsiTheme="minorHAnsi" w:cstheme="minorHAnsi"/>
          <w:sz w:val="22"/>
          <w:szCs w:val="22"/>
        </w:rPr>
        <w:t xml:space="preserve"> ha participado y acompañado los siguientes </w:t>
      </w:r>
      <w:r w:rsidRPr="009B565F">
        <w:rPr>
          <w:rFonts w:asciiTheme="minorHAnsi" w:hAnsiTheme="minorHAnsi" w:cstheme="minorHAnsi"/>
          <w:b/>
          <w:sz w:val="22"/>
          <w:szCs w:val="22"/>
        </w:rPr>
        <w:t xml:space="preserve">espacios de participación </w:t>
      </w:r>
      <w:r>
        <w:rPr>
          <w:rFonts w:asciiTheme="minorHAnsi" w:hAnsiTheme="minorHAnsi" w:cstheme="minorHAnsi"/>
          <w:b/>
          <w:sz w:val="22"/>
          <w:szCs w:val="22"/>
        </w:rPr>
        <w:t>de la ciudadanía</w:t>
      </w:r>
      <w:r w:rsidRPr="009B565F">
        <w:rPr>
          <w:rFonts w:asciiTheme="minorHAnsi" w:hAnsiTheme="minorHAnsi" w:cstheme="minorHAnsi"/>
          <w:b/>
          <w:sz w:val="22"/>
          <w:szCs w:val="22"/>
        </w:rPr>
        <w:t>:</w:t>
      </w:r>
      <w:r>
        <w:rPr>
          <w:rFonts w:asciiTheme="minorHAnsi" w:hAnsiTheme="minorHAnsi" w:cstheme="minorHAnsi"/>
          <w:sz w:val="22"/>
          <w:szCs w:val="22"/>
        </w:rPr>
        <w:t xml:space="preserve"> </w:t>
      </w:r>
      <w:r w:rsidR="005931BE">
        <w:rPr>
          <w:rFonts w:asciiTheme="minorHAnsi" w:hAnsiTheme="minorHAnsi" w:cstheme="minorHAnsi"/>
          <w:sz w:val="22"/>
          <w:szCs w:val="22"/>
        </w:rPr>
        <w:t xml:space="preserve">Comité Intersectorial del Humedal del Cerrón Grande, </w:t>
      </w:r>
      <w:r w:rsidR="00A8415F">
        <w:rPr>
          <w:rFonts w:asciiTheme="minorHAnsi" w:hAnsiTheme="minorHAnsi" w:cstheme="minorHAnsi"/>
          <w:sz w:val="22"/>
          <w:szCs w:val="22"/>
        </w:rPr>
        <w:t>C</w:t>
      </w:r>
      <w:r w:rsidR="005F38D5">
        <w:rPr>
          <w:rFonts w:asciiTheme="minorHAnsi" w:hAnsiTheme="minorHAnsi" w:cstheme="minorHAnsi"/>
          <w:sz w:val="22"/>
          <w:szCs w:val="22"/>
        </w:rPr>
        <w:t xml:space="preserve">omité interinstitucional </w:t>
      </w:r>
      <w:r w:rsidR="00896539">
        <w:rPr>
          <w:rFonts w:asciiTheme="minorHAnsi" w:hAnsiTheme="minorHAnsi" w:cstheme="minorHAnsi"/>
          <w:sz w:val="22"/>
          <w:szCs w:val="22"/>
        </w:rPr>
        <w:t xml:space="preserve">Pro-rescate del Rio </w:t>
      </w:r>
      <w:proofErr w:type="spellStart"/>
      <w:r w:rsidR="00896539">
        <w:rPr>
          <w:rFonts w:asciiTheme="minorHAnsi" w:hAnsiTheme="minorHAnsi" w:cstheme="minorHAnsi"/>
          <w:sz w:val="22"/>
          <w:szCs w:val="22"/>
        </w:rPr>
        <w:t>Tamulasco</w:t>
      </w:r>
      <w:proofErr w:type="spellEnd"/>
      <w:r w:rsidR="00896539">
        <w:rPr>
          <w:rFonts w:asciiTheme="minorHAnsi" w:hAnsiTheme="minorHAnsi" w:cstheme="minorHAnsi"/>
          <w:sz w:val="22"/>
          <w:szCs w:val="22"/>
        </w:rPr>
        <w:t xml:space="preserve"> del municipio de Las Vueltas, </w:t>
      </w:r>
      <w:r w:rsidR="005931BE">
        <w:rPr>
          <w:rFonts w:asciiTheme="minorHAnsi" w:hAnsiTheme="minorHAnsi" w:cstheme="minorHAnsi"/>
          <w:sz w:val="22"/>
          <w:szCs w:val="22"/>
        </w:rPr>
        <w:t xml:space="preserve">Comité Departamental de Alfabetización, </w:t>
      </w:r>
      <w:r w:rsidR="005F38D5">
        <w:rPr>
          <w:rFonts w:asciiTheme="minorHAnsi" w:hAnsiTheme="minorHAnsi" w:cstheme="minorHAnsi"/>
          <w:sz w:val="22"/>
          <w:szCs w:val="22"/>
        </w:rPr>
        <w:t xml:space="preserve">participación en la Asamblea Trinacional, en la cual el gobernador Departamental es </w:t>
      </w:r>
      <w:r w:rsidR="00A8415F">
        <w:rPr>
          <w:rFonts w:asciiTheme="minorHAnsi" w:hAnsiTheme="minorHAnsi" w:cstheme="minorHAnsi"/>
          <w:sz w:val="22"/>
          <w:szCs w:val="22"/>
        </w:rPr>
        <w:t xml:space="preserve">miembro </w:t>
      </w:r>
      <w:r w:rsidR="005F38D5">
        <w:rPr>
          <w:rFonts w:asciiTheme="minorHAnsi" w:hAnsiTheme="minorHAnsi" w:cstheme="minorHAnsi"/>
          <w:sz w:val="22"/>
          <w:szCs w:val="22"/>
        </w:rPr>
        <w:t xml:space="preserve">de la Junta Directiva del Trifinio. </w:t>
      </w:r>
    </w:p>
    <w:p w:rsidR="009B565F" w:rsidRDefault="005F38D5" w:rsidP="009B565F">
      <w:pPr>
        <w:pStyle w:val="NormalWeb"/>
        <w:spacing w:before="0" w:beforeAutospacing="0" w:after="0" w:afterAutospacing="0"/>
        <w:ind w:left="714"/>
        <w:jc w:val="both"/>
        <w:rPr>
          <w:rFonts w:asciiTheme="minorHAnsi" w:hAnsiTheme="minorHAnsi" w:cstheme="minorHAnsi"/>
          <w:sz w:val="22"/>
          <w:szCs w:val="22"/>
        </w:rPr>
      </w:pPr>
      <w:r>
        <w:rPr>
          <w:rFonts w:asciiTheme="minorHAnsi" w:hAnsiTheme="minorHAnsi" w:cstheme="minorHAnsi"/>
          <w:sz w:val="22"/>
          <w:szCs w:val="22"/>
        </w:rPr>
        <w:t xml:space="preserve">Participación en la consulta territorial en </w:t>
      </w:r>
      <w:r w:rsidR="00A8415F">
        <w:rPr>
          <w:rFonts w:asciiTheme="minorHAnsi" w:hAnsiTheme="minorHAnsi" w:cstheme="minorHAnsi"/>
          <w:sz w:val="22"/>
          <w:szCs w:val="22"/>
        </w:rPr>
        <w:t>el marco de la elaboración del P</w:t>
      </w:r>
      <w:r>
        <w:rPr>
          <w:rFonts w:asciiTheme="minorHAnsi" w:hAnsiTheme="minorHAnsi" w:cstheme="minorHAnsi"/>
          <w:sz w:val="22"/>
          <w:szCs w:val="22"/>
        </w:rPr>
        <w:t>la</w:t>
      </w:r>
      <w:r w:rsidR="00A8415F">
        <w:rPr>
          <w:rFonts w:asciiTheme="minorHAnsi" w:hAnsiTheme="minorHAnsi" w:cstheme="minorHAnsi"/>
          <w:sz w:val="22"/>
          <w:szCs w:val="22"/>
        </w:rPr>
        <w:t>n Nacional de Prevención de la v</w:t>
      </w:r>
      <w:r>
        <w:rPr>
          <w:rFonts w:asciiTheme="minorHAnsi" w:hAnsiTheme="minorHAnsi" w:cstheme="minorHAnsi"/>
          <w:sz w:val="22"/>
          <w:szCs w:val="22"/>
        </w:rPr>
        <w:t>iolencia y la delincuencia.</w:t>
      </w:r>
      <w:r w:rsidR="009B565F" w:rsidRPr="009B565F">
        <w:rPr>
          <w:rFonts w:asciiTheme="minorHAnsi" w:hAnsiTheme="minorHAnsi" w:cstheme="minorHAnsi"/>
          <w:sz w:val="22"/>
          <w:szCs w:val="22"/>
        </w:rPr>
        <w:t xml:space="preserve"> </w:t>
      </w:r>
      <w:r w:rsidR="009B565F">
        <w:rPr>
          <w:rFonts w:asciiTheme="minorHAnsi" w:hAnsiTheme="minorHAnsi" w:cstheme="minorHAnsi"/>
          <w:sz w:val="22"/>
          <w:szCs w:val="22"/>
        </w:rPr>
        <w:t>Reunión con el Comité Intersectorial para Prevenir la Violencia en Chalatenango para planificar las actividades del año 2015.</w:t>
      </w:r>
    </w:p>
    <w:p w:rsidR="009B565F" w:rsidRDefault="009B565F" w:rsidP="009B565F">
      <w:pPr>
        <w:pStyle w:val="NormalWeb"/>
        <w:spacing w:before="0" w:beforeAutospacing="0" w:after="0" w:afterAutospacing="0"/>
        <w:ind w:left="714"/>
        <w:jc w:val="both"/>
        <w:rPr>
          <w:rFonts w:asciiTheme="minorHAnsi" w:hAnsiTheme="minorHAnsi" w:cstheme="minorHAnsi"/>
          <w:sz w:val="22"/>
          <w:szCs w:val="22"/>
        </w:rPr>
      </w:pPr>
    </w:p>
    <w:p w:rsidR="009B565F" w:rsidRDefault="005931BE" w:rsidP="0015597B">
      <w:pPr>
        <w:pStyle w:val="NormalWeb"/>
        <w:spacing w:before="0" w:beforeAutospacing="0" w:after="0" w:afterAutospacing="0"/>
        <w:ind w:left="714"/>
        <w:jc w:val="both"/>
        <w:rPr>
          <w:rFonts w:asciiTheme="minorHAnsi" w:hAnsiTheme="minorHAnsi" w:cstheme="minorHAnsi"/>
          <w:sz w:val="22"/>
          <w:szCs w:val="22"/>
        </w:rPr>
      </w:pPr>
      <w:r>
        <w:rPr>
          <w:rFonts w:asciiTheme="minorHAnsi" w:hAnsiTheme="minorHAnsi" w:cstheme="minorHAnsi"/>
          <w:sz w:val="22"/>
          <w:szCs w:val="22"/>
        </w:rPr>
        <w:t xml:space="preserve">Reuniones de coordinación con el MAG-PRODEMOR, para presentar los programas </w:t>
      </w:r>
      <w:r w:rsidR="009B565F">
        <w:rPr>
          <w:rFonts w:asciiTheme="minorHAnsi" w:hAnsiTheme="minorHAnsi" w:cstheme="minorHAnsi"/>
          <w:sz w:val="22"/>
          <w:szCs w:val="22"/>
        </w:rPr>
        <w:t xml:space="preserve">y proyectos </w:t>
      </w:r>
      <w:r w:rsidR="005F38D5">
        <w:rPr>
          <w:rFonts w:asciiTheme="minorHAnsi" w:hAnsiTheme="minorHAnsi" w:cstheme="minorHAnsi"/>
          <w:sz w:val="22"/>
          <w:szCs w:val="22"/>
        </w:rPr>
        <w:t xml:space="preserve">a ejecutar en la zona paracentral, cuya divulgación se ha realizado a los alcaldes y alcaldesas, ONGS, ADESCOS, etc. </w:t>
      </w:r>
      <w:r w:rsidR="00A8415F">
        <w:rPr>
          <w:rFonts w:asciiTheme="minorHAnsi" w:hAnsiTheme="minorHAnsi" w:cstheme="minorHAnsi"/>
          <w:sz w:val="22"/>
          <w:szCs w:val="22"/>
        </w:rPr>
        <w:t xml:space="preserve">Se ha </w:t>
      </w:r>
      <w:r w:rsidR="005F38D5">
        <w:rPr>
          <w:rFonts w:asciiTheme="minorHAnsi" w:hAnsiTheme="minorHAnsi" w:cstheme="minorHAnsi"/>
          <w:sz w:val="22"/>
          <w:szCs w:val="22"/>
        </w:rPr>
        <w:t>particip</w:t>
      </w:r>
      <w:r w:rsidR="009B565F">
        <w:rPr>
          <w:rFonts w:asciiTheme="minorHAnsi" w:hAnsiTheme="minorHAnsi" w:cstheme="minorHAnsi"/>
          <w:sz w:val="22"/>
          <w:szCs w:val="22"/>
        </w:rPr>
        <w:t>ado en eventos de rendición de cuentas de</w:t>
      </w:r>
      <w:r w:rsidR="005F38D5">
        <w:rPr>
          <w:rFonts w:asciiTheme="minorHAnsi" w:hAnsiTheme="minorHAnsi" w:cstheme="minorHAnsi"/>
          <w:sz w:val="22"/>
          <w:szCs w:val="22"/>
        </w:rPr>
        <w:t xml:space="preserve"> instituciones gubern</w:t>
      </w:r>
      <w:r w:rsidR="00A8415F">
        <w:rPr>
          <w:rFonts w:asciiTheme="minorHAnsi" w:hAnsiTheme="minorHAnsi" w:cstheme="minorHAnsi"/>
          <w:sz w:val="22"/>
          <w:szCs w:val="22"/>
        </w:rPr>
        <w:t xml:space="preserve">amentales y no gubernamentales. </w:t>
      </w:r>
      <w:r w:rsidR="009B565F">
        <w:rPr>
          <w:rFonts w:asciiTheme="minorHAnsi" w:hAnsiTheme="minorHAnsi" w:cstheme="minorHAnsi"/>
          <w:sz w:val="22"/>
          <w:szCs w:val="22"/>
        </w:rPr>
        <w:t xml:space="preserve">Participación en asambleas comunitarias y atención a beneficiarios del programa de Veteranos del histórico FMLN de la </w:t>
      </w:r>
      <w:proofErr w:type="spellStart"/>
      <w:r w:rsidR="009B565F">
        <w:rPr>
          <w:rFonts w:asciiTheme="minorHAnsi" w:hAnsiTheme="minorHAnsi" w:cstheme="minorHAnsi"/>
          <w:sz w:val="22"/>
          <w:szCs w:val="22"/>
        </w:rPr>
        <w:t>Microred</w:t>
      </w:r>
      <w:proofErr w:type="spellEnd"/>
      <w:r w:rsidR="009B565F">
        <w:rPr>
          <w:rFonts w:asciiTheme="minorHAnsi" w:hAnsiTheme="minorHAnsi" w:cstheme="minorHAnsi"/>
          <w:sz w:val="22"/>
          <w:szCs w:val="22"/>
        </w:rPr>
        <w:t xml:space="preserve"> La Palma y </w:t>
      </w:r>
      <w:proofErr w:type="spellStart"/>
      <w:r w:rsidR="009B565F">
        <w:rPr>
          <w:rFonts w:asciiTheme="minorHAnsi" w:hAnsiTheme="minorHAnsi" w:cstheme="minorHAnsi"/>
          <w:sz w:val="22"/>
          <w:szCs w:val="22"/>
        </w:rPr>
        <w:t>Microred</w:t>
      </w:r>
      <w:proofErr w:type="spellEnd"/>
      <w:r w:rsidR="009B565F">
        <w:rPr>
          <w:rFonts w:asciiTheme="minorHAnsi" w:hAnsiTheme="minorHAnsi" w:cstheme="minorHAnsi"/>
          <w:sz w:val="22"/>
          <w:szCs w:val="22"/>
        </w:rPr>
        <w:t xml:space="preserve"> de Guarjila</w:t>
      </w:r>
    </w:p>
    <w:tbl>
      <w:tblPr>
        <w:tblStyle w:val="Tablaconcuadrcula"/>
        <w:tblW w:w="8930" w:type="dxa"/>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930"/>
      </w:tblGrid>
      <w:tr w:rsidR="000266EF" w:rsidRPr="0030073D" w:rsidTr="000266EF">
        <w:tc>
          <w:tcPr>
            <w:tcW w:w="8930" w:type="dxa"/>
          </w:tcPr>
          <w:p w:rsidR="000266EF" w:rsidRPr="0030073D" w:rsidRDefault="000266EF" w:rsidP="00C24EDA">
            <w:pPr>
              <w:rPr>
                <w:rFonts w:cstheme="minorHAnsi"/>
                <w:b/>
                <w:u w:val="single"/>
                <w:lang w:val="es-MX"/>
              </w:rPr>
            </w:pPr>
            <w:r>
              <w:rPr>
                <w:rFonts w:cstheme="minorHAnsi"/>
                <w:b/>
                <w:u w:val="single"/>
                <w:lang w:val="es-MX"/>
              </w:rPr>
              <w:t xml:space="preserve">  </w:t>
            </w:r>
            <w:r w:rsidRPr="000266EF">
              <w:rPr>
                <w:rFonts w:cstheme="minorHAnsi"/>
                <w:b/>
                <w:u w:val="single"/>
              </w:rPr>
              <w:drawing>
                <wp:inline distT="0" distB="0" distL="0" distR="0" wp14:anchorId="49AF2A5B" wp14:editId="5FF8C604">
                  <wp:extent cx="1696609" cy="1333500"/>
                  <wp:effectExtent l="0" t="0" r="0" b="0"/>
                  <wp:docPr id="16" name="Picture 5" descr="C:\Users\zuneisi.rivera.GOBERNACION\Desktop\FOTOS 2014\Nueva carpeta\DSC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zuneisi.rivera.GOBERNACION\Desktop\FOTOS 2014\Nueva carpeta\DSC018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3962" cy="1331420"/>
                          </a:xfrm>
                          <a:prstGeom prst="rect">
                            <a:avLst/>
                          </a:prstGeom>
                          <a:noFill/>
                          <a:extLst/>
                        </pic:spPr>
                      </pic:pic>
                    </a:graphicData>
                  </a:graphic>
                </wp:inline>
              </w:drawing>
            </w:r>
            <w:r>
              <w:rPr>
                <w:rFonts w:cstheme="minorHAnsi"/>
                <w:b/>
                <w:u w:val="single"/>
                <w:lang w:val="es-MX"/>
              </w:rPr>
              <w:t xml:space="preserve">   </w:t>
            </w:r>
            <w:r w:rsidRPr="000266EF">
              <w:rPr>
                <w:rFonts w:cstheme="minorHAnsi"/>
                <w:b/>
                <w:u w:val="single"/>
              </w:rPr>
              <w:drawing>
                <wp:inline distT="0" distB="0" distL="0" distR="0" wp14:anchorId="65D162F0" wp14:editId="2CCD8913">
                  <wp:extent cx="1733550" cy="1251099"/>
                  <wp:effectExtent l="0" t="0" r="0" b="0"/>
                  <wp:docPr id="17" name="Picture 3" descr="C:\Users\zuneisi.rivera.GOBERNACION\Desktop\FOTOS 2014\Nueva carpeta\DSC0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zuneisi.rivera.GOBERNACION\Desktop\FOTOS 2014\Nueva carpeta\DSC0176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8988" cy="1247807"/>
                          </a:xfrm>
                          <a:prstGeom prst="rect">
                            <a:avLst/>
                          </a:prstGeom>
                          <a:noFill/>
                          <a:extLst/>
                        </pic:spPr>
                      </pic:pic>
                    </a:graphicData>
                  </a:graphic>
                </wp:inline>
              </w:drawing>
            </w:r>
            <w:r>
              <w:rPr>
                <w:rFonts w:cstheme="minorHAnsi"/>
                <w:b/>
                <w:u w:val="single"/>
                <w:lang w:val="es-MX"/>
              </w:rPr>
              <w:t xml:space="preserve">  </w:t>
            </w:r>
            <w:r w:rsidRPr="000266EF">
              <w:rPr>
                <w:rFonts w:cstheme="minorHAnsi"/>
                <w:b/>
                <w:u w:val="single"/>
              </w:rPr>
              <w:drawing>
                <wp:inline distT="0" distB="0" distL="0" distR="0" wp14:anchorId="6410695A" wp14:editId="64A69E86">
                  <wp:extent cx="1845279" cy="1248917"/>
                  <wp:effectExtent l="0" t="0" r="0" b="0"/>
                  <wp:docPr id="18" name="Picture 2" descr="F:\DCIM\101MSDCF\DSC0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DCIM\101MSDCF\DSC035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6431" cy="1249697"/>
                          </a:xfrm>
                          <a:prstGeom prst="rect">
                            <a:avLst/>
                          </a:prstGeom>
                          <a:noFill/>
                          <a:extLst/>
                        </pic:spPr>
                      </pic:pic>
                    </a:graphicData>
                  </a:graphic>
                </wp:inline>
              </w:drawing>
            </w:r>
          </w:p>
        </w:tc>
      </w:tr>
    </w:tbl>
    <w:p w:rsidR="000266EF" w:rsidRPr="000266EF" w:rsidRDefault="000266EF" w:rsidP="000266EF">
      <w:pPr>
        <w:pStyle w:val="NormalWeb"/>
        <w:spacing w:before="0" w:beforeAutospacing="0" w:after="0" w:afterAutospacing="0"/>
        <w:rPr>
          <w:rFonts w:asciiTheme="minorHAnsi" w:hAnsiTheme="minorHAnsi" w:cstheme="minorHAnsi"/>
          <w:b/>
          <w:lang w:val="es-MX"/>
        </w:rPr>
      </w:pPr>
      <w:r>
        <w:rPr>
          <w:rFonts w:cstheme="minorHAnsi"/>
          <w:b/>
          <w:lang w:val="es-MX"/>
        </w:rPr>
        <w:t xml:space="preserve">            </w:t>
      </w:r>
      <w:r w:rsidRPr="000266EF">
        <w:rPr>
          <w:rFonts w:asciiTheme="minorHAnsi" w:hAnsiTheme="minorHAnsi" w:cstheme="minorHAnsi"/>
          <w:b/>
          <w:lang w:val="es-MX"/>
        </w:rPr>
        <w:t>Visitas a las comunidades y entrega de ayuda.</w:t>
      </w:r>
    </w:p>
    <w:p w:rsidR="009B565F" w:rsidRDefault="009B565F" w:rsidP="009B565F">
      <w:pPr>
        <w:pStyle w:val="NormalWeb"/>
        <w:spacing w:before="0" w:beforeAutospacing="0" w:after="0" w:afterAutospacing="0"/>
        <w:ind w:left="714"/>
        <w:jc w:val="both"/>
        <w:rPr>
          <w:rFonts w:asciiTheme="minorHAnsi" w:hAnsiTheme="minorHAnsi" w:cstheme="minorHAnsi"/>
          <w:sz w:val="22"/>
          <w:szCs w:val="22"/>
        </w:rPr>
      </w:pPr>
    </w:p>
    <w:p w:rsidR="009B565F" w:rsidRDefault="009B565F" w:rsidP="009B565F">
      <w:pPr>
        <w:pStyle w:val="NormalWeb"/>
        <w:spacing w:before="0" w:beforeAutospacing="0" w:after="0" w:afterAutospacing="0"/>
        <w:ind w:left="714"/>
        <w:jc w:val="both"/>
        <w:rPr>
          <w:rFonts w:asciiTheme="minorHAnsi" w:hAnsiTheme="minorHAnsi" w:cstheme="minorHAnsi"/>
          <w:sz w:val="22"/>
          <w:szCs w:val="22"/>
        </w:rPr>
      </w:pPr>
      <w:r>
        <w:rPr>
          <w:rFonts w:asciiTheme="minorHAnsi" w:hAnsiTheme="minorHAnsi" w:cstheme="minorHAnsi"/>
          <w:sz w:val="22"/>
          <w:szCs w:val="22"/>
        </w:rPr>
        <w:t>Coordinación con la Asociación de Lisiados de Guerra, con el objetivo de coordinar esfuerzos encaminados a mejorar la calidad de vida del sector. Mesa Departamental de Educación en Primera Infancia y Salud Sexual Reproductiva de Chalatenango.</w:t>
      </w:r>
    </w:p>
    <w:p w:rsidR="00896539" w:rsidRDefault="00896539" w:rsidP="00241C64">
      <w:pPr>
        <w:pStyle w:val="NormalWeb"/>
        <w:spacing w:before="0" w:beforeAutospacing="0" w:after="0" w:afterAutospacing="0"/>
        <w:jc w:val="both"/>
        <w:rPr>
          <w:rFonts w:asciiTheme="minorHAnsi" w:hAnsiTheme="minorHAnsi" w:cstheme="minorHAnsi"/>
          <w:sz w:val="22"/>
          <w:szCs w:val="22"/>
        </w:rPr>
      </w:pPr>
    </w:p>
    <w:p w:rsidR="000F77A9" w:rsidRPr="000266EF" w:rsidRDefault="008D6B8B" w:rsidP="000266EF">
      <w:pPr>
        <w:pStyle w:val="NormalWeb"/>
        <w:spacing w:before="0" w:beforeAutospacing="0" w:after="0" w:afterAutospacing="0"/>
        <w:ind w:left="714"/>
        <w:jc w:val="both"/>
        <w:rPr>
          <w:rFonts w:asciiTheme="minorHAnsi" w:hAnsiTheme="minorHAnsi" w:cstheme="minorHAnsi"/>
          <w:sz w:val="22"/>
          <w:szCs w:val="22"/>
        </w:rPr>
      </w:pPr>
      <w:r>
        <w:rPr>
          <w:rFonts w:asciiTheme="minorHAnsi" w:hAnsiTheme="minorHAnsi" w:cstheme="minorHAnsi"/>
          <w:sz w:val="22"/>
          <w:szCs w:val="22"/>
        </w:rPr>
        <w:t xml:space="preserve">Finalmente, consideramos que </w:t>
      </w:r>
      <w:r w:rsidR="0082793D">
        <w:rPr>
          <w:rFonts w:asciiTheme="minorHAnsi" w:hAnsiTheme="minorHAnsi" w:cstheme="minorHAnsi"/>
          <w:sz w:val="22"/>
          <w:szCs w:val="22"/>
        </w:rPr>
        <w:t xml:space="preserve">se ha logrado </w:t>
      </w:r>
      <w:r w:rsidR="0015597B">
        <w:rPr>
          <w:rFonts w:asciiTheme="minorHAnsi" w:hAnsiTheme="minorHAnsi" w:cstheme="minorHAnsi"/>
          <w:sz w:val="22"/>
          <w:szCs w:val="22"/>
        </w:rPr>
        <w:t>una efectiva coordinación con las diferentes dependencias, ONG’s y ciudadanía en general</w:t>
      </w:r>
      <w:r w:rsidR="0082793D">
        <w:rPr>
          <w:rFonts w:asciiTheme="minorHAnsi" w:hAnsiTheme="minorHAnsi" w:cstheme="minorHAnsi"/>
          <w:sz w:val="22"/>
          <w:szCs w:val="22"/>
        </w:rPr>
        <w:t xml:space="preserve">. La participación de la comunidad ha sido </w:t>
      </w:r>
      <w:r w:rsidR="0015597B">
        <w:rPr>
          <w:rFonts w:asciiTheme="minorHAnsi" w:hAnsiTheme="minorHAnsi" w:cstheme="minorHAnsi"/>
          <w:sz w:val="22"/>
          <w:szCs w:val="22"/>
        </w:rPr>
        <w:t xml:space="preserve"> esencial </w:t>
      </w:r>
      <w:r w:rsidR="0082793D">
        <w:rPr>
          <w:rFonts w:asciiTheme="minorHAnsi" w:hAnsiTheme="minorHAnsi" w:cstheme="minorHAnsi"/>
          <w:sz w:val="22"/>
          <w:szCs w:val="22"/>
        </w:rPr>
        <w:t xml:space="preserve">para conocer y promover las políticas públicas, los programas y proyectos del segundo Gobierno del Cambio. </w:t>
      </w:r>
    </w:p>
    <w:p w:rsidR="000F77A9" w:rsidRPr="00AF2CB8" w:rsidRDefault="000F77A9" w:rsidP="0015597B">
      <w:pPr>
        <w:pStyle w:val="NormalWeb"/>
        <w:spacing w:before="0" w:beforeAutospacing="0" w:after="0" w:afterAutospacing="0"/>
        <w:jc w:val="both"/>
        <w:rPr>
          <w:rFonts w:ascii="Arial" w:hAnsi="Arial" w:cs="Arial"/>
          <w:sz w:val="18"/>
          <w:szCs w:val="18"/>
        </w:rPr>
      </w:pPr>
    </w:p>
    <w:sectPr w:rsidR="000F77A9" w:rsidRPr="00AF2CB8" w:rsidSect="006E0F52">
      <w:pgSz w:w="12240" w:h="15840"/>
      <w:pgMar w:top="99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57B" w:rsidRDefault="00D9557B" w:rsidP="006E5660">
      <w:pPr>
        <w:spacing w:after="0" w:line="240" w:lineRule="auto"/>
      </w:pPr>
      <w:r>
        <w:separator/>
      </w:r>
    </w:p>
  </w:endnote>
  <w:endnote w:type="continuationSeparator" w:id="0">
    <w:p w:rsidR="00D9557B" w:rsidRDefault="00D9557B" w:rsidP="006E5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sig w:usb0="00000000" w:usb1="D200FDFF" w:usb2="0A246029" w:usb3="00000000" w:csb0="000001FF"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548868"/>
      <w:docPartObj>
        <w:docPartGallery w:val="Page Numbers (Bottom of Page)"/>
        <w:docPartUnique/>
      </w:docPartObj>
    </w:sdtPr>
    <w:sdtContent>
      <w:p w:rsidR="00B07010" w:rsidRDefault="00B07010">
        <w:pPr>
          <w:pStyle w:val="Piedepgina"/>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44"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style="mso-next-textbox:#Autoforma 13">
                <w:txbxContent>
                  <w:p w:rsidR="00B07010" w:rsidRDefault="00B07010">
                    <w:pPr>
                      <w:jc w:val="center"/>
                      <w:rPr>
                        <w:color w:val="4F81BD" w:themeColor="accent1"/>
                      </w:rPr>
                    </w:pPr>
                    <w:r>
                      <w:fldChar w:fldCharType="begin"/>
                    </w:r>
                    <w:r>
                      <w:instrText>PAGE    \* MERGEFORMAT</w:instrText>
                    </w:r>
                    <w:r>
                      <w:fldChar w:fldCharType="separate"/>
                    </w:r>
                    <w:r w:rsidR="00780F60" w:rsidRPr="00780F60">
                      <w:rPr>
                        <w:noProof/>
                        <w:color w:val="4F81BD" w:themeColor="accent1"/>
                        <w:lang w:val="es-ES"/>
                      </w:rPr>
                      <w:t>11</w:t>
                    </w:r>
                    <w:r>
                      <w:rPr>
                        <w:color w:val="4F81BD" w:themeColor="accent1"/>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57B" w:rsidRDefault="00D9557B" w:rsidP="006E5660">
      <w:pPr>
        <w:spacing w:after="0" w:line="240" w:lineRule="auto"/>
      </w:pPr>
      <w:r>
        <w:separator/>
      </w:r>
    </w:p>
  </w:footnote>
  <w:footnote w:type="continuationSeparator" w:id="0">
    <w:p w:rsidR="00D9557B" w:rsidRDefault="00D9557B" w:rsidP="006E56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0A01"/>
    <w:multiLevelType w:val="hybridMultilevel"/>
    <w:tmpl w:val="1EA877A2"/>
    <w:lvl w:ilvl="0" w:tplc="440A0011">
      <w:start w:val="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D86120D"/>
    <w:multiLevelType w:val="hybridMultilevel"/>
    <w:tmpl w:val="C9986F28"/>
    <w:lvl w:ilvl="0" w:tplc="BCB2817E">
      <w:start w:val="1"/>
      <w:numFmt w:val="lowerLetter"/>
      <w:lvlText w:val="%1)"/>
      <w:lvlJc w:val="left"/>
      <w:pPr>
        <w:ind w:left="1074" w:hanging="360"/>
      </w:pPr>
      <w:rPr>
        <w:rFonts w:asciiTheme="minorHAnsi" w:eastAsiaTheme="minorHAnsi" w:hAnsiTheme="minorHAnsi" w:cstheme="minorHAnsi"/>
      </w:rPr>
    </w:lvl>
    <w:lvl w:ilvl="1" w:tplc="0C0A0019" w:tentative="1">
      <w:start w:val="1"/>
      <w:numFmt w:val="lowerLetter"/>
      <w:lvlText w:val="%2."/>
      <w:lvlJc w:val="left"/>
      <w:pPr>
        <w:ind w:left="1794" w:hanging="360"/>
      </w:pPr>
    </w:lvl>
    <w:lvl w:ilvl="2" w:tplc="0C0A001B" w:tentative="1">
      <w:start w:val="1"/>
      <w:numFmt w:val="lowerRoman"/>
      <w:lvlText w:val="%3."/>
      <w:lvlJc w:val="right"/>
      <w:pPr>
        <w:ind w:left="2514" w:hanging="180"/>
      </w:pPr>
    </w:lvl>
    <w:lvl w:ilvl="3" w:tplc="0C0A000F" w:tentative="1">
      <w:start w:val="1"/>
      <w:numFmt w:val="decimal"/>
      <w:lvlText w:val="%4."/>
      <w:lvlJc w:val="left"/>
      <w:pPr>
        <w:ind w:left="3234" w:hanging="360"/>
      </w:pPr>
    </w:lvl>
    <w:lvl w:ilvl="4" w:tplc="0C0A0019" w:tentative="1">
      <w:start w:val="1"/>
      <w:numFmt w:val="lowerLetter"/>
      <w:lvlText w:val="%5."/>
      <w:lvlJc w:val="left"/>
      <w:pPr>
        <w:ind w:left="3954" w:hanging="360"/>
      </w:pPr>
    </w:lvl>
    <w:lvl w:ilvl="5" w:tplc="0C0A001B" w:tentative="1">
      <w:start w:val="1"/>
      <w:numFmt w:val="lowerRoman"/>
      <w:lvlText w:val="%6."/>
      <w:lvlJc w:val="right"/>
      <w:pPr>
        <w:ind w:left="4674" w:hanging="180"/>
      </w:pPr>
    </w:lvl>
    <w:lvl w:ilvl="6" w:tplc="0C0A000F" w:tentative="1">
      <w:start w:val="1"/>
      <w:numFmt w:val="decimal"/>
      <w:lvlText w:val="%7."/>
      <w:lvlJc w:val="left"/>
      <w:pPr>
        <w:ind w:left="5394" w:hanging="360"/>
      </w:pPr>
    </w:lvl>
    <w:lvl w:ilvl="7" w:tplc="0C0A0019" w:tentative="1">
      <w:start w:val="1"/>
      <w:numFmt w:val="lowerLetter"/>
      <w:lvlText w:val="%8."/>
      <w:lvlJc w:val="left"/>
      <w:pPr>
        <w:ind w:left="6114" w:hanging="360"/>
      </w:pPr>
    </w:lvl>
    <w:lvl w:ilvl="8" w:tplc="0C0A001B" w:tentative="1">
      <w:start w:val="1"/>
      <w:numFmt w:val="lowerRoman"/>
      <w:lvlText w:val="%9."/>
      <w:lvlJc w:val="right"/>
      <w:pPr>
        <w:ind w:left="6834" w:hanging="180"/>
      </w:pPr>
    </w:lvl>
  </w:abstractNum>
  <w:abstractNum w:abstractNumId="2">
    <w:nsid w:val="2C880D84"/>
    <w:multiLevelType w:val="hybridMultilevel"/>
    <w:tmpl w:val="7436C1B6"/>
    <w:lvl w:ilvl="0" w:tplc="440A0003">
      <w:start w:val="1"/>
      <w:numFmt w:val="bullet"/>
      <w:lvlText w:val="o"/>
      <w:lvlJc w:val="left"/>
      <w:pPr>
        <w:ind w:left="1440" w:hanging="360"/>
      </w:pPr>
      <w:rPr>
        <w:rFonts w:ascii="Courier New" w:hAnsi="Courier New" w:cs="Courier New"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
    <w:nsid w:val="31B35DA5"/>
    <w:multiLevelType w:val="hybridMultilevel"/>
    <w:tmpl w:val="145EB6D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32D31902"/>
    <w:multiLevelType w:val="hybridMultilevel"/>
    <w:tmpl w:val="2A72B6F2"/>
    <w:lvl w:ilvl="0" w:tplc="B964B270">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371735FF"/>
    <w:multiLevelType w:val="hybridMultilevel"/>
    <w:tmpl w:val="00BC6A6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42092252"/>
    <w:multiLevelType w:val="hybridMultilevel"/>
    <w:tmpl w:val="AB705800"/>
    <w:lvl w:ilvl="0" w:tplc="730C19B0">
      <w:start w:val="1"/>
      <w:numFmt w:val="bullet"/>
      <w:lvlText w:val="•"/>
      <w:lvlJc w:val="left"/>
      <w:pPr>
        <w:tabs>
          <w:tab w:val="num" w:pos="720"/>
        </w:tabs>
        <w:ind w:left="720" w:hanging="360"/>
      </w:pPr>
      <w:rPr>
        <w:rFonts w:ascii="Times New Roman" w:hAnsi="Times New Roman" w:hint="default"/>
      </w:rPr>
    </w:lvl>
    <w:lvl w:ilvl="1" w:tplc="C9AE8BE2" w:tentative="1">
      <w:start w:val="1"/>
      <w:numFmt w:val="bullet"/>
      <w:lvlText w:val="•"/>
      <w:lvlJc w:val="left"/>
      <w:pPr>
        <w:tabs>
          <w:tab w:val="num" w:pos="1440"/>
        </w:tabs>
        <w:ind w:left="1440" w:hanging="360"/>
      </w:pPr>
      <w:rPr>
        <w:rFonts w:ascii="Times New Roman" w:hAnsi="Times New Roman" w:hint="default"/>
      </w:rPr>
    </w:lvl>
    <w:lvl w:ilvl="2" w:tplc="E970EEE0" w:tentative="1">
      <w:start w:val="1"/>
      <w:numFmt w:val="bullet"/>
      <w:lvlText w:val="•"/>
      <w:lvlJc w:val="left"/>
      <w:pPr>
        <w:tabs>
          <w:tab w:val="num" w:pos="2160"/>
        </w:tabs>
        <w:ind w:left="2160" w:hanging="360"/>
      </w:pPr>
      <w:rPr>
        <w:rFonts w:ascii="Times New Roman" w:hAnsi="Times New Roman" w:hint="default"/>
      </w:rPr>
    </w:lvl>
    <w:lvl w:ilvl="3" w:tplc="A7E8095C" w:tentative="1">
      <w:start w:val="1"/>
      <w:numFmt w:val="bullet"/>
      <w:lvlText w:val="•"/>
      <w:lvlJc w:val="left"/>
      <w:pPr>
        <w:tabs>
          <w:tab w:val="num" w:pos="2880"/>
        </w:tabs>
        <w:ind w:left="2880" w:hanging="360"/>
      </w:pPr>
      <w:rPr>
        <w:rFonts w:ascii="Times New Roman" w:hAnsi="Times New Roman" w:hint="default"/>
      </w:rPr>
    </w:lvl>
    <w:lvl w:ilvl="4" w:tplc="74D80282" w:tentative="1">
      <w:start w:val="1"/>
      <w:numFmt w:val="bullet"/>
      <w:lvlText w:val="•"/>
      <w:lvlJc w:val="left"/>
      <w:pPr>
        <w:tabs>
          <w:tab w:val="num" w:pos="3600"/>
        </w:tabs>
        <w:ind w:left="3600" w:hanging="360"/>
      </w:pPr>
      <w:rPr>
        <w:rFonts w:ascii="Times New Roman" w:hAnsi="Times New Roman" w:hint="default"/>
      </w:rPr>
    </w:lvl>
    <w:lvl w:ilvl="5" w:tplc="81D8C118" w:tentative="1">
      <w:start w:val="1"/>
      <w:numFmt w:val="bullet"/>
      <w:lvlText w:val="•"/>
      <w:lvlJc w:val="left"/>
      <w:pPr>
        <w:tabs>
          <w:tab w:val="num" w:pos="4320"/>
        </w:tabs>
        <w:ind w:left="4320" w:hanging="360"/>
      </w:pPr>
      <w:rPr>
        <w:rFonts w:ascii="Times New Roman" w:hAnsi="Times New Roman" w:hint="default"/>
      </w:rPr>
    </w:lvl>
    <w:lvl w:ilvl="6" w:tplc="2F5C4AAC" w:tentative="1">
      <w:start w:val="1"/>
      <w:numFmt w:val="bullet"/>
      <w:lvlText w:val="•"/>
      <w:lvlJc w:val="left"/>
      <w:pPr>
        <w:tabs>
          <w:tab w:val="num" w:pos="5040"/>
        </w:tabs>
        <w:ind w:left="5040" w:hanging="360"/>
      </w:pPr>
      <w:rPr>
        <w:rFonts w:ascii="Times New Roman" w:hAnsi="Times New Roman" w:hint="default"/>
      </w:rPr>
    </w:lvl>
    <w:lvl w:ilvl="7" w:tplc="34865AFE" w:tentative="1">
      <w:start w:val="1"/>
      <w:numFmt w:val="bullet"/>
      <w:lvlText w:val="•"/>
      <w:lvlJc w:val="left"/>
      <w:pPr>
        <w:tabs>
          <w:tab w:val="num" w:pos="5760"/>
        </w:tabs>
        <w:ind w:left="5760" w:hanging="360"/>
      </w:pPr>
      <w:rPr>
        <w:rFonts w:ascii="Times New Roman" w:hAnsi="Times New Roman" w:hint="default"/>
      </w:rPr>
    </w:lvl>
    <w:lvl w:ilvl="8" w:tplc="18945D86" w:tentative="1">
      <w:start w:val="1"/>
      <w:numFmt w:val="bullet"/>
      <w:lvlText w:val="•"/>
      <w:lvlJc w:val="left"/>
      <w:pPr>
        <w:tabs>
          <w:tab w:val="num" w:pos="6480"/>
        </w:tabs>
        <w:ind w:left="6480" w:hanging="360"/>
      </w:pPr>
      <w:rPr>
        <w:rFonts w:ascii="Times New Roman" w:hAnsi="Times New Roman" w:hint="default"/>
      </w:rPr>
    </w:lvl>
  </w:abstractNum>
  <w:abstractNum w:abstractNumId="7">
    <w:nsid w:val="42DE7F72"/>
    <w:multiLevelType w:val="hybridMultilevel"/>
    <w:tmpl w:val="FBAC7E0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45F5076B"/>
    <w:multiLevelType w:val="hybridMultilevel"/>
    <w:tmpl w:val="EA1CF40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47ED1BED"/>
    <w:multiLevelType w:val="hybridMultilevel"/>
    <w:tmpl w:val="E340C31C"/>
    <w:lvl w:ilvl="0" w:tplc="A386CC58">
      <w:start w:val="11"/>
      <w:numFmt w:val="decimal"/>
      <w:lvlText w:val="%1."/>
      <w:lvlJc w:val="left"/>
      <w:pPr>
        <w:ind w:left="1434" w:hanging="360"/>
      </w:pPr>
      <w:rPr>
        <w:rFonts w:hint="default"/>
      </w:rPr>
    </w:lvl>
    <w:lvl w:ilvl="1" w:tplc="440A0019" w:tentative="1">
      <w:start w:val="1"/>
      <w:numFmt w:val="lowerLetter"/>
      <w:lvlText w:val="%2."/>
      <w:lvlJc w:val="left"/>
      <w:pPr>
        <w:ind w:left="2154" w:hanging="360"/>
      </w:pPr>
    </w:lvl>
    <w:lvl w:ilvl="2" w:tplc="440A001B" w:tentative="1">
      <w:start w:val="1"/>
      <w:numFmt w:val="lowerRoman"/>
      <w:lvlText w:val="%3."/>
      <w:lvlJc w:val="right"/>
      <w:pPr>
        <w:ind w:left="2874" w:hanging="180"/>
      </w:pPr>
    </w:lvl>
    <w:lvl w:ilvl="3" w:tplc="440A000F" w:tentative="1">
      <w:start w:val="1"/>
      <w:numFmt w:val="decimal"/>
      <w:lvlText w:val="%4."/>
      <w:lvlJc w:val="left"/>
      <w:pPr>
        <w:ind w:left="3594" w:hanging="360"/>
      </w:pPr>
    </w:lvl>
    <w:lvl w:ilvl="4" w:tplc="440A0019" w:tentative="1">
      <w:start w:val="1"/>
      <w:numFmt w:val="lowerLetter"/>
      <w:lvlText w:val="%5."/>
      <w:lvlJc w:val="left"/>
      <w:pPr>
        <w:ind w:left="4314" w:hanging="360"/>
      </w:pPr>
    </w:lvl>
    <w:lvl w:ilvl="5" w:tplc="440A001B" w:tentative="1">
      <w:start w:val="1"/>
      <w:numFmt w:val="lowerRoman"/>
      <w:lvlText w:val="%6."/>
      <w:lvlJc w:val="right"/>
      <w:pPr>
        <w:ind w:left="5034" w:hanging="180"/>
      </w:pPr>
    </w:lvl>
    <w:lvl w:ilvl="6" w:tplc="440A000F" w:tentative="1">
      <w:start w:val="1"/>
      <w:numFmt w:val="decimal"/>
      <w:lvlText w:val="%7."/>
      <w:lvlJc w:val="left"/>
      <w:pPr>
        <w:ind w:left="5754" w:hanging="360"/>
      </w:pPr>
    </w:lvl>
    <w:lvl w:ilvl="7" w:tplc="440A0019" w:tentative="1">
      <w:start w:val="1"/>
      <w:numFmt w:val="lowerLetter"/>
      <w:lvlText w:val="%8."/>
      <w:lvlJc w:val="left"/>
      <w:pPr>
        <w:ind w:left="6474" w:hanging="360"/>
      </w:pPr>
    </w:lvl>
    <w:lvl w:ilvl="8" w:tplc="440A001B" w:tentative="1">
      <w:start w:val="1"/>
      <w:numFmt w:val="lowerRoman"/>
      <w:lvlText w:val="%9."/>
      <w:lvlJc w:val="right"/>
      <w:pPr>
        <w:ind w:left="7194" w:hanging="180"/>
      </w:pPr>
    </w:lvl>
  </w:abstractNum>
  <w:abstractNum w:abstractNumId="10">
    <w:nsid w:val="4C800D6E"/>
    <w:multiLevelType w:val="hybridMultilevel"/>
    <w:tmpl w:val="0D58480E"/>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582D0121"/>
    <w:multiLevelType w:val="hybridMultilevel"/>
    <w:tmpl w:val="AE1AC104"/>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5E8C58A2"/>
    <w:multiLevelType w:val="hybridMultilevel"/>
    <w:tmpl w:val="C8982182"/>
    <w:lvl w:ilvl="0" w:tplc="440A000F">
      <w:start w:val="5"/>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661B6F87"/>
    <w:multiLevelType w:val="hybridMultilevel"/>
    <w:tmpl w:val="FCF606E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7A44572C"/>
    <w:multiLevelType w:val="hybridMultilevel"/>
    <w:tmpl w:val="CA2C9EC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7BED753C"/>
    <w:multiLevelType w:val="hybridMultilevel"/>
    <w:tmpl w:val="D51C0EA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4"/>
  </w:num>
  <w:num w:numId="5">
    <w:abstractNumId w:val="7"/>
  </w:num>
  <w:num w:numId="6">
    <w:abstractNumId w:val="0"/>
  </w:num>
  <w:num w:numId="7">
    <w:abstractNumId w:val="15"/>
  </w:num>
  <w:num w:numId="8">
    <w:abstractNumId w:val="14"/>
  </w:num>
  <w:num w:numId="9">
    <w:abstractNumId w:val="5"/>
  </w:num>
  <w:num w:numId="10">
    <w:abstractNumId w:val="6"/>
  </w:num>
  <w:num w:numId="11">
    <w:abstractNumId w:val="1"/>
  </w:num>
  <w:num w:numId="12">
    <w:abstractNumId w:val="2"/>
  </w:num>
  <w:num w:numId="13">
    <w:abstractNumId w:val="11"/>
  </w:num>
  <w:num w:numId="14">
    <w:abstractNumId w:val="9"/>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10245">
      <o:colormenu v:ext="edit" strokecolor="none [1951]"/>
    </o:shapedefaults>
    <o:shapelayout v:ext="edit">
      <o:idmap v:ext="edit" data="10"/>
    </o:shapelayout>
  </w:hdrShapeDefaults>
  <w:footnotePr>
    <w:footnote w:id="-1"/>
    <w:footnote w:id="0"/>
  </w:footnotePr>
  <w:endnotePr>
    <w:endnote w:id="-1"/>
    <w:endnote w:id="0"/>
  </w:endnotePr>
  <w:compat>
    <w:compatSetting w:name="compatibilityMode" w:uri="http://schemas.microsoft.com/office/word" w:val="12"/>
  </w:compat>
  <w:rsids>
    <w:rsidRoot w:val="00706F9B"/>
    <w:rsid w:val="00007F9D"/>
    <w:rsid w:val="0002555B"/>
    <w:rsid w:val="000266EF"/>
    <w:rsid w:val="000306AD"/>
    <w:rsid w:val="00041B7C"/>
    <w:rsid w:val="00050E7E"/>
    <w:rsid w:val="00061DD0"/>
    <w:rsid w:val="000622D0"/>
    <w:rsid w:val="0008274E"/>
    <w:rsid w:val="00087DDF"/>
    <w:rsid w:val="000A0691"/>
    <w:rsid w:val="000A6A37"/>
    <w:rsid w:val="000B3D90"/>
    <w:rsid w:val="000C09CA"/>
    <w:rsid w:val="000C6099"/>
    <w:rsid w:val="000F3E33"/>
    <w:rsid w:val="000F77A9"/>
    <w:rsid w:val="00103EEF"/>
    <w:rsid w:val="00112999"/>
    <w:rsid w:val="00115C18"/>
    <w:rsid w:val="00121C74"/>
    <w:rsid w:val="001222C0"/>
    <w:rsid w:val="001411BA"/>
    <w:rsid w:val="00144042"/>
    <w:rsid w:val="0015597B"/>
    <w:rsid w:val="00171382"/>
    <w:rsid w:val="00196F3A"/>
    <w:rsid w:val="00197F09"/>
    <w:rsid w:val="001E0189"/>
    <w:rsid w:val="001E6419"/>
    <w:rsid w:val="00203D11"/>
    <w:rsid w:val="00205367"/>
    <w:rsid w:val="00212039"/>
    <w:rsid w:val="0021221D"/>
    <w:rsid w:val="00241C64"/>
    <w:rsid w:val="00272C78"/>
    <w:rsid w:val="002A24DC"/>
    <w:rsid w:val="002A3588"/>
    <w:rsid w:val="002C1F70"/>
    <w:rsid w:val="002C50EF"/>
    <w:rsid w:val="002E02FB"/>
    <w:rsid w:val="0030073D"/>
    <w:rsid w:val="0030660C"/>
    <w:rsid w:val="003120B8"/>
    <w:rsid w:val="00313D0A"/>
    <w:rsid w:val="003239E2"/>
    <w:rsid w:val="00334EF1"/>
    <w:rsid w:val="00366FAF"/>
    <w:rsid w:val="00367347"/>
    <w:rsid w:val="0038436A"/>
    <w:rsid w:val="003A25CA"/>
    <w:rsid w:val="003C2EB3"/>
    <w:rsid w:val="003D4857"/>
    <w:rsid w:val="003D7D2E"/>
    <w:rsid w:val="003E684C"/>
    <w:rsid w:val="003E7A64"/>
    <w:rsid w:val="00470888"/>
    <w:rsid w:val="00471B78"/>
    <w:rsid w:val="00473B6B"/>
    <w:rsid w:val="00490AFD"/>
    <w:rsid w:val="00496A46"/>
    <w:rsid w:val="004A1481"/>
    <w:rsid w:val="004C32DA"/>
    <w:rsid w:val="004D2A09"/>
    <w:rsid w:val="004D3AFD"/>
    <w:rsid w:val="004D6F1B"/>
    <w:rsid w:val="004E4D4C"/>
    <w:rsid w:val="004F36B0"/>
    <w:rsid w:val="0051088B"/>
    <w:rsid w:val="00511E32"/>
    <w:rsid w:val="005219C6"/>
    <w:rsid w:val="00522674"/>
    <w:rsid w:val="00543BE0"/>
    <w:rsid w:val="00543D99"/>
    <w:rsid w:val="00565D82"/>
    <w:rsid w:val="00574214"/>
    <w:rsid w:val="0058486A"/>
    <w:rsid w:val="00590E12"/>
    <w:rsid w:val="005927C3"/>
    <w:rsid w:val="005931BE"/>
    <w:rsid w:val="0059437F"/>
    <w:rsid w:val="005D1AC8"/>
    <w:rsid w:val="005F38D5"/>
    <w:rsid w:val="006012F0"/>
    <w:rsid w:val="00604516"/>
    <w:rsid w:val="0062337D"/>
    <w:rsid w:val="0064444F"/>
    <w:rsid w:val="00657A92"/>
    <w:rsid w:val="00676385"/>
    <w:rsid w:val="0067764B"/>
    <w:rsid w:val="006A3CE1"/>
    <w:rsid w:val="006B0E97"/>
    <w:rsid w:val="006C1055"/>
    <w:rsid w:val="006E0F52"/>
    <w:rsid w:val="006E1183"/>
    <w:rsid w:val="006E5660"/>
    <w:rsid w:val="006E661A"/>
    <w:rsid w:val="006F15E0"/>
    <w:rsid w:val="006F3887"/>
    <w:rsid w:val="006F7B19"/>
    <w:rsid w:val="0070344A"/>
    <w:rsid w:val="00706F9B"/>
    <w:rsid w:val="00710B4E"/>
    <w:rsid w:val="0072448D"/>
    <w:rsid w:val="00762BCB"/>
    <w:rsid w:val="007706CE"/>
    <w:rsid w:val="00772ADA"/>
    <w:rsid w:val="00776347"/>
    <w:rsid w:val="00780F60"/>
    <w:rsid w:val="00784CDE"/>
    <w:rsid w:val="00792A71"/>
    <w:rsid w:val="00796AE4"/>
    <w:rsid w:val="007A2881"/>
    <w:rsid w:val="007B64C7"/>
    <w:rsid w:val="007B7770"/>
    <w:rsid w:val="007C634D"/>
    <w:rsid w:val="007E1DCF"/>
    <w:rsid w:val="007E2CC2"/>
    <w:rsid w:val="007F0DC1"/>
    <w:rsid w:val="00811CD3"/>
    <w:rsid w:val="008156FB"/>
    <w:rsid w:val="008277A5"/>
    <w:rsid w:val="0082793D"/>
    <w:rsid w:val="008351A3"/>
    <w:rsid w:val="00864628"/>
    <w:rsid w:val="008677DD"/>
    <w:rsid w:val="00890B64"/>
    <w:rsid w:val="00896539"/>
    <w:rsid w:val="008A2A05"/>
    <w:rsid w:val="008C1979"/>
    <w:rsid w:val="008C1D1D"/>
    <w:rsid w:val="008D203D"/>
    <w:rsid w:val="008D6B8B"/>
    <w:rsid w:val="008F6C7B"/>
    <w:rsid w:val="00900BD2"/>
    <w:rsid w:val="00901A33"/>
    <w:rsid w:val="009144A9"/>
    <w:rsid w:val="00920259"/>
    <w:rsid w:val="00923575"/>
    <w:rsid w:val="009414E4"/>
    <w:rsid w:val="00955997"/>
    <w:rsid w:val="00962290"/>
    <w:rsid w:val="0096618D"/>
    <w:rsid w:val="009A6981"/>
    <w:rsid w:val="009B565F"/>
    <w:rsid w:val="009C491A"/>
    <w:rsid w:val="009D19CA"/>
    <w:rsid w:val="009F24FD"/>
    <w:rsid w:val="009F317E"/>
    <w:rsid w:val="00A060E8"/>
    <w:rsid w:val="00A439C8"/>
    <w:rsid w:val="00A829D6"/>
    <w:rsid w:val="00A8415F"/>
    <w:rsid w:val="00AA0089"/>
    <w:rsid w:val="00AA274B"/>
    <w:rsid w:val="00AB7FD4"/>
    <w:rsid w:val="00AD5D90"/>
    <w:rsid w:val="00AF2CB8"/>
    <w:rsid w:val="00AF397A"/>
    <w:rsid w:val="00AF4BC6"/>
    <w:rsid w:val="00B07010"/>
    <w:rsid w:val="00B21BCE"/>
    <w:rsid w:val="00B2431E"/>
    <w:rsid w:val="00B40999"/>
    <w:rsid w:val="00B878F6"/>
    <w:rsid w:val="00B91E0F"/>
    <w:rsid w:val="00BB0E87"/>
    <w:rsid w:val="00BB55DC"/>
    <w:rsid w:val="00BB60A0"/>
    <w:rsid w:val="00BF79D2"/>
    <w:rsid w:val="00C02565"/>
    <w:rsid w:val="00C04006"/>
    <w:rsid w:val="00C143E1"/>
    <w:rsid w:val="00C2229A"/>
    <w:rsid w:val="00C23195"/>
    <w:rsid w:val="00C278DE"/>
    <w:rsid w:val="00C32CB3"/>
    <w:rsid w:val="00C45B9A"/>
    <w:rsid w:val="00C46E08"/>
    <w:rsid w:val="00C50904"/>
    <w:rsid w:val="00C51874"/>
    <w:rsid w:val="00C546A1"/>
    <w:rsid w:val="00C73054"/>
    <w:rsid w:val="00C97A00"/>
    <w:rsid w:val="00CA6E99"/>
    <w:rsid w:val="00CB2038"/>
    <w:rsid w:val="00CC0C26"/>
    <w:rsid w:val="00CC3C0D"/>
    <w:rsid w:val="00CF07F4"/>
    <w:rsid w:val="00D100E3"/>
    <w:rsid w:val="00D20D54"/>
    <w:rsid w:val="00D2665C"/>
    <w:rsid w:val="00D27D40"/>
    <w:rsid w:val="00D40B1A"/>
    <w:rsid w:val="00D42BBB"/>
    <w:rsid w:val="00D45552"/>
    <w:rsid w:val="00D556CC"/>
    <w:rsid w:val="00D613FB"/>
    <w:rsid w:val="00D702E7"/>
    <w:rsid w:val="00D77F00"/>
    <w:rsid w:val="00D87FE0"/>
    <w:rsid w:val="00D926C5"/>
    <w:rsid w:val="00D9557B"/>
    <w:rsid w:val="00DB1CCD"/>
    <w:rsid w:val="00DC1917"/>
    <w:rsid w:val="00DC4957"/>
    <w:rsid w:val="00DC7CDC"/>
    <w:rsid w:val="00DC7F72"/>
    <w:rsid w:val="00DD23CE"/>
    <w:rsid w:val="00DD6878"/>
    <w:rsid w:val="00E04088"/>
    <w:rsid w:val="00E20019"/>
    <w:rsid w:val="00E31D4F"/>
    <w:rsid w:val="00E33333"/>
    <w:rsid w:val="00E35602"/>
    <w:rsid w:val="00E43CEE"/>
    <w:rsid w:val="00E45F3D"/>
    <w:rsid w:val="00E60076"/>
    <w:rsid w:val="00E650CF"/>
    <w:rsid w:val="00EA12AF"/>
    <w:rsid w:val="00EA229F"/>
    <w:rsid w:val="00EB2BB4"/>
    <w:rsid w:val="00EB2D78"/>
    <w:rsid w:val="00F5036C"/>
    <w:rsid w:val="00F57BC3"/>
    <w:rsid w:val="00F94767"/>
    <w:rsid w:val="00FA6F47"/>
    <w:rsid w:val="00FB2BAD"/>
    <w:rsid w:val="00FC3E35"/>
    <w:rsid w:val="00FE09A6"/>
    <w:rsid w:val="00FF7735"/>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45">
      <o:colormenu v:ext="edit" strokecolor="none [1951]"/>
    </o:shapedefaults>
    <o:shapelayout v:ext="edit">
      <o:idmap v:ext="edit" data="1"/>
      <o:rules v:ext="edit">
        <o:r id="V:Rule2"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F47"/>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2674"/>
    <w:pPr>
      <w:ind w:left="720"/>
      <w:contextualSpacing/>
    </w:pPr>
  </w:style>
  <w:style w:type="paragraph" w:styleId="Subttulo">
    <w:name w:val="Subtitle"/>
    <w:basedOn w:val="Normal"/>
    <w:next w:val="Normal"/>
    <w:link w:val="SubttuloCar"/>
    <w:uiPriority w:val="11"/>
    <w:qFormat/>
    <w:rsid w:val="00522674"/>
    <w:pPr>
      <w:numPr>
        <w:ilvl w:val="1"/>
      </w:numPr>
      <w:spacing w:after="160" w:line="259"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522674"/>
    <w:rPr>
      <w:rFonts w:eastAsiaTheme="minorEastAsia"/>
      <w:color w:val="5A5A5A" w:themeColor="text1" w:themeTint="A5"/>
      <w:spacing w:val="15"/>
    </w:rPr>
  </w:style>
  <w:style w:type="paragraph" w:styleId="NormalWeb">
    <w:name w:val="Normal (Web)"/>
    <w:basedOn w:val="Normal"/>
    <w:uiPriority w:val="99"/>
    <w:unhideWhenUsed/>
    <w:rsid w:val="00CB2038"/>
    <w:pPr>
      <w:spacing w:before="100" w:beforeAutospacing="1" w:after="100" w:afterAutospacing="1" w:line="240" w:lineRule="auto"/>
    </w:pPr>
    <w:rPr>
      <w:rFonts w:ascii="Times New Roman" w:eastAsia="Times New Roman" w:hAnsi="Times New Roman" w:cs="Times New Roman"/>
      <w:sz w:val="24"/>
      <w:szCs w:val="24"/>
      <w:lang w:eastAsia="es-SV"/>
    </w:rPr>
  </w:style>
  <w:style w:type="table" w:styleId="Tablaconcuadrcula">
    <w:name w:val="Table Grid"/>
    <w:basedOn w:val="Tablanormal"/>
    <w:uiPriority w:val="59"/>
    <w:rsid w:val="006E5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E56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5660"/>
    <w:rPr>
      <w:rFonts w:ascii="Tahoma" w:hAnsi="Tahoma" w:cs="Tahoma"/>
      <w:sz w:val="16"/>
      <w:szCs w:val="16"/>
    </w:rPr>
  </w:style>
  <w:style w:type="paragraph" w:styleId="Encabezado">
    <w:name w:val="header"/>
    <w:basedOn w:val="Normal"/>
    <w:link w:val="EncabezadoCar"/>
    <w:uiPriority w:val="99"/>
    <w:unhideWhenUsed/>
    <w:rsid w:val="006E56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5660"/>
  </w:style>
  <w:style w:type="paragraph" w:styleId="Piedepgina">
    <w:name w:val="footer"/>
    <w:basedOn w:val="Normal"/>
    <w:link w:val="PiedepginaCar"/>
    <w:uiPriority w:val="99"/>
    <w:unhideWhenUsed/>
    <w:rsid w:val="006E56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5660"/>
  </w:style>
  <w:style w:type="character" w:styleId="Textoennegrita">
    <w:name w:val="Strong"/>
    <w:basedOn w:val="Fuentedeprrafopredeter"/>
    <w:uiPriority w:val="22"/>
    <w:qFormat/>
    <w:rsid w:val="00473B6B"/>
    <w:rPr>
      <w:b/>
      <w:bCs/>
    </w:rPr>
  </w:style>
  <w:style w:type="paragraph" w:styleId="Sinespaciado">
    <w:name w:val="No Spacing"/>
    <w:link w:val="SinespaciadoCar"/>
    <w:uiPriority w:val="1"/>
    <w:qFormat/>
    <w:rsid w:val="004D3AFD"/>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4D3AFD"/>
    <w:rPr>
      <w:rFonts w:eastAsiaTheme="minorEastAsia"/>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97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41DD5-4396-4BDA-BE69-57B2CAFCD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15</Pages>
  <Words>4879</Words>
  <Characters>26839</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Constantino Guardado</dc:creator>
  <cp:lastModifiedBy>Constantino Guardado</cp:lastModifiedBy>
  <cp:revision>114</cp:revision>
  <dcterms:created xsi:type="dcterms:W3CDTF">2014-08-26T17:24:00Z</dcterms:created>
  <dcterms:modified xsi:type="dcterms:W3CDTF">2015-04-21T20:51:00Z</dcterms:modified>
</cp:coreProperties>
</file>