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i/>
          <w:iCs/>
          <w:sz w:val="72"/>
          <w:szCs w:val="72"/>
          <w:lang w:val="es-ES_tradnl" w:eastAsia="es-ES_tradnl"/>
        </w:rPr>
        <w:id w:val="5577286"/>
        <w:docPartObj>
          <w:docPartGallery w:val="Cover Pages"/>
          <w:docPartUnique/>
        </w:docPartObj>
      </w:sdtPr>
      <w:sdtEndPr>
        <w:rPr>
          <w:rFonts w:ascii="Times New Roman" w:eastAsia="Times New Roman" w:hAnsi="Times New Roman" w:cs="Times New Roman"/>
          <w:sz w:val="20"/>
          <w:szCs w:val="20"/>
        </w:rPr>
      </w:sdtEndPr>
      <w:sdtContent>
        <w:p w:rsidR="00051915" w:rsidRDefault="00051915">
          <w:pPr>
            <w:pStyle w:val="Sinespaciado"/>
            <w:rPr>
              <w:rFonts w:asciiTheme="majorHAnsi" w:eastAsiaTheme="majorEastAsia" w:hAnsiTheme="majorHAnsi" w:cstheme="majorBidi"/>
              <w:sz w:val="72"/>
              <w:szCs w:val="72"/>
            </w:rPr>
          </w:pPr>
          <w:r>
            <w:rPr>
              <w:rFonts w:eastAsiaTheme="majorEastAsia" w:cstheme="majorBidi"/>
              <w:noProof/>
              <w:lang w:val="es-SV" w:eastAsia="es-SV"/>
            </w:rPr>
            <w:drawing>
              <wp:anchor distT="0" distB="0" distL="114300" distR="114300" simplePos="0" relativeHeight="251661312" behindDoc="0" locked="0" layoutInCell="1" allowOverlap="1">
                <wp:simplePos x="0" y="0"/>
                <wp:positionH relativeFrom="column">
                  <wp:posOffset>4386580</wp:posOffset>
                </wp:positionH>
                <wp:positionV relativeFrom="paragraph">
                  <wp:posOffset>309880</wp:posOffset>
                </wp:positionV>
                <wp:extent cx="1565275" cy="1104900"/>
                <wp:effectExtent l="19050" t="0" r="0" b="0"/>
                <wp:wrapSquare wrapText="bothSides"/>
                <wp:docPr id="2" name="Imagen 2" descr="C:\Users\edwin.tobar\Documents\PARA 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in.tobar\Documents\PARA MEMBRE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62" r="7460" b="15701"/>
                        <a:stretch>
                          <a:fillRect/>
                        </a:stretch>
                      </pic:blipFill>
                      <pic:spPr bwMode="auto">
                        <a:xfrm>
                          <a:off x="0" y="0"/>
                          <a:ext cx="1565275" cy="1104900"/>
                        </a:xfrm>
                        <a:prstGeom prst="rect">
                          <a:avLst/>
                        </a:prstGeom>
                        <a:noFill/>
                        <a:ln>
                          <a:noFill/>
                        </a:ln>
                      </pic:spPr>
                    </pic:pic>
                  </a:graphicData>
                </a:graphic>
              </wp:anchor>
            </w:drawing>
          </w:r>
          <w:r>
            <w:rPr>
              <w:rFonts w:eastAsiaTheme="majorEastAsia" w:cstheme="majorBidi"/>
              <w:noProof/>
              <w:lang w:val="es-SV" w:eastAsia="es-SV"/>
            </w:rPr>
            <w:drawing>
              <wp:anchor distT="0" distB="0" distL="114300" distR="114300" simplePos="0" relativeHeight="251659264" behindDoc="1" locked="0" layoutInCell="1" allowOverlap="1">
                <wp:simplePos x="0" y="0"/>
                <wp:positionH relativeFrom="column">
                  <wp:posOffset>-203835</wp:posOffset>
                </wp:positionH>
                <wp:positionV relativeFrom="paragraph">
                  <wp:posOffset>462280</wp:posOffset>
                </wp:positionV>
                <wp:extent cx="1617980" cy="781050"/>
                <wp:effectExtent l="19050" t="0" r="1270" b="0"/>
                <wp:wrapNone/>
                <wp:docPr id="1" name="Imagen 1" descr="LOGO OFICIAL EL SALVADOR santa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EL SALVADOR santa an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980" cy="781050"/>
                        </a:xfrm>
                        <a:prstGeom prst="rect">
                          <a:avLst/>
                        </a:prstGeom>
                        <a:noFill/>
                        <a:ln>
                          <a:noFill/>
                        </a:ln>
                      </pic:spPr>
                    </pic:pic>
                  </a:graphicData>
                </a:graphic>
              </wp:anchor>
            </w:drawing>
          </w:r>
          <w:r w:rsidR="00A4076D" w:rsidRPr="00A4076D">
            <w:rPr>
              <w:rFonts w:eastAsiaTheme="majorEastAsia" w:cstheme="majorBidi"/>
              <w:noProof/>
              <w:lang w:val="es-SV" w:eastAsia="es-SV"/>
            </w:rPr>
            <w:pict>
              <v:rect id="Rectangle 2" o:spid="_x0000_s1026" style="position:absolute;margin-left:0;margin-top:0;width:641.35pt;height:62.25pt;z-index:251663360;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" o:allowincell="f" fillcolor="#4bacc6 [3208]" strokecolor="#31849b [2408]">
                <w10:wrap anchorx="page" anchory="page"/>
              </v:rect>
            </w:pict>
          </w:r>
          <w:r w:rsidR="00A4076D" w:rsidRPr="00A4076D">
            <w:rPr>
              <w:rFonts w:eastAsiaTheme="majorEastAsia" w:cstheme="majorBidi"/>
              <w:noProof/>
              <w:lang w:val="es-SV" w:eastAsia="es-SV"/>
            </w:rPr>
            <w:pict>
              <v:rect id="Rectangle 5" o:spid="_x0000_s1029" style="position:absolute;margin-left:0;margin-top:0;width:7.15pt;height:829.8pt;z-index:251666432;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" o:allowincell="f" fillcolor="white [3212]" strokecolor="#31849b [2408]">
                <w10:wrap anchorx="margin" anchory="page"/>
              </v:rect>
            </w:pict>
          </w:r>
          <w:r w:rsidR="00A4076D" w:rsidRPr="00A4076D">
            <w:rPr>
              <w:rFonts w:eastAsiaTheme="majorEastAsia" w:cstheme="majorBidi"/>
              <w:noProof/>
              <w:lang w:val="es-SV" w:eastAsia="es-SV"/>
            </w:rPr>
            <w:pict>
              <v:rect id="Rectangle 4" o:spid="_x0000_s1028" style="position:absolute;margin-left:0;margin-top:0;width:7.15pt;height:829.8pt;z-index:251665408;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" o:allowincell="f" fillcolor="white [3212]" strokecolor="#31849b [2408]">
                <w10:wrap anchorx="margin" anchory="page"/>
              </v:rect>
            </w:pict>
          </w:r>
          <w:r w:rsidR="00A4076D" w:rsidRPr="00A4076D">
            <w:rPr>
              <w:rFonts w:eastAsiaTheme="majorEastAsia" w:cstheme="majorBidi"/>
              <w:noProof/>
              <w:lang w:val="es-SV" w:eastAsia="es-SV"/>
            </w:rPr>
            <w:pict>
              <v:rect id="Rectangle 3" o:spid="_x0000_s1027" style="position:absolute;margin-left:0;margin-top:0;width:641.35pt;height:62.25pt;z-index:251664384;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" o:allowincell="f" fillcolor="#4bacc6 [3208]" strokecolor="#31849b [2408]">
                <w10:wrap anchorx="page" anchory="margin"/>
              </v:rect>
            </w:pict>
          </w:r>
        </w:p>
        <w:p w:rsidR="00051915" w:rsidRPr="00051915" w:rsidRDefault="00051915">
          <w:pPr>
            <w:pStyle w:val="Sinespaciado"/>
            <w:rPr>
              <w:rFonts w:asciiTheme="majorHAnsi" w:eastAsiaTheme="majorEastAsia" w:hAnsiTheme="majorHAnsi" w:cstheme="majorBidi"/>
              <w:sz w:val="72"/>
              <w:szCs w:val="72"/>
            </w:rPr>
          </w:pPr>
        </w:p>
        <w:p w:rsidR="00051915" w:rsidRDefault="00051915">
          <w:pPr>
            <w:pStyle w:val="Sinespaciado"/>
            <w:rPr>
              <w:rFonts w:asciiTheme="majorHAnsi" w:eastAsiaTheme="majorEastAsia" w:hAnsiTheme="majorHAnsi" w:cstheme="majorBidi"/>
              <w:sz w:val="36"/>
              <w:szCs w:val="36"/>
            </w:rPr>
          </w:pPr>
        </w:p>
        <w:p w:rsidR="00051915" w:rsidRDefault="00051915">
          <w:pPr>
            <w:widowControl/>
            <w:autoSpaceDE/>
            <w:autoSpaceDN/>
            <w:adjustRightInd/>
            <w:spacing w:after="200" w:line="276" w:lineRule="auto"/>
          </w:pPr>
        </w:p>
        <w:p w:rsidR="00051915" w:rsidRDefault="00A4076D">
          <w:pPr>
            <w:widowControl/>
            <w:autoSpaceDE/>
            <w:autoSpaceDN/>
            <w:adjustRightInd/>
            <w:spacing w:after="200" w:line="276" w:lineRule="auto"/>
          </w:pPr>
        </w:p>
      </w:sdtContent>
    </w:sdt>
    <w:p w:rsidR="00F016A9" w:rsidRDefault="00F016A9"/>
    <w:p w:rsidR="00F016A9" w:rsidRPr="00731518" w:rsidRDefault="00F016A9" w:rsidP="00F016A9">
      <w:pPr>
        <w:rPr>
          <w:rFonts w:asciiTheme="minorHAnsi" w:hAnsiTheme="minorHAnsi"/>
        </w:rPr>
      </w:pPr>
    </w:p>
    <w:p w:rsidR="00F016A9" w:rsidRPr="00731518" w:rsidRDefault="00F016A9" w:rsidP="00F016A9">
      <w:pPr>
        <w:rPr>
          <w:rFonts w:asciiTheme="minorHAnsi" w:hAnsiTheme="minorHAnsi"/>
        </w:rPr>
      </w:pPr>
    </w:p>
    <w:p w:rsidR="00F016A9" w:rsidRPr="00731518" w:rsidRDefault="00F016A9" w:rsidP="00F016A9">
      <w:pPr>
        <w:rPr>
          <w:rFonts w:asciiTheme="minorHAnsi" w:hAnsiTheme="minorHAnsi"/>
        </w:rPr>
      </w:pPr>
    </w:p>
    <w:p w:rsidR="00051915" w:rsidRPr="00731518" w:rsidRDefault="00051915" w:rsidP="00051915">
      <w:pPr>
        <w:jc w:val="center"/>
        <w:rPr>
          <w:rFonts w:asciiTheme="minorHAnsi" w:hAnsiTheme="minorHAnsi"/>
          <w:b/>
          <w:i w:val="0"/>
          <w:sz w:val="32"/>
          <w:szCs w:val="32"/>
        </w:rPr>
      </w:pPr>
      <w:r w:rsidRPr="00731518">
        <w:rPr>
          <w:rFonts w:asciiTheme="minorHAnsi" w:hAnsiTheme="minorHAnsi"/>
          <w:b/>
          <w:i w:val="0"/>
          <w:sz w:val="32"/>
          <w:szCs w:val="32"/>
        </w:rPr>
        <w:t>MEMORIA DE LABORES 2013-2014</w:t>
      </w:r>
    </w:p>
    <w:p w:rsidR="00051915" w:rsidRPr="00731518" w:rsidRDefault="00051915" w:rsidP="00051915">
      <w:pPr>
        <w:jc w:val="center"/>
        <w:rPr>
          <w:rFonts w:asciiTheme="minorHAnsi" w:hAnsiTheme="minorHAnsi"/>
          <w:b/>
          <w:i w:val="0"/>
          <w:sz w:val="32"/>
          <w:szCs w:val="32"/>
        </w:rPr>
      </w:pPr>
    </w:p>
    <w:p w:rsidR="00051915" w:rsidRPr="00731518" w:rsidRDefault="00051915" w:rsidP="00051915">
      <w:pPr>
        <w:jc w:val="center"/>
        <w:rPr>
          <w:rFonts w:asciiTheme="minorHAnsi" w:hAnsiTheme="minorHAnsi"/>
          <w:b/>
          <w:i w:val="0"/>
          <w:sz w:val="32"/>
          <w:szCs w:val="32"/>
        </w:rPr>
      </w:pPr>
    </w:p>
    <w:p w:rsidR="00051915" w:rsidRPr="00731518" w:rsidRDefault="00051915" w:rsidP="00051915">
      <w:pPr>
        <w:jc w:val="center"/>
        <w:rPr>
          <w:rFonts w:asciiTheme="minorHAnsi" w:hAnsiTheme="minorHAnsi"/>
          <w:i w:val="0"/>
          <w:sz w:val="32"/>
          <w:szCs w:val="32"/>
        </w:rPr>
      </w:pPr>
    </w:p>
    <w:p w:rsidR="00051915" w:rsidRPr="00731518" w:rsidRDefault="00051915" w:rsidP="00051915">
      <w:pPr>
        <w:jc w:val="center"/>
        <w:rPr>
          <w:rFonts w:asciiTheme="minorHAnsi" w:hAnsiTheme="minorHAnsi"/>
          <w:b/>
          <w:i w:val="0"/>
          <w:sz w:val="32"/>
          <w:szCs w:val="32"/>
        </w:rPr>
      </w:pPr>
      <w:r w:rsidRPr="00731518">
        <w:rPr>
          <w:rFonts w:asciiTheme="minorHAnsi" w:hAnsiTheme="minorHAnsi"/>
          <w:b/>
          <w:i w:val="0"/>
          <w:sz w:val="32"/>
          <w:szCs w:val="32"/>
        </w:rPr>
        <w:t>GOBERNACIÓN POLITICA DEPARTAMENTAL, SANTA ANA</w:t>
      </w:r>
    </w:p>
    <w:p w:rsidR="00051915" w:rsidRPr="00731518" w:rsidRDefault="00051915" w:rsidP="00051915">
      <w:pPr>
        <w:jc w:val="center"/>
        <w:rPr>
          <w:rFonts w:asciiTheme="minorHAnsi" w:hAnsiTheme="minorHAnsi"/>
          <w:b/>
          <w:i w:val="0"/>
          <w:sz w:val="32"/>
          <w:szCs w:val="32"/>
        </w:rPr>
      </w:pPr>
    </w:p>
    <w:p w:rsidR="00051915" w:rsidRPr="00731518" w:rsidRDefault="00051915" w:rsidP="00051915">
      <w:pPr>
        <w:jc w:val="center"/>
        <w:rPr>
          <w:rFonts w:asciiTheme="minorHAnsi" w:hAnsiTheme="minorHAnsi"/>
          <w:b/>
          <w:i w:val="0"/>
          <w:sz w:val="32"/>
          <w:szCs w:val="32"/>
        </w:rPr>
      </w:pPr>
    </w:p>
    <w:p w:rsidR="00051915" w:rsidRPr="00731518" w:rsidRDefault="00051915" w:rsidP="00051915">
      <w:pPr>
        <w:jc w:val="center"/>
        <w:rPr>
          <w:rFonts w:asciiTheme="minorHAnsi" w:hAnsiTheme="minorHAnsi"/>
          <w:b/>
          <w:i w:val="0"/>
          <w:sz w:val="32"/>
          <w:szCs w:val="32"/>
        </w:rPr>
      </w:pPr>
    </w:p>
    <w:p w:rsidR="00051915" w:rsidRPr="00731518" w:rsidRDefault="00051915" w:rsidP="00051915">
      <w:pPr>
        <w:jc w:val="center"/>
        <w:rPr>
          <w:rFonts w:asciiTheme="minorHAnsi" w:hAnsiTheme="minorHAnsi"/>
          <w:b/>
          <w:i w:val="0"/>
          <w:sz w:val="32"/>
          <w:szCs w:val="32"/>
        </w:rPr>
      </w:pPr>
    </w:p>
    <w:p w:rsidR="00051915" w:rsidRPr="00731518" w:rsidRDefault="00051915" w:rsidP="00051915">
      <w:pPr>
        <w:jc w:val="center"/>
        <w:rPr>
          <w:rFonts w:asciiTheme="minorHAnsi" w:hAnsiTheme="minorHAnsi"/>
          <w:i w:val="0"/>
          <w:sz w:val="24"/>
          <w:szCs w:val="24"/>
        </w:rPr>
      </w:pPr>
      <w:r w:rsidRPr="00731518">
        <w:rPr>
          <w:rFonts w:asciiTheme="minorHAnsi" w:hAnsiTheme="minorHAnsi"/>
          <w:i w:val="0"/>
          <w:sz w:val="24"/>
          <w:szCs w:val="24"/>
        </w:rPr>
        <w:t>LOGROS O ACCIONES MÁS IMPORTANTES O RELEVANTES</w:t>
      </w:r>
    </w:p>
    <w:p w:rsidR="00051915" w:rsidRPr="00731518" w:rsidRDefault="00051915" w:rsidP="00051915">
      <w:pPr>
        <w:jc w:val="center"/>
        <w:rPr>
          <w:rFonts w:asciiTheme="minorHAnsi" w:hAnsiTheme="minorHAnsi"/>
          <w:b/>
          <w:i w:val="0"/>
          <w:sz w:val="24"/>
          <w:szCs w:val="24"/>
        </w:rPr>
      </w:pPr>
    </w:p>
    <w:p w:rsidR="00051915" w:rsidRPr="00731518" w:rsidRDefault="00051915" w:rsidP="00051915">
      <w:pPr>
        <w:jc w:val="center"/>
        <w:rPr>
          <w:rFonts w:asciiTheme="minorHAnsi" w:hAnsiTheme="minorHAnsi"/>
          <w:b/>
          <w:i w:val="0"/>
          <w:sz w:val="24"/>
          <w:szCs w:val="24"/>
        </w:rPr>
      </w:pPr>
    </w:p>
    <w:p w:rsidR="00051915" w:rsidRPr="00731518" w:rsidRDefault="00051915" w:rsidP="00051915">
      <w:pPr>
        <w:jc w:val="center"/>
        <w:rPr>
          <w:rFonts w:asciiTheme="minorHAnsi" w:hAnsiTheme="minorHAnsi"/>
          <w:i w:val="0"/>
          <w:sz w:val="24"/>
          <w:szCs w:val="24"/>
        </w:rPr>
      </w:pPr>
    </w:p>
    <w:p w:rsidR="00051915" w:rsidRPr="00731518" w:rsidRDefault="00051915" w:rsidP="00051915">
      <w:pPr>
        <w:jc w:val="center"/>
        <w:rPr>
          <w:rFonts w:asciiTheme="minorHAnsi" w:hAnsiTheme="minorHAnsi"/>
          <w:i w:val="0"/>
          <w:sz w:val="24"/>
          <w:szCs w:val="24"/>
        </w:rPr>
      </w:pPr>
    </w:p>
    <w:p w:rsidR="00051915" w:rsidRPr="00731518" w:rsidRDefault="00051915" w:rsidP="00051915">
      <w:pPr>
        <w:jc w:val="center"/>
        <w:rPr>
          <w:rFonts w:asciiTheme="minorHAnsi" w:hAnsiTheme="minorHAnsi"/>
          <w:b/>
          <w:i w:val="0"/>
          <w:sz w:val="24"/>
          <w:szCs w:val="24"/>
        </w:rPr>
      </w:pPr>
      <w:r w:rsidRPr="00731518">
        <w:rPr>
          <w:rFonts w:asciiTheme="minorHAnsi" w:hAnsiTheme="minorHAnsi"/>
          <w:b/>
          <w:i w:val="0"/>
          <w:sz w:val="24"/>
          <w:szCs w:val="24"/>
        </w:rPr>
        <w:t>GOBERNADOR:</w:t>
      </w:r>
    </w:p>
    <w:p w:rsidR="00051915" w:rsidRPr="00731518" w:rsidRDefault="00051915" w:rsidP="00051915">
      <w:pPr>
        <w:jc w:val="center"/>
        <w:rPr>
          <w:rFonts w:asciiTheme="minorHAnsi" w:hAnsiTheme="minorHAnsi"/>
          <w:i w:val="0"/>
          <w:sz w:val="24"/>
          <w:szCs w:val="24"/>
        </w:rPr>
      </w:pPr>
      <w:r w:rsidRPr="00731518">
        <w:rPr>
          <w:rFonts w:asciiTheme="minorHAnsi" w:hAnsiTheme="minorHAnsi"/>
          <w:i w:val="0"/>
          <w:sz w:val="24"/>
          <w:szCs w:val="24"/>
        </w:rPr>
        <w:t>LICENCIADO MARIO JOVEL</w:t>
      </w:r>
    </w:p>
    <w:p w:rsidR="00051915" w:rsidRPr="00F016A9" w:rsidRDefault="00051915" w:rsidP="00051915">
      <w:pPr>
        <w:jc w:val="center"/>
        <w:rPr>
          <w:rFonts w:asciiTheme="majorHAnsi" w:hAnsiTheme="majorHAnsi"/>
          <w:i w:val="0"/>
          <w:sz w:val="24"/>
          <w:szCs w:val="24"/>
        </w:rPr>
      </w:pPr>
    </w:p>
    <w:p w:rsidR="00051915" w:rsidRPr="00F016A9" w:rsidRDefault="00051915" w:rsidP="00051915">
      <w:pPr>
        <w:jc w:val="center"/>
        <w:rPr>
          <w:rFonts w:asciiTheme="majorHAnsi" w:hAnsiTheme="majorHAnsi"/>
          <w:i w:val="0"/>
          <w:sz w:val="24"/>
          <w:szCs w:val="24"/>
        </w:rPr>
      </w:pPr>
    </w:p>
    <w:p w:rsidR="00051915" w:rsidRPr="00F016A9" w:rsidRDefault="00051915" w:rsidP="00051915">
      <w:pPr>
        <w:jc w:val="center"/>
        <w:rPr>
          <w:rFonts w:asciiTheme="majorHAnsi" w:hAnsiTheme="majorHAnsi"/>
          <w:i w:val="0"/>
          <w:sz w:val="32"/>
          <w:szCs w:val="32"/>
        </w:rPr>
      </w:pPr>
    </w:p>
    <w:p w:rsidR="00F016A9" w:rsidRPr="00F016A9" w:rsidRDefault="00F016A9" w:rsidP="00F016A9"/>
    <w:p w:rsidR="00F016A9" w:rsidRPr="00F016A9" w:rsidRDefault="00F016A9" w:rsidP="00F016A9">
      <w:pPr>
        <w:jc w:val="center"/>
        <w:rPr>
          <w:rFonts w:asciiTheme="majorHAnsi" w:hAnsiTheme="majorHAnsi"/>
          <w:i w:val="0"/>
        </w:rPr>
      </w:pPr>
    </w:p>
    <w:p w:rsidR="00F016A9" w:rsidRPr="00F016A9" w:rsidRDefault="00F016A9" w:rsidP="00F016A9">
      <w:pPr>
        <w:jc w:val="center"/>
        <w:rPr>
          <w:rFonts w:asciiTheme="majorHAnsi" w:hAnsiTheme="majorHAnsi"/>
          <w:i w:val="0"/>
        </w:rPr>
      </w:pPr>
    </w:p>
    <w:p w:rsidR="00F016A9" w:rsidRPr="00F016A9" w:rsidRDefault="00F016A9" w:rsidP="00F016A9"/>
    <w:p w:rsidR="00F016A9" w:rsidRPr="00F016A9" w:rsidRDefault="00F016A9" w:rsidP="00F016A9"/>
    <w:p w:rsidR="00051915" w:rsidRPr="00F016A9" w:rsidRDefault="00051915" w:rsidP="00051915">
      <w:pPr>
        <w:jc w:val="center"/>
      </w:pPr>
    </w:p>
    <w:p w:rsidR="00051915" w:rsidRPr="00174BE5" w:rsidRDefault="00051915" w:rsidP="00051915">
      <w:pPr>
        <w:contextualSpacing/>
        <w:jc w:val="center"/>
        <w:rPr>
          <w:color w:val="000000"/>
          <w:spacing w:val="1"/>
          <w:sz w:val="18"/>
          <w:szCs w:val="18"/>
        </w:rPr>
      </w:pPr>
      <w:r w:rsidRPr="00174BE5">
        <w:rPr>
          <w:color w:val="000000"/>
          <w:spacing w:val="1"/>
          <w:sz w:val="18"/>
          <w:szCs w:val="18"/>
        </w:rPr>
        <w:t>Calle Libertad Oriente, entre 9a. y 11. Avenida Norte, Centro de Gobierno</w:t>
      </w:r>
    </w:p>
    <w:p w:rsidR="00051915" w:rsidRPr="00174BE5" w:rsidRDefault="00051915" w:rsidP="00051915">
      <w:pPr>
        <w:contextualSpacing/>
        <w:jc w:val="center"/>
        <w:rPr>
          <w:color w:val="000000"/>
          <w:sz w:val="18"/>
          <w:szCs w:val="18"/>
        </w:rPr>
      </w:pPr>
      <w:r w:rsidRPr="00174BE5">
        <w:rPr>
          <w:color w:val="000000"/>
          <w:spacing w:val="1"/>
          <w:sz w:val="18"/>
          <w:szCs w:val="18"/>
        </w:rPr>
        <w:t>Santa Ana,  El Salvador C.A.</w:t>
      </w:r>
    </w:p>
    <w:p w:rsidR="00051915" w:rsidRPr="00731518" w:rsidRDefault="00051915" w:rsidP="00051915">
      <w:pPr>
        <w:contextualSpacing/>
        <w:jc w:val="center"/>
        <w:rPr>
          <w:color w:val="000000"/>
          <w:spacing w:val="-4"/>
          <w:sz w:val="18"/>
          <w:szCs w:val="18"/>
          <w:lang w:val="en-US"/>
        </w:rPr>
      </w:pPr>
      <w:proofErr w:type="spellStart"/>
      <w:proofErr w:type="gramStart"/>
      <w:r w:rsidRPr="00731518">
        <w:rPr>
          <w:color w:val="000000"/>
          <w:spacing w:val="-4"/>
          <w:sz w:val="18"/>
          <w:szCs w:val="18"/>
          <w:lang w:val="en-US"/>
        </w:rPr>
        <w:t>Tels</w:t>
      </w:r>
      <w:proofErr w:type="spellEnd"/>
      <w:r w:rsidRPr="00731518">
        <w:rPr>
          <w:color w:val="000000"/>
          <w:spacing w:val="-4"/>
          <w:sz w:val="18"/>
          <w:szCs w:val="18"/>
          <w:lang w:val="en-US"/>
        </w:rPr>
        <w:t>.:</w:t>
      </w:r>
      <w:proofErr w:type="gramEnd"/>
      <w:r w:rsidRPr="00731518">
        <w:rPr>
          <w:color w:val="000000"/>
          <w:spacing w:val="-4"/>
          <w:sz w:val="18"/>
          <w:szCs w:val="18"/>
          <w:lang w:val="en-US"/>
        </w:rPr>
        <w:t xml:space="preserve"> 2441-0131, 2441-0106 Fax: 2441-0413</w:t>
      </w:r>
    </w:p>
    <w:p w:rsidR="00051915" w:rsidRPr="00731518" w:rsidRDefault="00A4076D" w:rsidP="00051915">
      <w:pPr>
        <w:contextualSpacing/>
        <w:jc w:val="center"/>
        <w:rPr>
          <w:color w:val="000000"/>
          <w:spacing w:val="-4"/>
          <w:sz w:val="18"/>
          <w:szCs w:val="18"/>
          <w:lang w:val="en-US"/>
        </w:rPr>
      </w:pPr>
      <w:hyperlink r:id="rId6" w:history="1">
        <w:r w:rsidR="00051915" w:rsidRPr="00731518">
          <w:rPr>
            <w:rStyle w:val="Hipervnculo"/>
            <w:spacing w:val="-4"/>
            <w:sz w:val="18"/>
            <w:szCs w:val="18"/>
            <w:lang w:val="en-US"/>
          </w:rPr>
          <w:t>gobernacionsantana@gmail.com</w:t>
        </w:r>
      </w:hyperlink>
    </w:p>
    <w:p w:rsidR="00051915" w:rsidRPr="00731518" w:rsidRDefault="00051915" w:rsidP="00051915">
      <w:pPr>
        <w:tabs>
          <w:tab w:val="left" w:pos="3240"/>
        </w:tabs>
        <w:rPr>
          <w:lang w:val="en-US"/>
        </w:rPr>
      </w:pPr>
    </w:p>
    <w:p w:rsidR="00731518" w:rsidRDefault="00731518" w:rsidP="00731518">
      <w:pPr>
        <w:spacing w:line="360" w:lineRule="auto"/>
        <w:jc w:val="center"/>
        <w:rPr>
          <w:rFonts w:asciiTheme="minorHAnsi" w:hAnsiTheme="minorHAnsi" w:cs="Arial"/>
          <w:b/>
          <w:i w:val="0"/>
          <w:sz w:val="24"/>
          <w:szCs w:val="24"/>
          <w:lang w:val="en-US"/>
        </w:rPr>
      </w:pPr>
    </w:p>
    <w:p w:rsidR="00731518" w:rsidRDefault="00731518" w:rsidP="00731518">
      <w:pPr>
        <w:spacing w:line="360" w:lineRule="auto"/>
        <w:jc w:val="center"/>
        <w:rPr>
          <w:rFonts w:asciiTheme="minorHAnsi" w:hAnsiTheme="minorHAnsi" w:cs="Arial"/>
          <w:b/>
          <w:i w:val="0"/>
          <w:sz w:val="24"/>
          <w:szCs w:val="24"/>
          <w:lang w:val="en-US"/>
        </w:rPr>
      </w:pPr>
      <w:r w:rsidRPr="00731518">
        <w:rPr>
          <w:rFonts w:asciiTheme="minorHAnsi" w:hAnsiTheme="minorHAnsi" w:cs="Arial"/>
          <w:b/>
          <w:i w:val="0"/>
          <w:sz w:val="24"/>
          <w:szCs w:val="24"/>
          <w:lang w:val="en-US"/>
        </w:rPr>
        <w:t>INTRODUCCIÓN</w:t>
      </w:r>
    </w:p>
    <w:p w:rsidR="00731518" w:rsidRPr="00731518" w:rsidRDefault="00731518" w:rsidP="00731518">
      <w:pPr>
        <w:spacing w:line="360" w:lineRule="auto"/>
        <w:jc w:val="center"/>
        <w:rPr>
          <w:rFonts w:asciiTheme="minorHAnsi" w:hAnsiTheme="minorHAnsi" w:cs="Arial"/>
          <w:b/>
          <w:i w:val="0"/>
          <w:sz w:val="24"/>
          <w:szCs w:val="24"/>
          <w:lang w:val="en-US"/>
        </w:rPr>
      </w:pPr>
    </w:p>
    <w:p w:rsidR="00731518" w:rsidRPr="00731518" w:rsidRDefault="00731518" w:rsidP="00731518">
      <w:pPr>
        <w:spacing w:line="360" w:lineRule="auto"/>
        <w:jc w:val="both"/>
        <w:rPr>
          <w:rFonts w:asciiTheme="minorHAnsi" w:hAnsiTheme="minorHAnsi" w:cs="Arial"/>
          <w:b/>
          <w:i w:val="0"/>
          <w:sz w:val="24"/>
          <w:szCs w:val="24"/>
          <w:lang w:val="en-US"/>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A continuación se presenta la memoria de labores realizada por Gobernación Departamental Santa Ana bajo la dirección del licenciado Mario Jovel.</w:t>
      </w:r>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Como parte de las labores que lleva a cabo el señor gobernador, se han tenido actividades como la entrega de alimentos en comunidades de escasos recursos que debido a su situación económica no cuentan con los insumos suficientes para mantener la economía familiar. También, se han entregado sillas de rueda, celebraciones de fechas especiales en el mes, tales como: el día </w:t>
      </w:r>
      <w:r w:rsidR="003574FF">
        <w:rPr>
          <w:rFonts w:asciiTheme="minorHAnsi" w:hAnsiTheme="minorHAnsi" w:cs="Arial"/>
          <w:i w:val="0"/>
          <w:sz w:val="24"/>
          <w:szCs w:val="24"/>
        </w:rPr>
        <w:t>del niño, día de la familia, mes</w:t>
      </w:r>
      <w:r w:rsidRPr="00731518">
        <w:rPr>
          <w:rFonts w:asciiTheme="minorHAnsi" w:hAnsiTheme="minorHAnsi" w:cs="Arial"/>
          <w:i w:val="0"/>
          <w:sz w:val="24"/>
          <w:szCs w:val="24"/>
        </w:rPr>
        <w:t xml:space="preserve"> cívico; así como también, jornadas  médicas y entrega de kits de limpieza en comunidades que lo necesitan.  </w:t>
      </w:r>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Dadas las funciones que Gobernación Política Departamental Santa Ana representa, se ha agendado reuniones de rendición de cuentas del Gabinete de Gestión Departamental, a fin de conocer el trabajo que las distintas carteras de estado representadas  a nivel departamental, están realizando en alianza con otras instituciones cuyo objetivo principal es promover y mantener el bienestar de la población de occidente. </w:t>
      </w:r>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El período de las actividades detalladas en el presente, comprende desde junio de 2013 hasta marzo de 2014.</w:t>
      </w:r>
    </w:p>
    <w:p w:rsidR="00F016A9" w:rsidRPr="00731518" w:rsidRDefault="00F016A9" w:rsidP="00F016A9">
      <w:pPr>
        <w:rPr>
          <w:i w:val="0"/>
        </w:rPr>
      </w:pPr>
    </w:p>
    <w:p w:rsidR="00F016A9" w:rsidRPr="00F016A9" w:rsidRDefault="00F016A9" w:rsidP="00F016A9"/>
    <w:p w:rsidR="00F016A9" w:rsidRPr="00F016A9" w:rsidRDefault="00F016A9" w:rsidP="00F016A9"/>
    <w:p w:rsidR="00731518" w:rsidRDefault="00731518" w:rsidP="00731518">
      <w:pPr>
        <w:spacing w:line="360" w:lineRule="auto"/>
        <w:jc w:val="center"/>
        <w:rPr>
          <w:rFonts w:ascii="Arial" w:hAnsi="Arial" w:cs="Arial"/>
          <w:b/>
          <w:i w:val="0"/>
          <w:sz w:val="24"/>
          <w:szCs w:val="24"/>
        </w:rPr>
      </w:pPr>
    </w:p>
    <w:p w:rsidR="00731518" w:rsidRDefault="00731518" w:rsidP="00731518">
      <w:pPr>
        <w:spacing w:line="360" w:lineRule="auto"/>
        <w:jc w:val="center"/>
        <w:rPr>
          <w:rFonts w:ascii="Arial" w:hAnsi="Arial" w:cs="Arial"/>
          <w:b/>
          <w:i w:val="0"/>
          <w:sz w:val="24"/>
          <w:szCs w:val="24"/>
        </w:rPr>
      </w:pPr>
    </w:p>
    <w:p w:rsidR="00731518" w:rsidRDefault="00731518" w:rsidP="00731518">
      <w:pPr>
        <w:spacing w:line="360" w:lineRule="auto"/>
        <w:jc w:val="center"/>
        <w:rPr>
          <w:rFonts w:ascii="Arial" w:hAnsi="Arial" w:cs="Arial"/>
          <w:b/>
          <w:i w:val="0"/>
          <w:sz w:val="24"/>
          <w:szCs w:val="24"/>
        </w:rPr>
      </w:pPr>
    </w:p>
    <w:p w:rsidR="00731518" w:rsidRDefault="00731518" w:rsidP="00731518">
      <w:pPr>
        <w:spacing w:line="360" w:lineRule="auto"/>
        <w:jc w:val="center"/>
        <w:rPr>
          <w:rFonts w:ascii="Arial" w:hAnsi="Arial" w:cs="Arial"/>
          <w:b/>
          <w:i w:val="0"/>
          <w:sz w:val="24"/>
          <w:szCs w:val="24"/>
        </w:rPr>
      </w:pPr>
    </w:p>
    <w:p w:rsidR="00731518" w:rsidRDefault="00731518" w:rsidP="00731518">
      <w:pPr>
        <w:spacing w:line="360" w:lineRule="auto"/>
        <w:jc w:val="center"/>
        <w:rPr>
          <w:rFonts w:ascii="Arial" w:hAnsi="Arial" w:cs="Arial"/>
          <w:b/>
          <w:i w:val="0"/>
          <w:sz w:val="24"/>
          <w:szCs w:val="24"/>
        </w:rPr>
      </w:pPr>
    </w:p>
    <w:p w:rsidR="00731518" w:rsidRDefault="00731518" w:rsidP="00731518">
      <w:pPr>
        <w:spacing w:line="360" w:lineRule="auto"/>
        <w:jc w:val="center"/>
        <w:rPr>
          <w:rFonts w:ascii="Arial" w:hAnsi="Arial" w:cs="Arial"/>
          <w:b/>
          <w:i w:val="0"/>
          <w:sz w:val="24"/>
          <w:szCs w:val="24"/>
        </w:rPr>
      </w:pPr>
    </w:p>
    <w:p w:rsidR="00731518" w:rsidRDefault="00731518" w:rsidP="00731518">
      <w:pPr>
        <w:spacing w:line="360" w:lineRule="auto"/>
        <w:jc w:val="center"/>
        <w:rPr>
          <w:rFonts w:asciiTheme="minorHAnsi" w:hAnsiTheme="minorHAnsi" w:cs="Arial"/>
          <w:b/>
          <w:i w:val="0"/>
          <w:sz w:val="24"/>
          <w:szCs w:val="24"/>
        </w:rPr>
      </w:pPr>
      <w:r w:rsidRPr="00731518">
        <w:rPr>
          <w:rFonts w:asciiTheme="minorHAnsi" w:hAnsiTheme="minorHAnsi" w:cs="Arial"/>
          <w:b/>
          <w:i w:val="0"/>
          <w:sz w:val="24"/>
          <w:szCs w:val="24"/>
        </w:rPr>
        <w:lastRenderedPageBreak/>
        <w:t>DESCRIPCIÓN DE LOGROS OBTENIDOS</w:t>
      </w:r>
    </w:p>
    <w:p w:rsidR="00731518" w:rsidRPr="00731518" w:rsidRDefault="00731518" w:rsidP="00731518">
      <w:pPr>
        <w:spacing w:line="360" w:lineRule="auto"/>
        <w:jc w:val="center"/>
        <w:rPr>
          <w:rFonts w:asciiTheme="minorHAnsi" w:hAnsiTheme="minorHAnsi" w:cs="Arial"/>
          <w:b/>
          <w:i w:val="0"/>
          <w:sz w:val="24"/>
          <w:szCs w:val="24"/>
        </w:rPr>
      </w:pPr>
      <w:bookmarkStart w:id="0" w:name="_GoBack"/>
      <w:bookmarkEnd w:id="0"/>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16 junio</w:t>
      </w:r>
    </w:p>
    <w:p w:rsid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 xml:space="preserve">Celebración día de la familia </w:t>
      </w:r>
    </w:p>
    <w:p w:rsidR="00731518" w:rsidRPr="00731518" w:rsidRDefault="00731518" w:rsidP="00731518">
      <w:pPr>
        <w:spacing w:line="360" w:lineRule="auto"/>
        <w:jc w:val="both"/>
        <w:rPr>
          <w:rFonts w:asciiTheme="minorHAnsi" w:hAnsiTheme="minorHAnsi" w:cs="Arial"/>
          <w:b/>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En coordinación  con ONG, mujeres transformando, Gobernación de Santa Ana, llevo a 300 personas un kit de higiene favoreciendo así  necesidades básicas de uso diario. Los beneficiados fueron de los cantones El Rodeo, Monte bello, La Palomera, Platanares, El Jocoton y San José las Flores  ubicadas en Cantón La Presa, El Congo, departamento de Santa Ana.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La actividad se desarrollo a partir de las 8.00 de la mañana favoreciendo así, al factor de las mujeres especialmente. </w:t>
      </w:r>
    </w:p>
    <w:p w:rsidR="00731518" w:rsidRPr="00731518" w:rsidRDefault="00731518"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r w:rsidRPr="00E801BF">
        <w:rPr>
          <w:rFonts w:asciiTheme="minorHAnsi" w:hAnsiTheme="minorHAnsi" w:cs="Arial"/>
          <w:i w:val="0"/>
          <w:sz w:val="24"/>
          <w:szCs w:val="24"/>
        </w:rPr>
        <w:drawing>
          <wp:inline distT="0" distB="0" distL="0" distR="0">
            <wp:extent cx="5612130" cy="3581400"/>
            <wp:effectExtent l="19050" t="0" r="7620" b="0"/>
            <wp:docPr id="3" name="Imagen 3" descr="F:\MEMORIA DE LABORES 2013 2014\DIA DE LA FAMILIA EL CONGO\samsumg fotos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MORIA DE LABORES 2013 2014\DIA DE LA FAMILIA EL CONGO\samsumg fotos 02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581400"/>
                    </a:xfrm>
                    <a:prstGeom prst="rect">
                      <a:avLst/>
                    </a:prstGeom>
                    <a:noFill/>
                    <a:ln>
                      <a:noFill/>
                    </a:ln>
                  </pic:spPr>
                </pic:pic>
              </a:graphicData>
            </a:graphic>
          </wp:inline>
        </w:drawing>
      </w: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24 junio</w:t>
      </w:r>
    </w:p>
    <w:p w:rsidR="00731518" w:rsidRP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Jornada médica</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Pensando en el bienestar de la población, se llevó a cabo atención médica general y psicológica alrededor de 200 personas del caserío San Juan las Minas y Cantón Planes de La Laguna, Santa Ana.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Dicha ayuda genero tranquilidad tanto para niños, jóvenes y adultos que recibieron por parte de profesionales de la salud buenos resultados, en cuanto al bienestar  de su cuerpo.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Gobernación Santa Ana llevo esta jornada en coordinación con la Facultad Multidisciplinaria de Occidente (UES). </w:t>
      </w:r>
    </w:p>
    <w:p w:rsidR="00731518" w:rsidRPr="00731518" w:rsidRDefault="00E801BF" w:rsidP="00731518">
      <w:pPr>
        <w:spacing w:line="360" w:lineRule="auto"/>
        <w:jc w:val="both"/>
        <w:rPr>
          <w:rFonts w:asciiTheme="minorHAnsi" w:hAnsiTheme="minorHAnsi" w:cs="Arial"/>
          <w:i w:val="0"/>
          <w:sz w:val="24"/>
          <w:szCs w:val="24"/>
        </w:rPr>
      </w:pPr>
      <w:r w:rsidRPr="00E801BF">
        <w:rPr>
          <w:rFonts w:asciiTheme="minorHAnsi" w:hAnsiTheme="minorHAnsi" w:cs="Arial"/>
          <w:i w:val="0"/>
          <w:sz w:val="24"/>
          <w:szCs w:val="24"/>
        </w:rPr>
        <w:drawing>
          <wp:inline distT="0" distB="0" distL="0" distR="0">
            <wp:extent cx="2800350" cy="2162175"/>
            <wp:effectExtent l="19050" t="0" r="0" b="0"/>
            <wp:docPr id="7" name="Imagen 7" descr="F:\MEMORIA DE LABORES 2013 2014\JORNADAS MEDICAS\IMG_1020536343574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MORIA DE LABORES 2013 2014\JORNADAS MEDICAS\IMG_102053634357480.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643" r="50094"/>
                    <a:stretch>
                      <a:fillRect/>
                    </a:stretch>
                  </pic:blipFill>
                  <pic:spPr bwMode="auto">
                    <a:xfrm>
                      <a:off x="0" y="0"/>
                      <a:ext cx="2800350" cy="2162175"/>
                    </a:xfrm>
                    <a:prstGeom prst="rect">
                      <a:avLst/>
                    </a:prstGeom>
                    <a:noFill/>
                    <a:ln>
                      <a:noFill/>
                    </a:ln>
                  </pic:spPr>
                </pic:pic>
              </a:graphicData>
            </a:graphic>
          </wp:inline>
        </w:drawing>
      </w:r>
    </w:p>
    <w:p w:rsidR="00731518" w:rsidRDefault="00731518" w:rsidP="00731518">
      <w:pPr>
        <w:spacing w:line="360" w:lineRule="auto"/>
        <w:jc w:val="both"/>
        <w:rPr>
          <w:rFonts w:asciiTheme="minorHAnsi" w:hAnsiTheme="minorHAnsi" w:cs="Arial"/>
          <w:i w:val="0"/>
          <w:sz w:val="24"/>
          <w:szCs w:val="24"/>
        </w:rPr>
      </w:pPr>
    </w:p>
    <w:p w:rsid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p>
    <w:p w:rsidR="00731518" w:rsidRDefault="00731518"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Pr="00731518" w:rsidRDefault="00E801BF"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lastRenderedPageBreak/>
        <w:t>16 agosto</w:t>
      </w:r>
    </w:p>
    <w:p w:rsidR="00731518" w:rsidRP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 xml:space="preserve">Rendición de cuentas del Gabinete Gestión Departamental </w:t>
      </w:r>
    </w:p>
    <w:p w:rsidR="00731518" w:rsidRPr="00731518" w:rsidRDefault="00731518" w:rsidP="00731518">
      <w:pPr>
        <w:spacing w:line="360" w:lineRule="auto"/>
        <w:jc w:val="both"/>
        <w:rPr>
          <w:rFonts w:asciiTheme="minorHAnsi" w:hAnsiTheme="minorHAnsi" w:cs="Arial"/>
          <w:b/>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Alrededor de 150 personas se les dio a conocer información acerca de los logros que se realizan en los cuatro gabinetes sectoriales. Todo esto, con el objetivo que las personas  estén enteradas de los beneficios que se les ofrece y las oportunidades que tienen para el desarrollo y bienestar de la misma.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El evento se llevo a cabo en las instalaciones del  teatro de Santa Ana, a partir de las 9:00 de la mañana. </w:t>
      </w:r>
    </w:p>
    <w:p w:rsidR="00731518" w:rsidRDefault="00731518"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r w:rsidRPr="00E801BF">
        <w:rPr>
          <w:rFonts w:asciiTheme="minorHAnsi" w:hAnsiTheme="minorHAnsi" w:cs="Arial"/>
          <w:i w:val="0"/>
          <w:sz w:val="24"/>
          <w:szCs w:val="24"/>
        </w:rPr>
        <w:drawing>
          <wp:inline distT="0" distB="0" distL="0" distR="0">
            <wp:extent cx="5612130" cy="4209098"/>
            <wp:effectExtent l="19050" t="0" r="7620" b="0"/>
            <wp:docPr id="8" name="Imagen 8" descr="F:\MEMORIA DE LABORES 2013 2014\Rendición de Cuentas\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EMORIA DE LABORES 2013 2014\Rendición de Cuentas\DSC0103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209098"/>
                    </a:xfrm>
                    <a:prstGeom prst="rect">
                      <a:avLst/>
                    </a:prstGeom>
                    <a:noFill/>
                    <a:ln>
                      <a:noFill/>
                    </a:ln>
                  </pic:spPr>
                </pic:pic>
              </a:graphicData>
            </a:graphic>
          </wp:inline>
        </w:drawing>
      </w: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E801BF" w:rsidRDefault="00E801BF"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lastRenderedPageBreak/>
        <w:t>Septiembre</w:t>
      </w:r>
    </w:p>
    <w:p w:rsid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Mes cívico</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En el marco del mes de la independencia se realizaron diferentes actividades conmemorativas a la patria. Entre las cuales se mencionan inauguración, recorrido de antorcha Centroamericana, desfiles de educación media, desfiles de educación </w:t>
      </w:r>
      <w:proofErr w:type="spellStart"/>
      <w:r w:rsidRPr="00731518">
        <w:rPr>
          <w:rFonts w:asciiTheme="minorHAnsi" w:hAnsiTheme="minorHAnsi" w:cs="Arial"/>
          <w:i w:val="0"/>
          <w:sz w:val="24"/>
          <w:szCs w:val="24"/>
        </w:rPr>
        <w:t>parvularia</w:t>
      </w:r>
      <w:proofErr w:type="spellEnd"/>
      <w:r w:rsidRPr="00731518">
        <w:rPr>
          <w:rFonts w:asciiTheme="minorHAnsi" w:hAnsiTheme="minorHAnsi" w:cs="Arial"/>
          <w:i w:val="0"/>
          <w:sz w:val="24"/>
          <w:szCs w:val="24"/>
        </w:rPr>
        <w:t xml:space="preserve"> y clausura de mes cívico.</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El logro es la coordinación interinstitucional para un desarrollo exitoso de las diferentes actividades durante el calendario del mes cívico.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Como punto relevante durante la gestión del Gobierno del cambio es llevar la inauguración del mes cívico a diferentes m</w:t>
      </w:r>
      <w:r>
        <w:rPr>
          <w:rFonts w:asciiTheme="minorHAnsi" w:hAnsiTheme="minorHAnsi" w:cs="Arial"/>
          <w:i w:val="0"/>
          <w:sz w:val="24"/>
          <w:szCs w:val="24"/>
        </w:rPr>
        <w:t xml:space="preserve">unicipios tales como. </w:t>
      </w:r>
      <w:proofErr w:type="spellStart"/>
      <w:r>
        <w:rPr>
          <w:rFonts w:asciiTheme="minorHAnsi" w:hAnsiTheme="minorHAnsi" w:cs="Arial"/>
          <w:i w:val="0"/>
          <w:sz w:val="24"/>
          <w:szCs w:val="24"/>
        </w:rPr>
        <w:t>Metapá</w:t>
      </w:r>
      <w:r w:rsidRPr="00731518">
        <w:rPr>
          <w:rFonts w:asciiTheme="minorHAnsi" w:hAnsiTheme="minorHAnsi" w:cs="Arial"/>
          <w:i w:val="0"/>
          <w:sz w:val="24"/>
          <w:szCs w:val="24"/>
        </w:rPr>
        <w:t>n</w:t>
      </w:r>
      <w:proofErr w:type="spellEnd"/>
      <w:r w:rsidRPr="00731518">
        <w:rPr>
          <w:rFonts w:asciiTheme="minorHAnsi" w:hAnsiTheme="minorHAnsi" w:cs="Arial"/>
          <w:i w:val="0"/>
          <w:sz w:val="24"/>
          <w:szCs w:val="24"/>
        </w:rPr>
        <w:t>, San Sebastián Salitrillo y Chalchuapa.</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1 octubre</w:t>
      </w:r>
    </w:p>
    <w:p w:rsid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Celebración  día del niño/a</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Con quiebra de piñatas, juguetes, suéteres y un kit higiénico, además, de contar con un refrigerio es como se llevo alegría a 500 niños y niñas del Cantón Ojo de Agua y Buenos Aires, del municipio de Chalchuapa, Departamento de Santa Ana.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Fueron alrededor de cuatro horas transformando sonrisas en los pequeños que pocas veces tienen en sus manos la oportunidad de divertirse de esta manera y tener un juguete que alegra sus momentos.</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Este acto de buen corazón fue llevado en coordinación con INJUVE, Ministerio de Salud, Ministerio de Educación, Policía Nacional Civil y Gobernación Santa Ana.</w:t>
      </w:r>
    </w:p>
    <w:p w:rsidR="00731518" w:rsidRDefault="00E801BF" w:rsidP="00731518">
      <w:pPr>
        <w:spacing w:line="360" w:lineRule="auto"/>
        <w:jc w:val="both"/>
        <w:rPr>
          <w:rFonts w:asciiTheme="minorHAnsi" w:hAnsiTheme="minorHAnsi" w:cs="Arial"/>
          <w:i w:val="0"/>
          <w:sz w:val="24"/>
          <w:szCs w:val="24"/>
        </w:rPr>
      </w:pPr>
      <w:r w:rsidRPr="00E801BF">
        <w:rPr>
          <w:rFonts w:asciiTheme="minorHAnsi" w:hAnsiTheme="minorHAnsi" w:cs="Arial"/>
          <w:i w:val="0"/>
          <w:sz w:val="24"/>
          <w:szCs w:val="24"/>
        </w:rPr>
        <w:drawing>
          <wp:inline distT="0" distB="0" distL="0" distR="0">
            <wp:extent cx="5612130" cy="1990725"/>
            <wp:effectExtent l="19050" t="0" r="7620" b="0"/>
            <wp:docPr id="4" name="Imagen 4" descr="F:\MEMORIA DE LABORES 2013 2014\Día del Niño Ojo de Agua\IMG_101371641529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EMORIA DE LABORES 2013 2014\Día del Niño Ojo de Agua\IMG_101371641529849.jpe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1990725"/>
                    </a:xfrm>
                    <a:prstGeom prst="rect">
                      <a:avLst/>
                    </a:prstGeom>
                    <a:noFill/>
                    <a:ln>
                      <a:noFill/>
                    </a:ln>
                  </pic:spPr>
                </pic:pic>
              </a:graphicData>
            </a:graphic>
          </wp:inline>
        </w:drawing>
      </w:r>
    </w:p>
    <w:p w:rsidR="00E801BF" w:rsidRDefault="00E801BF"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lastRenderedPageBreak/>
        <w:t>6 noviembre</w:t>
      </w:r>
    </w:p>
    <w:p w:rsid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Entrega de alimentos</w:t>
      </w:r>
    </w:p>
    <w:p w:rsidR="00731518" w:rsidRPr="00731518" w:rsidRDefault="00731518" w:rsidP="00731518">
      <w:pPr>
        <w:spacing w:line="360" w:lineRule="auto"/>
        <w:jc w:val="both"/>
        <w:rPr>
          <w:rFonts w:asciiTheme="minorHAnsi" w:hAnsiTheme="minorHAnsi" w:cs="Arial"/>
          <w:b/>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Llevar alimentos a familias de escasos recursos es un alivio para solventar necesidades básicas. El objetivo de esta actividad era ayudar a las personas que fueron afectados sus cultivos de café por la roya.</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Alrededor de 314 familias de El Congo, Coatepeque, Chalchuapa fueron beneficiadas. Dicha entrega se realizo en el casino de Tropa de la Segunda Brigada de Infantería General ´´Tomas Regalado´´, de la ciudad de Santa Ana.</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Cabe mencionar, que se realizo el convenio entre el programa mundial de alimentos, Ministerio de Salud y Gobernación para la entrega de alimentos durante los meses de octubre, noviembre y diciembre.</w:t>
      </w:r>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317DFB" w:rsidP="00731518">
      <w:pPr>
        <w:spacing w:line="360" w:lineRule="auto"/>
        <w:jc w:val="both"/>
        <w:rPr>
          <w:rFonts w:asciiTheme="minorHAnsi" w:hAnsiTheme="minorHAnsi" w:cs="Arial"/>
          <w:i w:val="0"/>
          <w:sz w:val="24"/>
          <w:szCs w:val="24"/>
        </w:rPr>
      </w:pPr>
      <w:r>
        <w:rPr>
          <w:rFonts w:asciiTheme="minorHAnsi" w:hAnsiTheme="minorHAnsi" w:cs="Arial"/>
          <w:i w:val="0"/>
          <w:noProof/>
          <w:sz w:val="24"/>
          <w:szCs w:val="24"/>
          <w:lang w:val="es-SV" w:eastAsia="es-SV"/>
        </w:rPr>
        <w:drawing>
          <wp:inline distT="0" distB="0" distL="0" distR="0">
            <wp:extent cx="5612130" cy="3524250"/>
            <wp:effectExtent l="19050" t="0" r="7620" b="0"/>
            <wp:docPr id="5" name="Imagen 1" descr="E:\MEMORIA DE LABORES 2013 2014\ENTREGA DE ALIMENTOS 314 FAMILIAS EN LA BRIGADA POR PARTE DEL GABINETE\samsumg fotos 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MORIA DE LABORES 2013 2014\ENTREGA DE ALIMENTOS 314 FAMILIAS EN LA BRIGADA POR PARTE DEL GABINETE\samsumg fotos 539.JPG"/>
                    <pic:cNvPicPr>
                      <a:picLocks noChangeAspect="1" noChangeArrowheads="1"/>
                    </pic:cNvPicPr>
                  </pic:nvPicPr>
                  <pic:blipFill>
                    <a:blip r:embed="rId11" cstate="print"/>
                    <a:srcRect/>
                    <a:stretch>
                      <a:fillRect/>
                    </a:stretch>
                  </pic:blipFill>
                  <pic:spPr bwMode="auto">
                    <a:xfrm>
                      <a:off x="0" y="0"/>
                      <a:ext cx="5612130" cy="3524250"/>
                    </a:xfrm>
                    <a:prstGeom prst="rect">
                      <a:avLst/>
                    </a:prstGeom>
                    <a:noFill/>
                    <a:ln w="9525">
                      <a:noFill/>
                      <a:miter lim="800000"/>
                      <a:headEnd/>
                      <a:tailEnd/>
                    </a:ln>
                  </pic:spPr>
                </pic:pic>
              </a:graphicData>
            </a:graphic>
          </wp:inline>
        </w:drawing>
      </w:r>
    </w:p>
    <w:p w:rsidR="00731518" w:rsidRDefault="00731518" w:rsidP="00731518">
      <w:pPr>
        <w:spacing w:line="360" w:lineRule="auto"/>
        <w:jc w:val="both"/>
        <w:rPr>
          <w:rFonts w:asciiTheme="minorHAnsi" w:hAnsiTheme="minorHAnsi" w:cs="Arial"/>
          <w:i w:val="0"/>
          <w:sz w:val="24"/>
          <w:szCs w:val="24"/>
        </w:rPr>
      </w:pPr>
    </w:p>
    <w:p w:rsidR="006932D6" w:rsidRDefault="006932D6" w:rsidP="00731518">
      <w:pPr>
        <w:spacing w:line="360" w:lineRule="auto"/>
        <w:jc w:val="both"/>
        <w:rPr>
          <w:rFonts w:asciiTheme="minorHAnsi" w:hAnsiTheme="minorHAnsi" w:cs="Arial"/>
          <w:i w:val="0"/>
          <w:sz w:val="24"/>
          <w:szCs w:val="24"/>
        </w:rPr>
      </w:pPr>
    </w:p>
    <w:p w:rsidR="00317DFB" w:rsidRDefault="00317DFB"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lastRenderedPageBreak/>
        <w:t>6 diciembre</w:t>
      </w:r>
    </w:p>
    <w:p w:rsid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Entrega de sillas de ruedas</w:t>
      </w:r>
    </w:p>
    <w:p w:rsidR="00731518" w:rsidRPr="00731518" w:rsidRDefault="00731518" w:rsidP="00731518">
      <w:pPr>
        <w:spacing w:line="360" w:lineRule="auto"/>
        <w:jc w:val="both"/>
        <w:rPr>
          <w:rFonts w:asciiTheme="minorHAnsi" w:hAnsiTheme="minorHAnsi" w:cs="Arial"/>
          <w:b/>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Como una ayuda a personas con capacidades especiales, se hizo entrega de sillas de ruedas, andaderas y bastones canadienses. Fueron 50 personas beneficiados de Santa Ana y Sonsonate entre niños, mujeres y adultos mayores. </w:t>
      </w: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Esta importante donación se llevo a cabo en las instalaciones de </w:t>
      </w:r>
      <w:proofErr w:type="spellStart"/>
      <w:r w:rsidRPr="00731518">
        <w:rPr>
          <w:rFonts w:asciiTheme="minorHAnsi" w:hAnsiTheme="minorHAnsi" w:cs="Arial"/>
          <w:i w:val="0"/>
          <w:sz w:val="24"/>
          <w:szCs w:val="24"/>
        </w:rPr>
        <w:t>Agape</w:t>
      </w:r>
      <w:proofErr w:type="spellEnd"/>
      <w:r w:rsidRPr="00731518">
        <w:rPr>
          <w:rFonts w:asciiTheme="minorHAnsi" w:hAnsiTheme="minorHAnsi" w:cs="Arial"/>
          <w:i w:val="0"/>
          <w:sz w:val="24"/>
          <w:szCs w:val="24"/>
        </w:rPr>
        <w:t xml:space="preserve">, Sonsonate, contando así, con la coordinación de CONAIPD. </w:t>
      </w:r>
    </w:p>
    <w:p w:rsidR="00317DFB" w:rsidRDefault="00317DFB" w:rsidP="00731518">
      <w:pPr>
        <w:spacing w:line="360" w:lineRule="auto"/>
        <w:jc w:val="both"/>
        <w:rPr>
          <w:rFonts w:asciiTheme="minorHAnsi" w:hAnsiTheme="minorHAnsi" w:cs="Arial"/>
          <w:i w:val="0"/>
          <w:sz w:val="24"/>
          <w:szCs w:val="24"/>
        </w:rPr>
      </w:pPr>
    </w:p>
    <w:p w:rsidR="00317DFB" w:rsidRDefault="00317DFB" w:rsidP="00731518">
      <w:pPr>
        <w:spacing w:line="360" w:lineRule="auto"/>
        <w:jc w:val="both"/>
        <w:rPr>
          <w:rFonts w:asciiTheme="minorHAnsi" w:hAnsiTheme="minorHAnsi" w:cs="Arial"/>
          <w:i w:val="0"/>
          <w:sz w:val="24"/>
          <w:szCs w:val="24"/>
        </w:rPr>
      </w:pPr>
      <w:r w:rsidRPr="00317DFB">
        <w:rPr>
          <w:rFonts w:asciiTheme="minorHAnsi" w:hAnsiTheme="minorHAnsi" w:cs="Arial"/>
          <w:i w:val="0"/>
          <w:sz w:val="24"/>
          <w:szCs w:val="24"/>
        </w:rPr>
        <w:drawing>
          <wp:inline distT="0" distB="0" distL="0" distR="0">
            <wp:extent cx="5612130" cy="5179318"/>
            <wp:effectExtent l="19050" t="0" r="7620" b="0"/>
            <wp:docPr id="6" name="Imagen 6" descr="F:\MEMORIA DE LABORES 2013 2014\ENTREGA SILLA DE RUEDAS\IMG_10108678299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MORIA DE LABORES 2013 2014\ENTREGA SILLA DE RUEDAS\IMG_101086782991808.jpe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5179318"/>
                    </a:xfrm>
                    <a:prstGeom prst="rect">
                      <a:avLst/>
                    </a:prstGeom>
                    <a:noFill/>
                    <a:ln>
                      <a:noFill/>
                    </a:ln>
                  </pic:spPr>
                </pic:pic>
              </a:graphicData>
            </a:graphic>
          </wp:inline>
        </w:drawing>
      </w:r>
    </w:p>
    <w:p w:rsidR="00317DFB" w:rsidRDefault="00317DFB" w:rsidP="00731518">
      <w:pPr>
        <w:spacing w:line="360" w:lineRule="auto"/>
        <w:jc w:val="both"/>
        <w:rPr>
          <w:rFonts w:asciiTheme="minorHAnsi" w:hAnsiTheme="minorHAnsi" w:cs="Arial"/>
          <w:i w:val="0"/>
          <w:sz w:val="24"/>
          <w:szCs w:val="24"/>
        </w:rPr>
      </w:pPr>
    </w:p>
    <w:p w:rsidR="00317DFB" w:rsidRDefault="00317DFB"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lastRenderedPageBreak/>
        <w:t>24 enero</w:t>
      </w:r>
    </w:p>
    <w:p w:rsidR="00731518" w:rsidRDefault="00731518" w:rsidP="00731518">
      <w:pPr>
        <w:spacing w:line="360" w:lineRule="auto"/>
        <w:jc w:val="both"/>
        <w:rPr>
          <w:rFonts w:asciiTheme="minorHAnsi" w:hAnsiTheme="minorHAnsi" w:cs="Arial"/>
          <w:b/>
          <w:i w:val="0"/>
          <w:sz w:val="24"/>
          <w:szCs w:val="24"/>
        </w:rPr>
      </w:pPr>
      <w:r w:rsidRPr="00731518">
        <w:rPr>
          <w:rFonts w:asciiTheme="minorHAnsi" w:hAnsiTheme="minorHAnsi" w:cs="Arial"/>
          <w:b/>
          <w:i w:val="0"/>
          <w:sz w:val="24"/>
          <w:szCs w:val="24"/>
        </w:rPr>
        <w:t>Reunión con adultos mayores</w:t>
      </w:r>
    </w:p>
    <w:p w:rsidR="00731518" w:rsidRPr="00731518" w:rsidRDefault="00731518" w:rsidP="00731518">
      <w:pPr>
        <w:spacing w:line="360" w:lineRule="auto"/>
        <w:jc w:val="both"/>
        <w:rPr>
          <w:rFonts w:asciiTheme="minorHAnsi" w:hAnsiTheme="minorHAnsi" w:cs="Arial"/>
          <w:b/>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Fueron 75 personas del Cantón Cutumay Camones los beneficiados con la entrega de kit higiénicos y un refrigerio que se les ofreció a las personas de la tercera edad.</w:t>
      </w:r>
    </w:p>
    <w:p w:rsid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El objetivo era compartir y alegrar unas horas a estas personas que muchas veces no poseen con utensilios básicos y no cuentan con personas bondadosas que les brinden ayuda humanitaria.</w:t>
      </w:r>
    </w:p>
    <w:p w:rsidR="00317DFB" w:rsidRPr="00731518" w:rsidRDefault="00317DFB" w:rsidP="00731518">
      <w:pPr>
        <w:spacing w:line="360" w:lineRule="auto"/>
        <w:jc w:val="both"/>
        <w:rPr>
          <w:rFonts w:asciiTheme="minorHAnsi" w:hAnsiTheme="minorHAnsi" w:cs="Arial"/>
          <w:i w:val="0"/>
          <w:sz w:val="24"/>
          <w:szCs w:val="24"/>
        </w:rPr>
      </w:pPr>
      <w:r w:rsidRPr="00317DFB">
        <w:rPr>
          <w:rFonts w:asciiTheme="minorHAnsi" w:hAnsiTheme="minorHAnsi" w:cs="Arial"/>
          <w:i w:val="0"/>
          <w:sz w:val="24"/>
          <w:szCs w:val="24"/>
        </w:rPr>
        <w:drawing>
          <wp:inline distT="0" distB="0" distL="0" distR="0">
            <wp:extent cx="5612130" cy="3876675"/>
            <wp:effectExtent l="19050" t="0" r="7620" b="0"/>
            <wp:docPr id="9" name="Imagen 5" descr="F:\MEMORIA DE LABORES 2013 2014\ENTREGA DE ALIMENTOS 314 FAMILIAS EN LA BRIGADA POR PARTE DEL GABINETE\samsumg fotos 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EMORIA DE LABORES 2013 2014\ENTREGA DE ALIMENTOS 314 FAMILIAS EN LA BRIGADA POR PARTE DEL GABINETE\samsumg fotos 55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876675"/>
                    </a:xfrm>
                    <a:prstGeom prst="rect">
                      <a:avLst/>
                    </a:prstGeom>
                    <a:noFill/>
                    <a:ln>
                      <a:noFill/>
                    </a:ln>
                  </pic:spPr>
                </pic:pic>
              </a:graphicData>
            </a:graphic>
          </wp:inline>
        </w:drawing>
      </w:r>
    </w:p>
    <w:p w:rsidR="00731518" w:rsidRDefault="00731518" w:rsidP="00731518">
      <w:pPr>
        <w:spacing w:line="360" w:lineRule="auto"/>
        <w:jc w:val="both"/>
        <w:rPr>
          <w:rFonts w:ascii="Arial" w:hAnsi="Arial" w:cs="Arial"/>
          <w:sz w:val="24"/>
          <w:szCs w:val="24"/>
        </w:rPr>
      </w:pPr>
    </w:p>
    <w:p w:rsidR="00731518" w:rsidRDefault="00731518" w:rsidP="00731518">
      <w:pPr>
        <w:spacing w:line="360" w:lineRule="auto"/>
        <w:jc w:val="both"/>
        <w:rPr>
          <w:rFonts w:ascii="Arial" w:hAnsi="Arial" w:cs="Arial"/>
          <w:sz w:val="24"/>
          <w:szCs w:val="24"/>
        </w:rPr>
      </w:pPr>
    </w:p>
    <w:p w:rsidR="00731518" w:rsidRPr="00301BCD" w:rsidRDefault="00731518" w:rsidP="00731518">
      <w:pPr>
        <w:spacing w:line="360" w:lineRule="auto"/>
        <w:jc w:val="both"/>
        <w:rPr>
          <w:rFonts w:ascii="Arial" w:hAnsi="Arial" w:cs="Arial"/>
          <w:sz w:val="24"/>
          <w:szCs w:val="24"/>
        </w:rPr>
      </w:pPr>
    </w:p>
    <w:p w:rsidR="00731518" w:rsidRPr="00B61887" w:rsidRDefault="00731518" w:rsidP="00731518">
      <w:pPr>
        <w:spacing w:line="360" w:lineRule="auto"/>
        <w:jc w:val="both"/>
        <w:rPr>
          <w:rFonts w:ascii="Arial" w:hAnsi="Arial" w:cs="Arial"/>
          <w:b/>
          <w:sz w:val="24"/>
          <w:szCs w:val="24"/>
        </w:rPr>
      </w:pPr>
    </w:p>
    <w:p w:rsidR="00731518" w:rsidRPr="000B7E0D" w:rsidRDefault="00731518" w:rsidP="00731518">
      <w:pPr>
        <w:spacing w:line="360" w:lineRule="auto"/>
        <w:jc w:val="both"/>
        <w:rPr>
          <w:rFonts w:ascii="Arial" w:hAnsi="Arial" w:cs="Arial"/>
          <w:sz w:val="24"/>
          <w:szCs w:val="24"/>
        </w:rPr>
      </w:pPr>
    </w:p>
    <w:p w:rsidR="00731518" w:rsidRDefault="00731518" w:rsidP="00731518">
      <w:pPr>
        <w:spacing w:line="360" w:lineRule="auto"/>
        <w:jc w:val="both"/>
        <w:rPr>
          <w:rFonts w:ascii="Arial" w:hAnsi="Arial" w:cs="Arial"/>
          <w:sz w:val="24"/>
          <w:szCs w:val="24"/>
        </w:rPr>
      </w:pPr>
    </w:p>
    <w:p w:rsidR="00731518" w:rsidRDefault="00731518" w:rsidP="00731518">
      <w:pPr>
        <w:spacing w:line="360" w:lineRule="auto"/>
        <w:jc w:val="both"/>
        <w:rPr>
          <w:rFonts w:ascii="Arial" w:hAnsi="Arial" w:cs="Arial"/>
          <w:sz w:val="24"/>
          <w:szCs w:val="24"/>
        </w:rPr>
      </w:pPr>
    </w:p>
    <w:p w:rsidR="00731518" w:rsidRPr="00F7206C" w:rsidRDefault="00731518" w:rsidP="00731518">
      <w:pPr>
        <w:spacing w:line="360" w:lineRule="auto"/>
        <w:jc w:val="both"/>
        <w:rPr>
          <w:rFonts w:ascii="Arial" w:hAnsi="Arial" w:cs="Arial"/>
          <w:sz w:val="24"/>
          <w:szCs w:val="24"/>
        </w:rPr>
      </w:pPr>
    </w:p>
    <w:p w:rsidR="00731518" w:rsidRPr="00EC0C5D" w:rsidRDefault="00731518" w:rsidP="00731518">
      <w:pPr>
        <w:spacing w:line="360" w:lineRule="auto"/>
        <w:jc w:val="both"/>
        <w:rPr>
          <w:rFonts w:ascii="Arial" w:hAnsi="Arial" w:cs="Arial"/>
          <w:b/>
          <w:sz w:val="24"/>
          <w:szCs w:val="24"/>
        </w:rPr>
      </w:pPr>
    </w:p>
    <w:p w:rsidR="00731518" w:rsidRPr="00731518" w:rsidRDefault="00731518" w:rsidP="00731518">
      <w:pPr>
        <w:spacing w:line="360" w:lineRule="auto"/>
        <w:jc w:val="center"/>
        <w:rPr>
          <w:rFonts w:asciiTheme="minorHAnsi" w:hAnsiTheme="minorHAnsi" w:cs="Arial"/>
          <w:b/>
          <w:i w:val="0"/>
          <w:sz w:val="24"/>
          <w:szCs w:val="24"/>
        </w:rPr>
      </w:pPr>
      <w:r w:rsidRPr="00731518">
        <w:rPr>
          <w:rFonts w:asciiTheme="minorHAnsi" w:hAnsiTheme="minorHAnsi" w:cs="Arial"/>
          <w:b/>
          <w:i w:val="0"/>
          <w:sz w:val="24"/>
          <w:szCs w:val="24"/>
        </w:rPr>
        <w:t>CONCLUSIÓN</w:t>
      </w:r>
    </w:p>
    <w:p w:rsid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Todas las actividades correspondientes a la presente memoria de labores  giran en torno al beneficio de la población manteniendo siempre la eficacia que caracteriza a la institución y al cumplimiento de las tareas que le han sido asignadas a la Institución.</w:t>
      </w:r>
    </w:p>
    <w:p w:rsidR="00731518" w:rsidRPr="00731518" w:rsidRDefault="00731518" w:rsidP="00731518">
      <w:pPr>
        <w:spacing w:line="360" w:lineRule="auto"/>
        <w:jc w:val="both"/>
        <w:rPr>
          <w:rFonts w:asciiTheme="minorHAnsi" w:hAnsiTheme="minorHAnsi" w:cs="Arial"/>
          <w:i w:val="0"/>
          <w:sz w:val="24"/>
          <w:szCs w:val="24"/>
        </w:rPr>
      </w:pPr>
    </w:p>
    <w:p w:rsidR="00731518" w:rsidRPr="00731518" w:rsidRDefault="00731518" w:rsidP="00731518">
      <w:pPr>
        <w:spacing w:line="360" w:lineRule="auto"/>
        <w:jc w:val="both"/>
        <w:rPr>
          <w:rFonts w:asciiTheme="minorHAnsi" w:hAnsiTheme="minorHAnsi" w:cs="Arial"/>
          <w:i w:val="0"/>
          <w:sz w:val="24"/>
          <w:szCs w:val="24"/>
        </w:rPr>
      </w:pPr>
      <w:r w:rsidRPr="00731518">
        <w:rPr>
          <w:rFonts w:asciiTheme="minorHAnsi" w:hAnsiTheme="minorHAnsi" w:cs="Arial"/>
          <w:i w:val="0"/>
          <w:sz w:val="24"/>
          <w:szCs w:val="24"/>
        </w:rPr>
        <w:t xml:space="preserve">Gobernación Política Departamental de Santa Ana ha contado siempre con la responsabilidad y transparencia a la que hace mérito la misma. Bajo las directrices que le han sido asignadas, </w:t>
      </w:r>
      <w:r w:rsidR="003574FF">
        <w:rPr>
          <w:rFonts w:asciiTheme="minorHAnsi" w:hAnsiTheme="minorHAnsi" w:cs="Arial"/>
          <w:i w:val="0"/>
          <w:sz w:val="24"/>
          <w:szCs w:val="24"/>
        </w:rPr>
        <w:t xml:space="preserve">se ha cumplido con el apoyo a los municipios, comunidades y caseríos del Departamento de Santa Ana. </w:t>
      </w:r>
    </w:p>
    <w:p w:rsidR="00F016A9" w:rsidRPr="00731518" w:rsidRDefault="00F016A9" w:rsidP="00F016A9">
      <w:pPr>
        <w:rPr>
          <w:rFonts w:asciiTheme="minorHAnsi" w:hAnsiTheme="minorHAnsi"/>
        </w:rPr>
      </w:pPr>
    </w:p>
    <w:p w:rsidR="00F016A9" w:rsidRPr="00F016A9" w:rsidRDefault="00F016A9" w:rsidP="00F016A9"/>
    <w:p w:rsidR="00F016A9" w:rsidRPr="00F016A9" w:rsidRDefault="00F016A9" w:rsidP="00F016A9"/>
    <w:p w:rsidR="00F016A9" w:rsidRPr="00F016A9" w:rsidRDefault="00F016A9" w:rsidP="00F016A9"/>
    <w:p w:rsidR="00F016A9" w:rsidRPr="00F016A9" w:rsidRDefault="00F016A9" w:rsidP="00F016A9"/>
    <w:p w:rsidR="00F016A9" w:rsidRPr="00F016A9" w:rsidRDefault="00F016A9" w:rsidP="00F016A9"/>
    <w:p w:rsidR="00F016A9" w:rsidRPr="00F016A9" w:rsidRDefault="00F016A9" w:rsidP="00F016A9"/>
    <w:p w:rsidR="00F016A9" w:rsidRPr="00F016A9" w:rsidRDefault="00F016A9" w:rsidP="00F016A9"/>
    <w:p w:rsidR="00F016A9" w:rsidRPr="00F016A9" w:rsidRDefault="00F016A9" w:rsidP="00F016A9"/>
    <w:p w:rsidR="00F016A9" w:rsidRPr="00F016A9" w:rsidRDefault="00F016A9" w:rsidP="00F016A9"/>
    <w:p w:rsidR="00F016A9" w:rsidRDefault="00F016A9" w:rsidP="00F016A9"/>
    <w:p w:rsidR="00F016A9" w:rsidRPr="00F016A9" w:rsidRDefault="00F016A9" w:rsidP="00F016A9">
      <w:pPr>
        <w:jc w:val="center"/>
      </w:pPr>
    </w:p>
    <w:p w:rsidR="00D7388B" w:rsidRPr="00F016A9" w:rsidRDefault="00D7388B" w:rsidP="00F016A9">
      <w:pPr>
        <w:tabs>
          <w:tab w:val="left" w:pos="3240"/>
        </w:tabs>
      </w:pPr>
    </w:p>
    <w:sectPr w:rsidR="00D7388B" w:rsidRPr="00F016A9" w:rsidSect="00051915">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F016A9"/>
    <w:rsid w:val="00051915"/>
    <w:rsid w:val="00317DFB"/>
    <w:rsid w:val="0034397C"/>
    <w:rsid w:val="003574FF"/>
    <w:rsid w:val="006932D6"/>
    <w:rsid w:val="00731518"/>
    <w:rsid w:val="00895DC5"/>
    <w:rsid w:val="0091690B"/>
    <w:rsid w:val="00A4076D"/>
    <w:rsid w:val="00BB4E93"/>
    <w:rsid w:val="00D12CAF"/>
    <w:rsid w:val="00D7388B"/>
    <w:rsid w:val="00D85757"/>
    <w:rsid w:val="00E325A9"/>
    <w:rsid w:val="00E801BF"/>
    <w:rsid w:val="00F016A9"/>
    <w:rsid w:val="00FF593B"/>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6A9"/>
    <w:pPr>
      <w:widowControl w:val="0"/>
      <w:autoSpaceDE w:val="0"/>
      <w:autoSpaceDN w:val="0"/>
      <w:adjustRightInd w:val="0"/>
      <w:spacing w:after="0" w:line="240" w:lineRule="auto"/>
    </w:pPr>
    <w:rPr>
      <w:rFonts w:ascii="Times New Roman" w:eastAsia="Times New Roman" w:hAnsi="Times New Roman" w:cs="Times New Roman"/>
      <w:i/>
      <w:iCs/>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016A9"/>
    <w:pPr>
      <w:widowControl/>
      <w:tabs>
        <w:tab w:val="center" w:pos="4419"/>
        <w:tab w:val="right" w:pos="8838"/>
      </w:tabs>
      <w:autoSpaceDE/>
      <w:autoSpaceDN/>
      <w:adjustRightInd/>
    </w:pPr>
    <w:rPr>
      <w:rFonts w:asciiTheme="minorHAnsi" w:eastAsiaTheme="minorHAnsi" w:hAnsiTheme="minorHAnsi" w:cstheme="minorBidi"/>
      <w:i w:val="0"/>
      <w:iCs w:val="0"/>
      <w:sz w:val="22"/>
      <w:szCs w:val="22"/>
      <w:lang w:val="es-SV" w:eastAsia="en-US"/>
    </w:rPr>
  </w:style>
  <w:style w:type="character" w:customStyle="1" w:styleId="PiedepginaCar">
    <w:name w:val="Pie de página Car"/>
    <w:basedOn w:val="Fuentedeprrafopredeter"/>
    <w:link w:val="Piedepgina"/>
    <w:uiPriority w:val="99"/>
    <w:rsid w:val="00F016A9"/>
  </w:style>
  <w:style w:type="character" w:styleId="Hipervnculo">
    <w:name w:val="Hyperlink"/>
    <w:uiPriority w:val="99"/>
    <w:unhideWhenUsed/>
    <w:rsid w:val="00F016A9"/>
    <w:rPr>
      <w:color w:val="0000FF"/>
      <w:u w:val="single"/>
    </w:rPr>
  </w:style>
  <w:style w:type="paragraph" w:styleId="Sinespaciado">
    <w:name w:val="No Spacing"/>
    <w:link w:val="SinespaciadoCar"/>
    <w:uiPriority w:val="1"/>
    <w:qFormat/>
    <w:rsid w:val="0005191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51915"/>
    <w:rPr>
      <w:rFonts w:eastAsiaTheme="minorEastAsia"/>
      <w:lang w:val="es-ES"/>
    </w:rPr>
  </w:style>
  <w:style w:type="paragraph" w:styleId="Textodeglobo">
    <w:name w:val="Balloon Text"/>
    <w:basedOn w:val="Normal"/>
    <w:link w:val="TextodegloboCar"/>
    <w:uiPriority w:val="99"/>
    <w:semiHidden/>
    <w:unhideWhenUsed/>
    <w:rsid w:val="00051915"/>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915"/>
    <w:rPr>
      <w:rFonts w:ascii="Tahoma" w:eastAsia="Times New Roman" w:hAnsi="Tahoma" w:cs="Tahoma"/>
      <w:i/>
      <w:iCs/>
      <w:sz w:val="16"/>
      <w:szCs w:val="16"/>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6A9"/>
    <w:pPr>
      <w:widowControl w:val="0"/>
      <w:autoSpaceDE w:val="0"/>
      <w:autoSpaceDN w:val="0"/>
      <w:adjustRightInd w:val="0"/>
      <w:spacing w:after="0" w:line="240" w:lineRule="auto"/>
    </w:pPr>
    <w:rPr>
      <w:rFonts w:ascii="Times New Roman" w:eastAsia="Times New Roman" w:hAnsi="Times New Roman" w:cs="Times New Roman"/>
      <w:i/>
      <w:iCs/>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016A9"/>
    <w:pPr>
      <w:widowControl/>
      <w:tabs>
        <w:tab w:val="center" w:pos="4419"/>
        <w:tab w:val="right" w:pos="8838"/>
      </w:tabs>
      <w:autoSpaceDE/>
      <w:autoSpaceDN/>
      <w:adjustRightInd/>
    </w:pPr>
    <w:rPr>
      <w:rFonts w:asciiTheme="minorHAnsi" w:eastAsiaTheme="minorHAnsi" w:hAnsiTheme="minorHAnsi" w:cstheme="minorBidi"/>
      <w:i w:val="0"/>
      <w:iCs w:val="0"/>
      <w:sz w:val="22"/>
      <w:szCs w:val="22"/>
      <w:lang w:val="es-SV" w:eastAsia="en-US"/>
    </w:rPr>
  </w:style>
  <w:style w:type="character" w:customStyle="1" w:styleId="PiedepginaCar">
    <w:name w:val="Pie de página Car"/>
    <w:basedOn w:val="Fuentedeprrafopredeter"/>
    <w:link w:val="Piedepgina"/>
    <w:uiPriority w:val="99"/>
    <w:rsid w:val="00F016A9"/>
  </w:style>
  <w:style w:type="character" w:styleId="Hipervnculo">
    <w:name w:val="Hyperlink"/>
    <w:uiPriority w:val="99"/>
    <w:unhideWhenUsed/>
    <w:rsid w:val="00F016A9"/>
    <w:rPr>
      <w:color w:val="0000FF"/>
      <w:u w:val="single"/>
    </w:rPr>
  </w:style>
  <w:style w:type="paragraph" w:styleId="Sinespaciado">
    <w:name w:val="No Spacing"/>
    <w:link w:val="SinespaciadoCar"/>
    <w:uiPriority w:val="1"/>
    <w:qFormat/>
    <w:rsid w:val="0005191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51915"/>
    <w:rPr>
      <w:rFonts w:eastAsiaTheme="minorEastAsia"/>
      <w:lang w:val="es-ES"/>
    </w:rPr>
  </w:style>
  <w:style w:type="paragraph" w:styleId="Textodeglobo">
    <w:name w:val="Balloon Text"/>
    <w:basedOn w:val="Normal"/>
    <w:link w:val="TextodegloboCar"/>
    <w:uiPriority w:val="99"/>
    <w:semiHidden/>
    <w:unhideWhenUsed/>
    <w:rsid w:val="00051915"/>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915"/>
    <w:rPr>
      <w:rFonts w:ascii="Tahoma" w:eastAsia="Times New Roman" w:hAnsi="Tahoma" w:cs="Tahoma"/>
      <w:i/>
      <w:iCs/>
      <w:sz w:val="16"/>
      <w:szCs w:val="16"/>
      <w:lang w:val="es-ES_tradnl" w:eastAsia="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gobernacionsantana@gmail.com"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1001</Words>
  <Characters>5507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t0dox</dc:creator>
  <cp:lastModifiedBy>moises.aquino</cp:lastModifiedBy>
  <cp:revision>7</cp:revision>
  <dcterms:created xsi:type="dcterms:W3CDTF">2014-03-18T17:53:00Z</dcterms:created>
  <dcterms:modified xsi:type="dcterms:W3CDTF">2014-04-07T19:45:00Z</dcterms:modified>
</cp:coreProperties>
</file>