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36" w:rsidRDefault="00473B47">
      <w:pPr>
        <w:jc w:val="center"/>
        <w:rPr>
          <w:rFonts w:ascii="Times New Roman" w:hAnsi="Times New Roman"/>
          <w:b/>
          <w:sz w:val="56"/>
        </w:rPr>
      </w:pPr>
      <w:r>
        <w:rPr>
          <w:rFonts w:ascii="Times New Roman" w:hAnsi="Times New Roman"/>
          <w:b/>
          <w:noProof/>
          <w:sz w:val="56"/>
          <w:lang w:val="es-SV" w:eastAsia="es-SV"/>
        </w:rPr>
        <w:drawing>
          <wp:anchor distT="0" distB="0" distL="114300" distR="114300" simplePos="0" relativeHeight="2" behindDoc="0" locked="0" layoutInCell="1" allowOverlap="1" wp14:anchorId="465F520F" wp14:editId="51DBE529">
            <wp:simplePos x="0" y="0"/>
            <wp:positionH relativeFrom="column">
              <wp:posOffset>-870585</wp:posOffset>
            </wp:positionH>
            <wp:positionV relativeFrom="paragraph">
              <wp:posOffset>-785495</wp:posOffset>
            </wp:positionV>
            <wp:extent cx="657225" cy="552450"/>
            <wp:effectExtent l="0" t="0" r="9525" b="0"/>
            <wp:wrapNone/>
            <wp:docPr id="1" name="Picture" descr="Descripción: elsalvador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escripción: elsalvador_s"/>
                    <pic:cNvPicPr>
                      <a:picLocks noChangeAspect="1" noChangeArrowheads="1"/>
                    </pic:cNvPicPr>
                  </pic:nvPicPr>
                  <pic:blipFill>
                    <a:blip r:embed="rId8"/>
                    <a:stretch>
                      <a:fillRect/>
                    </a:stretch>
                  </pic:blipFill>
                  <pic:spPr bwMode="auto">
                    <a:xfrm>
                      <a:off x="0" y="0"/>
                      <a:ext cx="657225"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56"/>
          <w:lang w:val="es-SV" w:eastAsia="es-SV"/>
        </w:rPr>
        <w:drawing>
          <wp:anchor distT="0" distB="0" distL="114300" distR="114300" simplePos="0" relativeHeight="3" behindDoc="0" locked="0" layoutInCell="1" allowOverlap="1" wp14:anchorId="5523FE59" wp14:editId="60E182AF">
            <wp:simplePos x="0" y="0"/>
            <wp:positionH relativeFrom="margin">
              <wp:posOffset>5692140</wp:posOffset>
            </wp:positionH>
            <wp:positionV relativeFrom="margin">
              <wp:posOffset>-756920</wp:posOffset>
            </wp:positionV>
            <wp:extent cx="866775" cy="523875"/>
            <wp:effectExtent l="0" t="0" r="9525" b="9525"/>
            <wp:wrapSquare wrapText="bothSides"/>
            <wp:docPr id="2" name="Picture" descr="http://www.salud.gob.sv/documentos/M_SALUD+LOGO+2014_nuevo_sloganv2_recortado.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www.salud.gob.sv/documentos/M_SALUD+LOGO+2014_nuevo_sloganv2_recortado.1022.png"/>
                    <pic:cNvPicPr>
                      <a:picLocks noChangeAspect="1" noChangeArrowheads="1"/>
                    </pic:cNvPicPr>
                  </pic:nvPicPr>
                  <pic:blipFill>
                    <a:blip r:embed="rId9"/>
                    <a:stretch>
                      <a:fillRect/>
                    </a:stretch>
                  </pic:blipFill>
                  <pic:spPr bwMode="auto">
                    <a:xfrm>
                      <a:off x="0" y="0"/>
                      <a:ext cx="866775"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496">
        <w:rPr>
          <w:rFonts w:ascii="Times New Roman" w:hAnsi="Times New Roman"/>
          <w:b/>
          <w:sz w:val="56"/>
        </w:rPr>
        <w:t xml:space="preserve">MINISTERIO DE SALUD   </w:t>
      </w:r>
    </w:p>
    <w:p w:rsidR="00185236" w:rsidRDefault="00185236">
      <w:pPr>
        <w:jc w:val="center"/>
        <w:rPr>
          <w:rFonts w:ascii="Times New Roman" w:eastAsia="Calibri" w:hAnsi="Times New Roman"/>
          <w:b/>
          <w:sz w:val="36"/>
        </w:rPr>
      </w:pPr>
    </w:p>
    <w:p w:rsidR="00185236" w:rsidRDefault="00F65496">
      <w:pPr>
        <w:jc w:val="center"/>
        <w:rPr>
          <w:rFonts w:ascii="Times New Roman" w:hAnsi="Times New Roman"/>
          <w:b/>
          <w:sz w:val="36"/>
        </w:rPr>
      </w:pPr>
      <w:r>
        <w:rPr>
          <w:rFonts w:ascii="Times New Roman" w:hAnsi="Times New Roman"/>
          <w:b/>
          <w:sz w:val="36"/>
        </w:rPr>
        <w:t>HOSPITAL NACIONAL DE JIQUILISCO</w:t>
      </w:r>
    </w:p>
    <w:p w:rsidR="00185236" w:rsidRDefault="00185236">
      <w:pPr>
        <w:jc w:val="center"/>
        <w:rPr>
          <w:rFonts w:ascii="Times New Roman" w:eastAsia="Calibri" w:hAnsi="Times New Roman"/>
          <w:b/>
        </w:rPr>
      </w:pPr>
    </w:p>
    <w:p w:rsidR="00185236" w:rsidRDefault="00F65496">
      <w:pPr>
        <w:jc w:val="center"/>
        <w:rPr>
          <w:rFonts w:ascii="Times New Roman" w:hAnsi="Times New Roman"/>
          <w:b/>
          <w:sz w:val="36"/>
        </w:rPr>
      </w:pPr>
      <w:r>
        <w:rPr>
          <w:rFonts w:ascii="Times New Roman" w:hAnsi="Times New Roman"/>
          <w:b/>
          <w:sz w:val="36"/>
        </w:rPr>
        <w:t>PLAN OPERATIVO ANUAL</w:t>
      </w:r>
    </w:p>
    <w:p w:rsidR="00185236" w:rsidRDefault="00A3047E">
      <w:pPr>
        <w:jc w:val="center"/>
        <w:rPr>
          <w:rFonts w:ascii="Times New Roman" w:hAnsi="Times New Roman"/>
          <w:b/>
          <w:sz w:val="36"/>
        </w:rPr>
      </w:pPr>
      <w:r>
        <w:rPr>
          <w:rFonts w:ascii="Times New Roman" w:hAnsi="Times New Roman"/>
          <w:b/>
          <w:sz w:val="36"/>
        </w:rPr>
        <w:t>2017</w:t>
      </w:r>
    </w:p>
    <w:p w:rsidR="00185236" w:rsidRDefault="00F65496">
      <w:pPr>
        <w:jc w:val="center"/>
      </w:pPr>
      <w:r>
        <w:rPr>
          <w:noProof/>
          <w:lang w:val="es-SV" w:eastAsia="es-SV"/>
        </w:rPr>
        <w:drawing>
          <wp:inline distT="0" distB="0" distL="0" distR="0">
            <wp:extent cx="5612130" cy="3875405"/>
            <wp:effectExtent l="0" t="0" r="0" b="0"/>
            <wp:docPr id="3" name="Picture" descr="DSC0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SC09320"/>
                    <pic:cNvPicPr>
                      <a:picLocks noChangeAspect="1" noChangeArrowheads="1"/>
                    </pic:cNvPicPr>
                  </pic:nvPicPr>
                  <pic:blipFill>
                    <a:blip r:embed="rId10"/>
                    <a:stretch>
                      <a:fillRect/>
                    </a:stretch>
                  </pic:blipFill>
                  <pic:spPr bwMode="auto">
                    <a:xfrm>
                      <a:off x="0" y="0"/>
                      <a:ext cx="5612130" cy="3875405"/>
                    </a:xfrm>
                    <a:prstGeom prst="rect">
                      <a:avLst/>
                    </a:prstGeom>
                    <a:noFill/>
                    <a:ln w="9525">
                      <a:noFill/>
                      <a:miter lim="800000"/>
                      <a:headEnd/>
                      <a:tailEnd/>
                    </a:ln>
                  </pic:spPr>
                </pic:pic>
              </a:graphicData>
            </a:graphic>
          </wp:inline>
        </w:drawing>
      </w:r>
    </w:p>
    <w:p w:rsidR="00185236" w:rsidRDefault="00A3047E">
      <w:pPr>
        <w:jc w:val="center"/>
        <w:rPr>
          <w:rFonts w:ascii="Times New Roman" w:hAnsi="Times New Roman"/>
          <w:sz w:val="28"/>
          <w:szCs w:val="28"/>
        </w:rPr>
      </w:pPr>
      <w:r>
        <w:rPr>
          <w:rFonts w:ascii="Times New Roman" w:hAnsi="Times New Roman"/>
          <w:sz w:val="28"/>
          <w:szCs w:val="28"/>
        </w:rPr>
        <w:t>Jiquilisco, Diciembre</w:t>
      </w:r>
      <w:r w:rsidR="00B47AFA">
        <w:rPr>
          <w:rFonts w:ascii="Times New Roman" w:hAnsi="Times New Roman"/>
          <w:sz w:val="28"/>
          <w:szCs w:val="28"/>
        </w:rPr>
        <w:t xml:space="preserve"> 2016</w:t>
      </w:r>
    </w:p>
    <w:p w:rsidR="00185236" w:rsidRDefault="00185236">
      <w:pPr>
        <w:jc w:val="center"/>
        <w:rPr>
          <w:rFonts w:ascii="Times New Roman" w:eastAsia="Calibri" w:hAnsi="Times New Roman"/>
          <w:sz w:val="28"/>
          <w:szCs w:val="28"/>
        </w:rPr>
      </w:pPr>
    </w:p>
    <w:p w:rsidR="00185236" w:rsidRDefault="00185236">
      <w:pPr>
        <w:jc w:val="center"/>
        <w:rPr>
          <w:rFonts w:ascii="Times New Roman" w:eastAsia="Calibri" w:hAnsi="Times New Roman"/>
          <w:sz w:val="28"/>
          <w:szCs w:val="28"/>
        </w:rPr>
      </w:pPr>
    </w:p>
    <w:p w:rsidR="00A876DD" w:rsidRDefault="00A876DD">
      <w:pPr>
        <w:jc w:val="center"/>
        <w:rPr>
          <w:rFonts w:ascii="Times New Roman" w:eastAsia="Calibri" w:hAnsi="Times New Roman"/>
          <w:sz w:val="28"/>
          <w:szCs w:val="28"/>
        </w:rPr>
      </w:pPr>
    </w:p>
    <w:p w:rsidR="00185236" w:rsidRDefault="00FE5948">
      <w:pPr>
        <w:jc w:val="center"/>
        <w:rPr>
          <w:rFonts w:ascii="Times New Roman" w:hAnsi="Times New Roman"/>
          <w:b/>
          <w:sz w:val="28"/>
        </w:rPr>
      </w:pPr>
      <w:r w:rsidRPr="00FE5948">
        <w:rPr>
          <w:rFonts w:ascii="Calibri" w:eastAsia="Calibri" w:hAnsi="Calibri"/>
          <w:noProof/>
          <w:lang w:val="es-SV" w:eastAsia="es-SV"/>
        </w:rPr>
        <w:lastRenderedPageBreak/>
        <w:drawing>
          <wp:anchor distT="0" distB="0" distL="114300" distR="114300" simplePos="0" relativeHeight="251661312" behindDoc="0" locked="0" layoutInCell="1" allowOverlap="1" wp14:anchorId="726FB11C" wp14:editId="41EA8166">
            <wp:simplePos x="0" y="0"/>
            <wp:positionH relativeFrom="page">
              <wp:posOffset>0</wp:posOffset>
            </wp:positionH>
            <wp:positionV relativeFrom="paragraph">
              <wp:posOffset>662305</wp:posOffset>
            </wp:positionV>
            <wp:extent cx="7905750" cy="37623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60" t="12144" r="2622" b="21957"/>
                    <a:stretch/>
                  </pic:blipFill>
                  <pic:spPr bwMode="auto">
                    <a:xfrm>
                      <a:off x="0" y="0"/>
                      <a:ext cx="790575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496">
        <w:rPr>
          <w:rFonts w:ascii="Times New Roman" w:hAnsi="Times New Roman"/>
          <w:b/>
          <w:sz w:val="28"/>
        </w:rPr>
        <w:t>DATOS GENERALES DEL HOSPITAL</w:t>
      </w:r>
    </w:p>
    <w:p w:rsidR="00185236" w:rsidRDefault="00185236">
      <w:pPr>
        <w:jc w:val="center"/>
        <w:rPr>
          <w:rFonts w:ascii="Times New Roman" w:eastAsia="Calibri" w:hAnsi="Times New Roman"/>
          <w:sz w:val="24"/>
        </w:rPr>
      </w:pPr>
    </w:p>
    <w:tbl>
      <w:tblPr>
        <w:tblW w:w="8613" w:type="dxa"/>
        <w:tblLook w:val="04A0" w:firstRow="1" w:lastRow="0" w:firstColumn="1" w:lastColumn="0" w:noHBand="0" w:noVBand="1"/>
      </w:tblPr>
      <w:tblGrid>
        <w:gridCol w:w="3933"/>
        <w:gridCol w:w="4680"/>
      </w:tblGrid>
      <w:tr w:rsidR="00185236" w:rsidTr="00FE5948">
        <w:tc>
          <w:tcPr>
            <w:tcW w:w="3933" w:type="dxa"/>
            <w:shd w:val="clear" w:color="auto" w:fill="auto"/>
          </w:tcPr>
          <w:p w:rsidR="00185236" w:rsidRDefault="00F65496" w:rsidP="00FE5948">
            <w:pPr>
              <w:spacing w:after="120"/>
              <w:jc w:val="left"/>
              <w:rPr>
                <w:rFonts w:ascii="Times New Roman" w:hAnsi="Times New Roman"/>
                <w:sz w:val="24"/>
              </w:rPr>
            </w:pPr>
            <w:r>
              <w:rPr>
                <w:rFonts w:ascii="Times New Roman" w:hAnsi="Times New Roman"/>
                <w:b/>
                <w:sz w:val="24"/>
              </w:rPr>
              <w:t>Fec</w:t>
            </w:r>
            <w:r w:rsidR="00FE5948">
              <w:rPr>
                <w:rFonts w:ascii="Times New Roman" w:hAnsi="Times New Roman"/>
                <w:b/>
                <w:sz w:val="24"/>
              </w:rPr>
              <w:t xml:space="preserve">ha de aprobación de  POA </w:t>
            </w:r>
            <w:r w:rsidR="00A3047E">
              <w:rPr>
                <w:rFonts w:ascii="Times New Roman" w:hAnsi="Times New Roman"/>
                <w:b/>
                <w:sz w:val="24"/>
              </w:rPr>
              <w:t>2017</w:t>
            </w:r>
            <w:r>
              <w:rPr>
                <w:rFonts w:ascii="Times New Roman" w:hAnsi="Times New Roman"/>
                <w:b/>
                <w:sz w:val="24"/>
              </w:rPr>
              <w:t>:</w:t>
            </w:r>
          </w:p>
        </w:tc>
        <w:tc>
          <w:tcPr>
            <w:tcW w:w="4680" w:type="dxa"/>
            <w:shd w:val="clear" w:color="auto" w:fill="auto"/>
          </w:tcPr>
          <w:p w:rsidR="00185236" w:rsidRDefault="00185236">
            <w:pPr>
              <w:spacing w:after="120"/>
              <w:jc w:val="left"/>
              <w:rPr>
                <w:rFonts w:ascii="Times New Roman" w:eastAsia="Calibri" w:hAnsi="Times New Roman"/>
                <w:sz w:val="24"/>
              </w:rPr>
            </w:pPr>
          </w:p>
        </w:tc>
      </w:tr>
    </w:tbl>
    <w:p w:rsidR="00185236" w:rsidRDefault="00185236">
      <w:pPr>
        <w:jc w:val="left"/>
        <w:rPr>
          <w:rFonts w:ascii="Times New Roman" w:eastAsia="Calibri" w:hAnsi="Times New Roman"/>
          <w:sz w:val="24"/>
        </w:rPr>
      </w:pPr>
    </w:p>
    <w:tbl>
      <w:tblPr>
        <w:tblW w:w="8897" w:type="dxa"/>
        <w:tblBorders>
          <w:bottom w:val="single" w:sz="4" w:space="0" w:color="00000A"/>
          <w:insideH w:val="single" w:sz="4" w:space="0" w:color="00000A"/>
        </w:tblBorders>
        <w:tblLook w:val="04A0" w:firstRow="1" w:lastRow="0" w:firstColumn="1" w:lastColumn="0" w:noHBand="0" w:noVBand="1"/>
      </w:tblPr>
      <w:tblGrid>
        <w:gridCol w:w="3933"/>
        <w:gridCol w:w="565"/>
        <w:gridCol w:w="4399"/>
      </w:tblGrid>
      <w:tr w:rsidR="00185236">
        <w:tc>
          <w:tcPr>
            <w:tcW w:w="3933" w:type="dxa"/>
            <w:tcBorders>
              <w:bottom w:val="single" w:sz="4" w:space="0" w:color="00000A"/>
            </w:tcBorders>
            <w:shd w:val="clear" w:color="auto" w:fill="auto"/>
          </w:tcPr>
          <w:p w:rsidR="00185236" w:rsidRDefault="00185236">
            <w:pPr>
              <w:jc w:val="left"/>
              <w:rPr>
                <w:rFonts w:ascii="Times New Roman" w:eastAsia="Calibri" w:hAnsi="Times New Roman"/>
                <w:sz w:val="24"/>
              </w:rPr>
            </w:pPr>
          </w:p>
        </w:tc>
        <w:tc>
          <w:tcPr>
            <w:tcW w:w="565" w:type="dxa"/>
            <w:tcBorders>
              <w:bottom w:val="single" w:sz="4" w:space="0" w:color="00000A"/>
            </w:tcBorders>
            <w:shd w:val="clear" w:color="auto" w:fill="auto"/>
          </w:tcPr>
          <w:p w:rsidR="00185236" w:rsidRDefault="00185236">
            <w:pPr>
              <w:jc w:val="left"/>
              <w:rPr>
                <w:rFonts w:ascii="Times New Roman" w:eastAsia="Calibri" w:hAnsi="Times New Roman"/>
                <w:sz w:val="24"/>
              </w:rPr>
            </w:pPr>
          </w:p>
        </w:tc>
        <w:tc>
          <w:tcPr>
            <w:tcW w:w="4399" w:type="dxa"/>
            <w:tcBorders>
              <w:bottom w:val="single" w:sz="4" w:space="0" w:color="00000A"/>
            </w:tcBorders>
            <w:shd w:val="clear" w:color="auto" w:fill="auto"/>
          </w:tcPr>
          <w:p w:rsidR="00185236" w:rsidRDefault="00185236">
            <w:pPr>
              <w:jc w:val="left"/>
              <w:rPr>
                <w:rFonts w:ascii="Times New Roman" w:eastAsia="Calibri" w:hAnsi="Times New Roman"/>
                <w:sz w:val="24"/>
              </w:rPr>
            </w:pPr>
          </w:p>
        </w:tc>
      </w:tr>
      <w:tr w:rsidR="00185236">
        <w:tc>
          <w:tcPr>
            <w:tcW w:w="3933" w:type="dxa"/>
            <w:tcBorders>
              <w:top w:val="single" w:sz="4" w:space="0" w:color="00000A"/>
              <w:bottom w:val="single" w:sz="4" w:space="0" w:color="00000A"/>
            </w:tcBorders>
            <w:shd w:val="clear" w:color="auto" w:fill="auto"/>
          </w:tcPr>
          <w:p w:rsidR="00185236" w:rsidRDefault="00F65496">
            <w:pPr>
              <w:jc w:val="center"/>
              <w:rPr>
                <w:rFonts w:ascii="Times New Roman" w:hAnsi="Times New Roman"/>
                <w:sz w:val="24"/>
                <w:lang w:val="pt-BR"/>
              </w:rPr>
            </w:pPr>
            <w:r>
              <w:rPr>
                <w:rFonts w:ascii="Times New Roman" w:hAnsi="Times New Roman"/>
                <w:sz w:val="24"/>
                <w:lang w:val="pt-BR"/>
              </w:rPr>
              <w:t>Dra. Juana Fidelia López de Cortez</w:t>
            </w:r>
          </w:p>
        </w:tc>
        <w:tc>
          <w:tcPr>
            <w:tcW w:w="565" w:type="dxa"/>
            <w:tcBorders>
              <w:top w:val="single" w:sz="4" w:space="0" w:color="00000A"/>
              <w:bottom w:val="single" w:sz="4" w:space="0" w:color="00000A"/>
            </w:tcBorders>
            <w:shd w:val="clear" w:color="auto" w:fill="auto"/>
          </w:tcPr>
          <w:p w:rsidR="00185236" w:rsidRDefault="00185236">
            <w:pPr>
              <w:jc w:val="center"/>
              <w:rPr>
                <w:rFonts w:ascii="Times New Roman" w:eastAsia="Calibri" w:hAnsi="Times New Roman"/>
                <w:sz w:val="24"/>
                <w:lang w:val="pt-BR"/>
              </w:rPr>
            </w:pPr>
          </w:p>
        </w:tc>
        <w:tc>
          <w:tcPr>
            <w:tcW w:w="4399" w:type="dxa"/>
            <w:tcBorders>
              <w:top w:val="single" w:sz="4" w:space="0" w:color="00000A"/>
              <w:bottom w:val="single" w:sz="4" w:space="0" w:color="00000A"/>
            </w:tcBorders>
            <w:shd w:val="clear" w:color="auto" w:fill="auto"/>
          </w:tcPr>
          <w:p w:rsidR="00185236" w:rsidRDefault="00F65496">
            <w:pPr>
              <w:jc w:val="center"/>
              <w:rPr>
                <w:rFonts w:ascii="Times New Roman" w:hAnsi="Times New Roman"/>
                <w:sz w:val="24"/>
              </w:rPr>
            </w:pPr>
            <w:r>
              <w:rPr>
                <w:rFonts w:ascii="Times New Roman" w:hAnsi="Times New Roman"/>
                <w:sz w:val="24"/>
              </w:rPr>
              <w:t>Dr. Luis Enrique Fuentes Arce</w:t>
            </w:r>
          </w:p>
        </w:tc>
      </w:tr>
      <w:tr w:rsidR="00185236">
        <w:tc>
          <w:tcPr>
            <w:tcW w:w="3933" w:type="dxa"/>
            <w:tcBorders>
              <w:top w:val="single" w:sz="4" w:space="0" w:color="00000A"/>
              <w:bottom w:val="single" w:sz="4" w:space="0" w:color="00000A"/>
            </w:tcBorders>
            <w:shd w:val="clear" w:color="auto" w:fill="auto"/>
          </w:tcPr>
          <w:p w:rsidR="00185236" w:rsidRDefault="00F65496">
            <w:pPr>
              <w:jc w:val="center"/>
              <w:rPr>
                <w:rFonts w:ascii="Times New Roman" w:hAnsi="Times New Roman"/>
                <w:sz w:val="24"/>
              </w:rPr>
            </w:pPr>
            <w:r>
              <w:rPr>
                <w:rFonts w:ascii="Times New Roman" w:hAnsi="Times New Roman"/>
                <w:sz w:val="24"/>
              </w:rPr>
              <w:t>Directora  Hospital Nacional Jiquilisco</w:t>
            </w:r>
          </w:p>
        </w:tc>
        <w:tc>
          <w:tcPr>
            <w:tcW w:w="565" w:type="dxa"/>
            <w:tcBorders>
              <w:top w:val="single" w:sz="4" w:space="0" w:color="00000A"/>
              <w:bottom w:val="single" w:sz="4" w:space="0" w:color="00000A"/>
            </w:tcBorders>
            <w:shd w:val="clear" w:color="auto" w:fill="auto"/>
          </w:tcPr>
          <w:p w:rsidR="00185236" w:rsidRDefault="00185236">
            <w:pPr>
              <w:jc w:val="center"/>
              <w:rPr>
                <w:rFonts w:ascii="Times New Roman" w:eastAsia="Calibri" w:hAnsi="Times New Roman"/>
                <w:sz w:val="24"/>
              </w:rPr>
            </w:pPr>
          </w:p>
        </w:tc>
        <w:tc>
          <w:tcPr>
            <w:tcW w:w="4399" w:type="dxa"/>
            <w:tcBorders>
              <w:top w:val="single" w:sz="4" w:space="0" w:color="00000A"/>
              <w:bottom w:val="single" w:sz="4" w:space="0" w:color="00000A"/>
            </w:tcBorders>
            <w:shd w:val="clear" w:color="auto" w:fill="auto"/>
          </w:tcPr>
          <w:p w:rsidR="00185236" w:rsidRDefault="00F65496">
            <w:pPr>
              <w:ind w:left="317" w:right="317"/>
              <w:jc w:val="center"/>
              <w:rPr>
                <w:rFonts w:ascii="Times New Roman" w:hAnsi="Times New Roman"/>
                <w:sz w:val="24"/>
              </w:rPr>
            </w:pPr>
            <w:r>
              <w:rPr>
                <w:rFonts w:ascii="Times New Roman" w:hAnsi="Times New Roman"/>
                <w:sz w:val="24"/>
              </w:rPr>
              <w:t>Director Nacional de Hospitales Ministerio de Salud</w:t>
            </w:r>
          </w:p>
        </w:tc>
      </w:tr>
    </w:tbl>
    <w:p w:rsidR="00185236" w:rsidRDefault="00185236">
      <w:pPr>
        <w:pStyle w:val="Default"/>
      </w:pPr>
    </w:p>
    <w:p w:rsidR="00185236" w:rsidRDefault="00F65496">
      <w:pPr>
        <w:spacing w:before="0" w:after="200" w:line="276" w:lineRule="auto"/>
        <w:jc w:val="left"/>
        <w:rPr>
          <w:rFonts w:ascii="Arial" w:hAnsi="Arial" w:cs="Arial"/>
          <w:color w:val="000000"/>
          <w:sz w:val="24"/>
          <w:szCs w:val="24"/>
        </w:rPr>
      </w:pPr>
      <w:r>
        <w:br w:type="page"/>
      </w:r>
    </w:p>
    <w:tbl>
      <w:tblPr>
        <w:tblW w:w="9227" w:type="dxa"/>
        <w:tblCellMar>
          <w:left w:w="70" w:type="dxa"/>
          <w:right w:w="70" w:type="dxa"/>
        </w:tblCellMar>
        <w:tblLook w:val="04A0" w:firstRow="1" w:lastRow="0" w:firstColumn="1" w:lastColumn="0" w:noHBand="0" w:noVBand="1"/>
      </w:tblPr>
      <w:tblGrid>
        <w:gridCol w:w="480"/>
        <w:gridCol w:w="487"/>
        <w:gridCol w:w="8260"/>
      </w:tblGrid>
      <w:tr w:rsidR="00185236" w:rsidTr="00A876DD">
        <w:trPr>
          <w:trHeight w:val="422"/>
        </w:trPr>
        <w:tc>
          <w:tcPr>
            <w:tcW w:w="9227" w:type="dxa"/>
            <w:gridSpan w:val="3"/>
            <w:shd w:val="clear" w:color="auto" w:fill="auto"/>
            <w:vAlign w:val="center"/>
          </w:tcPr>
          <w:p w:rsidR="00185236" w:rsidRDefault="00F65496">
            <w:pPr>
              <w:pStyle w:val="Encabezado1"/>
              <w:pageBreakBefore/>
              <w:jc w:val="center"/>
              <w:rPr>
                <w:rFonts w:eastAsia="Times New Roman"/>
                <w:color w:val="000000" w:themeColor="text1"/>
                <w:lang w:eastAsia="es-ES"/>
              </w:rPr>
            </w:pPr>
            <w:r>
              <w:rPr>
                <w:rFonts w:eastAsia="Times New Roman"/>
                <w:color w:val="000000" w:themeColor="text1"/>
                <w:lang w:eastAsia="es-ES"/>
              </w:rPr>
              <w:t>DENOMINACIÓN, NATURALEZA Y FUNCIONES DEL HOSPITAL</w:t>
            </w:r>
          </w:p>
        </w:tc>
      </w:tr>
      <w:tr w:rsidR="00185236" w:rsidTr="00A876DD">
        <w:trPr>
          <w:trHeight w:val="316"/>
        </w:trPr>
        <w:tc>
          <w:tcPr>
            <w:tcW w:w="9227" w:type="dxa"/>
            <w:gridSpan w:val="3"/>
            <w:tcBorders>
              <w:top w:val="single" w:sz="8" w:space="0" w:color="00000A"/>
              <w:left w:val="single" w:sz="8" w:space="0" w:color="00000A"/>
              <w:bottom w:val="single" w:sz="8" w:space="0" w:color="00000A"/>
              <w:right w:val="single" w:sz="8" w:space="0" w:color="00000A"/>
            </w:tcBorders>
            <w:shd w:val="clear" w:color="auto" w:fill="auto"/>
            <w:tcMar>
              <w:left w:w="40" w:type="dxa"/>
            </w:tcMar>
            <w:vAlign w:val="center"/>
          </w:tcPr>
          <w:p w:rsidR="00185236" w:rsidRDefault="00F65496">
            <w:pPr>
              <w:spacing w:before="0" w:after="0"/>
              <w:ind w:firstLine="360"/>
              <w:jc w:val="center"/>
              <w:rPr>
                <w:rFonts w:ascii="Arial" w:eastAsia="Times New Roman" w:hAnsi="Arial" w:cs="Arial"/>
                <w:b/>
                <w:bCs/>
                <w:sz w:val="18"/>
                <w:szCs w:val="18"/>
                <w:lang w:eastAsia="es-ES"/>
              </w:rPr>
            </w:pPr>
            <w:r>
              <w:rPr>
                <w:rFonts w:ascii="Arial" w:eastAsia="Times New Roman" w:hAnsi="Arial" w:cs="Arial"/>
                <w:b/>
                <w:bCs/>
                <w:sz w:val="18"/>
                <w:szCs w:val="18"/>
                <w:lang w:eastAsia="es-ES"/>
              </w:rPr>
              <w:t>HOSPITAL NACIONAL JIQUILISCO</w:t>
            </w:r>
          </w:p>
        </w:tc>
      </w:tr>
      <w:tr w:rsidR="00185236" w:rsidTr="00A876DD">
        <w:trPr>
          <w:trHeight w:val="923"/>
        </w:trPr>
        <w:tc>
          <w:tcPr>
            <w:tcW w:w="967" w:type="dxa"/>
            <w:gridSpan w:val="2"/>
            <w:tcBorders>
              <w:top w:val="single" w:sz="4" w:space="0" w:color="00000A"/>
              <w:left w:val="single" w:sz="8" w:space="0" w:color="00000A"/>
              <w:bottom w:val="single" w:sz="4" w:space="0" w:color="00000A"/>
            </w:tcBorders>
            <w:shd w:val="clear" w:color="auto" w:fill="auto"/>
            <w:tcMar>
              <w:left w:w="40" w:type="dxa"/>
            </w:tcMar>
            <w:vAlign w:val="center"/>
          </w:tcPr>
          <w:p w:rsidR="00185236" w:rsidRDefault="00F65496">
            <w:pPr>
              <w:spacing w:before="0" w:after="0"/>
              <w:jc w:val="left"/>
              <w:rPr>
                <w:rFonts w:ascii="Arial" w:eastAsia="Times New Roman" w:hAnsi="Arial" w:cs="Arial"/>
                <w:b/>
                <w:bCs/>
                <w:sz w:val="16"/>
                <w:szCs w:val="16"/>
                <w:lang w:eastAsia="es-ES"/>
              </w:rPr>
            </w:pPr>
            <w:r>
              <w:rPr>
                <w:rFonts w:ascii="Arial" w:eastAsia="Times New Roman" w:hAnsi="Arial" w:cs="Arial"/>
                <w:b/>
                <w:bCs/>
                <w:sz w:val="16"/>
                <w:szCs w:val="16"/>
                <w:lang w:eastAsia="es-ES"/>
              </w:rPr>
              <w:t>MISIÓN</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Somos un Hospital Nacional básico que brinda servicios de salud a la población del área geográfica de responsabilidad, con calidad y calidez de forma eficiente, garantizando a los habitantes la cobertura de los servicios oportunos e integrales con equidad para contribuir a lograr la mejora de la salud  de los usuarios/as</w:t>
            </w:r>
            <w:r>
              <w:rPr>
                <w:rFonts w:ascii="Arial" w:eastAsia="Times New Roman" w:hAnsi="Arial" w:cs="Arial"/>
                <w:i/>
                <w:iCs/>
                <w:color w:val="000000" w:themeColor="text1"/>
                <w:sz w:val="18"/>
                <w:szCs w:val="18"/>
                <w:lang w:eastAsia="es-ES"/>
              </w:rPr>
              <w:t>.</w:t>
            </w:r>
          </w:p>
        </w:tc>
      </w:tr>
      <w:tr w:rsidR="00185236" w:rsidTr="00A876DD">
        <w:trPr>
          <w:trHeight w:val="980"/>
        </w:trPr>
        <w:tc>
          <w:tcPr>
            <w:tcW w:w="967" w:type="dxa"/>
            <w:gridSpan w:val="2"/>
            <w:tcBorders>
              <w:top w:val="single" w:sz="4" w:space="0" w:color="00000A"/>
              <w:left w:val="single" w:sz="8" w:space="0" w:color="00000A"/>
              <w:bottom w:val="single" w:sz="4" w:space="0" w:color="00000A"/>
            </w:tcBorders>
            <w:shd w:val="clear" w:color="auto" w:fill="auto"/>
            <w:tcMar>
              <w:left w:w="40" w:type="dxa"/>
            </w:tcMar>
            <w:vAlign w:val="center"/>
          </w:tcPr>
          <w:p w:rsidR="00185236" w:rsidRDefault="00F65496">
            <w:pPr>
              <w:spacing w:before="0" w:after="0"/>
              <w:jc w:val="left"/>
              <w:rPr>
                <w:rFonts w:ascii="Arial" w:eastAsia="Times New Roman" w:hAnsi="Arial" w:cs="Arial"/>
                <w:b/>
                <w:bCs/>
                <w:sz w:val="16"/>
                <w:szCs w:val="16"/>
                <w:lang w:eastAsia="es-ES"/>
              </w:rPr>
            </w:pPr>
            <w:r>
              <w:rPr>
                <w:rFonts w:ascii="Arial" w:eastAsia="Times New Roman" w:hAnsi="Arial" w:cs="Arial"/>
                <w:b/>
                <w:bCs/>
                <w:sz w:val="16"/>
                <w:szCs w:val="16"/>
                <w:lang w:eastAsia="es-ES"/>
              </w:rPr>
              <w:t>VISIÓN</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jc w:val="left"/>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Ser una institución  hospitalaria, que responda a las necesidades de la población que atendemos y que  brinde servicios integrales con calidad y calidez para la conservación y restablecimiento de la salud de nuestros usuarios haciendo uso de la referencia, retorno  e  interconsulta  oportuna  en  coordinación  con  el  primer  y  tercer  nivel  de atención.</w:t>
            </w:r>
          </w:p>
        </w:tc>
      </w:tr>
      <w:tr w:rsidR="00185236" w:rsidTr="00A876DD">
        <w:trPr>
          <w:trHeight w:val="858"/>
        </w:trPr>
        <w:tc>
          <w:tcPr>
            <w:tcW w:w="967" w:type="dxa"/>
            <w:gridSpan w:val="2"/>
            <w:tcBorders>
              <w:left w:val="single" w:sz="8" w:space="0" w:color="00000A"/>
              <w:bottom w:val="single" w:sz="4" w:space="0" w:color="00000A"/>
              <w:right w:val="single" w:sz="4" w:space="0" w:color="00000A"/>
            </w:tcBorders>
            <w:shd w:val="clear" w:color="auto" w:fill="auto"/>
            <w:tcMar>
              <w:left w:w="40" w:type="dxa"/>
            </w:tcMar>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b/>
                <w:bCs/>
                <w:sz w:val="16"/>
                <w:szCs w:val="16"/>
                <w:lang w:eastAsia="es-ES"/>
              </w:rPr>
              <w:t>OBJETIVO GENERAL</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Dirigir el funcionamiento del Hospital a través de la aplicación de normativas y documentos regulatorios, en el marco de la Política Nacional de Salud, para cumplimiento de los objetivos del MINSAL.</w:t>
            </w:r>
          </w:p>
        </w:tc>
      </w:tr>
      <w:tr w:rsidR="00185236" w:rsidTr="00A876DD">
        <w:trPr>
          <w:trHeight w:val="632"/>
        </w:trPr>
        <w:tc>
          <w:tcPr>
            <w:tcW w:w="480" w:type="dxa"/>
            <w:vMerge w:val="restart"/>
            <w:tcBorders>
              <w:left w:val="single" w:sz="8" w:space="0" w:color="00000A"/>
              <w:right w:val="single" w:sz="4" w:space="0" w:color="00000A"/>
            </w:tcBorders>
            <w:shd w:val="clear" w:color="auto" w:fill="auto"/>
            <w:tcMar>
              <w:left w:w="40" w:type="dxa"/>
            </w:tcMar>
            <w:textDirection w:val="btLr"/>
            <w:vAlign w:val="center"/>
          </w:tcPr>
          <w:p w:rsidR="00185236" w:rsidRDefault="00F65496">
            <w:pPr>
              <w:spacing w:before="0" w:after="0"/>
              <w:ind w:left="113" w:right="113"/>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OBJETIVOS ESPECÍFICOS</w:t>
            </w: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Cumplir y hacer cumplir las Leyes, reglamentos  e instrumentos técnicos jurídicos, establecidos por el Titular del MINSAL, a través de  la Dirección Nacional de Hospitales.</w:t>
            </w:r>
          </w:p>
        </w:tc>
      </w:tr>
      <w:tr w:rsidR="00185236" w:rsidTr="00A876DD">
        <w:trPr>
          <w:trHeight w:val="527"/>
        </w:trPr>
        <w:tc>
          <w:tcPr>
            <w:tcW w:w="480" w:type="dxa"/>
            <w:vMerge/>
            <w:tcBorders>
              <w:left w:val="single" w:sz="8" w:space="0" w:color="00000A"/>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Establecer y cumplir la atención médica propia del Hospital Básico y de acuerdo al perfil epidemiológico de este  nivel.</w:t>
            </w:r>
          </w:p>
        </w:tc>
      </w:tr>
      <w:tr w:rsidR="00185236" w:rsidTr="00A876DD">
        <w:trPr>
          <w:trHeight w:val="527"/>
        </w:trPr>
        <w:tc>
          <w:tcPr>
            <w:tcW w:w="480" w:type="dxa"/>
            <w:vMerge/>
            <w:tcBorders>
              <w:left w:val="single" w:sz="8" w:space="0" w:color="00000A"/>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Cumplir con catálogo de prestación de servicios propio de la categoría en los procesos de atención médico quirúrgica, para los casos de emergencia, hospitalización y consulta externa.</w:t>
            </w:r>
          </w:p>
        </w:tc>
      </w:tr>
      <w:tr w:rsidR="00185236" w:rsidTr="00A876DD">
        <w:trPr>
          <w:trHeight w:val="587"/>
        </w:trPr>
        <w:tc>
          <w:tcPr>
            <w:tcW w:w="480" w:type="dxa"/>
            <w:vMerge w:val="restart"/>
            <w:tcBorders>
              <w:top w:val="single" w:sz="4" w:space="0" w:color="00000A"/>
              <w:left w:val="single" w:sz="8" w:space="0" w:color="00000A"/>
              <w:bottom w:val="single" w:sz="8" w:space="0" w:color="000001"/>
              <w:right w:val="single" w:sz="4" w:space="0" w:color="00000A"/>
            </w:tcBorders>
            <w:shd w:val="clear" w:color="auto" w:fill="auto"/>
            <w:tcMar>
              <w:left w:w="40" w:type="dxa"/>
            </w:tcMar>
            <w:textDirection w:val="btLr"/>
            <w:vAlign w:val="center"/>
          </w:tcPr>
          <w:p w:rsidR="00185236" w:rsidRDefault="00F65496">
            <w:pPr>
              <w:spacing w:before="0" w:after="0"/>
              <w:ind w:left="113" w:right="113"/>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FUNCIONES PRINCIPALES</w:t>
            </w: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1</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bottom"/>
          </w:tcPr>
          <w:p w:rsidR="00185236" w:rsidRDefault="00F65496">
            <w:pPr>
              <w:spacing w:before="0" w:after="0"/>
              <w:jc w:val="left"/>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Planificar, ejecutar y evaluar de manera conjunta en función de las RIISS para definir intervenciones que contribuyan a la calidad en el continuo de la atención.</w:t>
            </w:r>
          </w:p>
        </w:tc>
      </w:tr>
      <w:tr w:rsidR="00185236" w:rsidTr="00A876DD">
        <w:trPr>
          <w:trHeight w:val="662"/>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2</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Referir al tercer nivel aquellos casos que por su  complejidad  requieran  una atención altamente especializada, cumpliendo los instrumentos técnicos jurídicos establecidos.</w:t>
            </w:r>
          </w:p>
        </w:tc>
      </w:tr>
      <w:tr w:rsidR="00185236" w:rsidTr="00A876DD">
        <w:trPr>
          <w:trHeight w:val="286"/>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3</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bottom"/>
          </w:tcPr>
          <w:p w:rsidR="00185236" w:rsidRDefault="00F65496">
            <w:pPr>
              <w:spacing w:before="0" w:after="0"/>
              <w:jc w:val="left"/>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Gestionar la dotación de  recursos para las diferentes áreas</w:t>
            </w:r>
          </w:p>
        </w:tc>
      </w:tr>
      <w:tr w:rsidR="00185236" w:rsidTr="00A876DD">
        <w:trPr>
          <w:trHeight w:val="406"/>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4</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bottom"/>
          </w:tcPr>
          <w:p w:rsidR="00185236" w:rsidRDefault="00F65496">
            <w:pPr>
              <w:spacing w:before="0" w:after="0"/>
              <w:jc w:val="left"/>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Trabajar coordinadamente en base al Sistema de Emergencias Médicas</w:t>
            </w:r>
          </w:p>
        </w:tc>
      </w:tr>
      <w:tr w:rsidR="00185236" w:rsidTr="00A876DD">
        <w:trPr>
          <w:trHeight w:val="647"/>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5</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Recabar, publicar, difundir y actualizar la información pública oficiosa y propiciar que las entidades responsables las actualicen trimestralmente.</w:t>
            </w:r>
          </w:p>
        </w:tc>
      </w:tr>
      <w:tr w:rsidR="00185236" w:rsidTr="00A876DD">
        <w:trPr>
          <w:trHeight w:val="602"/>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6</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Ejercer la representación legal del Hospital y hacer cumplir las disposiciones legales relacionadas con el quehacer hospitalario.</w:t>
            </w:r>
          </w:p>
        </w:tc>
      </w:tr>
      <w:tr w:rsidR="00185236" w:rsidTr="00A876DD">
        <w:trPr>
          <w:trHeight w:val="723"/>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7</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Dirigir los procesos de atención médica integral y administrativa, de acuerdo con la Misión y Objetivos; con base en las políticas establecidas para el uso coordinado y racional de los recursos asignados.</w:t>
            </w:r>
          </w:p>
        </w:tc>
      </w:tr>
      <w:tr w:rsidR="00185236" w:rsidTr="00A876DD">
        <w:trPr>
          <w:trHeight w:val="617"/>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8</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Coordinar la elaboración e integración del Plan Operativo Anual del Hospital y del proyecto de presupuesto del Hospital y presentarlo a las autoridades superiores para su consideración y aprobación.</w:t>
            </w:r>
          </w:p>
        </w:tc>
      </w:tr>
      <w:tr w:rsidR="00185236" w:rsidTr="00A876DD">
        <w:trPr>
          <w:trHeight w:val="813"/>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9</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Cumplir y hacer cumplir  las medidas  para  garantizar  el control  financiero,  para la prevención y la solución de las faltas administrativas  y los posibles delitos poniéndolos en conocimiento de la autoridad competente.</w:t>
            </w:r>
          </w:p>
        </w:tc>
      </w:tr>
      <w:tr w:rsidR="00185236" w:rsidTr="00A876DD">
        <w:trPr>
          <w:trHeight w:val="1039"/>
        </w:trPr>
        <w:tc>
          <w:tcPr>
            <w:tcW w:w="480" w:type="dxa"/>
            <w:vMerge/>
            <w:tcBorders>
              <w:top w:val="single" w:sz="4" w:space="0" w:color="00000A"/>
              <w:left w:val="single" w:sz="8" w:space="0" w:color="00000A"/>
              <w:bottom w:val="single" w:sz="8" w:space="0" w:color="000001"/>
              <w:right w:val="single" w:sz="4" w:space="0" w:color="00000A"/>
            </w:tcBorders>
            <w:shd w:val="clear" w:color="auto" w:fill="auto"/>
            <w:tcMar>
              <w:left w:w="40" w:type="dxa"/>
            </w:tcMar>
            <w:vAlign w:val="center"/>
          </w:tcPr>
          <w:p w:rsidR="00185236" w:rsidRDefault="00185236">
            <w:pPr>
              <w:spacing w:before="0" w:after="0"/>
              <w:jc w:val="left"/>
              <w:rPr>
                <w:rFonts w:ascii="Arial" w:eastAsia="Times New Roman" w:hAnsi="Arial" w:cs="Arial"/>
                <w:b/>
                <w:bCs/>
                <w:sz w:val="16"/>
                <w:szCs w:val="16"/>
                <w:lang w:eastAsia="es-ES"/>
              </w:rPr>
            </w:pPr>
          </w:p>
        </w:tc>
        <w:tc>
          <w:tcPr>
            <w:tcW w:w="487" w:type="dxa"/>
            <w:tcBorders>
              <w:bottom w:val="single" w:sz="4" w:space="0" w:color="00000A"/>
            </w:tcBorders>
            <w:shd w:val="clear" w:color="auto" w:fill="auto"/>
            <w:vAlign w:val="center"/>
          </w:tcPr>
          <w:p w:rsidR="00185236" w:rsidRDefault="00F65496">
            <w:pPr>
              <w:spacing w:before="0" w:after="0"/>
              <w:jc w:val="center"/>
              <w:rPr>
                <w:rFonts w:ascii="Arial" w:eastAsia="Times New Roman" w:hAnsi="Arial" w:cs="Arial"/>
                <w:sz w:val="16"/>
                <w:szCs w:val="16"/>
                <w:lang w:eastAsia="es-ES"/>
              </w:rPr>
            </w:pPr>
            <w:r>
              <w:rPr>
                <w:rFonts w:ascii="Arial" w:eastAsia="Times New Roman" w:hAnsi="Arial" w:cs="Arial"/>
                <w:sz w:val="16"/>
                <w:szCs w:val="16"/>
                <w:lang w:eastAsia="es-ES"/>
              </w:rPr>
              <w:t>10</w:t>
            </w:r>
          </w:p>
        </w:tc>
        <w:tc>
          <w:tcPr>
            <w:tcW w:w="8260" w:type="dxa"/>
            <w:tcBorders>
              <w:left w:val="single" w:sz="8" w:space="0" w:color="00000A"/>
              <w:bottom w:val="single" w:sz="8" w:space="0" w:color="00000A"/>
              <w:right w:val="single" w:sz="8" w:space="0" w:color="00000A"/>
            </w:tcBorders>
            <w:shd w:val="clear" w:color="auto" w:fill="FFFFFF" w:themeFill="background1"/>
            <w:tcMar>
              <w:left w:w="40" w:type="dxa"/>
            </w:tcMar>
            <w:vAlign w:val="center"/>
          </w:tcPr>
          <w:p w:rsidR="00185236" w:rsidRDefault="00F65496">
            <w:pPr>
              <w:spacing w:before="0" w:after="0"/>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Desarrollar  coordinadamente  con  los  establecimientos  del   primer  nivel  de atención, de la Región de Salud y SIBASI respectivo, la referencia, retorno e interconsulta, los procesos  de planificación,  organización,  ejecución  y control de las acciones de salud en RIISS.</w:t>
            </w:r>
          </w:p>
        </w:tc>
      </w:tr>
      <w:tr w:rsidR="00185236" w:rsidTr="00A876DD">
        <w:trPr>
          <w:trHeight w:val="256"/>
        </w:trPr>
        <w:tc>
          <w:tcPr>
            <w:tcW w:w="9227" w:type="dxa"/>
            <w:gridSpan w:val="3"/>
            <w:shd w:val="clear" w:color="auto" w:fill="auto"/>
            <w:vAlign w:val="bottom"/>
          </w:tcPr>
          <w:p w:rsidR="00185236" w:rsidRDefault="00F65496">
            <w:pPr>
              <w:spacing w:before="0" w:after="0"/>
              <w:jc w:val="left"/>
              <w:rPr>
                <w:rFonts w:ascii="Arial" w:eastAsia="Times New Roman" w:hAnsi="Arial" w:cs="Arial"/>
                <w:sz w:val="16"/>
                <w:szCs w:val="18"/>
                <w:lang w:eastAsia="es-ES"/>
              </w:rPr>
            </w:pPr>
            <w:r>
              <w:rPr>
                <w:rFonts w:ascii="Arial" w:eastAsia="Times New Roman" w:hAnsi="Arial" w:cs="Arial"/>
                <w:sz w:val="16"/>
                <w:szCs w:val="18"/>
                <w:lang w:eastAsia="es-ES"/>
              </w:rPr>
              <w:t xml:space="preserve">Fuente: Manual de Organización y Funcionamiento </w:t>
            </w:r>
          </w:p>
        </w:tc>
      </w:tr>
    </w:tbl>
    <w:p w:rsidR="00185236" w:rsidRDefault="00185236">
      <w:pPr>
        <w:pStyle w:val="Default"/>
      </w:pPr>
    </w:p>
    <w:p w:rsidR="00185236" w:rsidRDefault="00F65496">
      <w:pPr>
        <w:spacing w:before="0" w:after="0" w:line="276" w:lineRule="auto"/>
        <w:jc w:val="center"/>
        <w:rPr>
          <w:rFonts w:cs="Calibri"/>
          <w:b/>
          <w:bCs/>
          <w:color w:val="365F91" w:themeColor="accent1" w:themeShade="BF"/>
          <w:sz w:val="28"/>
          <w:szCs w:val="28"/>
          <w:lang w:val="es-SV" w:eastAsia="es-SV"/>
        </w:rPr>
      </w:pPr>
      <w:r>
        <w:rPr>
          <w:rFonts w:cs="Calibri"/>
          <w:b/>
          <w:bCs/>
          <w:color w:val="365F91" w:themeColor="accent1" w:themeShade="BF"/>
          <w:sz w:val="28"/>
          <w:szCs w:val="28"/>
          <w:lang w:val="es-SV" w:eastAsia="es-SV"/>
        </w:rPr>
        <w:t>INDICE</w:t>
      </w:r>
    </w:p>
    <w:p w:rsidR="00EC7567" w:rsidRDefault="00EC7567">
      <w:pPr>
        <w:spacing w:before="0" w:after="0" w:line="276" w:lineRule="auto"/>
        <w:jc w:val="center"/>
        <w:rPr>
          <w:rFonts w:cs="Calibri"/>
          <w:b/>
          <w:bCs/>
          <w:color w:val="365F91" w:themeColor="accent1" w:themeShade="BF"/>
          <w:sz w:val="28"/>
          <w:szCs w:val="28"/>
          <w:lang w:val="es-SV" w:eastAsia="es-SV"/>
        </w:rPr>
      </w:pPr>
    </w:p>
    <w:p w:rsidR="00185236" w:rsidRDefault="00185236">
      <w:pPr>
        <w:spacing w:before="0" w:after="0" w:line="276" w:lineRule="auto"/>
        <w:jc w:val="center"/>
        <w:rPr>
          <w:rFonts w:ascii="Calibri" w:hAnsi="Calibri" w:cs="Calibri"/>
          <w:color w:val="000000"/>
          <w:sz w:val="28"/>
          <w:szCs w:val="28"/>
          <w:lang w:val="es-SV" w:eastAsia="es-SV"/>
        </w:rPr>
      </w:pPr>
    </w:p>
    <w:p w:rsidR="00185236" w:rsidRDefault="00F65496">
      <w:pPr>
        <w:spacing w:before="0" w:after="0" w:line="480" w:lineRule="auto"/>
        <w:jc w:val="left"/>
        <w:rPr>
          <w:rFonts w:cs="Calibri"/>
          <w:color w:val="000000"/>
          <w:sz w:val="20"/>
          <w:szCs w:val="20"/>
          <w:lang w:val="es-SV" w:eastAsia="es-SV"/>
        </w:rPr>
      </w:pPr>
      <w:r>
        <w:rPr>
          <w:rFonts w:cs="Calibri"/>
          <w:b/>
          <w:bCs/>
          <w:color w:val="000000"/>
          <w:sz w:val="20"/>
          <w:szCs w:val="20"/>
          <w:lang w:val="es-SV" w:eastAsia="es-SV"/>
        </w:rPr>
        <w:t>I. INTRODUCCIÓN...............................................................................................</w:t>
      </w:r>
      <w:r w:rsidR="007006C7">
        <w:rPr>
          <w:rFonts w:cs="Calibri"/>
          <w:b/>
          <w:bCs/>
          <w:color w:val="000000"/>
          <w:sz w:val="20"/>
          <w:szCs w:val="20"/>
          <w:lang w:val="es-SV" w:eastAsia="es-SV"/>
        </w:rPr>
        <w:t>................</w:t>
      </w:r>
      <w:r w:rsidR="00E74EC6">
        <w:rPr>
          <w:rFonts w:cs="Calibri"/>
          <w:b/>
          <w:bCs/>
          <w:color w:val="000000"/>
          <w:sz w:val="20"/>
          <w:szCs w:val="20"/>
          <w:lang w:val="es-SV" w:eastAsia="es-SV"/>
        </w:rPr>
        <w:t>..</w:t>
      </w:r>
      <w:r w:rsidR="007006C7">
        <w:rPr>
          <w:rFonts w:cs="Calibri"/>
          <w:b/>
          <w:bCs/>
          <w:color w:val="000000"/>
          <w:sz w:val="20"/>
          <w:szCs w:val="20"/>
          <w:lang w:val="es-SV" w:eastAsia="es-SV"/>
        </w:rPr>
        <w:t>..</w:t>
      </w:r>
      <w:r w:rsidR="00E74EC6">
        <w:rPr>
          <w:rFonts w:cs="Calibri"/>
          <w:b/>
          <w:bCs/>
          <w:color w:val="000000"/>
          <w:sz w:val="20"/>
          <w:szCs w:val="20"/>
          <w:lang w:val="es-SV" w:eastAsia="es-SV"/>
        </w:rPr>
        <w:t>.</w:t>
      </w:r>
      <w:r w:rsidR="007006C7">
        <w:rPr>
          <w:rFonts w:cs="Calibri"/>
          <w:b/>
          <w:bCs/>
          <w:color w:val="000000"/>
          <w:sz w:val="20"/>
          <w:szCs w:val="20"/>
          <w:lang w:val="es-SV" w:eastAsia="es-SV"/>
        </w:rPr>
        <w:t>............</w:t>
      </w:r>
      <w:r>
        <w:rPr>
          <w:rFonts w:cs="Calibri"/>
          <w:b/>
          <w:bCs/>
          <w:color w:val="000000"/>
          <w:sz w:val="20"/>
          <w:szCs w:val="20"/>
          <w:lang w:val="es-SV" w:eastAsia="es-SV"/>
        </w:rPr>
        <w:t xml:space="preserve">5 </w:t>
      </w:r>
    </w:p>
    <w:p w:rsidR="00185236" w:rsidRDefault="00F65496">
      <w:pPr>
        <w:spacing w:before="0" w:after="0" w:line="480" w:lineRule="auto"/>
        <w:jc w:val="left"/>
        <w:rPr>
          <w:rFonts w:cs="Calibri"/>
          <w:color w:val="000000"/>
          <w:sz w:val="20"/>
          <w:szCs w:val="20"/>
          <w:lang w:val="es-SV" w:eastAsia="es-SV"/>
        </w:rPr>
      </w:pPr>
      <w:r>
        <w:rPr>
          <w:rFonts w:cs="Calibri"/>
          <w:b/>
          <w:bCs/>
          <w:color w:val="000000"/>
          <w:sz w:val="20"/>
          <w:szCs w:val="20"/>
          <w:lang w:val="es-SV" w:eastAsia="es-SV"/>
        </w:rPr>
        <w:t>II. DIAGNOSTICO SITUACIONAL....................................................................................</w:t>
      </w:r>
      <w:r w:rsidR="007006C7">
        <w:rPr>
          <w:rFonts w:cs="Calibri"/>
          <w:b/>
          <w:bCs/>
          <w:color w:val="000000"/>
          <w:sz w:val="20"/>
          <w:szCs w:val="20"/>
          <w:lang w:val="es-SV" w:eastAsia="es-SV"/>
        </w:rPr>
        <w:t>.........</w:t>
      </w:r>
      <w:r w:rsidR="00E74EC6">
        <w:rPr>
          <w:rFonts w:cs="Calibri"/>
          <w:b/>
          <w:bCs/>
          <w:color w:val="000000"/>
          <w:sz w:val="20"/>
          <w:szCs w:val="20"/>
          <w:lang w:val="es-SV" w:eastAsia="es-SV"/>
        </w:rPr>
        <w:t>.</w:t>
      </w:r>
      <w:r w:rsidR="007006C7">
        <w:rPr>
          <w:rFonts w:cs="Calibri"/>
          <w:b/>
          <w:bCs/>
          <w:color w:val="000000"/>
          <w:sz w:val="20"/>
          <w:szCs w:val="20"/>
          <w:lang w:val="es-SV" w:eastAsia="es-SV"/>
        </w:rPr>
        <w:t>.............</w:t>
      </w:r>
      <w:r>
        <w:rPr>
          <w:rFonts w:cs="Calibri"/>
          <w:b/>
          <w:bCs/>
          <w:color w:val="000000"/>
          <w:sz w:val="20"/>
          <w:szCs w:val="20"/>
          <w:lang w:val="es-SV" w:eastAsia="es-SV"/>
        </w:rPr>
        <w:t>6</w:t>
      </w:r>
      <w:r>
        <w:rPr>
          <w:rFonts w:cs="Calibri"/>
          <w:color w:val="000000"/>
          <w:sz w:val="20"/>
          <w:szCs w:val="20"/>
          <w:lang w:val="es-SV" w:eastAsia="es-SV"/>
        </w:rPr>
        <w:t xml:space="preserve">. </w:t>
      </w:r>
    </w:p>
    <w:p w:rsidR="00185236" w:rsidRDefault="00F65496">
      <w:pPr>
        <w:numPr>
          <w:ilvl w:val="0"/>
          <w:numId w:val="20"/>
        </w:numPr>
        <w:spacing w:before="0" w:after="0" w:line="480" w:lineRule="auto"/>
        <w:jc w:val="left"/>
        <w:rPr>
          <w:rFonts w:cs="Calibri"/>
          <w:color w:val="000000"/>
          <w:lang w:val="es-SV" w:eastAsia="es-SV"/>
        </w:rPr>
      </w:pPr>
      <w:r>
        <w:rPr>
          <w:rFonts w:cs="Calibri"/>
          <w:color w:val="000000"/>
          <w:lang w:val="es-SV" w:eastAsia="es-SV"/>
        </w:rPr>
        <w:t>Análisis de la Demanda en Salud....................................................</w:t>
      </w:r>
      <w:r w:rsidR="007006C7">
        <w:rPr>
          <w:rFonts w:cs="Calibri"/>
          <w:color w:val="000000"/>
          <w:lang w:val="es-SV" w:eastAsia="es-SV"/>
        </w:rPr>
        <w:t>...................</w:t>
      </w:r>
      <w:r w:rsidR="00E74EC6">
        <w:rPr>
          <w:rFonts w:cs="Calibri"/>
          <w:color w:val="000000"/>
          <w:lang w:val="es-SV" w:eastAsia="es-SV"/>
        </w:rPr>
        <w:t>..</w:t>
      </w:r>
      <w:r w:rsidR="007006C7">
        <w:rPr>
          <w:rFonts w:cs="Calibri"/>
          <w:color w:val="000000"/>
          <w:lang w:val="es-SV" w:eastAsia="es-SV"/>
        </w:rPr>
        <w:t>............</w:t>
      </w:r>
      <w:r>
        <w:rPr>
          <w:rFonts w:cs="Calibri"/>
          <w:color w:val="000000"/>
          <w:lang w:val="es-SV" w:eastAsia="es-SV"/>
        </w:rPr>
        <w:t>7</w:t>
      </w:r>
      <w:r>
        <w:rPr>
          <w:rFonts w:cs="Calibri"/>
          <w:b/>
          <w:bCs/>
          <w:color w:val="000000"/>
          <w:lang w:val="es-SV" w:eastAsia="es-SV"/>
        </w:rPr>
        <w:t xml:space="preserve"> </w:t>
      </w:r>
    </w:p>
    <w:p w:rsidR="00185236" w:rsidRDefault="00F65496">
      <w:pPr>
        <w:numPr>
          <w:ilvl w:val="0"/>
          <w:numId w:val="20"/>
        </w:numPr>
        <w:spacing w:before="0" w:after="0" w:line="480" w:lineRule="auto"/>
        <w:jc w:val="left"/>
        <w:rPr>
          <w:rFonts w:cs="Calibri"/>
          <w:color w:val="000000"/>
          <w:sz w:val="20"/>
          <w:szCs w:val="20"/>
          <w:lang w:val="es-SV" w:eastAsia="es-SV"/>
        </w:rPr>
      </w:pPr>
      <w:r>
        <w:rPr>
          <w:rFonts w:cs="Calibri"/>
          <w:color w:val="000000"/>
          <w:sz w:val="20"/>
          <w:szCs w:val="20"/>
          <w:lang w:val="es-SV" w:eastAsia="es-SV"/>
        </w:rPr>
        <w:t>Análisis de la Oferta en Salud.........................................................................</w:t>
      </w:r>
      <w:r w:rsidR="00A17A02">
        <w:rPr>
          <w:rFonts w:cs="Calibri"/>
          <w:color w:val="000000"/>
          <w:sz w:val="20"/>
          <w:szCs w:val="20"/>
          <w:lang w:val="es-SV" w:eastAsia="es-SV"/>
        </w:rPr>
        <w:t>.............................</w:t>
      </w:r>
      <w:r w:rsidR="007635A7">
        <w:rPr>
          <w:rFonts w:cs="Calibri"/>
          <w:color w:val="000000"/>
          <w:sz w:val="20"/>
          <w:szCs w:val="20"/>
          <w:lang w:val="es-SV" w:eastAsia="es-SV"/>
        </w:rPr>
        <w:t>..</w:t>
      </w:r>
      <w:r>
        <w:rPr>
          <w:rFonts w:cs="Calibri"/>
          <w:color w:val="000000"/>
          <w:sz w:val="20"/>
          <w:szCs w:val="20"/>
          <w:lang w:val="es-SV" w:eastAsia="es-SV"/>
        </w:rPr>
        <w:t>9</w:t>
      </w:r>
      <w:r>
        <w:rPr>
          <w:rFonts w:cs="Calibri"/>
          <w:b/>
          <w:bCs/>
          <w:color w:val="000000"/>
          <w:sz w:val="20"/>
          <w:szCs w:val="20"/>
          <w:lang w:val="es-SV" w:eastAsia="es-SV"/>
        </w:rPr>
        <w:t xml:space="preserve"> </w:t>
      </w:r>
    </w:p>
    <w:p w:rsidR="00185236" w:rsidRDefault="00F65496">
      <w:pPr>
        <w:numPr>
          <w:ilvl w:val="0"/>
          <w:numId w:val="20"/>
        </w:numPr>
        <w:spacing w:before="0" w:after="0" w:line="480" w:lineRule="auto"/>
        <w:jc w:val="left"/>
        <w:rPr>
          <w:rFonts w:cs="Calibri"/>
          <w:color w:val="000000"/>
          <w:sz w:val="20"/>
          <w:szCs w:val="20"/>
          <w:lang w:val="es-SV" w:eastAsia="es-SV"/>
        </w:rPr>
      </w:pPr>
      <w:r>
        <w:rPr>
          <w:rFonts w:cs="Calibri"/>
          <w:color w:val="000000"/>
          <w:sz w:val="20"/>
          <w:szCs w:val="20"/>
          <w:lang w:val="es-SV" w:eastAsia="es-SV"/>
        </w:rPr>
        <w:t>Oferta en Salud......................................................................................................................</w:t>
      </w:r>
      <w:r w:rsidR="00A17A02">
        <w:rPr>
          <w:rFonts w:cs="Calibri"/>
          <w:color w:val="000000"/>
          <w:sz w:val="20"/>
          <w:szCs w:val="20"/>
          <w:lang w:val="es-SV" w:eastAsia="es-SV"/>
        </w:rPr>
        <w:t>.....</w:t>
      </w:r>
      <w:r w:rsidR="007635A7">
        <w:rPr>
          <w:rFonts w:cs="Calibri"/>
          <w:color w:val="000000"/>
          <w:sz w:val="20"/>
          <w:szCs w:val="20"/>
          <w:lang w:val="es-SV" w:eastAsia="es-SV"/>
        </w:rPr>
        <w:t>..</w:t>
      </w:r>
      <w:r>
        <w:rPr>
          <w:rFonts w:cs="Calibri"/>
          <w:color w:val="000000"/>
          <w:sz w:val="20"/>
          <w:szCs w:val="20"/>
          <w:lang w:val="es-SV" w:eastAsia="es-SV"/>
        </w:rPr>
        <w:t>11</w:t>
      </w:r>
    </w:p>
    <w:p w:rsidR="00185236" w:rsidRDefault="00F65496">
      <w:pPr>
        <w:numPr>
          <w:ilvl w:val="0"/>
          <w:numId w:val="20"/>
        </w:numPr>
        <w:spacing w:before="0" w:after="0" w:line="480" w:lineRule="auto"/>
        <w:jc w:val="left"/>
        <w:rPr>
          <w:rFonts w:cs="Calibri"/>
          <w:color w:val="000000"/>
          <w:sz w:val="20"/>
          <w:szCs w:val="20"/>
          <w:lang w:val="es-SV" w:eastAsia="es-SV"/>
        </w:rPr>
      </w:pPr>
      <w:r>
        <w:rPr>
          <w:rFonts w:cs="Calibri"/>
          <w:color w:val="000000"/>
          <w:sz w:val="20"/>
          <w:szCs w:val="20"/>
          <w:lang w:val="es-SV" w:eastAsia="es-SV"/>
        </w:rPr>
        <w:t>Análisis Comparativo del Cumpli</w:t>
      </w:r>
      <w:r w:rsidR="00B26CD1">
        <w:rPr>
          <w:rFonts w:cs="Calibri"/>
          <w:color w:val="000000"/>
          <w:sz w:val="20"/>
          <w:szCs w:val="20"/>
          <w:lang w:val="es-SV" w:eastAsia="es-SV"/>
        </w:rPr>
        <w:t>miento de las Metas del poa 2016</w:t>
      </w:r>
      <w:r>
        <w:rPr>
          <w:rFonts w:cs="Calibri"/>
          <w:color w:val="000000"/>
          <w:sz w:val="20"/>
          <w:szCs w:val="20"/>
          <w:lang w:val="es-SV" w:eastAsia="es-SV"/>
        </w:rPr>
        <w:t>............</w:t>
      </w:r>
      <w:r w:rsidR="00A17A02">
        <w:rPr>
          <w:rFonts w:cs="Calibri"/>
          <w:color w:val="000000"/>
          <w:sz w:val="20"/>
          <w:szCs w:val="20"/>
          <w:lang w:val="es-SV" w:eastAsia="es-SV"/>
        </w:rPr>
        <w:t>..............................</w:t>
      </w:r>
      <w:r w:rsidR="007635A7">
        <w:rPr>
          <w:rFonts w:cs="Calibri"/>
          <w:color w:val="000000"/>
          <w:sz w:val="20"/>
          <w:szCs w:val="20"/>
          <w:lang w:val="es-SV" w:eastAsia="es-SV"/>
        </w:rPr>
        <w:t>..</w:t>
      </w:r>
      <w:r>
        <w:rPr>
          <w:rFonts w:cs="Calibri"/>
          <w:color w:val="000000"/>
          <w:sz w:val="20"/>
          <w:szCs w:val="20"/>
          <w:lang w:val="es-SV" w:eastAsia="es-SV"/>
        </w:rPr>
        <w:t>18</w:t>
      </w:r>
      <w:r>
        <w:rPr>
          <w:rFonts w:cs="Calibri"/>
          <w:b/>
          <w:bCs/>
          <w:color w:val="000000"/>
          <w:sz w:val="20"/>
          <w:szCs w:val="20"/>
          <w:lang w:val="es-SV" w:eastAsia="es-SV"/>
        </w:rPr>
        <w:t xml:space="preserve"> </w:t>
      </w:r>
    </w:p>
    <w:p w:rsidR="00185236" w:rsidRDefault="00F65496">
      <w:pPr>
        <w:spacing w:before="0" w:after="0" w:line="480" w:lineRule="auto"/>
        <w:jc w:val="left"/>
        <w:rPr>
          <w:rFonts w:cs="Calibri"/>
          <w:color w:val="000000"/>
          <w:sz w:val="20"/>
          <w:szCs w:val="20"/>
          <w:lang w:val="es-SV" w:eastAsia="es-SV"/>
        </w:rPr>
      </w:pPr>
      <w:r>
        <w:rPr>
          <w:rFonts w:cs="Calibri"/>
          <w:b/>
          <w:bCs/>
          <w:color w:val="000000"/>
          <w:sz w:val="20"/>
          <w:szCs w:val="20"/>
          <w:lang w:val="es-SV" w:eastAsia="es-SV"/>
        </w:rPr>
        <w:t>III. IDENTIFICACION DE PROBLEMAS Y NECESIDADES..............................................................</w:t>
      </w:r>
      <w:r w:rsidR="00E74EC6">
        <w:rPr>
          <w:rFonts w:cs="Calibri"/>
          <w:b/>
          <w:bCs/>
          <w:color w:val="000000"/>
          <w:sz w:val="20"/>
          <w:szCs w:val="20"/>
          <w:lang w:val="es-SV" w:eastAsia="es-SV"/>
        </w:rPr>
        <w:t>..</w:t>
      </w:r>
      <w:r>
        <w:rPr>
          <w:rFonts w:cs="Calibri"/>
          <w:b/>
          <w:bCs/>
          <w:color w:val="000000"/>
          <w:sz w:val="20"/>
          <w:szCs w:val="20"/>
          <w:lang w:val="es-SV" w:eastAsia="es-SV"/>
        </w:rPr>
        <w:t>...........25</w:t>
      </w:r>
    </w:p>
    <w:p w:rsidR="00185236" w:rsidRDefault="00F65496">
      <w:pPr>
        <w:numPr>
          <w:ilvl w:val="0"/>
          <w:numId w:val="21"/>
        </w:numPr>
        <w:spacing w:before="0" w:after="0" w:line="480" w:lineRule="auto"/>
        <w:jc w:val="left"/>
        <w:rPr>
          <w:rFonts w:cs="Calibri"/>
          <w:color w:val="000000"/>
          <w:sz w:val="20"/>
          <w:szCs w:val="20"/>
          <w:lang w:val="es-SV" w:eastAsia="es-SV"/>
        </w:rPr>
      </w:pPr>
      <w:r>
        <w:rPr>
          <w:rFonts w:cs="Calibri"/>
          <w:color w:val="000000"/>
          <w:sz w:val="20"/>
          <w:szCs w:val="20"/>
          <w:lang w:val="es-SV" w:eastAsia="es-SV"/>
        </w:rPr>
        <w:t>Análisis FODA:................................................................................................</w:t>
      </w:r>
      <w:r w:rsidR="00A17A02">
        <w:rPr>
          <w:rFonts w:cs="Calibri"/>
          <w:color w:val="000000"/>
          <w:sz w:val="20"/>
          <w:szCs w:val="20"/>
          <w:lang w:val="es-SV" w:eastAsia="es-SV"/>
        </w:rPr>
        <w:t>............................</w:t>
      </w:r>
      <w:r w:rsidR="007635A7">
        <w:rPr>
          <w:rFonts w:cs="Calibri"/>
          <w:color w:val="000000"/>
          <w:sz w:val="20"/>
          <w:szCs w:val="20"/>
          <w:lang w:val="es-SV" w:eastAsia="es-SV"/>
        </w:rPr>
        <w:t>...</w:t>
      </w:r>
      <w:r>
        <w:rPr>
          <w:rFonts w:cs="Calibri"/>
          <w:color w:val="000000"/>
          <w:sz w:val="20"/>
          <w:szCs w:val="20"/>
          <w:lang w:val="es-SV" w:eastAsia="es-SV"/>
        </w:rPr>
        <w:t>26</w:t>
      </w:r>
    </w:p>
    <w:p w:rsidR="00185236" w:rsidRDefault="00F65496">
      <w:pPr>
        <w:numPr>
          <w:ilvl w:val="0"/>
          <w:numId w:val="21"/>
        </w:numPr>
        <w:spacing w:before="0" w:after="0" w:line="480" w:lineRule="auto"/>
        <w:jc w:val="left"/>
        <w:rPr>
          <w:rFonts w:cs="Calibri"/>
          <w:color w:val="000000"/>
          <w:sz w:val="20"/>
          <w:szCs w:val="20"/>
          <w:lang w:val="es-SV" w:eastAsia="es-SV"/>
        </w:rPr>
      </w:pPr>
      <w:r>
        <w:rPr>
          <w:rFonts w:cs="Calibri"/>
          <w:color w:val="000000"/>
          <w:sz w:val="20"/>
          <w:szCs w:val="20"/>
          <w:lang w:val="es-SV" w:eastAsia="es-SV"/>
        </w:rPr>
        <w:t>Priorización de Problemas...................................................................................................</w:t>
      </w:r>
      <w:r w:rsidR="00A17A02">
        <w:rPr>
          <w:rFonts w:cs="Calibri"/>
          <w:color w:val="000000"/>
          <w:sz w:val="20"/>
          <w:szCs w:val="20"/>
          <w:lang w:val="es-SV" w:eastAsia="es-SV"/>
        </w:rPr>
        <w:t>........</w:t>
      </w:r>
      <w:r w:rsidR="007635A7">
        <w:rPr>
          <w:rFonts w:cs="Calibri"/>
          <w:color w:val="000000"/>
          <w:sz w:val="20"/>
          <w:szCs w:val="20"/>
          <w:lang w:val="es-SV" w:eastAsia="es-SV"/>
        </w:rPr>
        <w:t>..</w:t>
      </w:r>
      <w:r>
        <w:rPr>
          <w:rFonts w:cs="Calibri"/>
          <w:color w:val="000000"/>
          <w:sz w:val="20"/>
          <w:szCs w:val="20"/>
          <w:lang w:val="es-SV" w:eastAsia="es-SV"/>
        </w:rPr>
        <w:t>30</w:t>
      </w:r>
    </w:p>
    <w:p w:rsidR="00185236" w:rsidRDefault="00F65496">
      <w:pPr>
        <w:spacing w:before="0" w:after="0" w:line="480" w:lineRule="auto"/>
        <w:jc w:val="left"/>
        <w:rPr>
          <w:rFonts w:cs="Calibri"/>
          <w:color w:val="000000"/>
          <w:sz w:val="20"/>
          <w:szCs w:val="20"/>
          <w:lang w:val="es-SV" w:eastAsia="es-SV"/>
        </w:rPr>
      </w:pPr>
      <w:r>
        <w:rPr>
          <w:rFonts w:cs="Calibri"/>
          <w:b/>
          <w:bCs/>
          <w:color w:val="000000"/>
          <w:sz w:val="20"/>
          <w:szCs w:val="20"/>
          <w:lang w:val="es-SV" w:eastAsia="es-SV"/>
        </w:rPr>
        <w:t>IV. PROGRAMACION D</w:t>
      </w:r>
      <w:r w:rsidR="00B26CD1">
        <w:rPr>
          <w:rFonts w:cs="Calibri"/>
          <w:b/>
          <w:bCs/>
          <w:color w:val="000000"/>
          <w:sz w:val="20"/>
          <w:szCs w:val="20"/>
          <w:lang w:val="es-SV" w:eastAsia="es-SV"/>
        </w:rPr>
        <w:t>E ACTIVIDADES ASISTENCIALES 2017</w:t>
      </w:r>
      <w:r>
        <w:rPr>
          <w:rFonts w:cs="Calibri"/>
          <w:b/>
          <w:bCs/>
          <w:color w:val="000000"/>
          <w:sz w:val="20"/>
          <w:szCs w:val="20"/>
          <w:lang w:val="es-SV" w:eastAsia="es-SV"/>
        </w:rPr>
        <w:t>.................................</w:t>
      </w:r>
      <w:r w:rsidR="007006C7">
        <w:rPr>
          <w:rFonts w:cs="Calibri"/>
          <w:b/>
          <w:bCs/>
          <w:color w:val="000000"/>
          <w:sz w:val="20"/>
          <w:szCs w:val="20"/>
          <w:lang w:val="es-SV" w:eastAsia="es-SV"/>
        </w:rPr>
        <w:t>....................</w:t>
      </w:r>
      <w:r w:rsidR="00E74EC6">
        <w:rPr>
          <w:rFonts w:cs="Calibri"/>
          <w:b/>
          <w:bCs/>
          <w:color w:val="000000"/>
          <w:sz w:val="20"/>
          <w:szCs w:val="20"/>
          <w:lang w:val="es-SV" w:eastAsia="es-SV"/>
        </w:rPr>
        <w:t>..</w:t>
      </w:r>
      <w:r w:rsidR="007006C7">
        <w:rPr>
          <w:rFonts w:cs="Calibri"/>
          <w:b/>
          <w:bCs/>
          <w:color w:val="000000"/>
          <w:sz w:val="20"/>
          <w:szCs w:val="20"/>
          <w:lang w:val="es-SV" w:eastAsia="es-SV"/>
        </w:rPr>
        <w:t>..........33</w:t>
      </w:r>
      <w:r>
        <w:rPr>
          <w:rFonts w:cs="Calibri"/>
          <w:color w:val="000000"/>
          <w:sz w:val="20"/>
          <w:szCs w:val="20"/>
          <w:lang w:val="es-SV" w:eastAsia="es-SV"/>
        </w:rPr>
        <w:t xml:space="preserve"> </w:t>
      </w:r>
    </w:p>
    <w:p w:rsidR="00185236" w:rsidRDefault="00F65496">
      <w:pPr>
        <w:spacing w:before="0" w:after="0" w:line="480" w:lineRule="auto"/>
        <w:jc w:val="left"/>
        <w:rPr>
          <w:rFonts w:cs="Calibri"/>
          <w:color w:val="000000"/>
          <w:sz w:val="20"/>
          <w:szCs w:val="20"/>
          <w:lang w:val="es-SV" w:eastAsia="es-SV"/>
        </w:rPr>
      </w:pPr>
      <w:r>
        <w:rPr>
          <w:rFonts w:cs="Calibri"/>
          <w:b/>
          <w:bCs/>
          <w:color w:val="000000"/>
          <w:sz w:val="20"/>
          <w:szCs w:val="20"/>
          <w:lang w:val="es-SV" w:eastAsia="es-SV"/>
        </w:rPr>
        <w:t>V. PROGRAMACIO</w:t>
      </w:r>
      <w:r w:rsidR="00B26CD1">
        <w:rPr>
          <w:rFonts w:cs="Calibri"/>
          <w:b/>
          <w:bCs/>
          <w:color w:val="000000"/>
          <w:sz w:val="20"/>
          <w:szCs w:val="20"/>
          <w:lang w:val="es-SV" w:eastAsia="es-SV"/>
        </w:rPr>
        <w:t>N DE ACTIVIDADES DE GESTION 2017</w:t>
      </w:r>
      <w:r>
        <w:rPr>
          <w:rFonts w:cs="Calibri"/>
          <w:b/>
          <w:bCs/>
          <w:color w:val="000000"/>
          <w:sz w:val="20"/>
          <w:szCs w:val="20"/>
          <w:lang w:val="es-SV" w:eastAsia="es-SV"/>
        </w:rPr>
        <w:t>......................................</w:t>
      </w:r>
      <w:r w:rsidR="007006C7">
        <w:rPr>
          <w:rFonts w:cs="Calibri"/>
          <w:b/>
          <w:bCs/>
          <w:color w:val="000000"/>
          <w:sz w:val="20"/>
          <w:szCs w:val="20"/>
          <w:lang w:val="es-SV" w:eastAsia="es-SV"/>
        </w:rPr>
        <w:t>.......................</w:t>
      </w:r>
      <w:r w:rsidR="00E74EC6">
        <w:rPr>
          <w:rFonts w:cs="Calibri"/>
          <w:b/>
          <w:bCs/>
          <w:color w:val="000000"/>
          <w:sz w:val="20"/>
          <w:szCs w:val="20"/>
          <w:lang w:val="es-SV" w:eastAsia="es-SV"/>
        </w:rPr>
        <w:t>..</w:t>
      </w:r>
      <w:r w:rsidR="007006C7">
        <w:rPr>
          <w:rFonts w:cs="Calibri"/>
          <w:b/>
          <w:bCs/>
          <w:color w:val="000000"/>
          <w:sz w:val="20"/>
          <w:szCs w:val="20"/>
          <w:lang w:val="es-SV" w:eastAsia="es-SV"/>
        </w:rPr>
        <w:t>.......39</w:t>
      </w:r>
    </w:p>
    <w:p w:rsidR="00185236" w:rsidRDefault="00F65496">
      <w:pPr>
        <w:spacing w:before="0" w:after="200" w:line="480" w:lineRule="auto"/>
        <w:jc w:val="left"/>
        <w:rPr>
          <w:rFonts w:cstheme="minorBidi"/>
          <w:lang w:val="es-MX" w:eastAsia="es-SV"/>
        </w:rPr>
      </w:pPr>
      <w:r>
        <w:rPr>
          <w:rFonts w:cstheme="minorBidi"/>
          <w:b/>
          <w:bCs/>
          <w:sz w:val="20"/>
          <w:szCs w:val="20"/>
          <w:lang w:val="es-SV" w:eastAsia="es-SV"/>
        </w:rPr>
        <w:t>VI. INDICADORES HOS</w:t>
      </w:r>
      <w:r w:rsidR="00B26CD1">
        <w:rPr>
          <w:rFonts w:cstheme="minorBidi"/>
          <w:b/>
          <w:bCs/>
          <w:sz w:val="20"/>
          <w:szCs w:val="20"/>
          <w:lang w:val="es-SV" w:eastAsia="es-SV"/>
        </w:rPr>
        <w:t>PITALARIOS 2017</w:t>
      </w:r>
      <w:r>
        <w:rPr>
          <w:rFonts w:cstheme="minorBidi"/>
          <w:b/>
          <w:bCs/>
          <w:sz w:val="20"/>
          <w:szCs w:val="20"/>
          <w:lang w:val="es-SV" w:eastAsia="es-SV"/>
        </w:rPr>
        <w:t>................................................................</w:t>
      </w:r>
      <w:r w:rsidR="007006C7">
        <w:rPr>
          <w:rFonts w:cstheme="minorBidi"/>
          <w:b/>
          <w:bCs/>
          <w:sz w:val="20"/>
          <w:szCs w:val="20"/>
          <w:lang w:val="es-SV" w:eastAsia="es-SV"/>
        </w:rPr>
        <w:t>.........................</w:t>
      </w:r>
      <w:r w:rsidR="00E74EC6">
        <w:rPr>
          <w:rFonts w:cstheme="minorBidi"/>
          <w:b/>
          <w:bCs/>
          <w:sz w:val="20"/>
          <w:szCs w:val="20"/>
          <w:lang w:val="es-SV" w:eastAsia="es-SV"/>
        </w:rPr>
        <w:t>.</w:t>
      </w:r>
      <w:r w:rsidR="007006C7">
        <w:rPr>
          <w:rFonts w:cstheme="minorBidi"/>
          <w:b/>
          <w:bCs/>
          <w:sz w:val="20"/>
          <w:szCs w:val="20"/>
          <w:lang w:val="es-SV" w:eastAsia="es-SV"/>
        </w:rPr>
        <w:t>...  45</w:t>
      </w:r>
    </w:p>
    <w:p w:rsidR="00185236" w:rsidRDefault="00185236">
      <w:pPr>
        <w:spacing w:before="0" w:after="0" w:line="480" w:lineRule="auto"/>
        <w:jc w:val="center"/>
        <w:rPr>
          <w:rFonts w:ascii="Calibri" w:hAnsi="Calibri" w:cs="Calibri"/>
          <w:color w:val="000000"/>
          <w:sz w:val="28"/>
          <w:szCs w:val="28"/>
          <w:lang w:val="es-SV" w:eastAsia="es-SV"/>
        </w:rPr>
      </w:pPr>
    </w:p>
    <w:p w:rsidR="00185236" w:rsidRDefault="00185236">
      <w:pPr>
        <w:spacing w:before="0" w:after="0" w:line="360" w:lineRule="auto"/>
        <w:jc w:val="left"/>
        <w:rPr>
          <w:rFonts w:cstheme="minorBidi"/>
          <w:lang w:val="es-MX" w:eastAsia="es-SV"/>
        </w:rPr>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Default="00185236">
      <w:pPr>
        <w:pStyle w:val="Default"/>
      </w:pPr>
    </w:p>
    <w:p w:rsidR="00185236" w:rsidRPr="00A876DD" w:rsidRDefault="00F65496">
      <w:pPr>
        <w:pStyle w:val="Encabezado1"/>
        <w:jc w:val="center"/>
        <w:rPr>
          <w:rFonts w:ascii="Times New Roman" w:hAnsi="Times New Roman" w:cs="Times New Roman"/>
          <w:lang w:val="es-MX"/>
        </w:rPr>
      </w:pPr>
      <w:bookmarkStart w:id="0" w:name="_Toc380464625"/>
      <w:bookmarkEnd w:id="0"/>
      <w:r w:rsidRPr="00A876DD">
        <w:rPr>
          <w:rFonts w:ascii="Times New Roman" w:hAnsi="Times New Roman" w:cs="Times New Roman"/>
          <w:lang w:val="es-MX"/>
        </w:rPr>
        <w:t>INTRODUCCION</w:t>
      </w:r>
    </w:p>
    <w:p w:rsidR="00185236" w:rsidRDefault="00185236">
      <w:pPr>
        <w:rPr>
          <w:rFonts w:ascii="Times New Roman" w:eastAsia="Calibri" w:hAnsi="Times New Roman"/>
          <w:sz w:val="24"/>
          <w:szCs w:val="24"/>
          <w:lang w:val="es-MX"/>
        </w:rPr>
      </w:pPr>
    </w:p>
    <w:p w:rsidR="00185236" w:rsidRDefault="00A3047E">
      <w:pPr>
        <w:rPr>
          <w:rFonts w:ascii="Times New Roman" w:hAnsi="Times New Roman"/>
          <w:sz w:val="24"/>
        </w:rPr>
      </w:pPr>
      <w:r>
        <w:rPr>
          <w:rFonts w:ascii="Times New Roman" w:hAnsi="Times New Roman"/>
          <w:sz w:val="24"/>
        </w:rPr>
        <w:t>Para el 2017</w:t>
      </w:r>
      <w:r w:rsidR="00F65496">
        <w:rPr>
          <w:rFonts w:ascii="Times New Roman" w:hAnsi="Times New Roman"/>
          <w:sz w:val="24"/>
        </w:rPr>
        <w:t xml:space="preserve"> El Plan Anual Operativo, incorpora el Modelo de Gestión de Producción por Resultados lo cual es un compromiso adquirido por el MINSAL. Todo esto es una organización de la gestión operativa en torno al proceso: resultados - productos – recursos y con ello alcanzar los objetivos institucionales. Esta gestión por resultados exige una serie de transformaciones al interior de las organizaciones, para cumplir con las diferentes estrategias y recomendaciones contenidas en el documento “Construyendo la Esperanza” que lleva a la realización del nuevo modelo de atención en salud.</w:t>
      </w:r>
    </w:p>
    <w:p w:rsidR="00185236" w:rsidRDefault="00F65496">
      <w:pPr>
        <w:rPr>
          <w:rFonts w:ascii="Times New Roman" w:hAnsi="Times New Roman"/>
          <w:sz w:val="24"/>
        </w:rPr>
      </w:pPr>
      <w:r>
        <w:rPr>
          <w:rFonts w:ascii="Times New Roman" w:hAnsi="Times New Roman"/>
          <w:sz w:val="24"/>
        </w:rPr>
        <w:t>Presentamos el plan Anual Operativo a ejecutarse durante el presente año en el cual va inmerso lo descrito en el Programa de Gobierno para la Profundización de los cambios “el Salvador Adelante” 2014-2019. Teniendo presente la perspectiva de planificar y decidir las acciones que nos puedan llevar en un futuro al desarrollo de la institución, mediante un proceso participativo que compromete al 100% de los miembros de la organización.</w:t>
      </w:r>
    </w:p>
    <w:p w:rsidR="00185236" w:rsidRDefault="00F65496">
      <w:pPr>
        <w:rPr>
          <w:rFonts w:ascii="Times New Roman" w:hAnsi="Times New Roman"/>
          <w:sz w:val="24"/>
        </w:rPr>
      </w:pPr>
      <w:r>
        <w:rPr>
          <w:rFonts w:ascii="Times New Roman" w:hAnsi="Times New Roman"/>
          <w:sz w:val="24"/>
        </w:rPr>
        <w:t>El Plan Operativo Anual Institucional, es una herramienta administrativa que inducirá al personal a cumplir con las metas y objetivos institucionales.</w:t>
      </w:r>
    </w:p>
    <w:p w:rsidR="00185236" w:rsidRDefault="00185236">
      <w:pPr>
        <w:rPr>
          <w:rFonts w:ascii="Times New Roman" w:eastAsia="Calibri" w:hAnsi="Times New Roman"/>
          <w:sz w:val="24"/>
          <w:szCs w:val="24"/>
          <w:lang w:val="es-MX"/>
        </w:rPr>
        <w:sectPr w:rsidR="00185236">
          <w:footerReference w:type="default" r:id="rId12"/>
          <w:pgSz w:w="12240" w:h="15840"/>
          <w:pgMar w:top="1417" w:right="1701" w:bottom="1417" w:left="1701" w:header="0" w:footer="720" w:gutter="0"/>
          <w:cols w:space="720"/>
          <w:formProt w:val="0"/>
          <w:docGrid w:linePitch="240" w:charSpace="-2049"/>
        </w:sectPr>
      </w:pPr>
    </w:p>
    <w:p w:rsidR="00185236" w:rsidRDefault="00F65496">
      <w:pPr>
        <w:pStyle w:val="Encabezado1"/>
        <w:jc w:val="center"/>
        <w:rPr>
          <w:rFonts w:ascii="Times New Roman" w:hAnsi="Times New Roman" w:cs="Times New Roman"/>
          <w:lang w:val="es-MX"/>
        </w:rPr>
      </w:pPr>
      <w:bookmarkStart w:id="1" w:name="_Toc380464627"/>
      <w:bookmarkEnd w:id="1"/>
      <w:r w:rsidRPr="00A876DD">
        <w:rPr>
          <w:rFonts w:ascii="Times New Roman" w:hAnsi="Times New Roman" w:cs="Times New Roman"/>
          <w:lang w:val="es-MX"/>
        </w:rPr>
        <w:t>DIAGNOSTICO SITUACIONAL</w:t>
      </w:r>
    </w:p>
    <w:p w:rsidR="00EC7567" w:rsidRPr="00EC7567" w:rsidRDefault="00EC7567" w:rsidP="00EC7567">
      <w:pPr>
        <w:rPr>
          <w:lang w:val="es-MX"/>
        </w:rPr>
      </w:pPr>
    </w:p>
    <w:p w:rsidR="00185236" w:rsidRDefault="00F65496">
      <w:pPr>
        <w:rPr>
          <w:rFonts w:ascii="Times New Roman" w:hAnsi="Times New Roman"/>
          <w:sz w:val="24"/>
          <w:szCs w:val="24"/>
          <w:lang w:val="es-MX"/>
        </w:rPr>
      </w:pPr>
      <w:r>
        <w:rPr>
          <w:rFonts w:ascii="Times New Roman" w:hAnsi="Times New Roman"/>
          <w:sz w:val="24"/>
          <w:szCs w:val="24"/>
          <w:lang w:val="es-MX"/>
        </w:rPr>
        <w:t>El Hospital Nacional de Jiquilisco, está considerado dentro de la red de servicios de salud como un hospital básico, se encuentra ubicado en el municipio de Jiquilisco, en el área sur del departamento de Usulután, teniendo como área de influencia los municipios de Jiquilisco, Puerto el Triunfo, San Agustín y san Francisco Javier. Tiene una pobla</w:t>
      </w:r>
      <w:r w:rsidR="009D2306">
        <w:rPr>
          <w:rFonts w:ascii="Times New Roman" w:hAnsi="Times New Roman"/>
          <w:sz w:val="24"/>
          <w:szCs w:val="24"/>
          <w:lang w:val="es-MX"/>
        </w:rPr>
        <w:t>ción de responsabilidad de 83119 habitantes de los cuales, 8221 son menores de 5ª, y 27686</w:t>
      </w:r>
      <w:r>
        <w:rPr>
          <w:rFonts w:ascii="Times New Roman" w:hAnsi="Times New Roman"/>
          <w:sz w:val="24"/>
          <w:szCs w:val="24"/>
          <w:lang w:val="es-MX"/>
        </w:rPr>
        <w:t xml:space="preserve"> son mujeres en edad fértil. Somos referentes de la Microred Jiquilisco compuesta por 22 Ecos básicos, 5 UCSF</w:t>
      </w:r>
      <w:r w:rsidR="00473B47">
        <w:rPr>
          <w:rFonts w:ascii="Times New Roman" w:hAnsi="Times New Roman"/>
          <w:sz w:val="24"/>
          <w:szCs w:val="24"/>
          <w:lang w:val="es-MX"/>
        </w:rPr>
        <w:t>I</w:t>
      </w:r>
      <w:r>
        <w:rPr>
          <w:rFonts w:ascii="Times New Roman" w:hAnsi="Times New Roman"/>
          <w:sz w:val="24"/>
          <w:szCs w:val="24"/>
          <w:lang w:val="es-MX"/>
        </w:rPr>
        <w:t xml:space="preserve"> y una UCSF especializado</w:t>
      </w:r>
    </w:p>
    <w:p w:rsidR="00185236" w:rsidRPr="00A876DD" w:rsidRDefault="00F65496">
      <w:pPr>
        <w:pStyle w:val="Encabezado2"/>
        <w:rPr>
          <w:rFonts w:ascii="Times New Roman" w:hAnsi="Times New Roman" w:cs="Times New Roman"/>
          <w:lang w:val="es-MX"/>
        </w:rPr>
      </w:pPr>
      <w:bookmarkStart w:id="2" w:name="_Toc380464628"/>
      <w:bookmarkEnd w:id="2"/>
      <w:r w:rsidRPr="00A876DD">
        <w:rPr>
          <w:rFonts w:ascii="Times New Roman" w:hAnsi="Times New Roman" w:cs="Times New Roman"/>
          <w:lang w:val="es-MX"/>
        </w:rPr>
        <w:t>ANALISIS DE LA DEMANDA EN SALUD</w:t>
      </w:r>
    </w:p>
    <w:p w:rsidR="00185236" w:rsidRDefault="00F65496">
      <w:pPr>
        <w:rPr>
          <w:rFonts w:ascii="Times New Roman" w:hAnsi="Times New Roman"/>
          <w:sz w:val="24"/>
          <w:szCs w:val="24"/>
          <w:lang w:val="es-MX"/>
        </w:rPr>
      </w:pPr>
      <w:r>
        <w:rPr>
          <w:rFonts w:ascii="Times New Roman" w:hAnsi="Times New Roman"/>
          <w:sz w:val="24"/>
          <w:szCs w:val="24"/>
          <w:lang w:val="es-MX"/>
        </w:rPr>
        <w:t>El análisis de la situación de salud, es una herramienta de gestión sanitaria, que nos permite planificar, priorizar y optimizar la oferta de acuerdo a los diferentes escenarios epidemiológicos a fin de garantizar la salud de la población.</w:t>
      </w:r>
    </w:p>
    <w:p w:rsidR="00185236" w:rsidRDefault="00F65496">
      <w:pPr>
        <w:rPr>
          <w:rFonts w:ascii="Times New Roman" w:hAnsi="Times New Roman"/>
          <w:b/>
          <w:sz w:val="24"/>
          <w:szCs w:val="24"/>
          <w:lang w:val="es-MX"/>
        </w:rPr>
      </w:pPr>
      <w:r>
        <w:rPr>
          <w:rFonts w:ascii="Times New Roman" w:hAnsi="Times New Roman"/>
          <w:b/>
          <w:sz w:val="24"/>
          <w:szCs w:val="24"/>
          <w:lang w:val="es-MX"/>
        </w:rPr>
        <w:t>CARACTERISTICAS DE LA POBLACION</w:t>
      </w:r>
    </w:p>
    <w:p w:rsidR="00185236" w:rsidRPr="00A876DD" w:rsidRDefault="00F65496">
      <w:pPr>
        <w:rPr>
          <w:rFonts w:ascii="Times New Roman" w:hAnsi="Times New Roman"/>
          <w:b/>
          <w:sz w:val="24"/>
          <w:szCs w:val="24"/>
          <w:lang w:val="es-MX"/>
        </w:rPr>
      </w:pPr>
      <w:r w:rsidRPr="00A876DD">
        <w:rPr>
          <w:rFonts w:ascii="Times New Roman" w:hAnsi="Times New Roman"/>
          <w:b/>
          <w:sz w:val="24"/>
          <w:szCs w:val="24"/>
          <w:lang w:val="es-MX"/>
        </w:rPr>
        <w:t>ESTRUCTURA POBLACIO</w:t>
      </w:r>
      <w:r w:rsidR="00A3047E">
        <w:rPr>
          <w:rFonts w:ascii="Times New Roman" w:hAnsi="Times New Roman"/>
          <w:b/>
          <w:sz w:val="24"/>
          <w:szCs w:val="24"/>
          <w:lang w:val="es-MX"/>
        </w:rPr>
        <w:t>NAL (proyección para el año 2017</w:t>
      </w:r>
      <w:r w:rsidRPr="00A876DD">
        <w:rPr>
          <w:rFonts w:ascii="Times New Roman" w:hAnsi="Times New Roman"/>
          <w:b/>
          <w:sz w:val="24"/>
          <w:szCs w:val="24"/>
          <w:lang w:val="es-MX"/>
        </w:rPr>
        <w:t>)</w:t>
      </w:r>
    </w:p>
    <w:tbl>
      <w:tblPr>
        <w:tblW w:w="8864" w:type="dxa"/>
        <w:tblInd w:w="-5" w:type="dxa"/>
        <w:tblCellMar>
          <w:left w:w="70" w:type="dxa"/>
          <w:right w:w="70" w:type="dxa"/>
        </w:tblCellMar>
        <w:tblLook w:val="04A0" w:firstRow="1" w:lastRow="0" w:firstColumn="1" w:lastColumn="0" w:noHBand="0" w:noVBand="1"/>
      </w:tblPr>
      <w:tblGrid>
        <w:gridCol w:w="1660"/>
        <w:gridCol w:w="1360"/>
        <w:gridCol w:w="1540"/>
        <w:gridCol w:w="1180"/>
        <w:gridCol w:w="572"/>
        <w:gridCol w:w="2552"/>
      </w:tblGrid>
      <w:tr w:rsidR="00A64180" w:rsidRPr="00A64180" w:rsidTr="00A64180">
        <w:trPr>
          <w:trHeight w:val="270"/>
        </w:trPr>
        <w:tc>
          <w:tcPr>
            <w:tcW w:w="1660" w:type="dxa"/>
            <w:vMerge w:val="restart"/>
            <w:tcBorders>
              <w:top w:val="single" w:sz="4" w:space="0" w:color="666666"/>
              <w:left w:val="single" w:sz="4" w:space="0" w:color="666666"/>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Edades</w:t>
            </w:r>
          </w:p>
        </w:tc>
        <w:tc>
          <w:tcPr>
            <w:tcW w:w="2900" w:type="dxa"/>
            <w:gridSpan w:val="2"/>
            <w:tcBorders>
              <w:top w:val="single" w:sz="4" w:space="0" w:color="666666"/>
              <w:left w:val="nil"/>
              <w:bottom w:val="single" w:sz="4" w:space="0" w:color="666666"/>
              <w:right w:val="single" w:sz="4" w:space="0" w:color="666666"/>
            </w:tcBorders>
            <w:shd w:val="clear" w:color="000000" w:fill="000066"/>
            <w:vAlign w:val="bottom"/>
            <w:hideMark/>
          </w:tcPr>
          <w:p w:rsidR="00A64180" w:rsidRPr="00A64180" w:rsidRDefault="00A64180" w:rsidP="00A64180">
            <w:pPr>
              <w:suppressAutoHyphens w:val="0"/>
              <w:spacing w:before="0" w:after="0"/>
              <w:jc w:val="center"/>
              <w:rPr>
                <w:rFonts w:ascii="Verdana" w:eastAsia="Times New Roman" w:hAnsi="Verdana" w:cs="Calibri"/>
                <w:b/>
                <w:bCs/>
                <w:color w:val="FFFFFF"/>
                <w:sz w:val="16"/>
                <w:szCs w:val="16"/>
                <w:lang w:val="es-SV" w:eastAsia="es-SV"/>
              </w:rPr>
            </w:pPr>
            <w:r w:rsidRPr="00A64180">
              <w:rPr>
                <w:rFonts w:ascii="Verdana" w:eastAsia="Times New Roman" w:hAnsi="Verdana" w:cs="Calibri"/>
                <w:b/>
                <w:bCs/>
                <w:color w:val="FFFFFF"/>
                <w:sz w:val="16"/>
                <w:szCs w:val="16"/>
                <w:lang w:val="es-SV" w:eastAsia="es-SV"/>
              </w:rPr>
              <w:t>Masculino</w:t>
            </w:r>
          </w:p>
        </w:tc>
        <w:tc>
          <w:tcPr>
            <w:tcW w:w="4304" w:type="dxa"/>
            <w:gridSpan w:val="3"/>
            <w:tcBorders>
              <w:top w:val="single" w:sz="4" w:space="0" w:color="666666"/>
              <w:left w:val="nil"/>
              <w:bottom w:val="single" w:sz="4" w:space="0" w:color="666666"/>
              <w:right w:val="single" w:sz="4" w:space="0" w:color="666666"/>
            </w:tcBorders>
            <w:shd w:val="clear" w:color="000000" w:fill="000066"/>
            <w:vAlign w:val="bottom"/>
            <w:hideMark/>
          </w:tcPr>
          <w:p w:rsidR="00A64180" w:rsidRPr="00A64180" w:rsidRDefault="00A64180" w:rsidP="00A64180">
            <w:pPr>
              <w:suppressAutoHyphens w:val="0"/>
              <w:spacing w:before="0" w:after="0"/>
              <w:jc w:val="center"/>
              <w:rPr>
                <w:rFonts w:ascii="Verdana" w:eastAsia="Times New Roman" w:hAnsi="Verdana" w:cs="Calibri"/>
                <w:b/>
                <w:bCs/>
                <w:color w:val="FFFFFF"/>
                <w:sz w:val="16"/>
                <w:szCs w:val="16"/>
                <w:lang w:val="es-SV" w:eastAsia="es-SV"/>
              </w:rPr>
            </w:pPr>
            <w:r w:rsidRPr="00A64180">
              <w:rPr>
                <w:rFonts w:ascii="Verdana" w:eastAsia="Times New Roman" w:hAnsi="Verdana" w:cs="Calibri"/>
                <w:b/>
                <w:bCs/>
                <w:color w:val="FFFFFF"/>
                <w:sz w:val="16"/>
                <w:szCs w:val="16"/>
                <w:lang w:val="es-SV" w:eastAsia="es-SV"/>
              </w:rPr>
              <w:t>Femenino</w:t>
            </w:r>
          </w:p>
        </w:tc>
      </w:tr>
      <w:tr w:rsidR="00A64180" w:rsidRPr="00A64180" w:rsidTr="00A64180">
        <w:trPr>
          <w:trHeight w:val="270"/>
        </w:trPr>
        <w:tc>
          <w:tcPr>
            <w:tcW w:w="1660" w:type="dxa"/>
            <w:vMerge/>
            <w:tcBorders>
              <w:top w:val="single" w:sz="4" w:space="0" w:color="666666"/>
              <w:left w:val="single" w:sz="4" w:space="0" w:color="666666"/>
              <w:bottom w:val="single" w:sz="4" w:space="0" w:color="666666"/>
              <w:right w:val="single" w:sz="4" w:space="0" w:color="666666"/>
            </w:tcBorders>
            <w:vAlign w:val="center"/>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p>
        </w:tc>
        <w:tc>
          <w:tcPr>
            <w:tcW w:w="1360"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Cantidad</w:t>
            </w:r>
          </w:p>
        </w:tc>
        <w:tc>
          <w:tcPr>
            <w:tcW w:w="1540"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 xml:space="preserve">Porcentaje </w:t>
            </w:r>
          </w:p>
        </w:tc>
        <w:tc>
          <w:tcPr>
            <w:tcW w:w="1752" w:type="dxa"/>
            <w:gridSpan w:val="2"/>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Cantidad</w:t>
            </w:r>
          </w:p>
        </w:tc>
        <w:tc>
          <w:tcPr>
            <w:tcW w:w="2552"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 xml:space="preserve">Porcentaje </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0 a 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4,237</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5.10%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3,984</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4.80%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 a 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4,223</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5.10%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3,987</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4.80%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10 a 14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4,685</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5.60%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4,423</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5.30%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15 a 19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4,955</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6.00%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4,705</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5.70%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20 a 24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4,774</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5.70%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4,569</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5.50%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25 a 29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3,729</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4.50%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3,999</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4.80%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30 a 34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2,618</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3.10%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3,223</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3.90%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35 a 39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1,843</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2.20%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2,514</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3.00%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40 a 44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1,585</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1.90%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2,244</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2.70%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45 a 49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1,422</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1.70%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2,009</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2.40%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50 a 54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1,276</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1.50%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1,684</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2.00%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55 a 59 años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1,078</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1.30%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1,458</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1.80%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60 años o más</w:t>
            </w:r>
          </w:p>
        </w:tc>
        <w:tc>
          <w:tcPr>
            <w:tcW w:w="136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3,420</w:t>
            </w:r>
          </w:p>
        </w:tc>
        <w:tc>
          <w:tcPr>
            <w:tcW w:w="1540"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4.10%</w:t>
            </w:r>
          </w:p>
        </w:tc>
        <w:tc>
          <w:tcPr>
            <w:tcW w:w="1752" w:type="dxa"/>
            <w:gridSpan w:val="2"/>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4,475</w:t>
            </w:r>
          </w:p>
        </w:tc>
        <w:tc>
          <w:tcPr>
            <w:tcW w:w="2552" w:type="dxa"/>
            <w:tcBorders>
              <w:top w:val="nil"/>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5.40%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Total</w:t>
            </w:r>
          </w:p>
        </w:tc>
        <w:tc>
          <w:tcPr>
            <w:tcW w:w="1360"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39,845</w:t>
            </w:r>
          </w:p>
        </w:tc>
        <w:tc>
          <w:tcPr>
            <w:tcW w:w="1540"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47.90%</w:t>
            </w:r>
          </w:p>
        </w:tc>
        <w:tc>
          <w:tcPr>
            <w:tcW w:w="1752" w:type="dxa"/>
            <w:gridSpan w:val="2"/>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43,274</w:t>
            </w:r>
          </w:p>
        </w:tc>
        <w:tc>
          <w:tcPr>
            <w:tcW w:w="2552" w:type="dxa"/>
            <w:tcBorders>
              <w:top w:val="nil"/>
              <w:left w:val="nil"/>
              <w:bottom w:val="single" w:sz="4" w:space="0" w:color="666666"/>
              <w:right w:val="single" w:sz="4" w:space="0" w:color="666666"/>
            </w:tcBorders>
            <w:shd w:val="clear" w:color="000000" w:fill="85B0C6"/>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52.10%</w:t>
            </w:r>
          </w:p>
        </w:tc>
      </w:tr>
      <w:tr w:rsidR="00A64180" w:rsidRPr="00A64180" w:rsidTr="00A64180">
        <w:trPr>
          <w:trHeight w:val="270"/>
        </w:trPr>
        <w:tc>
          <w:tcPr>
            <w:tcW w:w="1660" w:type="dxa"/>
            <w:tcBorders>
              <w:top w:val="nil"/>
              <w:left w:val="single" w:sz="4" w:space="0" w:color="666666"/>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Total General</w:t>
            </w:r>
          </w:p>
        </w:tc>
        <w:tc>
          <w:tcPr>
            <w:tcW w:w="7204" w:type="dxa"/>
            <w:gridSpan w:val="5"/>
            <w:tcBorders>
              <w:top w:val="single" w:sz="4" w:space="0" w:color="666666"/>
              <w:left w:val="nil"/>
              <w:bottom w:val="single" w:sz="4" w:space="0" w:color="666666"/>
              <w:right w:val="single" w:sz="4" w:space="0" w:color="666666"/>
            </w:tcBorders>
            <w:shd w:val="clear" w:color="auto" w:fill="auto"/>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r w:rsidRPr="00A64180">
              <w:rPr>
                <w:rFonts w:ascii="Verdana" w:eastAsia="Times New Roman" w:hAnsi="Verdana" w:cs="Calibri"/>
                <w:b/>
                <w:bCs/>
                <w:color w:val="000000"/>
                <w:sz w:val="16"/>
                <w:szCs w:val="16"/>
                <w:lang w:val="es-SV" w:eastAsia="es-SV"/>
              </w:rPr>
              <w:t>83,119</w:t>
            </w:r>
          </w:p>
        </w:tc>
      </w:tr>
      <w:tr w:rsidR="00A64180" w:rsidRPr="00A64180" w:rsidTr="00A64180">
        <w:trPr>
          <w:trHeight w:val="300"/>
        </w:trPr>
        <w:tc>
          <w:tcPr>
            <w:tcW w:w="166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center"/>
              <w:rPr>
                <w:rFonts w:ascii="Verdana" w:eastAsia="Times New Roman" w:hAnsi="Verdana" w:cs="Calibri"/>
                <w:b/>
                <w:bCs/>
                <w:color w:val="000000"/>
                <w:sz w:val="16"/>
                <w:szCs w:val="16"/>
                <w:lang w:val="es-SV" w:eastAsia="es-SV"/>
              </w:rPr>
            </w:pPr>
          </w:p>
        </w:tc>
        <w:tc>
          <w:tcPr>
            <w:tcW w:w="136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b/>
                <w:sz w:val="16"/>
                <w:szCs w:val="16"/>
                <w:lang w:val="es-SV" w:eastAsia="es-SV"/>
              </w:rPr>
            </w:pPr>
          </w:p>
        </w:tc>
        <w:tc>
          <w:tcPr>
            <w:tcW w:w="154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b/>
                <w:sz w:val="16"/>
                <w:szCs w:val="16"/>
                <w:lang w:val="es-SV" w:eastAsia="es-SV"/>
              </w:rPr>
            </w:pPr>
          </w:p>
        </w:tc>
        <w:tc>
          <w:tcPr>
            <w:tcW w:w="118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b/>
                <w:sz w:val="16"/>
                <w:szCs w:val="16"/>
                <w:lang w:val="es-SV" w:eastAsia="es-SV"/>
              </w:rPr>
            </w:pPr>
          </w:p>
        </w:tc>
        <w:tc>
          <w:tcPr>
            <w:tcW w:w="3124" w:type="dxa"/>
            <w:gridSpan w:val="2"/>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b/>
                <w:sz w:val="16"/>
                <w:szCs w:val="16"/>
                <w:lang w:val="es-SV" w:eastAsia="es-SV"/>
              </w:rPr>
            </w:pPr>
          </w:p>
        </w:tc>
      </w:tr>
      <w:tr w:rsidR="00A64180" w:rsidRPr="00A64180" w:rsidTr="00A64180">
        <w:trPr>
          <w:trHeight w:val="300"/>
        </w:trPr>
        <w:tc>
          <w:tcPr>
            <w:tcW w:w="1660" w:type="dxa"/>
            <w:tcBorders>
              <w:top w:val="nil"/>
              <w:left w:val="nil"/>
              <w:bottom w:val="nil"/>
              <w:right w:val="nil"/>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color w:val="000000"/>
                <w:sz w:val="16"/>
                <w:szCs w:val="16"/>
                <w:lang w:val="es-SV" w:eastAsia="es-SV"/>
              </w:rPr>
            </w:pPr>
            <w:r w:rsidRPr="00A64180">
              <w:rPr>
                <w:rFonts w:ascii="Verdana" w:eastAsia="Times New Roman" w:hAnsi="Verdana" w:cs="Calibri"/>
                <w:color w:val="000000"/>
                <w:sz w:val="16"/>
                <w:szCs w:val="16"/>
                <w:lang w:val="es-SV" w:eastAsia="es-SV"/>
              </w:rPr>
              <w:t>Fuente de Datos</w:t>
            </w:r>
          </w:p>
        </w:tc>
        <w:tc>
          <w:tcPr>
            <w:tcW w:w="136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Verdana" w:eastAsia="Times New Roman" w:hAnsi="Verdana" w:cs="Calibri"/>
                <w:color w:val="000000"/>
                <w:sz w:val="16"/>
                <w:szCs w:val="16"/>
                <w:lang w:val="es-SV" w:eastAsia="es-SV"/>
              </w:rPr>
            </w:pPr>
          </w:p>
        </w:tc>
        <w:tc>
          <w:tcPr>
            <w:tcW w:w="154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c>
          <w:tcPr>
            <w:tcW w:w="118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c>
          <w:tcPr>
            <w:tcW w:w="3124" w:type="dxa"/>
            <w:gridSpan w:val="2"/>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r>
      <w:tr w:rsidR="00A64180" w:rsidRPr="00A64180" w:rsidTr="00A64180">
        <w:trPr>
          <w:trHeight w:val="300"/>
        </w:trPr>
        <w:tc>
          <w:tcPr>
            <w:tcW w:w="1660" w:type="dxa"/>
            <w:tcBorders>
              <w:top w:val="nil"/>
              <w:left w:val="nil"/>
              <w:bottom w:val="nil"/>
              <w:right w:val="nil"/>
            </w:tcBorders>
            <w:shd w:val="clear" w:color="auto" w:fill="auto"/>
            <w:vAlign w:val="bottom"/>
            <w:hideMark/>
          </w:tcPr>
          <w:p w:rsidR="00A64180" w:rsidRPr="00A64180" w:rsidRDefault="00A64180" w:rsidP="00A64180">
            <w:pPr>
              <w:suppressAutoHyphens w:val="0"/>
              <w:spacing w:before="0" w:after="0"/>
              <w:jc w:val="left"/>
              <w:rPr>
                <w:rFonts w:ascii="Verdana" w:eastAsia="Times New Roman" w:hAnsi="Verdana" w:cs="Calibri"/>
                <w:color w:val="000000"/>
                <w:sz w:val="16"/>
                <w:szCs w:val="16"/>
                <w:lang w:val="es-SV" w:eastAsia="es-SV"/>
              </w:rPr>
            </w:pPr>
            <w:r w:rsidRPr="00A64180">
              <w:rPr>
                <w:rFonts w:ascii="Verdana" w:eastAsia="Times New Roman" w:hAnsi="Verdana" w:cs="Calibri"/>
                <w:color w:val="000000"/>
                <w:sz w:val="16"/>
                <w:szCs w:val="16"/>
                <w:lang w:val="es-SV" w:eastAsia="es-SV"/>
              </w:rPr>
              <w:t>* Ingreso de datos. (SPME)</w:t>
            </w:r>
          </w:p>
        </w:tc>
        <w:tc>
          <w:tcPr>
            <w:tcW w:w="136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Verdana" w:eastAsia="Times New Roman" w:hAnsi="Verdana" w:cs="Calibri"/>
                <w:color w:val="000000"/>
                <w:sz w:val="16"/>
                <w:szCs w:val="16"/>
                <w:lang w:val="es-SV" w:eastAsia="es-SV"/>
              </w:rPr>
            </w:pPr>
          </w:p>
        </w:tc>
        <w:tc>
          <w:tcPr>
            <w:tcW w:w="154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c>
          <w:tcPr>
            <w:tcW w:w="1180" w:type="dxa"/>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c>
          <w:tcPr>
            <w:tcW w:w="3124" w:type="dxa"/>
            <w:gridSpan w:val="2"/>
            <w:tcBorders>
              <w:top w:val="nil"/>
              <w:left w:val="nil"/>
              <w:bottom w:val="nil"/>
              <w:right w:val="nil"/>
            </w:tcBorders>
            <w:shd w:val="clear" w:color="auto" w:fill="auto"/>
            <w:noWrap/>
            <w:vAlign w:val="bottom"/>
            <w:hideMark/>
          </w:tcPr>
          <w:p w:rsidR="00A64180" w:rsidRPr="00A64180" w:rsidRDefault="00A64180" w:rsidP="00A64180">
            <w:pPr>
              <w:suppressAutoHyphens w:val="0"/>
              <w:spacing w:before="0" w:after="0"/>
              <w:jc w:val="left"/>
              <w:rPr>
                <w:rFonts w:ascii="Times New Roman" w:eastAsia="Times New Roman" w:hAnsi="Times New Roman"/>
                <w:sz w:val="20"/>
                <w:szCs w:val="20"/>
                <w:lang w:val="es-SV" w:eastAsia="es-SV"/>
              </w:rPr>
            </w:pPr>
          </w:p>
        </w:tc>
      </w:tr>
    </w:tbl>
    <w:p w:rsidR="00185236" w:rsidRDefault="00F65496">
      <w:pPr>
        <w:rPr>
          <w:b/>
          <w:lang w:val="es-MX"/>
        </w:rPr>
      </w:pPr>
      <w:r>
        <w:rPr>
          <w:b/>
          <w:lang w:val="es-MX"/>
        </w:rPr>
        <w:t xml:space="preserve">Fuente: </w:t>
      </w:r>
      <w:r>
        <w:rPr>
          <w:b/>
          <w:lang w:val="es-SV"/>
        </w:rPr>
        <w:t>Digestic</w:t>
      </w:r>
    </w:p>
    <w:p w:rsidR="00EC7567" w:rsidRDefault="00EC7567">
      <w:pPr>
        <w:rPr>
          <w:rFonts w:ascii="Times New Roman" w:hAnsi="Times New Roman"/>
          <w:b/>
          <w:sz w:val="24"/>
          <w:szCs w:val="24"/>
          <w:lang w:val="es-MX"/>
        </w:rPr>
      </w:pPr>
    </w:p>
    <w:p w:rsidR="00185236" w:rsidRPr="00A876DD" w:rsidRDefault="00F65496">
      <w:pPr>
        <w:rPr>
          <w:rFonts w:ascii="Times New Roman" w:hAnsi="Times New Roman"/>
          <w:b/>
          <w:sz w:val="24"/>
          <w:szCs w:val="24"/>
          <w:lang w:val="es-MX"/>
        </w:rPr>
      </w:pPr>
      <w:r w:rsidRPr="00A876DD">
        <w:rPr>
          <w:rFonts w:ascii="Times New Roman" w:hAnsi="Times New Roman"/>
          <w:b/>
          <w:sz w:val="24"/>
          <w:szCs w:val="24"/>
          <w:lang w:val="es-MX"/>
        </w:rPr>
        <w:t>PIRÁMIDE POBLACIONAL</w:t>
      </w:r>
    </w:p>
    <w:p w:rsidR="00185236" w:rsidRDefault="00F65496">
      <w:pPr>
        <w:rPr>
          <w:rFonts w:ascii="Times New Roman" w:hAnsi="Times New Roman"/>
          <w:sz w:val="24"/>
          <w:szCs w:val="24"/>
        </w:rPr>
      </w:pPr>
      <w:r>
        <w:rPr>
          <w:rFonts w:ascii="Times New Roman" w:hAnsi="Times New Roman"/>
          <w:sz w:val="24"/>
          <w:szCs w:val="24"/>
        </w:rPr>
        <w:t>Gráfico: Pirámide Poblacional (La Pirámide está formada por los habitantes de los cuatro municipios de Influencia del Hospital de Jiquilisco.</w:t>
      </w:r>
    </w:p>
    <w:p w:rsidR="00185236" w:rsidRDefault="00185236">
      <w:pPr>
        <w:rPr>
          <w:rFonts w:ascii="Times New Roman" w:eastAsia="Calibri" w:hAnsi="Times New Roman"/>
          <w:sz w:val="24"/>
          <w:szCs w:val="24"/>
        </w:rPr>
      </w:pPr>
    </w:p>
    <w:p w:rsidR="00185236" w:rsidRDefault="004255B7">
      <w:pPr>
        <w:rPr>
          <w:rFonts w:ascii="Times New Roman" w:hAnsi="Times New Roman"/>
          <w:b/>
          <w:sz w:val="20"/>
          <w:szCs w:val="20"/>
        </w:rPr>
      </w:pPr>
      <w:r>
        <w:rPr>
          <w:rFonts w:ascii="Times New Roman" w:hAnsi="Times New Roman"/>
          <w:b/>
          <w:sz w:val="20"/>
          <w:szCs w:val="20"/>
        </w:rPr>
        <w:t>Fuente: Proyección DIGESTYC 2017</w:t>
      </w:r>
    </w:p>
    <w:p w:rsidR="00185236" w:rsidRDefault="00A64180">
      <w:pPr>
        <w:spacing w:line="360" w:lineRule="auto"/>
        <w:rPr>
          <w:rFonts w:ascii="Times New Roman" w:eastAsia="Calibri" w:hAnsi="Times New Roman"/>
          <w:sz w:val="20"/>
          <w:szCs w:val="20"/>
        </w:rPr>
      </w:pPr>
      <w:r w:rsidRPr="00A64180">
        <w:rPr>
          <w:rFonts w:ascii="Calibri" w:eastAsia="Calibri" w:hAnsi="Calibri"/>
          <w:b/>
          <w:noProof/>
          <w:sz w:val="24"/>
          <w:szCs w:val="24"/>
          <w:lang w:val="es-SV" w:eastAsia="es-SV"/>
        </w:rPr>
        <w:drawing>
          <wp:anchor distT="0" distB="0" distL="114300" distR="114300" simplePos="0" relativeHeight="251659264" behindDoc="0" locked="0" layoutInCell="1" allowOverlap="1" wp14:anchorId="2E5AA02E" wp14:editId="65BFDE9F">
            <wp:simplePos x="0" y="0"/>
            <wp:positionH relativeFrom="margin">
              <wp:posOffset>-251460</wp:posOffset>
            </wp:positionH>
            <wp:positionV relativeFrom="paragraph">
              <wp:posOffset>75565</wp:posOffset>
            </wp:positionV>
            <wp:extent cx="5210175" cy="362648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141" t="53065" r="35809" b="4646"/>
                    <a:stretch/>
                  </pic:blipFill>
                  <pic:spPr bwMode="auto">
                    <a:xfrm>
                      <a:off x="0" y="0"/>
                      <a:ext cx="5210175" cy="362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A64180" w:rsidRDefault="00A64180">
      <w:pPr>
        <w:spacing w:line="360" w:lineRule="auto"/>
        <w:rPr>
          <w:rFonts w:ascii="Times New Roman" w:eastAsia="Calibri" w:hAnsi="Times New Roman"/>
          <w:sz w:val="20"/>
          <w:szCs w:val="20"/>
        </w:rPr>
      </w:pPr>
    </w:p>
    <w:p w:rsidR="00185236" w:rsidRPr="00A876DD" w:rsidRDefault="00F65496" w:rsidP="00A876DD">
      <w:pPr>
        <w:rPr>
          <w:rFonts w:ascii="Times New Roman" w:hAnsi="Times New Roman"/>
          <w:sz w:val="24"/>
          <w:szCs w:val="24"/>
        </w:rPr>
      </w:pPr>
      <w:r w:rsidRPr="00A876DD">
        <w:rPr>
          <w:rFonts w:ascii="Times New Roman" w:hAnsi="Times New Roman"/>
          <w:sz w:val="24"/>
          <w:szCs w:val="24"/>
        </w:rPr>
        <w:t>La pirámide poblacional, es una representación gráfica de nuestra situación demográfica, construida en base a las poblaciones de los 4 municipios y tomando como referencia el género masculino y femenino. La pirámide poblacional de nuestro hospital, tiene una base ancha y termina en forma de pico por lo que se le llama piramidal, triangular o progresiva, la cual es propia de los países en vías de desarrollo, lo que indica que hay un fuerte crecimiento poblacional y que predomina la gente joven, gráficamente no se observa predominio de ningún sexo, también nos indica una alta tasa de natalidad y una esperanza de vida alta, porque, la población mayor de 60 años es una de las más altas.</w:t>
      </w: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Default="00185236">
      <w:pPr>
        <w:spacing w:line="360" w:lineRule="auto"/>
        <w:rPr>
          <w:rFonts w:ascii="Times New Roman" w:eastAsia="Calibri" w:hAnsi="Times New Roman"/>
          <w:sz w:val="20"/>
          <w:szCs w:val="20"/>
        </w:rPr>
      </w:pPr>
    </w:p>
    <w:p w:rsidR="00185236" w:rsidRPr="00504BD8" w:rsidRDefault="00F65496">
      <w:pPr>
        <w:rPr>
          <w:rFonts w:ascii="Times New Roman" w:hAnsi="Times New Roman"/>
          <w:b/>
          <w:sz w:val="24"/>
          <w:szCs w:val="24"/>
          <w:lang w:val="es-MX"/>
        </w:rPr>
      </w:pPr>
      <w:r w:rsidRPr="00504BD8">
        <w:rPr>
          <w:rFonts w:ascii="Times New Roman" w:hAnsi="Times New Roman"/>
          <w:b/>
          <w:sz w:val="24"/>
          <w:szCs w:val="24"/>
          <w:lang w:val="es-MX"/>
        </w:rPr>
        <w:t>SITUACION DE SALUD</w:t>
      </w:r>
    </w:p>
    <w:p w:rsidR="00185236" w:rsidRPr="00504BD8" w:rsidRDefault="00F65496">
      <w:pPr>
        <w:rPr>
          <w:rFonts w:ascii="Times New Roman" w:hAnsi="Times New Roman"/>
          <w:b/>
          <w:sz w:val="24"/>
          <w:szCs w:val="24"/>
          <w:lang w:val="es-MX"/>
        </w:rPr>
      </w:pPr>
      <w:r w:rsidRPr="00504BD8">
        <w:rPr>
          <w:rFonts w:ascii="Times New Roman" w:hAnsi="Times New Roman"/>
          <w:b/>
          <w:sz w:val="24"/>
          <w:szCs w:val="24"/>
          <w:lang w:val="es-MX"/>
        </w:rPr>
        <w:t>Anál</w:t>
      </w:r>
      <w:r w:rsidR="00A3047E">
        <w:rPr>
          <w:rFonts w:ascii="Times New Roman" w:hAnsi="Times New Roman"/>
          <w:b/>
          <w:sz w:val="24"/>
          <w:szCs w:val="24"/>
          <w:lang w:val="es-MX"/>
        </w:rPr>
        <w:t>isis de la Mortalidad año 2016</w:t>
      </w:r>
    </w:p>
    <w:p w:rsidR="00185236" w:rsidRPr="00504BD8" w:rsidRDefault="00F65496">
      <w:pPr>
        <w:rPr>
          <w:rFonts w:ascii="Times New Roman" w:hAnsi="Times New Roman"/>
          <w:b/>
          <w:sz w:val="24"/>
          <w:szCs w:val="24"/>
          <w:lang w:val="es-MX"/>
        </w:rPr>
      </w:pPr>
      <w:r w:rsidRPr="00504BD8">
        <w:rPr>
          <w:rFonts w:ascii="Times New Roman" w:hAnsi="Times New Roman"/>
          <w:b/>
          <w:sz w:val="24"/>
          <w:szCs w:val="24"/>
          <w:lang w:val="es-MX"/>
        </w:rPr>
        <w:t>ANALISIS DE LA MORTALIDAD</w:t>
      </w:r>
    </w:p>
    <w:p w:rsidR="00185236" w:rsidRDefault="00F65496" w:rsidP="00011E9C">
      <w:pPr>
        <w:spacing w:after="0" w:line="360" w:lineRule="auto"/>
        <w:jc w:val="left"/>
        <w:rPr>
          <w:rFonts w:ascii="Times New Roman" w:hAnsi="Times New Roman"/>
          <w:bCs/>
        </w:rPr>
      </w:pPr>
      <w:r w:rsidRPr="00504BD8">
        <w:rPr>
          <w:rFonts w:ascii="Times New Roman" w:hAnsi="Times New Roman"/>
          <w:bCs/>
          <w:sz w:val="24"/>
          <w:szCs w:val="24"/>
        </w:rPr>
        <w:t>Tabla</w:t>
      </w:r>
      <w:r w:rsidR="00011E9C" w:rsidRPr="00504BD8">
        <w:rPr>
          <w:rFonts w:ascii="Times New Roman" w:hAnsi="Times New Roman"/>
          <w:bCs/>
          <w:sz w:val="24"/>
          <w:szCs w:val="24"/>
        </w:rPr>
        <w:t>: 1</w:t>
      </w:r>
      <w:r w:rsidRPr="00504BD8">
        <w:rPr>
          <w:rFonts w:ascii="Times New Roman" w:hAnsi="Times New Roman"/>
          <w:bCs/>
          <w:sz w:val="24"/>
          <w:szCs w:val="24"/>
        </w:rPr>
        <w:t xml:space="preserve"> Diez primeras causas de Mortalidad, Hospital </w:t>
      </w:r>
      <w:r w:rsidR="0030247E">
        <w:rPr>
          <w:rFonts w:ascii="Times New Roman" w:hAnsi="Times New Roman"/>
          <w:bCs/>
          <w:sz w:val="24"/>
          <w:szCs w:val="24"/>
        </w:rPr>
        <w:t>de Ji</w:t>
      </w:r>
      <w:r w:rsidR="005F3BE4">
        <w:rPr>
          <w:rFonts w:ascii="Times New Roman" w:hAnsi="Times New Roman"/>
          <w:bCs/>
          <w:sz w:val="24"/>
          <w:szCs w:val="24"/>
        </w:rPr>
        <w:t>quilisco, Enero a Octubre 2016</w:t>
      </w:r>
      <w:r>
        <w:rPr>
          <w:rFonts w:ascii="Times New Roman" w:hAnsi="Times New Roman"/>
          <w:bCs/>
        </w:rPr>
        <w:t>.</w:t>
      </w:r>
    </w:p>
    <w:tbl>
      <w:tblPr>
        <w:tblStyle w:val="Tablaconcuadrcula1"/>
        <w:tblW w:w="9537" w:type="dxa"/>
        <w:tblLook w:val="04A0" w:firstRow="1" w:lastRow="0" w:firstColumn="1" w:lastColumn="0" w:noHBand="0" w:noVBand="1"/>
      </w:tblPr>
      <w:tblGrid>
        <w:gridCol w:w="648"/>
        <w:gridCol w:w="4847"/>
        <w:gridCol w:w="1417"/>
        <w:gridCol w:w="1423"/>
        <w:gridCol w:w="1202"/>
      </w:tblGrid>
      <w:tr w:rsidR="00011E9C" w:rsidRPr="00011E9C" w:rsidTr="00011E9C">
        <w:trPr>
          <w:trHeight w:val="423"/>
        </w:trPr>
        <w:tc>
          <w:tcPr>
            <w:tcW w:w="648" w:type="dxa"/>
            <w:shd w:val="clear" w:color="auto" w:fill="FDE9D9" w:themeFill="accent6" w:themeFillTint="33"/>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N°</w:t>
            </w:r>
          </w:p>
        </w:tc>
        <w:tc>
          <w:tcPr>
            <w:tcW w:w="4847" w:type="dxa"/>
            <w:shd w:val="clear" w:color="auto" w:fill="FDE9D9" w:themeFill="accent6" w:themeFillTint="33"/>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Causas</w:t>
            </w:r>
          </w:p>
        </w:tc>
        <w:tc>
          <w:tcPr>
            <w:tcW w:w="1417" w:type="dxa"/>
            <w:shd w:val="clear" w:color="auto" w:fill="FDE9D9" w:themeFill="accent6" w:themeFillTint="33"/>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Muertes Masculinas</w:t>
            </w:r>
          </w:p>
        </w:tc>
        <w:tc>
          <w:tcPr>
            <w:tcW w:w="1423" w:type="dxa"/>
            <w:shd w:val="clear" w:color="auto" w:fill="FDE9D9" w:themeFill="accent6" w:themeFillTint="33"/>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Muertes Femeninas</w:t>
            </w:r>
          </w:p>
        </w:tc>
        <w:tc>
          <w:tcPr>
            <w:tcW w:w="1202" w:type="dxa"/>
            <w:shd w:val="clear" w:color="auto" w:fill="FDE9D9" w:themeFill="accent6" w:themeFillTint="33"/>
            <w:hideMark/>
          </w:tcPr>
          <w:p w:rsidR="00011E9C" w:rsidRPr="00011E9C" w:rsidRDefault="00011E9C" w:rsidP="00011E9C">
            <w:pPr>
              <w:suppressAutoHyphens w:val="0"/>
              <w:spacing w:after="0"/>
              <w:jc w:val="left"/>
              <w:rPr>
                <w:rFonts w:eastAsia="Times New Roman" w:cs="Arial"/>
                <w:b/>
                <w:sz w:val="20"/>
                <w:szCs w:val="20"/>
              </w:rPr>
            </w:pPr>
            <w:r w:rsidRPr="00011E9C">
              <w:rPr>
                <w:rFonts w:eastAsia="Calibri"/>
                <w:b/>
                <w:color w:val="000000"/>
                <w:kern w:val="24"/>
                <w:sz w:val="20"/>
                <w:szCs w:val="20"/>
              </w:rPr>
              <w:t>Total de Muertes</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1</w:t>
            </w:r>
          </w:p>
        </w:tc>
        <w:tc>
          <w:tcPr>
            <w:tcW w:w="4847"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lang w:val="es-MX"/>
              </w:rPr>
              <w:t>Insuficiencia Renal Crónica</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6</w:t>
            </w:r>
          </w:p>
        </w:tc>
        <w:tc>
          <w:tcPr>
            <w:tcW w:w="1423"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7</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2</w:t>
            </w:r>
          </w:p>
        </w:tc>
        <w:tc>
          <w:tcPr>
            <w:tcW w:w="4847" w:type="dxa"/>
            <w:hideMark/>
          </w:tcPr>
          <w:p w:rsidR="00011E9C" w:rsidRPr="00011E9C" w:rsidRDefault="00503266" w:rsidP="00011E9C">
            <w:pPr>
              <w:suppressAutoHyphens w:val="0"/>
              <w:spacing w:after="0"/>
              <w:rPr>
                <w:rFonts w:eastAsia="Times New Roman" w:cs="Arial"/>
                <w:b/>
                <w:sz w:val="20"/>
                <w:szCs w:val="20"/>
              </w:rPr>
            </w:pPr>
            <w:r>
              <w:rPr>
                <w:rFonts w:eastAsia="Calibri"/>
                <w:b/>
                <w:color w:val="000000"/>
                <w:kern w:val="24"/>
                <w:sz w:val="20"/>
                <w:szCs w:val="20"/>
                <w:lang w:val="es-MX"/>
              </w:rPr>
              <w:t>Alcoholismo Crónico</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4</w:t>
            </w:r>
          </w:p>
        </w:tc>
        <w:tc>
          <w:tcPr>
            <w:tcW w:w="1423"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0</w:t>
            </w:r>
          </w:p>
        </w:tc>
        <w:tc>
          <w:tcPr>
            <w:tcW w:w="1202"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4</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3</w:t>
            </w:r>
          </w:p>
        </w:tc>
        <w:tc>
          <w:tcPr>
            <w:tcW w:w="4847"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lang w:val="es-MX"/>
              </w:rPr>
              <w:t>Infarto Agudo de Miocardio</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3</w:t>
            </w:r>
          </w:p>
        </w:tc>
        <w:tc>
          <w:tcPr>
            <w:tcW w:w="1423"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4</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4</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Neumonia</w:t>
            </w:r>
          </w:p>
        </w:tc>
        <w:tc>
          <w:tcPr>
            <w:tcW w:w="1417"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2</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3</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5</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Accidente de Transito</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3</w:t>
            </w:r>
          </w:p>
        </w:tc>
        <w:tc>
          <w:tcPr>
            <w:tcW w:w="1423"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0</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3</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6</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Neoplasias</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2</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c>
          <w:tcPr>
            <w:tcW w:w="1202"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3</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7</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Diabetes Mellitus</w:t>
            </w:r>
          </w:p>
        </w:tc>
        <w:tc>
          <w:tcPr>
            <w:tcW w:w="1417"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rPr>
              <w:t>1</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2</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8</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Hipertensión Arterial</w:t>
            </w:r>
          </w:p>
        </w:tc>
        <w:tc>
          <w:tcPr>
            <w:tcW w:w="1417"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0</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c>
          <w:tcPr>
            <w:tcW w:w="1202" w:type="dxa"/>
            <w:hideMark/>
          </w:tcPr>
          <w:p w:rsidR="00011E9C" w:rsidRPr="00011E9C" w:rsidRDefault="00CD26D6"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9</w:t>
            </w:r>
          </w:p>
        </w:tc>
        <w:tc>
          <w:tcPr>
            <w:tcW w:w="4847"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lang w:val="es-MX"/>
              </w:rPr>
              <w:t xml:space="preserve">Heridas Múltiples, </w:t>
            </w:r>
            <w:r w:rsidR="00CD26D6">
              <w:rPr>
                <w:rFonts w:eastAsia="Calibri"/>
                <w:b/>
                <w:color w:val="000000"/>
                <w:kern w:val="24"/>
                <w:sz w:val="20"/>
                <w:szCs w:val="20"/>
                <w:lang w:val="es-MX"/>
              </w:rPr>
              <w:t>por Arma de Fuego</w:t>
            </w:r>
          </w:p>
        </w:tc>
        <w:tc>
          <w:tcPr>
            <w:tcW w:w="1417"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0</w:t>
            </w:r>
          </w:p>
        </w:tc>
        <w:tc>
          <w:tcPr>
            <w:tcW w:w="1202"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1</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10</w:t>
            </w:r>
          </w:p>
        </w:tc>
        <w:tc>
          <w:tcPr>
            <w:tcW w:w="4847" w:type="dxa"/>
            <w:hideMark/>
          </w:tcPr>
          <w:p w:rsidR="00011E9C" w:rsidRPr="00011E9C" w:rsidRDefault="00CD26D6" w:rsidP="00011E9C">
            <w:pPr>
              <w:suppressAutoHyphens w:val="0"/>
              <w:spacing w:after="0"/>
              <w:rPr>
                <w:rFonts w:eastAsia="Times New Roman" w:cs="Arial"/>
                <w:b/>
                <w:sz w:val="20"/>
                <w:szCs w:val="20"/>
              </w:rPr>
            </w:pPr>
            <w:r>
              <w:rPr>
                <w:rFonts w:eastAsia="Calibri"/>
                <w:b/>
                <w:color w:val="000000"/>
                <w:kern w:val="24"/>
                <w:sz w:val="20"/>
                <w:szCs w:val="20"/>
                <w:lang w:val="es-MX"/>
              </w:rPr>
              <w:t>Fibrosis Pulmonar</w:t>
            </w:r>
          </w:p>
        </w:tc>
        <w:tc>
          <w:tcPr>
            <w:tcW w:w="1417" w:type="dxa"/>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c>
          <w:tcPr>
            <w:tcW w:w="1423" w:type="dxa"/>
            <w:hideMark/>
          </w:tcPr>
          <w:p w:rsidR="00011E9C" w:rsidRPr="00011E9C" w:rsidRDefault="00011E9C" w:rsidP="00011E9C">
            <w:pPr>
              <w:suppressAutoHyphens w:val="0"/>
              <w:spacing w:after="0"/>
              <w:jc w:val="center"/>
              <w:rPr>
                <w:rFonts w:eastAsia="Times New Roman" w:cs="Arial"/>
                <w:b/>
                <w:sz w:val="20"/>
                <w:szCs w:val="20"/>
              </w:rPr>
            </w:pPr>
            <w:r w:rsidRPr="00011E9C">
              <w:rPr>
                <w:rFonts w:eastAsia="Calibri"/>
                <w:b/>
                <w:color w:val="000000"/>
                <w:kern w:val="24"/>
                <w:sz w:val="20"/>
                <w:szCs w:val="20"/>
                <w:lang w:val="es-MX"/>
              </w:rPr>
              <w:t>0</w:t>
            </w:r>
          </w:p>
        </w:tc>
        <w:tc>
          <w:tcPr>
            <w:tcW w:w="1202" w:type="dxa"/>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 </w:t>
            </w:r>
          </w:p>
        </w:tc>
        <w:tc>
          <w:tcPr>
            <w:tcW w:w="4847"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Demás Causas</w:t>
            </w:r>
          </w:p>
        </w:tc>
        <w:tc>
          <w:tcPr>
            <w:tcW w:w="1417" w:type="dxa"/>
            <w:hideMark/>
          </w:tcPr>
          <w:p w:rsidR="00011E9C" w:rsidRPr="00011E9C" w:rsidRDefault="00713D21" w:rsidP="00011E9C">
            <w:pPr>
              <w:suppressAutoHyphens w:val="0"/>
              <w:spacing w:after="0"/>
              <w:jc w:val="center"/>
              <w:rPr>
                <w:rFonts w:eastAsia="Times New Roman" w:cs="Arial"/>
                <w:b/>
                <w:sz w:val="20"/>
                <w:szCs w:val="20"/>
              </w:rPr>
            </w:pPr>
            <w:r>
              <w:rPr>
                <w:rFonts w:eastAsia="Times New Roman" w:cs="Arial"/>
                <w:b/>
                <w:sz w:val="20"/>
                <w:szCs w:val="20"/>
              </w:rPr>
              <w:t>1</w:t>
            </w:r>
          </w:p>
        </w:tc>
        <w:tc>
          <w:tcPr>
            <w:tcW w:w="1423" w:type="dxa"/>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0</w:t>
            </w:r>
          </w:p>
        </w:tc>
        <w:tc>
          <w:tcPr>
            <w:tcW w:w="1202" w:type="dxa"/>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1</w:t>
            </w:r>
          </w:p>
        </w:tc>
      </w:tr>
      <w:tr w:rsidR="00011E9C" w:rsidRPr="00011E9C" w:rsidTr="00011E9C">
        <w:trPr>
          <w:trHeight w:val="345"/>
        </w:trPr>
        <w:tc>
          <w:tcPr>
            <w:tcW w:w="648" w:type="dxa"/>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 </w:t>
            </w:r>
          </w:p>
        </w:tc>
        <w:tc>
          <w:tcPr>
            <w:tcW w:w="4847" w:type="dxa"/>
            <w:shd w:val="clear" w:color="auto" w:fill="FDE9D9" w:themeFill="accent6" w:themeFillTint="33"/>
            <w:hideMark/>
          </w:tcPr>
          <w:p w:rsidR="00011E9C" w:rsidRPr="00011E9C" w:rsidRDefault="00011E9C" w:rsidP="00011E9C">
            <w:pPr>
              <w:suppressAutoHyphens w:val="0"/>
              <w:spacing w:after="0"/>
              <w:rPr>
                <w:rFonts w:eastAsia="Times New Roman" w:cs="Arial"/>
                <w:b/>
                <w:sz w:val="20"/>
                <w:szCs w:val="20"/>
              </w:rPr>
            </w:pPr>
            <w:r w:rsidRPr="00011E9C">
              <w:rPr>
                <w:rFonts w:eastAsia="Calibri"/>
                <w:b/>
                <w:color w:val="000000"/>
                <w:kern w:val="24"/>
                <w:sz w:val="20"/>
                <w:szCs w:val="20"/>
              </w:rPr>
              <w:t>Totales</w:t>
            </w:r>
          </w:p>
        </w:tc>
        <w:tc>
          <w:tcPr>
            <w:tcW w:w="1417" w:type="dxa"/>
            <w:shd w:val="clear" w:color="auto" w:fill="FDE9D9" w:themeFill="accent6" w:themeFillTint="33"/>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23</w:t>
            </w:r>
          </w:p>
        </w:tc>
        <w:tc>
          <w:tcPr>
            <w:tcW w:w="1423" w:type="dxa"/>
            <w:shd w:val="clear" w:color="auto" w:fill="FDE9D9" w:themeFill="accent6" w:themeFillTint="33"/>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7</w:t>
            </w:r>
          </w:p>
        </w:tc>
        <w:tc>
          <w:tcPr>
            <w:tcW w:w="1202" w:type="dxa"/>
            <w:shd w:val="clear" w:color="auto" w:fill="FDE9D9" w:themeFill="accent6" w:themeFillTint="33"/>
            <w:hideMark/>
          </w:tcPr>
          <w:p w:rsidR="00011E9C" w:rsidRPr="00011E9C" w:rsidRDefault="00713D21" w:rsidP="00011E9C">
            <w:pPr>
              <w:suppressAutoHyphens w:val="0"/>
              <w:spacing w:after="0"/>
              <w:jc w:val="center"/>
              <w:rPr>
                <w:rFonts w:eastAsia="Times New Roman" w:cs="Arial"/>
                <w:b/>
                <w:sz w:val="20"/>
                <w:szCs w:val="20"/>
              </w:rPr>
            </w:pPr>
            <w:r>
              <w:rPr>
                <w:rFonts w:eastAsia="Calibri"/>
                <w:b/>
                <w:color w:val="000000"/>
                <w:kern w:val="24"/>
                <w:sz w:val="20"/>
                <w:szCs w:val="20"/>
                <w:lang w:val="es-MX"/>
              </w:rPr>
              <w:t>30</w:t>
            </w:r>
          </w:p>
        </w:tc>
      </w:tr>
    </w:tbl>
    <w:p w:rsidR="00011E9C" w:rsidRDefault="00011E9C">
      <w:pPr>
        <w:spacing w:after="0" w:line="360" w:lineRule="auto"/>
        <w:rPr>
          <w:rFonts w:ascii="Times New Roman" w:hAnsi="Times New Roman"/>
          <w:bCs/>
        </w:rPr>
      </w:pPr>
    </w:p>
    <w:p w:rsidR="00185236" w:rsidRPr="00504BD8" w:rsidRDefault="00F65496" w:rsidP="00504BD8">
      <w:pPr>
        <w:spacing w:after="0"/>
        <w:rPr>
          <w:rFonts w:ascii="Times New Roman" w:hAnsi="Times New Roman"/>
          <w:b/>
          <w:bCs/>
          <w:sz w:val="24"/>
          <w:szCs w:val="24"/>
        </w:rPr>
      </w:pPr>
      <w:r w:rsidRPr="00504BD8">
        <w:rPr>
          <w:rFonts w:ascii="Times New Roman" w:hAnsi="Times New Roman"/>
          <w:b/>
          <w:bCs/>
          <w:sz w:val="24"/>
          <w:szCs w:val="24"/>
        </w:rPr>
        <w:t>Fuente: SIMMOW</w:t>
      </w:r>
    </w:p>
    <w:p w:rsidR="00185236" w:rsidRPr="00504BD8" w:rsidRDefault="00F65496" w:rsidP="00504BD8">
      <w:pPr>
        <w:spacing w:after="0"/>
        <w:rPr>
          <w:rFonts w:ascii="Times New Roman" w:hAnsi="Times New Roman"/>
          <w:bCs/>
          <w:sz w:val="24"/>
          <w:szCs w:val="24"/>
        </w:rPr>
      </w:pPr>
      <w:r w:rsidRPr="00504BD8">
        <w:rPr>
          <w:rFonts w:ascii="Times New Roman" w:hAnsi="Times New Roman"/>
          <w:bCs/>
          <w:sz w:val="24"/>
          <w:szCs w:val="24"/>
        </w:rPr>
        <w:t>La mortalidad hospitalaria tie</w:t>
      </w:r>
      <w:r w:rsidR="00A6342B">
        <w:rPr>
          <w:rFonts w:ascii="Times New Roman" w:hAnsi="Times New Roman"/>
          <w:bCs/>
          <w:sz w:val="24"/>
          <w:szCs w:val="24"/>
        </w:rPr>
        <w:t>ne en primer lugar a la Insufi</w:t>
      </w:r>
      <w:r w:rsidR="002841BE">
        <w:rPr>
          <w:rFonts w:ascii="Times New Roman" w:hAnsi="Times New Roman"/>
          <w:bCs/>
          <w:sz w:val="24"/>
          <w:szCs w:val="24"/>
        </w:rPr>
        <w:t>ciencia Renal Crónica, con un 23.3</w:t>
      </w:r>
      <w:r w:rsidRPr="00504BD8">
        <w:rPr>
          <w:rFonts w:ascii="Times New Roman" w:hAnsi="Times New Roman"/>
          <w:bCs/>
          <w:sz w:val="24"/>
          <w:szCs w:val="24"/>
        </w:rPr>
        <w:t>%, en segundo luga</w:t>
      </w:r>
      <w:r w:rsidR="00503266">
        <w:rPr>
          <w:rFonts w:ascii="Times New Roman" w:hAnsi="Times New Roman"/>
          <w:bCs/>
          <w:sz w:val="24"/>
          <w:szCs w:val="24"/>
        </w:rPr>
        <w:t xml:space="preserve">r el Alcoholismo Crónico </w:t>
      </w:r>
      <w:r w:rsidR="002841BE">
        <w:rPr>
          <w:rFonts w:ascii="Times New Roman" w:hAnsi="Times New Roman"/>
          <w:bCs/>
          <w:sz w:val="24"/>
          <w:szCs w:val="24"/>
        </w:rPr>
        <w:t>con un 13.3</w:t>
      </w:r>
      <w:r w:rsidR="00A6342B">
        <w:rPr>
          <w:rFonts w:ascii="Times New Roman" w:hAnsi="Times New Roman"/>
          <w:bCs/>
          <w:sz w:val="24"/>
          <w:szCs w:val="24"/>
        </w:rPr>
        <w:t>%y en tercer luga</w:t>
      </w:r>
      <w:r w:rsidR="002841BE">
        <w:rPr>
          <w:rFonts w:ascii="Times New Roman" w:hAnsi="Times New Roman"/>
          <w:bCs/>
          <w:sz w:val="24"/>
          <w:szCs w:val="24"/>
        </w:rPr>
        <w:t xml:space="preserve">r, el </w:t>
      </w:r>
      <w:r w:rsidR="00D2474F">
        <w:rPr>
          <w:rFonts w:ascii="Times New Roman" w:hAnsi="Times New Roman"/>
          <w:bCs/>
          <w:sz w:val="24"/>
          <w:szCs w:val="24"/>
        </w:rPr>
        <w:t>Infarto Agudo de</w:t>
      </w:r>
      <w:r w:rsidR="00503266">
        <w:rPr>
          <w:rFonts w:ascii="Times New Roman" w:hAnsi="Times New Roman"/>
          <w:bCs/>
          <w:sz w:val="24"/>
          <w:szCs w:val="24"/>
        </w:rPr>
        <w:t xml:space="preserve"> Miocardio</w:t>
      </w:r>
      <w:r w:rsidR="002841BE">
        <w:rPr>
          <w:rFonts w:ascii="Times New Roman" w:hAnsi="Times New Roman"/>
          <w:bCs/>
          <w:sz w:val="24"/>
          <w:szCs w:val="24"/>
        </w:rPr>
        <w:t>, con un 13.3</w:t>
      </w:r>
      <w:r w:rsidRPr="00504BD8">
        <w:rPr>
          <w:rFonts w:ascii="Times New Roman" w:hAnsi="Times New Roman"/>
          <w:bCs/>
          <w:sz w:val="24"/>
          <w:szCs w:val="24"/>
        </w:rPr>
        <w:t>% .En resumen las enfermedades crónicas, las enfermedades transmisibles, la violencia social y los accidentes de tránsito son las causas de mortalidad hospit</w:t>
      </w:r>
      <w:r w:rsidR="002841BE">
        <w:rPr>
          <w:rFonts w:ascii="Times New Roman" w:hAnsi="Times New Roman"/>
          <w:bCs/>
          <w:sz w:val="24"/>
          <w:szCs w:val="24"/>
        </w:rPr>
        <w:t>alaria. De estas muertes el 70.0</w:t>
      </w:r>
      <w:r w:rsidRPr="00504BD8">
        <w:rPr>
          <w:rFonts w:ascii="Times New Roman" w:hAnsi="Times New Roman"/>
          <w:bCs/>
          <w:sz w:val="24"/>
          <w:szCs w:val="24"/>
        </w:rPr>
        <w:t>% (</w:t>
      </w:r>
      <w:r w:rsidR="002841BE">
        <w:rPr>
          <w:rFonts w:ascii="Times New Roman" w:hAnsi="Times New Roman"/>
          <w:bCs/>
          <w:sz w:val="24"/>
          <w:szCs w:val="24"/>
        </w:rPr>
        <w:t>21) ocurrieron antes de 48h y 30.0% (9</w:t>
      </w:r>
      <w:r w:rsidRPr="00504BD8">
        <w:rPr>
          <w:rFonts w:ascii="Times New Roman" w:hAnsi="Times New Roman"/>
          <w:bCs/>
          <w:sz w:val="24"/>
          <w:szCs w:val="24"/>
        </w:rPr>
        <w:t>) ocurrieron d</w:t>
      </w:r>
      <w:r w:rsidR="002841BE">
        <w:rPr>
          <w:rFonts w:ascii="Times New Roman" w:hAnsi="Times New Roman"/>
          <w:bCs/>
          <w:sz w:val="24"/>
          <w:szCs w:val="24"/>
        </w:rPr>
        <w:t>espués de 48h. El sexo Masculino</w:t>
      </w:r>
      <w:r w:rsidRPr="00504BD8">
        <w:rPr>
          <w:rFonts w:ascii="Times New Roman" w:hAnsi="Times New Roman"/>
          <w:bCs/>
          <w:sz w:val="24"/>
          <w:szCs w:val="24"/>
        </w:rPr>
        <w:t xml:space="preserve"> fue </w:t>
      </w:r>
      <w:r w:rsidR="002841BE">
        <w:rPr>
          <w:rFonts w:ascii="Times New Roman" w:hAnsi="Times New Roman"/>
          <w:bCs/>
          <w:sz w:val="24"/>
          <w:szCs w:val="24"/>
        </w:rPr>
        <w:t>el más afectado con un 76.7% (23</w:t>
      </w:r>
      <w:r w:rsidRPr="00504BD8">
        <w:rPr>
          <w:rFonts w:ascii="Times New Roman" w:hAnsi="Times New Roman"/>
          <w:bCs/>
          <w:sz w:val="24"/>
          <w:szCs w:val="24"/>
        </w:rPr>
        <w:t>) y los del área rural también fueron lo</w:t>
      </w:r>
      <w:r w:rsidR="00A6342B">
        <w:rPr>
          <w:rFonts w:ascii="Times New Roman" w:hAnsi="Times New Roman"/>
          <w:bCs/>
          <w:sz w:val="24"/>
          <w:szCs w:val="24"/>
        </w:rPr>
        <w:t xml:space="preserve">s más afectados </w:t>
      </w:r>
      <w:r w:rsidR="002841BE">
        <w:rPr>
          <w:rFonts w:ascii="Times New Roman" w:hAnsi="Times New Roman"/>
          <w:bCs/>
          <w:sz w:val="24"/>
          <w:szCs w:val="24"/>
        </w:rPr>
        <w:t>con un 66.7% (2</w:t>
      </w:r>
      <w:r w:rsidR="000F15EE">
        <w:rPr>
          <w:rFonts w:ascii="Times New Roman" w:hAnsi="Times New Roman"/>
          <w:bCs/>
          <w:sz w:val="24"/>
          <w:szCs w:val="24"/>
        </w:rPr>
        <w:t>0</w:t>
      </w:r>
      <w:r w:rsidRPr="00504BD8">
        <w:rPr>
          <w:rFonts w:ascii="Times New Roman" w:hAnsi="Times New Roman"/>
          <w:bCs/>
          <w:sz w:val="24"/>
          <w:szCs w:val="24"/>
        </w:rPr>
        <w:t>).</w:t>
      </w:r>
    </w:p>
    <w:p w:rsidR="00185236" w:rsidRDefault="00185236">
      <w:pPr>
        <w:rPr>
          <w:rFonts w:ascii="Calibri" w:eastAsia="Calibri" w:hAnsi="Calibri"/>
          <w:b/>
          <w:sz w:val="28"/>
          <w:lang w:val="es-MX"/>
        </w:rPr>
      </w:pPr>
    </w:p>
    <w:p w:rsidR="00185236" w:rsidRDefault="00185236">
      <w:pPr>
        <w:rPr>
          <w:b/>
          <w:sz w:val="28"/>
          <w:lang w:val="es-MX"/>
        </w:rPr>
      </w:pPr>
    </w:p>
    <w:p w:rsidR="00185236" w:rsidRDefault="00185236">
      <w:pPr>
        <w:rPr>
          <w:b/>
          <w:sz w:val="28"/>
          <w:lang w:val="es-MX"/>
        </w:rPr>
      </w:pPr>
    </w:p>
    <w:p w:rsidR="00185236" w:rsidRDefault="00185236">
      <w:pPr>
        <w:rPr>
          <w:b/>
          <w:sz w:val="28"/>
          <w:lang w:val="es-MX"/>
        </w:rPr>
      </w:pPr>
    </w:p>
    <w:p w:rsidR="00185236" w:rsidRPr="00504BD8" w:rsidRDefault="00D31B5D">
      <w:pPr>
        <w:rPr>
          <w:rFonts w:ascii="Times New Roman" w:hAnsi="Times New Roman"/>
          <w:b/>
          <w:sz w:val="24"/>
          <w:szCs w:val="24"/>
          <w:lang w:val="es-MX"/>
        </w:rPr>
      </w:pPr>
      <w:r>
        <w:rPr>
          <w:rFonts w:ascii="Times New Roman" w:hAnsi="Times New Roman"/>
          <w:b/>
          <w:sz w:val="24"/>
          <w:szCs w:val="24"/>
          <w:lang w:val="es-MX"/>
        </w:rPr>
        <w:t>ANALISIS DE LA MORBILIDAD 2016</w:t>
      </w:r>
    </w:p>
    <w:p w:rsidR="00185236" w:rsidRDefault="00F65496" w:rsidP="003F2F85">
      <w:pPr>
        <w:spacing w:after="0" w:line="360" w:lineRule="auto"/>
        <w:jc w:val="left"/>
        <w:rPr>
          <w:rFonts w:ascii="Times New Roman" w:hAnsi="Times New Roman"/>
          <w:bCs/>
          <w:sz w:val="24"/>
          <w:szCs w:val="24"/>
        </w:rPr>
      </w:pPr>
      <w:r w:rsidRPr="00504BD8">
        <w:rPr>
          <w:rFonts w:ascii="Times New Roman" w:hAnsi="Times New Roman"/>
          <w:bCs/>
          <w:sz w:val="24"/>
          <w:szCs w:val="24"/>
        </w:rPr>
        <w:t>Tabla: Diez primeras causas de egreso, Hospital de</w:t>
      </w:r>
      <w:r w:rsidR="00D31B5D">
        <w:rPr>
          <w:rFonts w:ascii="Times New Roman" w:hAnsi="Times New Roman"/>
          <w:bCs/>
          <w:sz w:val="24"/>
          <w:szCs w:val="24"/>
        </w:rPr>
        <w:t xml:space="preserve"> Jiquilisco de Enero a Octubre 2016</w:t>
      </w:r>
      <w:r>
        <w:rPr>
          <w:rFonts w:ascii="Times New Roman" w:hAnsi="Times New Roman"/>
          <w:bCs/>
          <w:sz w:val="24"/>
          <w:szCs w:val="24"/>
        </w:rPr>
        <w:t>.</w:t>
      </w:r>
    </w:p>
    <w:tbl>
      <w:tblPr>
        <w:tblStyle w:val="Tablaconcuadrcula"/>
        <w:tblW w:w="9531" w:type="dxa"/>
        <w:tblLook w:val="04A0" w:firstRow="1" w:lastRow="0" w:firstColumn="1" w:lastColumn="0" w:noHBand="0" w:noVBand="1"/>
      </w:tblPr>
      <w:tblGrid>
        <w:gridCol w:w="534"/>
        <w:gridCol w:w="5411"/>
        <w:gridCol w:w="1145"/>
        <w:gridCol w:w="1221"/>
        <w:gridCol w:w="1220"/>
      </w:tblGrid>
      <w:tr w:rsidR="00D31B5D" w:rsidRPr="00D31B5D" w:rsidTr="008F3286">
        <w:trPr>
          <w:trHeight w:val="606"/>
        </w:trPr>
        <w:tc>
          <w:tcPr>
            <w:tcW w:w="534"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No.</w:t>
            </w:r>
          </w:p>
        </w:tc>
        <w:tc>
          <w:tcPr>
            <w:tcW w:w="5411"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Causas</w:t>
            </w:r>
          </w:p>
        </w:tc>
        <w:tc>
          <w:tcPr>
            <w:tcW w:w="1145"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Egresos Masculinas</w:t>
            </w:r>
          </w:p>
        </w:tc>
        <w:tc>
          <w:tcPr>
            <w:tcW w:w="1221"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Egresos Femeninas</w:t>
            </w:r>
          </w:p>
        </w:tc>
        <w:tc>
          <w:tcPr>
            <w:tcW w:w="1220"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Total de Egresos</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1</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Parto Único Espontaneo</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0</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381</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381</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2</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Neumonia no Especificada</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155</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140</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295</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3</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Diarrea de Presunto Origen Infeccioso</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124</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169</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293</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4</w:t>
            </w:r>
          </w:p>
        </w:tc>
        <w:tc>
          <w:tcPr>
            <w:tcW w:w="5411" w:type="dxa"/>
            <w:hideMark/>
          </w:tcPr>
          <w:p w:rsidR="00D31B5D" w:rsidRPr="00D31B5D" w:rsidRDefault="00D31B5D" w:rsidP="00D31B5D">
            <w:pPr>
              <w:suppressAutoHyphens w:val="0"/>
              <w:spacing w:after="0"/>
              <w:jc w:val="left"/>
              <w:rPr>
                <w:rFonts w:eastAsia="Times New Roman" w:cs="Arial"/>
                <w:b/>
                <w:sz w:val="18"/>
                <w:szCs w:val="18"/>
                <w:lang w:val="es-SV" w:eastAsia="es-SV"/>
              </w:rPr>
            </w:pPr>
            <w:r w:rsidRPr="00D31B5D">
              <w:rPr>
                <w:rFonts w:eastAsia="Calibri"/>
                <w:b/>
                <w:color w:val="000000"/>
                <w:kern w:val="24"/>
                <w:sz w:val="18"/>
                <w:szCs w:val="18"/>
                <w:lang w:val="es-MX" w:eastAsia="es-SV"/>
              </w:rPr>
              <w:t>Infeccion de vías Urinarias no especificado en el embarazo</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0</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238</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238</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5</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Infeccion de vías urinarias, sitio no especificado</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51</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152</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203</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6</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Parto por cesárea electiva</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0</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158</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158</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7</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Falso Trabajo de parto &lt; de las 37 semanas</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0</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108</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108</w:t>
            </w:r>
          </w:p>
        </w:tc>
      </w:tr>
      <w:tr w:rsidR="00D31B5D" w:rsidRPr="00D31B5D" w:rsidTr="008F3286">
        <w:trPr>
          <w:trHeight w:val="445"/>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8</w:t>
            </w:r>
          </w:p>
        </w:tc>
        <w:tc>
          <w:tcPr>
            <w:tcW w:w="5411" w:type="dxa"/>
            <w:hideMark/>
          </w:tcPr>
          <w:p w:rsidR="00D31B5D" w:rsidRPr="00D31B5D" w:rsidRDefault="00D31B5D" w:rsidP="00D31B5D">
            <w:pPr>
              <w:suppressAutoHyphens w:val="0"/>
              <w:spacing w:after="0"/>
              <w:jc w:val="left"/>
              <w:rPr>
                <w:rFonts w:eastAsia="Times New Roman" w:cs="Arial"/>
                <w:b/>
                <w:sz w:val="18"/>
                <w:szCs w:val="18"/>
                <w:lang w:val="es-SV" w:eastAsia="es-SV"/>
              </w:rPr>
            </w:pPr>
            <w:r w:rsidRPr="00D31B5D">
              <w:rPr>
                <w:rFonts w:eastAsia="Calibri"/>
                <w:b/>
                <w:color w:val="000000"/>
                <w:kern w:val="24"/>
                <w:sz w:val="18"/>
                <w:szCs w:val="18"/>
                <w:lang w:val="es-MX" w:eastAsia="es-SV"/>
              </w:rPr>
              <w:t>Diabetes Mellitus, no especificada</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45</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63</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108</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9</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Parasitosis intestinal, sin otra especificación</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49</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53</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102</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10</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MX" w:eastAsia="es-SV"/>
              </w:rPr>
              <w:t>Mala Absorción debido a intolerancia</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35</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59</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94</w:t>
            </w:r>
          </w:p>
        </w:tc>
      </w:tr>
      <w:tr w:rsidR="00D31B5D" w:rsidRPr="00D31B5D" w:rsidTr="008F3286">
        <w:trPr>
          <w:trHeight w:val="369"/>
        </w:trPr>
        <w:tc>
          <w:tcPr>
            <w:tcW w:w="534"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 </w:t>
            </w:r>
          </w:p>
        </w:tc>
        <w:tc>
          <w:tcPr>
            <w:tcW w:w="5411"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Demás Causas</w:t>
            </w:r>
          </w:p>
        </w:tc>
        <w:tc>
          <w:tcPr>
            <w:tcW w:w="1145"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1083</w:t>
            </w:r>
          </w:p>
        </w:tc>
        <w:tc>
          <w:tcPr>
            <w:tcW w:w="1221"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1636</w:t>
            </w:r>
          </w:p>
        </w:tc>
        <w:tc>
          <w:tcPr>
            <w:tcW w:w="1220"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2719</w:t>
            </w:r>
          </w:p>
        </w:tc>
      </w:tr>
      <w:tr w:rsidR="00D31B5D" w:rsidRPr="00D31B5D" w:rsidTr="008F3286">
        <w:trPr>
          <w:trHeight w:val="369"/>
        </w:trPr>
        <w:tc>
          <w:tcPr>
            <w:tcW w:w="534" w:type="dxa"/>
            <w:shd w:val="clear" w:color="auto" w:fill="EAF1DD" w:themeFill="accent3"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 </w:t>
            </w:r>
          </w:p>
        </w:tc>
        <w:tc>
          <w:tcPr>
            <w:tcW w:w="5411" w:type="dxa"/>
            <w:shd w:val="clear" w:color="auto" w:fill="EAF1DD" w:themeFill="accent3"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kern w:val="24"/>
                <w:sz w:val="18"/>
                <w:szCs w:val="18"/>
                <w:lang w:val="es-SV" w:eastAsia="es-SV"/>
              </w:rPr>
              <w:t>Totales</w:t>
            </w:r>
          </w:p>
        </w:tc>
        <w:tc>
          <w:tcPr>
            <w:tcW w:w="1145"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1645</w:t>
            </w:r>
          </w:p>
        </w:tc>
        <w:tc>
          <w:tcPr>
            <w:tcW w:w="1221"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3316</w:t>
            </w:r>
          </w:p>
        </w:tc>
        <w:tc>
          <w:tcPr>
            <w:tcW w:w="1220"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kern w:val="24"/>
                <w:sz w:val="18"/>
                <w:szCs w:val="18"/>
                <w:lang w:val="es-MX" w:eastAsia="es-SV"/>
              </w:rPr>
              <w:t>4961</w:t>
            </w:r>
          </w:p>
        </w:tc>
      </w:tr>
    </w:tbl>
    <w:p w:rsidR="00011E9C" w:rsidRDefault="00011E9C">
      <w:pPr>
        <w:spacing w:after="0" w:line="360" w:lineRule="auto"/>
        <w:rPr>
          <w:rFonts w:ascii="Times New Roman" w:hAnsi="Times New Roman"/>
          <w:bCs/>
          <w:sz w:val="24"/>
          <w:szCs w:val="24"/>
        </w:rPr>
      </w:pPr>
    </w:p>
    <w:p w:rsidR="00185236" w:rsidRPr="00504BD8" w:rsidRDefault="00F65496" w:rsidP="00504BD8">
      <w:pPr>
        <w:spacing w:after="0"/>
        <w:rPr>
          <w:rFonts w:ascii="Times New Roman" w:hAnsi="Times New Roman"/>
          <w:b/>
          <w:bCs/>
          <w:sz w:val="24"/>
          <w:szCs w:val="24"/>
        </w:rPr>
      </w:pPr>
      <w:r w:rsidRPr="00504BD8">
        <w:rPr>
          <w:rFonts w:ascii="Times New Roman" w:hAnsi="Times New Roman"/>
          <w:b/>
          <w:bCs/>
          <w:sz w:val="24"/>
          <w:szCs w:val="24"/>
        </w:rPr>
        <w:t>Fuente: SIMMOW</w:t>
      </w:r>
    </w:p>
    <w:p w:rsidR="00185236" w:rsidRPr="00504BD8" w:rsidRDefault="00185236" w:rsidP="00504BD8">
      <w:pPr>
        <w:rPr>
          <w:rFonts w:ascii="Times New Roman" w:eastAsia="Calibri" w:hAnsi="Times New Roman"/>
          <w:sz w:val="24"/>
          <w:szCs w:val="24"/>
        </w:rPr>
      </w:pPr>
    </w:p>
    <w:p w:rsidR="00185236" w:rsidRPr="00504BD8" w:rsidRDefault="00D31B5D" w:rsidP="00504BD8">
      <w:pPr>
        <w:spacing w:after="0"/>
        <w:rPr>
          <w:rFonts w:ascii="Times New Roman" w:hAnsi="Times New Roman"/>
          <w:bCs/>
          <w:sz w:val="24"/>
          <w:szCs w:val="24"/>
        </w:rPr>
      </w:pPr>
      <w:r>
        <w:rPr>
          <w:rFonts w:ascii="Times New Roman" w:hAnsi="Times New Roman"/>
          <w:bCs/>
          <w:sz w:val="24"/>
          <w:szCs w:val="24"/>
        </w:rPr>
        <w:t>Aproximadamente el 17.8</w:t>
      </w:r>
      <w:r w:rsidR="00F65496" w:rsidRPr="00504BD8">
        <w:rPr>
          <w:rFonts w:ascii="Times New Roman" w:hAnsi="Times New Roman"/>
          <w:bCs/>
          <w:sz w:val="24"/>
          <w:szCs w:val="24"/>
        </w:rPr>
        <w:t xml:space="preserve"> %</w:t>
      </w:r>
      <w:r>
        <w:rPr>
          <w:rFonts w:ascii="Times New Roman" w:hAnsi="Times New Roman"/>
          <w:bCs/>
          <w:sz w:val="24"/>
          <w:szCs w:val="24"/>
        </w:rPr>
        <w:t>(885</w:t>
      </w:r>
      <w:r w:rsidR="004444B1">
        <w:rPr>
          <w:rFonts w:ascii="Times New Roman" w:hAnsi="Times New Roman"/>
          <w:bCs/>
          <w:sz w:val="24"/>
          <w:szCs w:val="24"/>
        </w:rPr>
        <w:t>)</w:t>
      </w:r>
      <w:r w:rsidR="00F65496" w:rsidRPr="00504BD8">
        <w:rPr>
          <w:rFonts w:ascii="Times New Roman" w:hAnsi="Times New Roman"/>
          <w:bCs/>
          <w:sz w:val="24"/>
          <w:szCs w:val="24"/>
        </w:rPr>
        <w:t xml:space="preserve"> de las hospitalizaciones en todos los servicios del Hospital Nacional de Ji</w:t>
      </w:r>
      <w:r w:rsidR="00D373AB">
        <w:rPr>
          <w:rFonts w:ascii="Times New Roman" w:hAnsi="Times New Roman"/>
          <w:bCs/>
          <w:sz w:val="24"/>
          <w:szCs w:val="24"/>
        </w:rPr>
        <w:t>quilisco, tienen como causa cuatro</w:t>
      </w:r>
      <w:r w:rsidR="00F65496" w:rsidRPr="00504BD8">
        <w:rPr>
          <w:rFonts w:ascii="Times New Roman" w:hAnsi="Times New Roman"/>
          <w:bCs/>
          <w:sz w:val="24"/>
          <w:szCs w:val="24"/>
        </w:rPr>
        <w:t xml:space="preserve"> especialidades obstétricas.</w:t>
      </w:r>
    </w:p>
    <w:p w:rsidR="00185236" w:rsidRPr="00504BD8" w:rsidRDefault="00F65496" w:rsidP="00504BD8">
      <w:pPr>
        <w:spacing w:after="0"/>
        <w:rPr>
          <w:rFonts w:ascii="Times New Roman" w:hAnsi="Times New Roman"/>
          <w:bCs/>
          <w:sz w:val="24"/>
          <w:szCs w:val="24"/>
        </w:rPr>
      </w:pPr>
      <w:r w:rsidRPr="00504BD8">
        <w:rPr>
          <w:rFonts w:ascii="Times New Roman" w:hAnsi="Times New Roman"/>
          <w:bCs/>
          <w:sz w:val="24"/>
          <w:szCs w:val="24"/>
        </w:rPr>
        <w:t>Los partos únicos espontáneos, oc</w:t>
      </w:r>
      <w:r w:rsidR="00D373AB">
        <w:rPr>
          <w:rFonts w:ascii="Times New Roman" w:hAnsi="Times New Roman"/>
          <w:bCs/>
          <w:sz w:val="24"/>
          <w:szCs w:val="24"/>
        </w:rPr>
        <w:t>upan el primer lugar con el 7.7</w:t>
      </w:r>
      <w:r w:rsidRPr="00504BD8">
        <w:rPr>
          <w:rFonts w:ascii="Times New Roman" w:hAnsi="Times New Roman"/>
          <w:bCs/>
          <w:sz w:val="24"/>
          <w:szCs w:val="24"/>
        </w:rPr>
        <w:t>% de toda la demanda de hospitalización, el segundo motiv</w:t>
      </w:r>
      <w:r w:rsidR="004444B1">
        <w:rPr>
          <w:rFonts w:ascii="Times New Roman" w:hAnsi="Times New Roman"/>
          <w:bCs/>
          <w:sz w:val="24"/>
          <w:szCs w:val="24"/>
        </w:rPr>
        <w:t>o de hospitalización</w:t>
      </w:r>
      <w:r w:rsidR="00D373AB">
        <w:rPr>
          <w:rFonts w:ascii="Times New Roman" w:hAnsi="Times New Roman"/>
          <w:bCs/>
          <w:sz w:val="24"/>
          <w:szCs w:val="24"/>
        </w:rPr>
        <w:t xml:space="preserve"> son las Neumonías, con un 5.9</w:t>
      </w:r>
      <w:r w:rsidRPr="00504BD8">
        <w:rPr>
          <w:rFonts w:ascii="Times New Roman" w:hAnsi="Times New Roman"/>
          <w:bCs/>
          <w:sz w:val="24"/>
          <w:szCs w:val="24"/>
        </w:rPr>
        <w:t>% El tercer lugar le correspond</w:t>
      </w:r>
      <w:r w:rsidR="004444B1">
        <w:rPr>
          <w:rFonts w:ascii="Times New Roman" w:hAnsi="Times New Roman"/>
          <w:bCs/>
          <w:sz w:val="24"/>
          <w:szCs w:val="24"/>
        </w:rPr>
        <w:t>e a otra en</w:t>
      </w:r>
      <w:r w:rsidR="00D373AB">
        <w:rPr>
          <w:rFonts w:ascii="Times New Roman" w:hAnsi="Times New Roman"/>
          <w:bCs/>
          <w:sz w:val="24"/>
          <w:szCs w:val="24"/>
        </w:rPr>
        <w:t>fermedad infecciosa, la Diarrea con un 5.9</w:t>
      </w:r>
      <w:r w:rsidRPr="00504BD8">
        <w:rPr>
          <w:rFonts w:ascii="Times New Roman" w:hAnsi="Times New Roman"/>
          <w:bCs/>
          <w:sz w:val="24"/>
          <w:szCs w:val="24"/>
        </w:rPr>
        <w:t>%</w:t>
      </w:r>
    </w:p>
    <w:p w:rsidR="00185236" w:rsidRDefault="00F65496">
      <w:pPr>
        <w:spacing w:before="0" w:after="200" w:line="276" w:lineRule="auto"/>
        <w:jc w:val="left"/>
        <w:rPr>
          <w:rFonts w:ascii="Times New Roman" w:eastAsia="Calibri" w:hAnsi="Times New Roman"/>
          <w:bCs/>
          <w:sz w:val="24"/>
          <w:szCs w:val="24"/>
        </w:rPr>
      </w:pPr>
      <w:r>
        <w:br w:type="page"/>
      </w:r>
    </w:p>
    <w:p w:rsidR="00185236" w:rsidRPr="00504BD8" w:rsidRDefault="00F65496" w:rsidP="00504BD8">
      <w:pPr>
        <w:rPr>
          <w:rFonts w:ascii="Times New Roman" w:hAnsi="Times New Roman"/>
          <w:sz w:val="24"/>
          <w:szCs w:val="24"/>
        </w:rPr>
      </w:pPr>
      <w:r w:rsidRPr="00504BD8">
        <w:rPr>
          <w:rFonts w:ascii="Times New Roman" w:hAnsi="Times New Roman"/>
          <w:sz w:val="24"/>
          <w:szCs w:val="24"/>
        </w:rPr>
        <w:t>Tabla. Diez Primeras causas de morbilidad de consulta ex</w:t>
      </w:r>
      <w:r w:rsidR="00D31B5D">
        <w:rPr>
          <w:rFonts w:ascii="Times New Roman" w:hAnsi="Times New Roman"/>
          <w:sz w:val="24"/>
          <w:szCs w:val="24"/>
        </w:rPr>
        <w:t>terna, Consulta por primera vez y subsecuente,</w:t>
      </w:r>
      <w:r w:rsidRPr="00504BD8">
        <w:rPr>
          <w:rFonts w:ascii="Times New Roman" w:hAnsi="Times New Roman"/>
          <w:sz w:val="24"/>
          <w:szCs w:val="24"/>
        </w:rPr>
        <w:t xml:space="preserve"> Hospital de Ji</w:t>
      </w:r>
      <w:r w:rsidR="00D31B5D">
        <w:rPr>
          <w:rFonts w:ascii="Times New Roman" w:hAnsi="Times New Roman"/>
          <w:sz w:val="24"/>
          <w:szCs w:val="24"/>
        </w:rPr>
        <w:t>quilisco, Enero a Octubre 2016</w:t>
      </w:r>
    </w:p>
    <w:tbl>
      <w:tblPr>
        <w:tblStyle w:val="Tablaconcuadrcula"/>
        <w:tblW w:w="9204" w:type="dxa"/>
        <w:tblInd w:w="250" w:type="dxa"/>
        <w:tblLook w:val="04A0" w:firstRow="1" w:lastRow="0" w:firstColumn="1" w:lastColumn="0" w:noHBand="0" w:noVBand="1"/>
      </w:tblPr>
      <w:tblGrid>
        <w:gridCol w:w="400"/>
        <w:gridCol w:w="4216"/>
        <w:gridCol w:w="1357"/>
        <w:gridCol w:w="1493"/>
        <w:gridCol w:w="1738"/>
      </w:tblGrid>
      <w:tr w:rsidR="00D31B5D" w:rsidRPr="00D31B5D" w:rsidTr="00D31B5D">
        <w:trPr>
          <w:trHeight w:val="468"/>
        </w:trPr>
        <w:tc>
          <w:tcPr>
            <w:tcW w:w="400" w:type="dxa"/>
            <w:shd w:val="clear" w:color="auto" w:fill="FDE9D9" w:themeFill="accent6" w:themeFillTint="33"/>
          </w:tcPr>
          <w:p w:rsidR="00D31B5D" w:rsidRPr="00D31B5D" w:rsidRDefault="00D31B5D" w:rsidP="00D31B5D">
            <w:pPr>
              <w:suppressAutoHyphens w:val="0"/>
              <w:spacing w:after="0"/>
              <w:rPr>
                <w:rFonts w:eastAsia="Calibri"/>
                <w:b/>
                <w:color w:val="000000" w:themeColor="text1"/>
                <w:kern w:val="24"/>
                <w:sz w:val="18"/>
                <w:szCs w:val="18"/>
                <w:lang w:val="es-SV" w:eastAsia="es-SV"/>
              </w:rPr>
            </w:pPr>
            <w:r w:rsidRPr="00D31B5D">
              <w:rPr>
                <w:rFonts w:eastAsia="Calibri"/>
                <w:b/>
                <w:color w:val="000000" w:themeColor="text1"/>
                <w:kern w:val="24"/>
                <w:sz w:val="18"/>
                <w:szCs w:val="18"/>
                <w:lang w:val="es-SV" w:eastAsia="es-SV"/>
              </w:rPr>
              <w:t>N°</w:t>
            </w:r>
          </w:p>
        </w:tc>
        <w:tc>
          <w:tcPr>
            <w:tcW w:w="4216"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Causas</w:t>
            </w:r>
          </w:p>
        </w:tc>
        <w:tc>
          <w:tcPr>
            <w:tcW w:w="1357"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Consultas Masculinas</w:t>
            </w:r>
          </w:p>
        </w:tc>
        <w:tc>
          <w:tcPr>
            <w:tcW w:w="1493"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Consultas Femeninas</w:t>
            </w:r>
          </w:p>
        </w:tc>
        <w:tc>
          <w:tcPr>
            <w:tcW w:w="1738" w:type="dxa"/>
            <w:shd w:val="clear" w:color="auto" w:fill="FDE9D9" w:themeFill="accent6"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Total de Consultas</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1</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Hipertensión Arterial Primaria</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422</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1978</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2400</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2</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Diabetes Mellitus, sin mención de complicación</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462</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1700</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2162</w:t>
            </w:r>
          </w:p>
        </w:tc>
      </w:tr>
      <w:tr w:rsidR="00D31B5D" w:rsidRPr="00D31B5D" w:rsidTr="00D31B5D">
        <w:trPr>
          <w:trHeight w:val="232"/>
        </w:trPr>
        <w:tc>
          <w:tcPr>
            <w:tcW w:w="400" w:type="dxa"/>
          </w:tcPr>
          <w:p w:rsidR="00D31B5D" w:rsidRPr="00D31B5D" w:rsidRDefault="00D31B5D" w:rsidP="00D31B5D">
            <w:pPr>
              <w:suppressAutoHyphens w:val="0"/>
              <w:spacing w:after="0"/>
              <w:jc w:val="left"/>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3</w:t>
            </w:r>
          </w:p>
        </w:tc>
        <w:tc>
          <w:tcPr>
            <w:tcW w:w="4216" w:type="dxa"/>
            <w:hideMark/>
          </w:tcPr>
          <w:p w:rsidR="00D31B5D" w:rsidRPr="00D31B5D" w:rsidRDefault="00D31B5D" w:rsidP="00D31B5D">
            <w:pPr>
              <w:suppressAutoHyphens w:val="0"/>
              <w:spacing w:after="0"/>
              <w:jc w:val="left"/>
              <w:rPr>
                <w:rFonts w:eastAsia="Times New Roman" w:cs="Arial"/>
                <w:b/>
                <w:sz w:val="18"/>
                <w:szCs w:val="18"/>
                <w:lang w:val="es-SV" w:eastAsia="es-SV"/>
              </w:rPr>
            </w:pPr>
            <w:r w:rsidRPr="00D31B5D">
              <w:rPr>
                <w:rFonts w:eastAsia="Calibri"/>
                <w:b/>
                <w:color w:val="000000" w:themeColor="text1"/>
                <w:kern w:val="24"/>
                <w:sz w:val="18"/>
                <w:szCs w:val="18"/>
                <w:lang w:val="es-MX" w:eastAsia="es-SV"/>
              </w:rPr>
              <w:t>Rinofaringitis Aguda</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483</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602</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1085</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4</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Infeccion de vías urinarias, sitio no especificado</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230</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740</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970</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5</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Diarrea de presunto origen infeccioso</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203</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263</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4866</w:t>
            </w:r>
          </w:p>
        </w:tc>
      </w:tr>
      <w:tr w:rsidR="00D31B5D" w:rsidRPr="00D31B5D" w:rsidTr="00D31B5D">
        <w:trPr>
          <w:trHeight w:val="232"/>
        </w:trPr>
        <w:tc>
          <w:tcPr>
            <w:tcW w:w="400" w:type="dxa"/>
          </w:tcPr>
          <w:p w:rsidR="00D31B5D" w:rsidRPr="00D31B5D" w:rsidRDefault="00D31B5D" w:rsidP="00D31B5D">
            <w:pPr>
              <w:suppressAutoHyphens w:val="0"/>
              <w:spacing w:after="0"/>
              <w:jc w:val="left"/>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6</w:t>
            </w:r>
          </w:p>
        </w:tc>
        <w:tc>
          <w:tcPr>
            <w:tcW w:w="4216" w:type="dxa"/>
            <w:hideMark/>
          </w:tcPr>
          <w:p w:rsidR="00D31B5D" w:rsidRPr="00D31B5D" w:rsidRDefault="00D31B5D" w:rsidP="00D31B5D">
            <w:pPr>
              <w:suppressAutoHyphens w:val="0"/>
              <w:spacing w:after="0"/>
              <w:jc w:val="left"/>
              <w:rPr>
                <w:rFonts w:eastAsia="Times New Roman" w:cs="Arial"/>
                <w:b/>
                <w:sz w:val="18"/>
                <w:szCs w:val="18"/>
                <w:lang w:val="es-SV" w:eastAsia="es-SV"/>
              </w:rPr>
            </w:pPr>
            <w:r w:rsidRPr="00D31B5D">
              <w:rPr>
                <w:rFonts w:eastAsia="Calibri"/>
                <w:b/>
                <w:color w:val="000000" w:themeColor="text1"/>
                <w:kern w:val="24"/>
                <w:sz w:val="18"/>
                <w:szCs w:val="18"/>
                <w:lang w:val="es-MX" w:eastAsia="es-SV"/>
              </w:rPr>
              <w:t>Epilepsia tipo no especificado</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205</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259</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464</w:t>
            </w:r>
          </w:p>
        </w:tc>
      </w:tr>
      <w:tr w:rsidR="00D31B5D" w:rsidRPr="00D31B5D" w:rsidTr="00D31B5D">
        <w:trPr>
          <w:trHeight w:val="232"/>
        </w:trPr>
        <w:tc>
          <w:tcPr>
            <w:tcW w:w="400" w:type="dxa"/>
          </w:tcPr>
          <w:p w:rsidR="00D31B5D" w:rsidRPr="00D31B5D" w:rsidRDefault="00D31B5D" w:rsidP="00D31B5D">
            <w:pPr>
              <w:suppressAutoHyphens w:val="0"/>
              <w:spacing w:after="0"/>
              <w:jc w:val="left"/>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7</w:t>
            </w:r>
          </w:p>
        </w:tc>
        <w:tc>
          <w:tcPr>
            <w:tcW w:w="4216" w:type="dxa"/>
            <w:hideMark/>
          </w:tcPr>
          <w:p w:rsidR="00D31B5D" w:rsidRPr="00D31B5D" w:rsidRDefault="00D31B5D" w:rsidP="00D31B5D">
            <w:pPr>
              <w:suppressAutoHyphens w:val="0"/>
              <w:spacing w:after="0"/>
              <w:jc w:val="left"/>
              <w:rPr>
                <w:rFonts w:eastAsia="Times New Roman" w:cs="Arial"/>
                <w:b/>
                <w:sz w:val="18"/>
                <w:szCs w:val="18"/>
                <w:lang w:val="es-SV" w:eastAsia="es-SV"/>
              </w:rPr>
            </w:pPr>
            <w:r w:rsidRPr="00D31B5D">
              <w:rPr>
                <w:rFonts w:eastAsia="Calibri"/>
                <w:b/>
                <w:color w:val="000000" w:themeColor="text1"/>
                <w:kern w:val="24"/>
                <w:sz w:val="18"/>
                <w:szCs w:val="18"/>
                <w:lang w:val="es-MX" w:eastAsia="es-SV"/>
              </w:rPr>
              <w:t>Bronquitis Aguda, no especificada</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225</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213</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438</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8</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Otras Gastritis Agudas</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121</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290</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411</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9</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Pesquisa Prenatal, sin otra especificación</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0</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364</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364</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MX" w:eastAsia="es-SV"/>
              </w:rPr>
            </w:pPr>
            <w:r w:rsidRPr="00D31B5D">
              <w:rPr>
                <w:rFonts w:eastAsia="Calibri"/>
                <w:b/>
                <w:color w:val="000000" w:themeColor="text1"/>
                <w:kern w:val="24"/>
                <w:sz w:val="18"/>
                <w:szCs w:val="18"/>
                <w:lang w:val="es-MX" w:eastAsia="es-SV"/>
              </w:rPr>
              <w:t>10</w:t>
            </w: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MX" w:eastAsia="es-SV"/>
              </w:rPr>
              <w:t>Examen médico General</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Times New Roman" w:cs="Arial"/>
                <w:b/>
                <w:sz w:val="18"/>
                <w:szCs w:val="18"/>
                <w:lang w:val="es-SV" w:eastAsia="es-SV"/>
              </w:rPr>
              <w:t>156</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199</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356</w:t>
            </w:r>
          </w:p>
        </w:tc>
      </w:tr>
      <w:tr w:rsidR="00D31B5D" w:rsidRPr="00D31B5D" w:rsidTr="00D31B5D">
        <w:trPr>
          <w:trHeight w:val="232"/>
        </w:trPr>
        <w:tc>
          <w:tcPr>
            <w:tcW w:w="400" w:type="dxa"/>
          </w:tcPr>
          <w:p w:rsidR="00D31B5D" w:rsidRPr="00D31B5D" w:rsidRDefault="00D31B5D" w:rsidP="00D31B5D">
            <w:pPr>
              <w:suppressAutoHyphens w:val="0"/>
              <w:spacing w:after="0"/>
              <w:rPr>
                <w:rFonts w:eastAsia="Calibri"/>
                <w:b/>
                <w:color w:val="000000" w:themeColor="text1"/>
                <w:kern w:val="24"/>
                <w:sz w:val="18"/>
                <w:szCs w:val="18"/>
                <w:lang w:val="es-SV" w:eastAsia="es-SV"/>
              </w:rPr>
            </w:pPr>
          </w:p>
        </w:tc>
        <w:tc>
          <w:tcPr>
            <w:tcW w:w="4216" w:type="dxa"/>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Demás Causas</w:t>
            </w:r>
          </w:p>
        </w:tc>
        <w:tc>
          <w:tcPr>
            <w:tcW w:w="1357"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4644</w:t>
            </w:r>
          </w:p>
        </w:tc>
        <w:tc>
          <w:tcPr>
            <w:tcW w:w="1493"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9536</w:t>
            </w:r>
          </w:p>
        </w:tc>
        <w:tc>
          <w:tcPr>
            <w:tcW w:w="1738" w:type="dxa"/>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14181</w:t>
            </w:r>
          </w:p>
        </w:tc>
      </w:tr>
      <w:tr w:rsidR="00D31B5D" w:rsidRPr="00D31B5D" w:rsidTr="00D31B5D">
        <w:trPr>
          <w:trHeight w:val="232"/>
        </w:trPr>
        <w:tc>
          <w:tcPr>
            <w:tcW w:w="400" w:type="dxa"/>
            <w:shd w:val="clear" w:color="auto" w:fill="EAF1DD" w:themeFill="accent3" w:themeFillTint="33"/>
          </w:tcPr>
          <w:p w:rsidR="00D31B5D" w:rsidRPr="00D31B5D" w:rsidRDefault="00D31B5D" w:rsidP="00D31B5D">
            <w:pPr>
              <w:suppressAutoHyphens w:val="0"/>
              <w:spacing w:after="0"/>
              <w:rPr>
                <w:rFonts w:eastAsia="Calibri"/>
                <w:b/>
                <w:color w:val="000000" w:themeColor="text1"/>
                <w:kern w:val="24"/>
                <w:sz w:val="18"/>
                <w:szCs w:val="18"/>
                <w:lang w:val="es-SV" w:eastAsia="es-SV"/>
              </w:rPr>
            </w:pPr>
          </w:p>
        </w:tc>
        <w:tc>
          <w:tcPr>
            <w:tcW w:w="4216" w:type="dxa"/>
            <w:shd w:val="clear" w:color="auto" w:fill="EAF1DD" w:themeFill="accent3" w:themeFillTint="33"/>
            <w:hideMark/>
          </w:tcPr>
          <w:p w:rsidR="00D31B5D" w:rsidRPr="00D31B5D" w:rsidRDefault="00D31B5D" w:rsidP="00D31B5D">
            <w:pPr>
              <w:suppressAutoHyphens w:val="0"/>
              <w:spacing w:after="0"/>
              <w:rPr>
                <w:rFonts w:eastAsia="Times New Roman" w:cs="Arial"/>
                <w:b/>
                <w:sz w:val="18"/>
                <w:szCs w:val="18"/>
                <w:lang w:val="es-SV" w:eastAsia="es-SV"/>
              </w:rPr>
            </w:pPr>
            <w:r w:rsidRPr="00D31B5D">
              <w:rPr>
                <w:rFonts w:eastAsia="Calibri"/>
                <w:b/>
                <w:color w:val="000000" w:themeColor="text1"/>
                <w:kern w:val="24"/>
                <w:sz w:val="18"/>
                <w:szCs w:val="18"/>
                <w:lang w:val="es-SV" w:eastAsia="es-SV"/>
              </w:rPr>
              <w:t>Totales</w:t>
            </w:r>
          </w:p>
        </w:tc>
        <w:tc>
          <w:tcPr>
            <w:tcW w:w="1357"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6965</w:t>
            </w:r>
          </w:p>
        </w:tc>
        <w:tc>
          <w:tcPr>
            <w:tcW w:w="1493"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15945</w:t>
            </w:r>
          </w:p>
        </w:tc>
        <w:tc>
          <w:tcPr>
            <w:tcW w:w="1738" w:type="dxa"/>
            <w:shd w:val="clear" w:color="auto" w:fill="EAF1DD" w:themeFill="accent3" w:themeFillTint="33"/>
            <w:hideMark/>
          </w:tcPr>
          <w:p w:rsidR="00D31B5D" w:rsidRPr="00D31B5D" w:rsidRDefault="00D31B5D" w:rsidP="00D31B5D">
            <w:pPr>
              <w:suppressAutoHyphens w:val="0"/>
              <w:spacing w:after="0"/>
              <w:jc w:val="center"/>
              <w:rPr>
                <w:rFonts w:eastAsia="Times New Roman" w:cs="Arial"/>
                <w:b/>
                <w:sz w:val="18"/>
                <w:szCs w:val="18"/>
                <w:lang w:val="es-SV" w:eastAsia="es-SV"/>
              </w:rPr>
            </w:pPr>
            <w:r w:rsidRPr="00D31B5D">
              <w:rPr>
                <w:rFonts w:eastAsia="Calibri"/>
                <w:b/>
                <w:color w:val="000000" w:themeColor="text1"/>
                <w:kern w:val="24"/>
                <w:sz w:val="18"/>
                <w:szCs w:val="18"/>
                <w:lang w:val="es-MX" w:eastAsia="es-SV"/>
              </w:rPr>
              <w:t>22941</w:t>
            </w:r>
          </w:p>
        </w:tc>
      </w:tr>
    </w:tbl>
    <w:p w:rsidR="00D31B5D" w:rsidRPr="00D31B5D" w:rsidRDefault="00D31B5D" w:rsidP="00D31B5D">
      <w:pPr>
        <w:suppressAutoHyphens w:val="0"/>
        <w:spacing w:before="0" w:after="200"/>
        <w:jc w:val="left"/>
        <w:rPr>
          <w:rFonts w:cstheme="minorBidi"/>
          <w:b/>
          <w:lang w:val="es-MX" w:eastAsia="es-SV"/>
        </w:rPr>
      </w:pPr>
    </w:p>
    <w:p w:rsidR="00185236" w:rsidRDefault="00185236">
      <w:pPr>
        <w:spacing w:after="0"/>
        <w:rPr>
          <w:rFonts w:ascii="Times New Roman" w:eastAsia="Calibri" w:hAnsi="Times New Roman"/>
          <w:b/>
          <w:bCs/>
          <w:sz w:val="20"/>
          <w:szCs w:val="20"/>
        </w:rPr>
      </w:pPr>
    </w:p>
    <w:p w:rsidR="00185236" w:rsidRPr="00504BD8" w:rsidRDefault="00F65496" w:rsidP="00504BD8">
      <w:pPr>
        <w:spacing w:after="0"/>
        <w:rPr>
          <w:rFonts w:ascii="Times New Roman" w:hAnsi="Times New Roman"/>
          <w:b/>
          <w:bCs/>
          <w:sz w:val="24"/>
          <w:szCs w:val="24"/>
        </w:rPr>
      </w:pPr>
      <w:r w:rsidRPr="00504BD8">
        <w:rPr>
          <w:rFonts w:ascii="Times New Roman" w:hAnsi="Times New Roman"/>
          <w:b/>
          <w:bCs/>
          <w:sz w:val="24"/>
          <w:szCs w:val="24"/>
        </w:rPr>
        <w:t>Fuente: SIMMOW</w:t>
      </w:r>
    </w:p>
    <w:p w:rsidR="00185236" w:rsidRPr="00504BD8" w:rsidRDefault="00185236" w:rsidP="00504BD8">
      <w:pPr>
        <w:spacing w:after="0"/>
        <w:rPr>
          <w:rFonts w:ascii="Times New Roman" w:eastAsia="Calibri" w:hAnsi="Times New Roman"/>
          <w:b/>
          <w:bCs/>
          <w:sz w:val="24"/>
          <w:szCs w:val="24"/>
        </w:rPr>
      </w:pPr>
    </w:p>
    <w:p w:rsidR="00185236" w:rsidRPr="00504BD8" w:rsidRDefault="008D4D12" w:rsidP="00504BD8">
      <w:pPr>
        <w:spacing w:after="0"/>
        <w:rPr>
          <w:rFonts w:ascii="Times New Roman" w:hAnsi="Times New Roman"/>
          <w:bCs/>
          <w:sz w:val="24"/>
          <w:szCs w:val="24"/>
        </w:rPr>
      </w:pPr>
      <w:r>
        <w:rPr>
          <w:rFonts w:ascii="Times New Roman" w:hAnsi="Times New Roman"/>
          <w:bCs/>
          <w:sz w:val="24"/>
          <w:szCs w:val="24"/>
        </w:rPr>
        <w:t xml:space="preserve">Aproximadamente el </w:t>
      </w:r>
      <w:r w:rsidR="004B0D88">
        <w:rPr>
          <w:rFonts w:ascii="Times New Roman" w:hAnsi="Times New Roman"/>
          <w:bCs/>
          <w:sz w:val="24"/>
          <w:szCs w:val="24"/>
        </w:rPr>
        <w:t>61.8</w:t>
      </w:r>
      <w:r w:rsidR="00F65496" w:rsidRPr="00504BD8">
        <w:rPr>
          <w:rFonts w:ascii="Times New Roman" w:hAnsi="Times New Roman"/>
          <w:bCs/>
          <w:sz w:val="24"/>
          <w:szCs w:val="24"/>
        </w:rPr>
        <w:t>% de las consultas externas, atendidas en el hospital de Jiqu</w:t>
      </w:r>
      <w:r>
        <w:rPr>
          <w:rFonts w:ascii="Times New Roman" w:hAnsi="Times New Roman"/>
          <w:bCs/>
          <w:sz w:val="24"/>
          <w:szCs w:val="24"/>
        </w:rPr>
        <w:t xml:space="preserve">ilisco, tienen como causa, </w:t>
      </w:r>
      <w:r w:rsidR="00BF3E45">
        <w:rPr>
          <w:rFonts w:ascii="Times New Roman" w:hAnsi="Times New Roman"/>
          <w:bCs/>
          <w:sz w:val="24"/>
          <w:szCs w:val="24"/>
        </w:rPr>
        <w:t>diez</w:t>
      </w:r>
      <w:r w:rsidR="00F65496" w:rsidRPr="00504BD8">
        <w:rPr>
          <w:rFonts w:ascii="Times New Roman" w:hAnsi="Times New Roman"/>
          <w:bCs/>
          <w:sz w:val="24"/>
          <w:szCs w:val="24"/>
        </w:rPr>
        <w:t xml:space="preserve"> patologías. La</w:t>
      </w:r>
      <w:r w:rsidR="004B0D88">
        <w:rPr>
          <w:rFonts w:ascii="Times New Roman" w:hAnsi="Times New Roman"/>
          <w:bCs/>
          <w:sz w:val="24"/>
          <w:szCs w:val="24"/>
        </w:rPr>
        <w:t xml:space="preserve"> Hipertensión Arterial</w:t>
      </w:r>
      <w:r w:rsidR="00F65496" w:rsidRPr="00504BD8">
        <w:rPr>
          <w:rFonts w:ascii="Times New Roman" w:hAnsi="Times New Roman"/>
          <w:bCs/>
          <w:sz w:val="24"/>
          <w:szCs w:val="24"/>
        </w:rPr>
        <w:t>, ocupa el primer lugar con</w:t>
      </w:r>
      <w:r>
        <w:rPr>
          <w:rFonts w:ascii="Times New Roman" w:hAnsi="Times New Roman"/>
          <w:bCs/>
          <w:sz w:val="24"/>
          <w:szCs w:val="24"/>
        </w:rPr>
        <w:t xml:space="preserve"> un </w:t>
      </w:r>
      <w:r w:rsidR="004B0D88">
        <w:rPr>
          <w:rFonts w:ascii="Times New Roman" w:hAnsi="Times New Roman"/>
          <w:bCs/>
          <w:sz w:val="24"/>
          <w:szCs w:val="24"/>
        </w:rPr>
        <w:t>10.5</w:t>
      </w:r>
      <w:r w:rsidR="00F65496" w:rsidRPr="00504BD8">
        <w:rPr>
          <w:rFonts w:ascii="Times New Roman" w:hAnsi="Times New Roman"/>
          <w:bCs/>
          <w:sz w:val="24"/>
          <w:szCs w:val="24"/>
        </w:rPr>
        <w:t>% de toda la demanda de la consulta externa</w:t>
      </w:r>
      <w:r>
        <w:rPr>
          <w:rFonts w:ascii="Times New Roman" w:hAnsi="Times New Roman"/>
          <w:bCs/>
          <w:sz w:val="24"/>
          <w:szCs w:val="24"/>
        </w:rPr>
        <w:t>, la segunda causa de consu</w:t>
      </w:r>
      <w:r w:rsidR="004B0D88">
        <w:rPr>
          <w:rFonts w:ascii="Times New Roman" w:hAnsi="Times New Roman"/>
          <w:bCs/>
          <w:sz w:val="24"/>
          <w:szCs w:val="24"/>
        </w:rPr>
        <w:t>lta, es la Diabetes Mellitus</w:t>
      </w:r>
      <w:r>
        <w:rPr>
          <w:rFonts w:ascii="Times New Roman" w:hAnsi="Times New Roman"/>
          <w:bCs/>
          <w:sz w:val="24"/>
          <w:szCs w:val="24"/>
        </w:rPr>
        <w:t xml:space="preserve"> con un </w:t>
      </w:r>
      <w:r w:rsidR="004B0D88">
        <w:rPr>
          <w:rFonts w:ascii="Times New Roman" w:hAnsi="Times New Roman"/>
          <w:bCs/>
          <w:sz w:val="24"/>
          <w:szCs w:val="24"/>
        </w:rPr>
        <w:t>9.4</w:t>
      </w:r>
      <w:r w:rsidR="00BF3E45">
        <w:rPr>
          <w:rFonts w:ascii="Times New Roman" w:hAnsi="Times New Roman"/>
          <w:bCs/>
          <w:sz w:val="24"/>
          <w:szCs w:val="24"/>
        </w:rPr>
        <w:t>% y</w:t>
      </w:r>
      <w:r w:rsidR="004B0D88">
        <w:rPr>
          <w:rFonts w:ascii="Times New Roman" w:hAnsi="Times New Roman"/>
          <w:bCs/>
          <w:sz w:val="24"/>
          <w:szCs w:val="24"/>
        </w:rPr>
        <w:t xml:space="preserve"> la Rinofaringitis</w:t>
      </w:r>
      <w:r w:rsidR="00F65496" w:rsidRPr="00504BD8">
        <w:rPr>
          <w:rFonts w:ascii="Times New Roman" w:hAnsi="Times New Roman"/>
          <w:bCs/>
          <w:sz w:val="24"/>
          <w:szCs w:val="24"/>
        </w:rPr>
        <w:t>,</w:t>
      </w:r>
      <w:r w:rsidR="004B0D88">
        <w:rPr>
          <w:rFonts w:ascii="Times New Roman" w:hAnsi="Times New Roman"/>
          <w:bCs/>
          <w:sz w:val="24"/>
          <w:szCs w:val="24"/>
        </w:rPr>
        <w:t xml:space="preserve"> es la tercera causa, con un 4.7</w:t>
      </w:r>
      <w:r w:rsidR="00F65496" w:rsidRPr="00504BD8">
        <w:rPr>
          <w:rFonts w:ascii="Times New Roman" w:hAnsi="Times New Roman"/>
          <w:bCs/>
          <w:sz w:val="24"/>
          <w:szCs w:val="24"/>
        </w:rPr>
        <w:t xml:space="preserve">%. Hay que tomar en cuenta </w:t>
      </w:r>
      <w:r w:rsidR="004B0D88">
        <w:rPr>
          <w:rFonts w:ascii="Times New Roman" w:hAnsi="Times New Roman"/>
          <w:bCs/>
          <w:sz w:val="24"/>
          <w:szCs w:val="24"/>
        </w:rPr>
        <w:t>que en esta tabla se encuentran la consulta por primera vez y la subsecuente.</w:t>
      </w:r>
    </w:p>
    <w:p w:rsidR="00185236" w:rsidRDefault="00F65496">
      <w:pPr>
        <w:spacing w:before="0" w:after="200" w:line="276" w:lineRule="auto"/>
        <w:jc w:val="left"/>
        <w:rPr>
          <w:rFonts w:ascii="Times New Roman" w:eastAsia="Calibri" w:hAnsi="Times New Roman"/>
          <w:b/>
          <w:sz w:val="24"/>
          <w:szCs w:val="24"/>
        </w:rPr>
      </w:pPr>
      <w:r>
        <w:br w:type="page"/>
      </w:r>
    </w:p>
    <w:p w:rsidR="00185236" w:rsidRPr="00504BD8" w:rsidRDefault="00F65496">
      <w:pPr>
        <w:rPr>
          <w:rFonts w:ascii="Times New Roman" w:hAnsi="Times New Roman"/>
          <w:b/>
          <w:sz w:val="24"/>
          <w:szCs w:val="24"/>
          <w:lang w:val="es-MX"/>
        </w:rPr>
      </w:pPr>
      <w:r w:rsidRPr="00504BD8">
        <w:rPr>
          <w:rFonts w:ascii="Times New Roman" w:hAnsi="Times New Roman"/>
          <w:b/>
          <w:sz w:val="24"/>
          <w:szCs w:val="24"/>
          <w:lang w:val="es-MX"/>
        </w:rPr>
        <w:t>ENFERMEDADES CRONICAS NO TRANSMISIBLES, ULTIMOS 5 AÑOS</w:t>
      </w:r>
    </w:p>
    <w:tbl>
      <w:tblPr>
        <w:tblStyle w:val="Tablaconcuadrcula1"/>
        <w:tblW w:w="8533" w:type="dxa"/>
        <w:tblLook w:val="04A0" w:firstRow="1" w:lastRow="0" w:firstColumn="1" w:lastColumn="0" w:noHBand="0" w:noVBand="1"/>
      </w:tblPr>
      <w:tblGrid>
        <w:gridCol w:w="960"/>
        <w:gridCol w:w="1559"/>
        <w:gridCol w:w="1415"/>
        <w:gridCol w:w="1844"/>
        <w:gridCol w:w="1418"/>
        <w:gridCol w:w="1337"/>
      </w:tblGrid>
      <w:tr w:rsidR="00185236" w:rsidTr="00BA73CF">
        <w:tc>
          <w:tcPr>
            <w:tcW w:w="960" w:type="dxa"/>
            <w:shd w:val="clear" w:color="auto" w:fill="FDE9D9" w:themeFill="accent6" w:themeFillTint="33"/>
          </w:tcPr>
          <w:p w:rsidR="00185236" w:rsidRDefault="0019701A">
            <w:pPr>
              <w:spacing w:after="0"/>
              <w:rPr>
                <w:rFonts w:cstheme="majorBidi"/>
                <w:b/>
                <w:bCs/>
                <w:sz w:val="20"/>
                <w:szCs w:val="20"/>
              </w:rPr>
            </w:pPr>
            <w:r>
              <w:rPr>
                <w:rFonts w:cstheme="majorBidi"/>
                <w:b/>
                <w:bCs/>
                <w:sz w:val="20"/>
                <w:szCs w:val="20"/>
              </w:rPr>
              <w:t>Año</w:t>
            </w:r>
          </w:p>
        </w:tc>
        <w:tc>
          <w:tcPr>
            <w:tcW w:w="1559" w:type="dxa"/>
            <w:shd w:val="clear" w:color="auto" w:fill="FDE9D9" w:themeFill="accent6" w:themeFillTint="33"/>
          </w:tcPr>
          <w:p w:rsidR="00185236" w:rsidRDefault="00F65496">
            <w:pPr>
              <w:spacing w:after="0"/>
              <w:rPr>
                <w:b/>
                <w:sz w:val="20"/>
                <w:szCs w:val="20"/>
                <w:lang w:val="es-MX"/>
              </w:rPr>
            </w:pPr>
            <w:r>
              <w:rPr>
                <w:b/>
                <w:sz w:val="20"/>
                <w:szCs w:val="20"/>
                <w:lang w:val="es-MX"/>
              </w:rPr>
              <w:t>Diabetes Mellitus</w:t>
            </w:r>
          </w:p>
        </w:tc>
        <w:tc>
          <w:tcPr>
            <w:tcW w:w="1415" w:type="dxa"/>
            <w:shd w:val="clear" w:color="auto" w:fill="FDE9D9" w:themeFill="accent6" w:themeFillTint="33"/>
          </w:tcPr>
          <w:p w:rsidR="00185236" w:rsidRDefault="00F65496">
            <w:pPr>
              <w:spacing w:after="0"/>
              <w:jc w:val="center"/>
              <w:rPr>
                <w:b/>
                <w:sz w:val="20"/>
                <w:szCs w:val="20"/>
                <w:lang w:val="es-MX"/>
              </w:rPr>
            </w:pPr>
            <w:r>
              <w:rPr>
                <w:b/>
                <w:sz w:val="20"/>
                <w:szCs w:val="20"/>
                <w:lang w:val="es-MX"/>
              </w:rPr>
              <w:t>Hipertensión Arterial</w:t>
            </w:r>
          </w:p>
        </w:tc>
        <w:tc>
          <w:tcPr>
            <w:tcW w:w="1844" w:type="dxa"/>
            <w:shd w:val="clear" w:color="auto" w:fill="FDE9D9" w:themeFill="accent6" w:themeFillTint="33"/>
          </w:tcPr>
          <w:p w:rsidR="00185236" w:rsidRDefault="00F65496">
            <w:pPr>
              <w:spacing w:after="0"/>
              <w:jc w:val="center"/>
              <w:rPr>
                <w:b/>
                <w:sz w:val="20"/>
                <w:szCs w:val="20"/>
                <w:lang w:val="es-MX"/>
              </w:rPr>
            </w:pPr>
            <w:r>
              <w:rPr>
                <w:b/>
                <w:sz w:val="20"/>
                <w:szCs w:val="20"/>
                <w:lang w:val="es-MX"/>
              </w:rPr>
              <w:t>Enfermedad Renal Crónica</w:t>
            </w:r>
          </w:p>
        </w:tc>
        <w:tc>
          <w:tcPr>
            <w:tcW w:w="1418" w:type="dxa"/>
            <w:shd w:val="clear" w:color="auto" w:fill="FDE9D9" w:themeFill="accent6" w:themeFillTint="33"/>
          </w:tcPr>
          <w:p w:rsidR="00185236" w:rsidRDefault="00F65496">
            <w:pPr>
              <w:spacing w:after="0"/>
              <w:jc w:val="center"/>
              <w:rPr>
                <w:b/>
                <w:sz w:val="20"/>
                <w:szCs w:val="20"/>
                <w:lang w:val="es-MX"/>
              </w:rPr>
            </w:pPr>
            <w:r>
              <w:rPr>
                <w:b/>
                <w:sz w:val="20"/>
                <w:szCs w:val="20"/>
                <w:lang w:val="es-MX"/>
              </w:rPr>
              <w:t>EPOC</w:t>
            </w:r>
          </w:p>
        </w:tc>
        <w:tc>
          <w:tcPr>
            <w:tcW w:w="1337" w:type="dxa"/>
            <w:shd w:val="clear" w:color="auto" w:fill="FDE9D9" w:themeFill="accent6" w:themeFillTint="33"/>
          </w:tcPr>
          <w:p w:rsidR="00185236" w:rsidRDefault="00F65496">
            <w:pPr>
              <w:spacing w:after="0"/>
              <w:jc w:val="center"/>
              <w:rPr>
                <w:b/>
                <w:sz w:val="20"/>
                <w:szCs w:val="20"/>
                <w:lang w:val="es-MX"/>
              </w:rPr>
            </w:pPr>
            <w:r>
              <w:rPr>
                <w:b/>
                <w:sz w:val="20"/>
                <w:szCs w:val="20"/>
                <w:lang w:val="es-MX"/>
              </w:rPr>
              <w:t>Cáncer</w:t>
            </w:r>
          </w:p>
        </w:tc>
      </w:tr>
      <w:tr w:rsidR="00185236" w:rsidTr="0019701A">
        <w:tc>
          <w:tcPr>
            <w:tcW w:w="960" w:type="dxa"/>
          </w:tcPr>
          <w:p w:rsidR="00185236" w:rsidRDefault="000B03DA">
            <w:pPr>
              <w:spacing w:after="0"/>
              <w:rPr>
                <w:sz w:val="20"/>
                <w:szCs w:val="20"/>
                <w:lang w:val="es-MX"/>
              </w:rPr>
            </w:pPr>
            <w:r>
              <w:rPr>
                <w:rFonts w:ascii="Cambria" w:hAnsi="Cambria" w:cstheme="majorBidi"/>
                <w:sz w:val="20"/>
                <w:szCs w:val="20"/>
                <w:lang w:val="es-MX"/>
              </w:rPr>
              <w:t>2012</w:t>
            </w:r>
          </w:p>
        </w:tc>
        <w:tc>
          <w:tcPr>
            <w:tcW w:w="1559" w:type="dxa"/>
          </w:tcPr>
          <w:p w:rsidR="00185236" w:rsidRDefault="000B03DA">
            <w:pPr>
              <w:spacing w:after="0"/>
              <w:jc w:val="center"/>
              <w:rPr>
                <w:b/>
                <w:sz w:val="20"/>
                <w:szCs w:val="20"/>
                <w:lang w:val="es-MX"/>
              </w:rPr>
            </w:pPr>
            <w:r>
              <w:rPr>
                <w:b/>
                <w:sz w:val="20"/>
                <w:szCs w:val="20"/>
                <w:lang w:val="es-MX"/>
              </w:rPr>
              <w:t>135</w:t>
            </w:r>
          </w:p>
        </w:tc>
        <w:tc>
          <w:tcPr>
            <w:tcW w:w="1415" w:type="dxa"/>
          </w:tcPr>
          <w:p w:rsidR="00185236" w:rsidRDefault="000B03DA">
            <w:pPr>
              <w:spacing w:after="0"/>
              <w:jc w:val="center"/>
              <w:rPr>
                <w:b/>
                <w:sz w:val="20"/>
                <w:szCs w:val="20"/>
                <w:lang w:val="es-MX"/>
              </w:rPr>
            </w:pPr>
            <w:r>
              <w:rPr>
                <w:b/>
                <w:sz w:val="20"/>
                <w:szCs w:val="20"/>
                <w:lang w:val="es-MX"/>
              </w:rPr>
              <w:t>128</w:t>
            </w:r>
          </w:p>
        </w:tc>
        <w:tc>
          <w:tcPr>
            <w:tcW w:w="1844" w:type="dxa"/>
          </w:tcPr>
          <w:p w:rsidR="00185236" w:rsidRDefault="000B03DA">
            <w:pPr>
              <w:spacing w:after="0"/>
              <w:jc w:val="center"/>
              <w:rPr>
                <w:b/>
                <w:sz w:val="20"/>
                <w:szCs w:val="20"/>
                <w:lang w:val="es-MX"/>
              </w:rPr>
            </w:pPr>
            <w:r>
              <w:rPr>
                <w:b/>
                <w:sz w:val="20"/>
                <w:szCs w:val="20"/>
                <w:lang w:val="es-MX"/>
              </w:rPr>
              <w:t>105</w:t>
            </w:r>
          </w:p>
        </w:tc>
        <w:tc>
          <w:tcPr>
            <w:tcW w:w="1418" w:type="dxa"/>
          </w:tcPr>
          <w:p w:rsidR="00185236" w:rsidRDefault="000B03DA">
            <w:pPr>
              <w:spacing w:after="0"/>
              <w:jc w:val="center"/>
              <w:rPr>
                <w:b/>
                <w:sz w:val="20"/>
                <w:szCs w:val="20"/>
                <w:lang w:val="es-MX"/>
              </w:rPr>
            </w:pPr>
            <w:r>
              <w:rPr>
                <w:b/>
                <w:sz w:val="20"/>
                <w:szCs w:val="20"/>
                <w:lang w:val="es-MX"/>
              </w:rPr>
              <w:t>34</w:t>
            </w:r>
          </w:p>
        </w:tc>
        <w:tc>
          <w:tcPr>
            <w:tcW w:w="1337" w:type="dxa"/>
          </w:tcPr>
          <w:p w:rsidR="00185236" w:rsidRDefault="000B03DA">
            <w:pPr>
              <w:spacing w:after="0"/>
              <w:jc w:val="center"/>
              <w:rPr>
                <w:b/>
                <w:sz w:val="20"/>
                <w:szCs w:val="20"/>
                <w:lang w:val="es-MX"/>
              </w:rPr>
            </w:pPr>
            <w:r>
              <w:rPr>
                <w:b/>
                <w:sz w:val="20"/>
                <w:szCs w:val="20"/>
                <w:lang w:val="es-MX"/>
              </w:rPr>
              <w:t>3</w:t>
            </w:r>
          </w:p>
        </w:tc>
      </w:tr>
      <w:tr w:rsidR="00185236" w:rsidTr="0019701A">
        <w:tc>
          <w:tcPr>
            <w:tcW w:w="960" w:type="dxa"/>
          </w:tcPr>
          <w:p w:rsidR="00185236" w:rsidRDefault="000B03DA">
            <w:pPr>
              <w:spacing w:after="0"/>
              <w:rPr>
                <w:sz w:val="20"/>
                <w:szCs w:val="20"/>
                <w:lang w:val="es-MX"/>
              </w:rPr>
            </w:pPr>
            <w:r>
              <w:rPr>
                <w:rFonts w:ascii="Cambria" w:hAnsi="Cambria" w:cstheme="majorBidi"/>
                <w:sz w:val="20"/>
                <w:szCs w:val="20"/>
                <w:lang w:val="es-MX"/>
              </w:rPr>
              <w:t>2013</w:t>
            </w:r>
          </w:p>
        </w:tc>
        <w:tc>
          <w:tcPr>
            <w:tcW w:w="1559" w:type="dxa"/>
          </w:tcPr>
          <w:p w:rsidR="00185236" w:rsidRDefault="000B03DA">
            <w:pPr>
              <w:spacing w:after="0"/>
              <w:jc w:val="center"/>
              <w:rPr>
                <w:b/>
                <w:sz w:val="20"/>
                <w:szCs w:val="20"/>
                <w:lang w:val="es-MX"/>
              </w:rPr>
            </w:pPr>
            <w:r>
              <w:rPr>
                <w:b/>
                <w:sz w:val="20"/>
                <w:szCs w:val="20"/>
                <w:lang w:val="es-MX"/>
              </w:rPr>
              <w:t>121</w:t>
            </w:r>
          </w:p>
        </w:tc>
        <w:tc>
          <w:tcPr>
            <w:tcW w:w="1415" w:type="dxa"/>
          </w:tcPr>
          <w:p w:rsidR="00185236" w:rsidRDefault="000B03DA">
            <w:pPr>
              <w:spacing w:after="0"/>
              <w:jc w:val="center"/>
              <w:rPr>
                <w:b/>
                <w:sz w:val="20"/>
                <w:szCs w:val="20"/>
                <w:lang w:val="es-MX"/>
              </w:rPr>
            </w:pPr>
            <w:r>
              <w:rPr>
                <w:b/>
                <w:sz w:val="20"/>
                <w:szCs w:val="20"/>
                <w:lang w:val="es-MX"/>
              </w:rPr>
              <w:t>104</w:t>
            </w:r>
          </w:p>
        </w:tc>
        <w:tc>
          <w:tcPr>
            <w:tcW w:w="1844" w:type="dxa"/>
          </w:tcPr>
          <w:p w:rsidR="00185236" w:rsidRDefault="000B03DA">
            <w:pPr>
              <w:spacing w:after="0"/>
              <w:jc w:val="center"/>
              <w:rPr>
                <w:b/>
                <w:sz w:val="20"/>
                <w:szCs w:val="20"/>
                <w:lang w:val="es-MX"/>
              </w:rPr>
            </w:pPr>
            <w:r>
              <w:rPr>
                <w:b/>
                <w:sz w:val="20"/>
                <w:szCs w:val="20"/>
                <w:lang w:val="es-MX"/>
              </w:rPr>
              <w:t>97</w:t>
            </w:r>
          </w:p>
        </w:tc>
        <w:tc>
          <w:tcPr>
            <w:tcW w:w="1418" w:type="dxa"/>
          </w:tcPr>
          <w:p w:rsidR="00185236" w:rsidRDefault="000B03DA">
            <w:pPr>
              <w:spacing w:after="0"/>
              <w:jc w:val="center"/>
              <w:rPr>
                <w:b/>
                <w:sz w:val="20"/>
                <w:szCs w:val="20"/>
                <w:lang w:val="es-MX"/>
              </w:rPr>
            </w:pPr>
            <w:r>
              <w:rPr>
                <w:b/>
                <w:sz w:val="20"/>
                <w:szCs w:val="20"/>
                <w:lang w:val="es-MX"/>
              </w:rPr>
              <w:t>3</w:t>
            </w:r>
          </w:p>
        </w:tc>
        <w:tc>
          <w:tcPr>
            <w:tcW w:w="1337" w:type="dxa"/>
          </w:tcPr>
          <w:p w:rsidR="00185236" w:rsidRDefault="000B03DA">
            <w:pPr>
              <w:spacing w:after="0"/>
              <w:jc w:val="center"/>
              <w:rPr>
                <w:b/>
                <w:sz w:val="20"/>
                <w:szCs w:val="20"/>
                <w:lang w:val="es-MX"/>
              </w:rPr>
            </w:pPr>
            <w:r>
              <w:rPr>
                <w:b/>
                <w:sz w:val="20"/>
                <w:szCs w:val="20"/>
                <w:lang w:val="es-MX"/>
              </w:rPr>
              <w:t>7</w:t>
            </w:r>
          </w:p>
        </w:tc>
      </w:tr>
      <w:tr w:rsidR="00185236" w:rsidTr="0019701A">
        <w:tc>
          <w:tcPr>
            <w:tcW w:w="960" w:type="dxa"/>
          </w:tcPr>
          <w:p w:rsidR="00185236" w:rsidRDefault="000B03DA">
            <w:pPr>
              <w:spacing w:after="0"/>
              <w:rPr>
                <w:sz w:val="20"/>
                <w:szCs w:val="20"/>
                <w:lang w:val="es-MX"/>
              </w:rPr>
            </w:pPr>
            <w:r>
              <w:rPr>
                <w:rFonts w:ascii="Cambria" w:hAnsi="Cambria" w:cstheme="majorBidi"/>
                <w:sz w:val="20"/>
                <w:szCs w:val="20"/>
                <w:lang w:val="es-MX"/>
              </w:rPr>
              <w:t>2014</w:t>
            </w:r>
          </w:p>
        </w:tc>
        <w:tc>
          <w:tcPr>
            <w:tcW w:w="1559" w:type="dxa"/>
          </w:tcPr>
          <w:p w:rsidR="00185236" w:rsidRDefault="000B03DA">
            <w:pPr>
              <w:spacing w:after="0"/>
              <w:jc w:val="center"/>
              <w:rPr>
                <w:b/>
                <w:sz w:val="20"/>
                <w:szCs w:val="20"/>
                <w:lang w:val="es-MX"/>
              </w:rPr>
            </w:pPr>
            <w:r>
              <w:rPr>
                <w:b/>
                <w:sz w:val="20"/>
                <w:szCs w:val="20"/>
                <w:lang w:val="es-MX"/>
              </w:rPr>
              <w:t>137</w:t>
            </w:r>
          </w:p>
        </w:tc>
        <w:tc>
          <w:tcPr>
            <w:tcW w:w="1415" w:type="dxa"/>
          </w:tcPr>
          <w:p w:rsidR="00185236" w:rsidRDefault="000B03DA">
            <w:pPr>
              <w:spacing w:after="0"/>
              <w:jc w:val="center"/>
              <w:rPr>
                <w:b/>
                <w:sz w:val="20"/>
                <w:szCs w:val="20"/>
                <w:lang w:val="es-MX"/>
              </w:rPr>
            </w:pPr>
            <w:r>
              <w:rPr>
                <w:b/>
                <w:sz w:val="20"/>
                <w:szCs w:val="20"/>
                <w:lang w:val="es-MX"/>
              </w:rPr>
              <w:t>90</w:t>
            </w:r>
          </w:p>
        </w:tc>
        <w:tc>
          <w:tcPr>
            <w:tcW w:w="1844" w:type="dxa"/>
          </w:tcPr>
          <w:p w:rsidR="00185236" w:rsidRDefault="000B03DA">
            <w:pPr>
              <w:spacing w:after="0"/>
              <w:jc w:val="center"/>
              <w:rPr>
                <w:b/>
                <w:sz w:val="20"/>
                <w:szCs w:val="20"/>
                <w:lang w:val="es-MX"/>
              </w:rPr>
            </w:pPr>
            <w:r>
              <w:rPr>
                <w:b/>
                <w:sz w:val="20"/>
                <w:szCs w:val="20"/>
                <w:lang w:val="es-MX"/>
              </w:rPr>
              <w:t>72</w:t>
            </w:r>
          </w:p>
        </w:tc>
        <w:tc>
          <w:tcPr>
            <w:tcW w:w="1418" w:type="dxa"/>
          </w:tcPr>
          <w:p w:rsidR="00185236" w:rsidRDefault="000B03DA">
            <w:pPr>
              <w:spacing w:after="0"/>
              <w:jc w:val="center"/>
              <w:rPr>
                <w:b/>
                <w:sz w:val="20"/>
                <w:szCs w:val="20"/>
                <w:lang w:val="es-MX"/>
              </w:rPr>
            </w:pPr>
            <w:r>
              <w:rPr>
                <w:b/>
                <w:sz w:val="20"/>
                <w:szCs w:val="20"/>
                <w:lang w:val="es-MX"/>
              </w:rPr>
              <w:t>24</w:t>
            </w:r>
          </w:p>
        </w:tc>
        <w:tc>
          <w:tcPr>
            <w:tcW w:w="1337" w:type="dxa"/>
          </w:tcPr>
          <w:p w:rsidR="00185236" w:rsidRDefault="000B03DA">
            <w:pPr>
              <w:spacing w:after="0"/>
              <w:jc w:val="center"/>
              <w:rPr>
                <w:b/>
                <w:sz w:val="20"/>
                <w:szCs w:val="20"/>
                <w:lang w:val="es-MX"/>
              </w:rPr>
            </w:pPr>
            <w:r>
              <w:rPr>
                <w:b/>
                <w:sz w:val="20"/>
                <w:szCs w:val="20"/>
                <w:lang w:val="es-MX"/>
              </w:rPr>
              <w:t>2</w:t>
            </w:r>
          </w:p>
        </w:tc>
      </w:tr>
      <w:tr w:rsidR="00185236" w:rsidTr="0019701A">
        <w:tc>
          <w:tcPr>
            <w:tcW w:w="960" w:type="dxa"/>
          </w:tcPr>
          <w:p w:rsidR="00185236" w:rsidRDefault="000B03DA">
            <w:pPr>
              <w:spacing w:after="0"/>
              <w:rPr>
                <w:sz w:val="20"/>
                <w:szCs w:val="20"/>
                <w:lang w:val="es-MX"/>
              </w:rPr>
            </w:pPr>
            <w:r>
              <w:rPr>
                <w:rFonts w:ascii="Cambria" w:hAnsi="Cambria" w:cstheme="majorBidi"/>
                <w:sz w:val="20"/>
                <w:szCs w:val="20"/>
                <w:lang w:val="es-MX"/>
              </w:rPr>
              <w:t>2015</w:t>
            </w:r>
          </w:p>
        </w:tc>
        <w:tc>
          <w:tcPr>
            <w:tcW w:w="1559" w:type="dxa"/>
          </w:tcPr>
          <w:p w:rsidR="00185236" w:rsidRDefault="000B03DA">
            <w:pPr>
              <w:spacing w:after="0"/>
              <w:jc w:val="center"/>
              <w:rPr>
                <w:b/>
                <w:sz w:val="20"/>
                <w:szCs w:val="20"/>
                <w:lang w:val="es-MX"/>
              </w:rPr>
            </w:pPr>
            <w:r>
              <w:rPr>
                <w:b/>
                <w:sz w:val="20"/>
                <w:szCs w:val="20"/>
                <w:lang w:val="es-MX"/>
              </w:rPr>
              <w:t>126</w:t>
            </w:r>
          </w:p>
        </w:tc>
        <w:tc>
          <w:tcPr>
            <w:tcW w:w="1415" w:type="dxa"/>
          </w:tcPr>
          <w:p w:rsidR="00185236" w:rsidRDefault="000B03DA">
            <w:pPr>
              <w:spacing w:after="0"/>
              <w:jc w:val="center"/>
              <w:rPr>
                <w:b/>
                <w:sz w:val="20"/>
                <w:szCs w:val="20"/>
                <w:lang w:val="es-MX"/>
              </w:rPr>
            </w:pPr>
            <w:r>
              <w:rPr>
                <w:b/>
                <w:sz w:val="20"/>
                <w:szCs w:val="20"/>
                <w:lang w:val="es-MX"/>
              </w:rPr>
              <w:t>90</w:t>
            </w:r>
          </w:p>
        </w:tc>
        <w:tc>
          <w:tcPr>
            <w:tcW w:w="1844" w:type="dxa"/>
          </w:tcPr>
          <w:p w:rsidR="00185236" w:rsidRDefault="000B03DA">
            <w:pPr>
              <w:spacing w:after="0"/>
              <w:jc w:val="center"/>
              <w:rPr>
                <w:b/>
                <w:sz w:val="20"/>
                <w:szCs w:val="20"/>
                <w:lang w:val="es-MX"/>
              </w:rPr>
            </w:pPr>
            <w:r>
              <w:rPr>
                <w:b/>
                <w:sz w:val="20"/>
                <w:szCs w:val="20"/>
                <w:lang w:val="es-MX"/>
              </w:rPr>
              <w:t>70</w:t>
            </w:r>
          </w:p>
        </w:tc>
        <w:tc>
          <w:tcPr>
            <w:tcW w:w="1418" w:type="dxa"/>
          </w:tcPr>
          <w:p w:rsidR="00185236" w:rsidRDefault="000B03DA">
            <w:pPr>
              <w:spacing w:after="0"/>
              <w:jc w:val="center"/>
              <w:rPr>
                <w:b/>
                <w:sz w:val="20"/>
                <w:szCs w:val="20"/>
                <w:lang w:val="es-MX"/>
              </w:rPr>
            </w:pPr>
            <w:r>
              <w:rPr>
                <w:b/>
                <w:sz w:val="20"/>
                <w:szCs w:val="20"/>
                <w:lang w:val="es-MX"/>
              </w:rPr>
              <w:t>19</w:t>
            </w:r>
          </w:p>
        </w:tc>
        <w:tc>
          <w:tcPr>
            <w:tcW w:w="1337" w:type="dxa"/>
          </w:tcPr>
          <w:p w:rsidR="00185236" w:rsidRDefault="000B03DA">
            <w:pPr>
              <w:spacing w:after="0"/>
              <w:jc w:val="center"/>
              <w:rPr>
                <w:b/>
                <w:sz w:val="20"/>
                <w:szCs w:val="20"/>
                <w:lang w:val="es-MX"/>
              </w:rPr>
            </w:pPr>
            <w:r>
              <w:rPr>
                <w:b/>
                <w:sz w:val="20"/>
                <w:szCs w:val="20"/>
                <w:lang w:val="es-MX"/>
              </w:rPr>
              <w:t>5</w:t>
            </w:r>
          </w:p>
        </w:tc>
      </w:tr>
      <w:tr w:rsidR="00185236" w:rsidTr="0019701A">
        <w:tc>
          <w:tcPr>
            <w:tcW w:w="960" w:type="dxa"/>
          </w:tcPr>
          <w:p w:rsidR="00185236" w:rsidRDefault="000B03DA">
            <w:pPr>
              <w:spacing w:after="0"/>
              <w:rPr>
                <w:sz w:val="20"/>
                <w:szCs w:val="20"/>
                <w:lang w:val="es-MX"/>
              </w:rPr>
            </w:pPr>
            <w:r>
              <w:rPr>
                <w:rFonts w:ascii="Cambria" w:hAnsi="Cambria" w:cstheme="majorBidi"/>
                <w:sz w:val="20"/>
                <w:szCs w:val="20"/>
                <w:lang w:val="es-MX"/>
              </w:rPr>
              <w:t>2016</w:t>
            </w:r>
          </w:p>
        </w:tc>
        <w:tc>
          <w:tcPr>
            <w:tcW w:w="1559" w:type="dxa"/>
          </w:tcPr>
          <w:p w:rsidR="00185236" w:rsidRDefault="000B03DA">
            <w:pPr>
              <w:spacing w:after="0"/>
              <w:jc w:val="center"/>
              <w:rPr>
                <w:b/>
                <w:sz w:val="20"/>
                <w:szCs w:val="20"/>
                <w:lang w:val="es-MX"/>
              </w:rPr>
            </w:pPr>
            <w:r>
              <w:rPr>
                <w:b/>
                <w:sz w:val="20"/>
                <w:szCs w:val="20"/>
                <w:lang w:val="es-MX"/>
              </w:rPr>
              <w:t>74</w:t>
            </w:r>
          </w:p>
        </w:tc>
        <w:tc>
          <w:tcPr>
            <w:tcW w:w="1415" w:type="dxa"/>
          </w:tcPr>
          <w:p w:rsidR="00185236" w:rsidRDefault="000B03DA">
            <w:pPr>
              <w:spacing w:after="0"/>
              <w:jc w:val="center"/>
              <w:rPr>
                <w:b/>
                <w:sz w:val="20"/>
                <w:szCs w:val="20"/>
                <w:lang w:val="es-MX"/>
              </w:rPr>
            </w:pPr>
            <w:r>
              <w:rPr>
                <w:b/>
                <w:sz w:val="20"/>
                <w:szCs w:val="20"/>
                <w:lang w:val="es-MX"/>
              </w:rPr>
              <w:t>8</w:t>
            </w:r>
            <w:r w:rsidR="00B9397F">
              <w:rPr>
                <w:b/>
                <w:sz w:val="20"/>
                <w:szCs w:val="20"/>
                <w:lang w:val="es-MX"/>
              </w:rPr>
              <w:t>0</w:t>
            </w:r>
          </w:p>
        </w:tc>
        <w:tc>
          <w:tcPr>
            <w:tcW w:w="1844" w:type="dxa"/>
          </w:tcPr>
          <w:p w:rsidR="00185236" w:rsidRDefault="000B03DA">
            <w:pPr>
              <w:spacing w:after="0"/>
              <w:jc w:val="center"/>
              <w:rPr>
                <w:b/>
                <w:sz w:val="20"/>
                <w:szCs w:val="20"/>
                <w:lang w:val="es-MX"/>
              </w:rPr>
            </w:pPr>
            <w:r>
              <w:rPr>
                <w:b/>
                <w:sz w:val="20"/>
                <w:szCs w:val="20"/>
                <w:lang w:val="es-MX"/>
              </w:rPr>
              <w:t>150</w:t>
            </w:r>
          </w:p>
        </w:tc>
        <w:tc>
          <w:tcPr>
            <w:tcW w:w="1418" w:type="dxa"/>
          </w:tcPr>
          <w:p w:rsidR="00185236" w:rsidRDefault="000B03DA">
            <w:pPr>
              <w:spacing w:after="0"/>
              <w:jc w:val="center"/>
              <w:rPr>
                <w:b/>
                <w:sz w:val="20"/>
                <w:szCs w:val="20"/>
                <w:lang w:val="es-MX"/>
              </w:rPr>
            </w:pPr>
            <w:r>
              <w:rPr>
                <w:b/>
                <w:sz w:val="20"/>
                <w:szCs w:val="20"/>
                <w:lang w:val="es-MX"/>
              </w:rPr>
              <w:t>24</w:t>
            </w:r>
          </w:p>
        </w:tc>
        <w:tc>
          <w:tcPr>
            <w:tcW w:w="1337" w:type="dxa"/>
          </w:tcPr>
          <w:p w:rsidR="00185236" w:rsidRDefault="000B03DA">
            <w:pPr>
              <w:spacing w:after="0"/>
              <w:jc w:val="center"/>
              <w:rPr>
                <w:b/>
                <w:sz w:val="20"/>
                <w:szCs w:val="20"/>
                <w:lang w:val="es-MX"/>
              </w:rPr>
            </w:pPr>
            <w:r>
              <w:rPr>
                <w:b/>
                <w:sz w:val="20"/>
                <w:szCs w:val="20"/>
                <w:lang w:val="es-MX"/>
              </w:rPr>
              <w:t>5</w:t>
            </w:r>
          </w:p>
        </w:tc>
      </w:tr>
      <w:tr w:rsidR="00185236" w:rsidTr="00BA73CF">
        <w:tc>
          <w:tcPr>
            <w:tcW w:w="960" w:type="dxa"/>
            <w:shd w:val="clear" w:color="auto" w:fill="FDE9D9" w:themeFill="accent6" w:themeFillTint="33"/>
          </w:tcPr>
          <w:p w:rsidR="00185236" w:rsidRDefault="00F65496">
            <w:pPr>
              <w:spacing w:after="0"/>
              <w:rPr>
                <w:sz w:val="20"/>
                <w:szCs w:val="20"/>
                <w:lang w:val="es-MX"/>
              </w:rPr>
            </w:pPr>
            <w:r>
              <w:rPr>
                <w:rFonts w:ascii="Cambria" w:hAnsi="Cambria" w:cstheme="majorBidi"/>
                <w:sz w:val="20"/>
                <w:szCs w:val="20"/>
                <w:lang w:val="es-MX"/>
              </w:rPr>
              <w:t>Total</w:t>
            </w:r>
          </w:p>
        </w:tc>
        <w:tc>
          <w:tcPr>
            <w:tcW w:w="1559" w:type="dxa"/>
            <w:shd w:val="clear" w:color="auto" w:fill="FDE9D9" w:themeFill="accent6" w:themeFillTint="33"/>
          </w:tcPr>
          <w:p w:rsidR="00185236" w:rsidRDefault="000B03DA">
            <w:pPr>
              <w:spacing w:after="0"/>
              <w:jc w:val="center"/>
              <w:rPr>
                <w:b/>
                <w:sz w:val="20"/>
                <w:szCs w:val="20"/>
                <w:lang w:val="es-MX"/>
              </w:rPr>
            </w:pPr>
            <w:r>
              <w:rPr>
                <w:b/>
                <w:sz w:val="20"/>
                <w:szCs w:val="20"/>
                <w:lang w:val="es-MX"/>
              </w:rPr>
              <w:t>593</w:t>
            </w:r>
          </w:p>
        </w:tc>
        <w:tc>
          <w:tcPr>
            <w:tcW w:w="1415" w:type="dxa"/>
            <w:shd w:val="clear" w:color="auto" w:fill="FDE9D9" w:themeFill="accent6" w:themeFillTint="33"/>
          </w:tcPr>
          <w:p w:rsidR="00185236" w:rsidRDefault="000B03DA">
            <w:pPr>
              <w:spacing w:after="0"/>
              <w:jc w:val="center"/>
              <w:rPr>
                <w:b/>
                <w:sz w:val="20"/>
                <w:szCs w:val="20"/>
                <w:lang w:val="es-MX"/>
              </w:rPr>
            </w:pPr>
            <w:r>
              <w:rPr>
                <w:b/>
                <w:sz w:val="20"/>
                <w:szCs w:val="20"/>
                <w:lang w:val="es-MX"/>
              </w:rPr>
              <w:t>492</w:t>
            </w:r>
          </w:p>
        </w:tc>
        <w:tc>
          <w:tcPr>
            <w:tcW w:w="1844" w:type="dxa"/>
            <w:shd w:val="clear" w:color="auto" w:fill="FDE9D9" w:themeFill="accent6" w:themeFillTint="33"/>
          </w:tcPr>
          <w:p w:rsidR="00185236" w:rsidRDefault="000B03DA">
            <w:pPr>
              <w:spacing w:after="0"/>
              <w:jc w:val="center"/>
              <w:rPr>
                <w:b/>
                <w:sz w:val="20"/>
                <w:szCs w:val="20"/>
                <w:lang w:val="es-MX"/>
              </w:rPr>
            </w:pPr>
            <w:r>
              <w:rPr>
                <w:b/>
                <w:sz w:val="20"/>
                <w:szCs w:val="20"/>
                <w:lang w:val="es-MX"/>
              </w:rPr>
              <w:t>494</w:t>
            </w:r>
          </w:p>
        </w:tc>
        <w:tc>
          <w:tcPr>
            <w:tcW w:w="1418" w:type="dxa"/>
            <w:shd w:val="clear" w:color="auto" w:fill="FDE9D9" w:themeFill="accent6" w:themeFillTint="33"/>
          </w:tcPr>
          <w:p w:rsidR="00185236" w:rsidRDefault="000B03DA">
            <w:pPr>
              <w:spacing w:after="0"/>
              <w:jc w:val="center"/>
              <w:rPr>
                <w:b/>
                <w:sz w:val="20"/>
                <w:szCs w:val="20"/>
                <w:lang w:val="es-MX"/>
              </w:rPr>
            </w:pPr>
            <w:r>
              <w:rPr>
                <w:b/>
                <w:sz w:val="20"/>
                <w:szCs w:val="20"/>
                <w:lang w:val="es-MX"/>
              </w:rPr>
              <w:t>104</w:t>
            </w:r>
          </w:p>
        </w:tc>
        <w:tc>
          <w:tcPr>
            <w:tcW w:w="1337" w:type="dxa"/>
            <w:shd w:val="clear" w:color="auto" w:fill="FDE9D9" w:themeFill="accent6" w:themeFillTint="33"/>
          </w:tcPr>
          <w:p w:rsidR="00185236" w:rsidRDefault="000B03DA">
            <w:pPr>
              <w:spacing w:after="0"/>
              <w:jc w:val="center"/>
              <w:rPr>
                <w:b/>
                <w:sz w:val="20"/>
                <w:szCs w:val="20"/>
                <w:lang w:val="es-MX"/>
              </w:rPr>
            </w:pPr>
            <w:r>
              <w:rPr>
                <w:b/>
                <w:sz w:val="20"/>
                <w:szCs w:val="20"/>
                <w:lang w:val="es-MX"/>
              </w:rPr>
              <w:t>22</w:t>
            </w:r>
          </w:p>
        </w:tc>
      </w:tr>
    </w:tbl>
    <w:p w:rsidR="00185236" w:rsidRDefault="00185236">
      <w:pPr>
        <w:rPr>
          <w:rFonts w:ascii="Calibri" w:eastAsia="Calibri" w:hAnsi="Calibri"/>
          <w:b/>
          <w:sz w:val="28"/>
          <w:lang w:val="es-MX"/>
        </w:rPr>
      </w:pPr>
    </w:p>
    <w:p w:rsidR="00185236" w:rsidRPr="00504BD8" w:rsidRDefault="00F65496" w:rsidP="00504BD8">
      <w:pPr>
        <w:rPr>
          <w:rFonts w:ascii="Times New Roman" w:hAnsi="Times New Roman"/>
          <w:b/>
          <w:sz w:val="24"/>
          <w:szCs w:val="24"/>
          <w:lang w:val="es-MX"/>
        </w:rPr>
      </w:pPr>
      <w:r w:rsidRPr="00504BD8">
        <w:rPr>
          <w:rFonts w:ascii="Times New Roman" w:hAnsi="Times New Roman"/>
          <w:b/>
          <w:sz w:val="24"/>
          <w:szCs w:val="24"/>
          <w:lang w:val="es-MX"/>
        </w:rPr>
        <w:t>ENFERMEDADES CRÓNICAS NO TRANSMISIBLES</w:t>
      </w:r>
    </w:p>
    <w:p w:rsidR="00185236" w:rsidRPr="00504BD8" w:rsidRDefault="00F65496" w:rsidP="00504BD8">
      <w:pPr>
        <w:spacing w:after="0"/>
        <w:textAlignment w:val="baseline"/>
        <w:rPr>
          <w:rFonts w:ascii="Times New Roman" w:eastAsia="Times New Roman" w:hAnsi="Times New Roman"/>
          <w:sz w:val="24"/>
          <w:szCs w:val="24"/>
        </w:rPr>
      </w:pPr>
      <w:r w:rsidRPr="00504BD8">
        <w:rPr>
          <w:rFonts w:ascii="Times New Roman" w:eastAsia="Times New Roman" w:hAnsi="Times New Roman"/>
          <w:sz w:val="24"/>
          <w:szCs w:val="24"/>
        </w:rPr>
        <w:t xml:space="preserve"> </w:t>
      </w:r>
      <w:r w:rsidRPr="00504BD8">
        <w:rPr>
          <w:rFonts w:ascii="Times New Roman" w:eastAsia="Times New Roman" w:hAnsi="Times New Roman"/>
          <w:b/>
          <w:sz w:val="24"/>
          <w:szCs w:val="24"/>
        </w:rPr>
        <w:t>Diabetes Mellitus</w:t>
      </w:r>
      <w:r w:rsidRPr="00504BD8">
        <w:rPr>
          <w:rFonts w:ascii="Times New Roman" w:eastAsia="Times New Roman" w:hAnsi="Times New Roman"/>
          <w:sz w:val="24"/>
          <w:szCs w:val="24"/>
        </w:rPr>
        <w:t xml:space="preserve">: en el último </w:t>
      </w:r>
      <w:r w:rsidR="000B03DA">
        <w:rPr>
          <w:rFonts w:ascii="Times New Roman" w:eastAsia="Times New Roman" w:hAnsi="Times New Roman"/>
          <w:sz w:val="24"/>
          <w:szCs w:val="24"/>
        </w:rPr>
        <w:t>quinquenio, se han reportado 593</w:t>
      </w:r>
      <w:r w:rsidRPr="00504BD8">
        <w:rPr>
          <w:rFonts w:ascii="Times New Roman" w:eastAsia="Times New Roman" w:hAnsi="Times New Roman"/>
          <w:sz w:val="24"/>
          <w:szCs w:val="24"/>
        </w:rPr>
        <w:t xml:space="preserve"> casos de consulta por primera vez, la tendencia parece no tener mucha variabilidad entre estos cinco años.</w:t>
      </w:r>
    </w:p>
    <w:p w:rsidR="00185236" w:rsidRPr="00504BD8" w:rsidRDefault="00F65496" w:rsidP="00504BD8">
      <w:pPr>
        <w:spacing w:after="0"/>
        <w:textAlignment w:val="baseline"/>
        <w:rPr>
          <w:rFonts w:ascii="Times New Roman" w:eastAsia="Times New Roman" w:hAnsi="Times New Roman"/>
          <w:sz w:val="24"/>
          <w:szCs w:val="24"/>
        </w:rPr>
      </w:pPr>
      <w:r w:rsidRPr="00504BD8">
        <w:rPr>
          <w:rFonts w:ascii="Times New Roman" w:eastAsia="Times New Roman" w:hAnsi="Times New Roman"/>
          <w:b/>
          <w:sz w:val="24"/>
          <w:szCs w:val="24"/>
        </w:rPr>
        <w:t xml:space="preserve"> Hipertensión Arterial</w:t>
      </w:r>
      <w:r w:rsidRPr="00504BD8">
        <w:rPr>
          <w:rFonts w:ascii="Times New Roman" w:eastAsia="Times New Roman" w:hAnsi="Times New Roman"/>
          <w:sz w:val="24"/>
          <w:szCs w:val="24"/>
        </w:rPr>
        <w:t xml:space="preserve">: en el último </w:t>
      </w:r>
      <w:r w:rsidR="000B03DA">
        <w:rPr>
          <w:rFonts w:ascii="Times New Roman" w:eastAsia="Times New Roman" w:hAnsi="Times New Roman"/>
          <w:sz w:val="24"/>
          <w:szCs w:val="24"/>
        </w:rPr>
        <w:t>quinquenio, se han reportado 492</w:t>
      </w:r>
      <w:r w:rsidRPr="00504BD8">
        <w:rPr>
          <w:rFonts w:ascii="Times New Roman" w:eastAsia="Times New Roman" w:hAnsi="Times New Roman"/>
          <w:sz w:val="24"/>
          <w:szCs w:val="24"/>
        </w:rPr>
        <w:t xml:space="preserve"> casos, se nota una leve disminución de los casos en los últimos dos años.</w:t>
      </w:r>
    </w:p>
    <w:p w:rsidR="00185236" w:rsidRPr="00504BD8" w:rsidRDefault="00F65496" w:rsidP="00504BD8">
      <w:pPr>
        <w:spacing w:after="0"/>
        <w:textAlignment w:val="baseline"/>
        <w:rPr>
          <w:rFonts w:ascii="Times New Roman" w:eastAsia="Times New Roman" w:hAnsi="Times New Roman"/>
          <w:sz w:val="24"/>
          <w:szCs w:val="24"/>
        </w:rPr>
      </w:pPr>
      <w:r w:rsidRPr="00504BD8">
        <w:rPr>
          <w:rFonts w:ascii="Times New Roman" w:eastAsia="Times New Roman" w:hAnsi="Times New Roman"/>
          <w:b/>
          <w:sz w:val="24"/>
          <w:szCs w:val="24"/>
        </w:rPr>
        <w:t xml:space="preserve"> Enfermedad Renal Crónica:</w:t>
      </w:r>
      <w:r w:rsidRPr="00504BD8">
        <w:rPr>
          <w:rFonts w:ascii="Times New Roman" w:eastAsia="Times New Roman" w:hAnsi="Times New Roman"/>
          <w:sz w:val="24"/>
          <w:szCs w:val="24"/>
        </w:rPr>
        <w:t xml:space="preserve"> en el último </w:t>
      </w:r>
      <w:r w:rsidR="000B03DA">
        <w:rPr>
          <w:rFonts w:ascii="Times New Roman" w:eastAsia="Times New Roman" w:hAnsi="Times New Roman"/>
          <w:sz w:val="24"/>
          <w:szCs w:val="24"/>
        </w:rPr>
        <w:t>quinquenio, se han reportado 494 casos, se nota un aumento en el último año.</w:t>
      </w:r>
    </w:p>
    <w:p w:rsidR="00185236" w:rsidRPr="00504BD8" w:rsidRDefault="00F65496" w:rsidP="00504BD8">
      <w:pPr>
        <w:spacing w:after="0"/>
        <w:textAlignment w:val="baseline"/>
        <w:rPr>
          <w:rFonts w:ascii="Times New Roman" w:eastAsia="Times New Roman" w:hAnsi="Times New Roman"/>
          <w:sz w:val="24"/>
          <w:szCs w:val="24"/>
        </w:rPr>
      </w:pPr>
      <w:r w:rsidRPr="00504BD8">
        <w:rPr>
          <w:rFonts w:ascii="Times New Roman" w:eastAsia="Times New Roman" w:hAnsi="Times New Roman"/>
          <w:b/>
          <w:sz w:val="24"/>
          <w:szCs w:val="24"/>
        </w:rPr>
        <w:t>Enfermedad pulmonar Obstructiva Crónica</w:t>
      </w:r>
      <w:r w:rsidR="000B03DA">
        <w:rPr>
          <w:rFonts w:ascii="Times New Roman" w:eastAsia="Times New Roman" w:hAnsi="Times New Roman"/>
          <w:sz w:val="24"/>
          <w:szCs w:val="24"/>
        </w:rPr>
        <w:t>: se han reportado 104 casos,</w:t>
      </w:r>
      <w:r w:rsidRPr="00504BD8">
        <w:rPr>
          <w:rFonts w:ascii="Times New Roman" w:eastAsia="Times New Roman" w:hAnsi="Times New Roman"/>
          <w:sz w:val="24"/>
          <w:szCs w:val="24"/>
        </w:rPr>
        <w:t xml:space="preserve"> en los últimos cinco</w:t>
      </w:r>
      <w:r w:rsidR="000B03DA">
        <w:rPr>
          <w:rFonts w:ascii="Times New Roman" w:eastAsia="Times New Roman" w:hAnsi="Times New Roman"/>
          <w:sz w:val="24"/>
          <w:szCs w:val="24"/>
        </w:rPr>
        <w:t xml:space="preserve"> años, y se nota un aumento sostenido</w:t>
      </w:r>
      <w:r w:rsidRPr="00504BD8">
        <w:rPr>
          <w:rFonts w:ascii="Times New Roman" w:eastAsia="Times New Roman" w:hAnsi="Times New Roman"/>
          <w:sz w:val="24"/>
          <w:szCs w:val="24"/>
        </w:rPr>
        <w:t xml:space="preserve"> en los últimos dos años.</w:t>
      </w:r>
    </w:p>
    <w:p w:rsidR="00185236" w:rsidRDefault="00F65496" w:rsidP="00504BD8">
      <w:pPr>
        <w:spacing w:after="0"/>
        <w:textAlignment w:val="baseline"/>
        <w:rPr>
          <w:rFonts w:ascii="Times New Roman" w:eastAsia="Times New Roman" w:hAnsi="Times New Roman"/>
          <w:sz w:val="24"/>
          <w:szCs w:val="24"/>
        </w:rPr>
      </w:pPr>
      <w:r w:rsidRPr="00504BD8">
        <w:rPr>
          <w:rFonts w:ascii="Times New Roman" w:eastAsia="Times New Roman" w:hAnsi="Times New Roman"/>
          <w:b/>
          <w:sz w:val="24"/>
          <w:szCs w:val="24"/>
        </w:rPr>
        <w:t>Cáncer</w:t>
      </w:r>
      <w:r w:rsidR="0006359D">
        <w:rPr>
          <w:rFonts w:ascii="Times New Roman" w:eastAsia="Times New Roman" w:hAnsi="Times New Roman"/>
          <w:sz w:val="24"/>
          <w:szCs w:val="24"/>
        </w:rPr>
        <w:t>: se han reportado 22</w:t>
      </w:r>
      <w:r w:rsidRPr="00504BD8">
        <w:rPr>
          <w:rFonts w:ascii="Times New Roman" w:eastAsia="Times New Roman" w:hAnsi="Times New Roman"/>
          <w:sz w:val="24"/>
          <w:szCs w:val="24"/>
        </w:rPr>
        <w:t xml:space="preserve"> casos en los últimos cinco años, a expensas del cáncer cervico-uterino, al parecer no hay mucha diferencia, durante los últimos cinco años</w:t>
      </w:r>
      <w:r>
        <w:rPr>
          <w:rFonts w:ascii="Times New Roman" w:eastAsia="Times New Roman" w:hAnsi="Times New Roman"/>
          <w:sz w:val="24"/>
          <w:szCs w:val="24"/>
        </w:rPr>
        <w:t>.</w:t>
      </w:r>
    </w:p>
    <w:p w:rsidR="00185236" w:rsidRDefault="00185236">
      <w:pPr>
        <w:spacing w:after="0" w:line="360" w:lineRule="auto"/>
        <w:textAlignment w:val="baseline"/>
        <w:rPr>
          <w:rFonts w:ascii="Times New Roman" w:eastAsia="Times New Roman" w:hAnsi="Times New Roman"/>
          <w:sz w:val="24"/>
          <w:szCs w:val="24"/>
          <w:u w:val="single"/>
        </w:rPr>
      </w:pPr>
    </w:p>
    <w:p w:rsidR="00185236" w:rsidRPr="00504BD8" w:rsidRDefault="00F65496" w:rsidP="00504BD8">
      <w:pPr>
        <w:rPr>
          <w:rFonts w:ascii="Times New Roman" w:eastAsia="Calibri" w:hAnsi="Times New Roman"/>
          <w:b/>
          <w:sz w:val="24"/>
          <w:szCs w:val="24"/>
          <w:lang w:val="es-MX"/>
        </w:rPr>
      </w:pPr>
      <w:r w:rsidRPr="00504BD8">
        <w:rPr>
          <w:rFonts w:ascii="Times New Roman" w:hAnsi="Times New Roman"/>
          <w:b/>
          <w:sz w:val="24"/>
          <w:szCs w:val="24"/>
          <w:lang w:val="es-MX"/>
        </w:rPr>
        <w:t>TIEMPOS DE ESPERA:</w:t>
      </w:r>
    </w:p>
    <w:p w:rsidR="00185236" w:rsidRPr="00504BD8" w:rsidRDefault="00F65496" w:rsidP="00504BD8">
      <w:pPr>
        <w:pStyle w:val="Encabezado4"/>
        <w:rPr>
          <w:rFonts w:ascii="Times New Roman" w:hAnsi="Times New Roman" w:cs="Times New Roman"/>
          <w:i w:val="0"/>
          <w:sz w:val="24"/>
          <w:szCs w:val="24"/>
          <w:lang w:val="es-MX"/>
        </w:rPr>
      </w:pPr>
      <w:r w:rsidRPr="00504BD8">
        <w:rPr>
          <w:rFonts w:ascii="Times New Roman" w:hAnsi="Times New Roman" w:cs="Times New Roman"/>
          <w:i w:val="0"/>
          <w:sz w:val="24"/>
          <w:szCs w:val="24"/>
          <w:lang w:val="es-MX"/>
        </w:rPr>
        <w:t>Consulta Externa Especializada:</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Medicina Int</w:t>
      </w:r>
      <w:r w:rsidR="005F5CE7">
        <w:rPr>
          <w:rFonts w:ascii="Times New Roman" w:hAnsi="Times New Roman" w:cs="Times New Roman"/>
          <w:sz w:val="24"/>
          <w:szCs w:val="24"/>
          <w:lang w:val="es-MX"/>
        </w:rPr>
        <w:t>ern</w:t>
      </w:r>
      <w:r w:rsidR="001E1389">
        <w:rPr>
          <w:rFonts w:ascii="Times New Roman" w:hAnsi="Times New Roman" w:cs="Times New Roman"/>
          <w:sz w:val="24"/>
          <w:szCs w:val="24"/>
          <w:lang w:val="es-MX"/>
        </w:rPr>
        <w:t>a: Verde    (Sobresaliente = 7.0</w:t>
      </w:r>
      <w:r w:rsidRPr="00504BD8">
        <w:rPr>
          <w:rFonts w:ascii="Times New Roman" w:hAnsi="Times New Roman" w:cs="Times New Roman"/>
          <w:sz w:val="24"/>
          <w:szCs w:val="24"/>
          <w:lang w:val="es-MX"/>
        </w:rPr>
        <w:t xml:space="preserve"> días)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Cirugía General: </w:t>
      </w:r>
      <w:r w:rsidR="005F5CE7">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 xml:space="preserve">Verde </w:t>
      </w:r>
      <w:r w:rsidR="005F5CE7">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(Sobresalien</w:t>
      </w:r>
      <w:r w:rsidR="001E1389">
        <w:rPr>
          <w:rFonts w:ascii="Times New Roman" w:hAnsi="Times New Roman" w:cs="Times New Roman"/>
          <w:sz w:val="24"/>
          <w:szCs w:val="24"/>
          <w:lang w:val="es-MX"/>
        </w:rPr>
        <w:t>te = 15</w:t>
      </w:r>
      <w:r w:rsidR="005F5CE7">
        <w:rPr>
          <w:rFonts w:ascii="Times New Roman" w:hAnsi="Times New Roman" w:cs="Times New Roman"/>
          <w:sz w:val="24"/>
          <w:szCs w:val="24"/>
          <w:lang w:val="es-MX"/>
        </w:rPr>
        <w:t>.0</w:t>
      </w:r>
      <w:r w:rsidRPr="00504BD8">
        <w:rPr>
          <w:rFonts w:ascii="Times New Roman" w:hAnsi="Times New Roman" w:cs="Times New Roman"/>
          <w:sz w:val="24"/>
          <w:szCs w:val="24"/>
          <w:lang w:val="es-MX"/>
        </w:rPr>
        <w:t xml:space="preserve"> días)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Ginecología: </w:t>
      </w:r>
      <w:r w:rsidR="005F5CE7">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 xml:space="preserve">Verde </w:t>
      </w:r>
      <w:r w:rsidR="005F5CE7">
        <w:rPr>
          <w:rFonts w:ascii="Times New Roman" w:hAnsi="Times New Roman" w:cs="Times New Roman"/>
          <w:sz w:val="24"/>
          <w:szCs w:val="24"/>
          <w:lang w:val="es-MX"/>
        </w:rPr>
        <w:t xml:space="preserve">   (S</w:t>
      </w:r>
      <w:r w:rsidR="001E1389">
        <w:rPr>
          <w:rFonts w:ascii="Times New Roman" w:hAnsi="Times New Roman" w:cs="Times New Roman"/>
          <w:sz w:val="24"/>
          <w:szCs w:val="24"/>
          <w:lang w:val="es-MX"/>
        </w:rPr>
        <w:t>obresaliente = 3.0</w:t>
      </w:r>
      <w:r w:rsidRPr="00504BD8">
        <w:rPr>
          <w:rFonts w:ascii="Times New Roman" w:hAnsi="Times New Roman" w:cs="Times New Roman"/>
          <w:sz w:val="24"/>
          <w:szCs w:val="24"/>
          <w:lang w:val="es-MX"/>
        </w:rPr>
        <w:t xml:space="preserve"> días)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Obstetricia: </w:t>
      </w:r>
      <w:r w:rsidR="005F5CE7">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 xml:space="preserve">Verde </w:t>
      </w:r>
      <w:r w:rsidR="005F5CE7">
        <w:rPr>
          <w:rFonts w:ascii="Times New Roman" w:hAnsi="Times New Roman" w:cs="Times New Roman"/>
          <w:sz w:val="24"/>
          <w:szCs w:val="24"/>
          <w:lang w:val="es-MX"/>
        </w:rPr>
        <w:t xml:space="preserve">   </w:t>
      </w:r>
      <w:r w:rsidR="001E1389">
        <w:rPr>
          <w:rFonts w:ascii="Times New Roman" w:hAnsi="Times New Roman" w:cs="Times New Roman"/>
          <w:sz w:val="24"/>
          <w:szCs w:val="24"/>
          <w:lang w:val="es-MX"/>
        </w:rPr>
        <w:t>(Sobresaliente = 4.0</w:t>
      </w:r>
      <w:r w:rsidRPr="00504BD8">
        <w:rPr>
          <w:rFonts w:ascii="Times New Roman" w:hAnsi="Times New Roman" w:cs="Times New Roman"/>
          <w:sz w:val="24"/>
          <w:szCs w:val="24"/>
          <w:lang w:val="es-MX"/>
        </w:rPr>
        <w:t xml:space="preserve"> días)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Pediatría: </w:t>
      </w:r>
      <w:r w:rsidR="005F5CE7">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Verde</w:t>
      </w:r>
      <w:r w:rsidR="005F5CE7">
        <w:rPr>
          <w:rFonts w:ascii="Times New Roman" w:hAnsi="Times New Roman" w:cs="Times New Roman"/>
          <w:sz w:val="24"/>
          <w:szCs w:val="24"/>
          <w:lang w:val="es-MX"/>
        </w:rPr>
        <w:t xml:space="preserve">    (S</w:t>
      </w:r>
      <w:r w:rsidR="001E1389">
        <w:rPr>
          <w:rFonts w:ascii="Times New Roman" w:hAnsi="Times New Roman" w:cs="Times New Roman"/>
          <w:sz w:val="24"/>
          <w:szCs w:val="24"/>
          <w:lang w:val="es-MX"/>
        </w:rPr>
        <w:t xml:space="preserve">obresaliente = </w:t>
      </w:r>
      <w:r w:rsidR="00940EEA">
        <w:rPr>
          <w:rFonts w:ascii="Times New Roman" w:hAnsi="Times New Roman" w:cs="Times New Roman"/>
          <w:sz w:val="24"/>
          <w:szCs w:val="24"/>
          <w:lang w:val="es-MX"/>
        </w:rPr>
        <w:t>0</w:t>
      </w:r>
      <w:r w:rsidR="001E1389">
        <w:rPr>
          <w:rFonts w:ascii="Times New Roman" w:hAnsi="Times New Roman" w:cs="Times New Roman"/>
          <w:sz w:val="24"/>
          <w:szCs w:val="24"/>
          <w:lang w:val="es-MX"/>
        </w:rPr>
        <w:t>.0</w:t>
      </w:r>
      <w:r w:rsidRPr="00504BD8">
        <w:rPr>
          <w:rFonts w:ascii="Times New Roman" w:hAnsi="Times New Roman" w:cs="Times New Roman"/>
          <w:sz w:val="24"/>
          <w:szCs w:val="24"/>
          <w:lang w:val="es-MX"/>
        </w:rPr>
        <w:t xml:space="preserve"> día</w:t>
      </w:r>
      <w:r w:rsidR="001E1389">
        <w:rPr>
          <w:rFonts w:ascii="Times New Roman" w:hAnsi="Times New Roman" w:cs="Times New Roman"/>
          <w:sz w:val="24"/>
          <w:szCs w:val="24"/>
          <w:lang w:val="es-MX"/>
        </w:rPr>
        <w:t>s</w:t>
      </w:r>
      <w:r w:rsidRPr="00504BD8">
        <w:rPr>
          <w:rFonts w:ascii="Times New Roman" w:hAnsi="Times New Roman" w:cs="Times New Roman"/>
          <w:sz w:val="24"/>
          <w:szCs w:val="24"/>
          <w:lang w:val="es-MX"/>
        </w:rPr>
        <w:t>)</w:t>
      </w:r>
    </w:p>
    <w:p w:rsidR="00185236" w:rsidRPr="00504BD8" w:rsidRDefault="00F65496" w:rsidP="00504BD8">
      <w:pPr>
        <w:pStyle w:val="Encabezado4"/>
        <w:rPr>
          <w:rFonts w:ascii="Times New Roman" w:hAnsi="Times New Roman" w:cs="Times New Roman"/>
          <w:i w:val="0"/>
          <w:sz w:val="24"/>
          <w:szCs w:val="24"/>
          <w:lang w:val="es-MX"/>
        </w:rPr>
      </w:pPr>
      <w:r w:rsidRPr="00504BD8">
        <w:rPr>
          <w:rFonts w:ascii="Times New Roman" w:hAnsi="Times New Roman" w:cs="Times New Roman"/>
          <w:i w:val="0"/>
          <w:sz w:val="24"/>
          <w:szCs w:val="24"/>
          <w:lang w:val="es-MX"/>
        </w:rPr>
        <w:t xml:space="preserve"> Consulta de Emergencia:</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Solicitud de </w:t>
      </w:r>
      <w:r w:rsidR="00940EEA">
        <w:rPr>
          <w:rFonts w:ascii="Times New Roman" w:hAnsi="Times New Roman" w:cs="Times New Roman"/>
          <w:sz w:val="24"/>
          <w:szCs w:val="24"/>
          <w:lang w:val="es-MX"/>
        </w:rPr>
        <w:t xml:space="preserve">Triage:            </w:t>
      </w:r>
      <w:r w:rsidR="001E1389">
        <w:rPr>
          <w:rFonts w:ascii="Times New Roman" w:hAnsi="Times New Roman" w:cs="Times New Roman"/>
          <w:sz w:val="24"/>
          <w:szCs w:val="24"/>
          <w:lang w:val="es-MX"/>
        </w:rPr>
        <w:t xml:space="preserve">    Verde (Sobresaliente =  0h 05</w:t>
      </w:r>
      <w:r w:rsidR="00940EEA">
        <w:rPr>
          <w:rFonts w:ascii="Times New Roman" w:hAnsi="Times New Roman" w:cs="Times New Roman"/>
          <w:sz w:val="24"/>
          <w:szCs w:val="24"/>
          <w:lang w:val="es-MX"/>
        </w:rPr>
        <w:t xml:space="preserve"> </w:t>
      </w:r>
      <w:r w:rsidRPr="00504BD8">
        <w:rPr>
          <w:rFonts w:ascii="Times New Roman" w:hAnsi="Times New Roman" w:cs="Times New Roman"/>
          <w:sz w:val="24"/>
          <w:szCs w:val="24"/>
          <w:lang w:val="es-MX"/>
        </w:rPr>
        <w:t>minutos)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De Triage a atención Medi</w:t>
      </w:r>
      <w:r w:rsidR="001E1389">
        <w:rPr>
          <w:rFonts w:ascii="Times New Roman" w:hAnsi="Times New Roman" w:cs="Times New Roman"/>
          <w:sz w:val="24"/>
          <w:szCs w:val="24"/>
          <w:lang w:val="es-MX"/>
        </w:rPr>
        <w:t>ca: Verde (Sobresaliente = 1h 02</w:t>
      </w:r>
      <w:r w:rsidRPr="00504BD8">
        <w:rPr>
          <w:rFonts w:ascii="Times New Roman" w:hAnsi="Times New Roman" w:cs="Times New Roman"/>
          <w:sz w:val="24"/>
          <w:szCs w:val="24"/>
          <w:lang w:val="es-MX"/>
        </w:rPr>
        <w:t xml:space="preserve"> minutos)</w:t>
      </w:r>
    </w:p>
    <w:p w:rsidR="00185236" w:rsidRPr="00504BD8" w:rsidRDefault="00F65496" w:rsidP="00504BD8">
      <w:pPr>
        <w:pStyle w:val="Prrafodelista"/>
        <w:numPr>
          <w:ilvl w:val="0"/>
          <w:numId w:val="5"/>
        </w:numPr>
        <w:spacing w:line="240" w:lineRule="auto"/>
        <w:jc w:val="both"/>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Para Ingreso Hospitalario: </w:t>
      </w:r>
      <w:r w:rsidR="00940EEA">
        <w:rPr>
          <w:rFonts w:ascii="Times New Roman" w:hAnsi="Times New Roman" w:cs="Times New Roman"/>
          <w:sz w:val="24"/>
          <w:szCs w:val="24"/>
          <w:lang w:val="es-MX"/>
        </w:rPr>
        <w:t xml:space="preserve"> </w:t>
      </w:r>
      <w:r w:rsidR="001E1389">
        <w:rPr>
          <w:rFonts w:ascii="Times New Roman" w:hAnsi="Times New Roman" w:cs="Times New Roman"/>
          <w:sz w:val="24"/>
          <w:szCs w:val="24"/>
          <w:lang w:val="es-MX"/>
        </w:rPr>
        <w:t xml:space="preserve">    Verde (Sobresaliente = 1h 44</w:t>
      </w:r>
      <w:r w:rsidRPr="00504BD8">
        <w:rPr>
          <w:rFonts w:ascii="Times New Roman" w:hAnsi="Times New Roman" w:cs="Times New Roman"/>
          <w:sz w:val="24"/>
          <w:szCs w:val="24"/>
          <w:lang w:val="es-MX"/>
        </w:rPr>
        <w:t xml:space="preserve"> minutos)</w:t>
      </w:r>
    </w:p>
    <w:p w:rsidR="00185236" w:rsidRPr="00473B47" w:rsidRDefault="00473B47">
      <w:pPr>
        <w:spacing w:before="0" w:after="200" w:line="360" w:lineRule="auto"/>
        <w:jc w:val="left"/>
        <w:rPr>
          <w:rFonts w:ascii="Times New Roman" w:eastAsia="Calibri" w:hAnsi="Times New Roman"/>
          <w:b/>
          <w:sz w:val="24"/>
          <w:szCs w:val="24"/>
          <w:lang w:val="es-MX"/>
        </w:rPr>
      </w:pPr>
      <w:r w:rsidRPr="00473B47">
        <w:rPr>
          <w:b/>
        </w:rPr>
        <w:t>Fuente: Estándares de Calidad</w:t>
      </w:r>
      <w:r w:rsidR="00F65496" w:rsidRPr="00473B47">
        <w:rPr>
          <w:b/>
        </w:rPr>
        <w:br w:type="page"/>
      </w:r>
    </w:p>
    <w:p w:rsidR="00185236" w:rsidRPr="00504BD8" w:rsidRDefault="00F65496">
      <w:pPr>
        <w:pStyle w:val="Encabezado2"/>
        <w:rPr>
          <w:rFonts w:ascii="Times New Roman" w:hAnsi="Times New Roman" w:cs="Times New Roman"/>
          <w:sz w:val="28"/>
          <w:szCs w:val="28"/>
          <w:lang w:val="es-MX"/>
        </w:rPr>
      </w:pPr>
      <w:bookmarkStart w:id="3" w:name="_Toc380464629"/>
      <w:bookmarkEnd w:id="3"/>
      <w:r w:rsidRPr="00504BD8">
        <w:rPr>
          <w:rFonts w:ascii="Times New Roman" w:hAnsi="Times New Roman" w:cs="Times New Roman"/>
          <w:sz w:val="28"/>
          <w:szCs w:val="28"/>
          <w:lang w:val="es-MX"/>
        </w:rPr>
        <w:t>ANALISIS DE OFERTA DE SALUD</w:t>
      </w:r>
    </w:p>
    <w:p w:rsidR="00EC7567" w:rsidRDefault="00EC7567">
      <w:pPr>
        <w:rPr>
          <w:rFonts w:ascii="Times New Roman" w:hAnsi="Times New Roman"/>
          <w:b/>
          <w:sz w:val="24"/>
          <w:szCs w:val="24"/>
          <w:lang w:val="es-MX"/>
        </w:rPr>
      </w:pPr>
    </w:p>
    <w:p w:rsidR="00185236" w:rsidRPr="00504BD8" w:rsidRDefault="00F65496">
      <w:pPr>
        <w:rPr>
          <w:rFonts w:ascii="Times New Roman" w:hAnsi="Times New Roman"/>
          <w:b/>
          <w:sz w:val="24"/>
          <w:szCs w:val="24"/>
          <w:lang w:val="es-MX"/>
        </w:rPr>
      </w:pPr>
      <w:r w:rsidRPr="00504BD8">
        <w:rPr>
          <w:rFonts w:ascii="Times New Roman" w:hAnsi="Times New Roman"/>
          <w:b/>
          <w:sz w:val="24"/>
          <w:szCs w:val="24"/>
          <w:lang w:val="es-MX"/>
        </w:rPr>
        <w:t>ORGANIGRAMA</w:t>
      </w:r>
    </w:p>
    <w:p w:rsidR="00185236" w:rsidRDefault="00F65496">
      <w:pPr>
        <w:tabs>
          <w:tab w:val="center" w:pos="4419"/>
        </w:tabs>
        <w:jc w:val="center"/>
        <w:rPr>
          <w:rFonts w:ascii="Times New Roman" w:hAnsi="Times New Roman"/>
          <w:sz w:val="24"/>
          <w:szCs w:val="24"/>
          <w:lang w:val="es-MX"/>
        </w:rPr>
      </w:pPr>
      <w:r>
        <w:rPr>
          <w:noProof/>
          <w:lang w:val="es-SV" w:eastAsia="es-SV"/>
        </w:rPr>
        <w:drawing>
          <wp:inline distT="0" distB="0" distL="0" distR="0" wp14:anchorId="100C45EF" wp14:editId="41E39D18">
            <wp:extent cx="6181725" cy="4695190"/>
            <wp:effectExtent l="0" t="0" r="952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4"/>
                    <a:stretch>
                      <a:fillRect/>
                    </a:stretch>
                  </pic:blipFill>
                  <pic:spPr bwMode="auto">
                    <a:xfrm>
                      <a:off x="0" y="0"/>
                      <a:ext cx="6181725" cy="4695190"/>
                    </a:xfrm>
                    <a:prstGeom prst="rect">
                      <a:avLst/>
                    </a:prstGeom>
                    <a:noFill/>
                    <a:ln w="9525">
                      <a:noFill/>
                      <a:miter lim="800000"/>
                      <a:headEnd/>
                      <a:tailEnd/>
                    </a:ln>
                  </pic:spPr>
                </pic:pic>
              </a:graphicData>
            </a:graphic>
          </wp:inline>
        </w:drawing>
      </w:r>
    </w:p>
    <w:p w:rsidR="00185236" w:rsidRDefault="00185236">
      <w:pPr>
        <w:spacing w:before="0" w:after="200" w:line="276" w:lineRule="auto"/>
        <w:jc w:val="left"/>
        <w:rPr>
          <w:rFonts w:ascii="Times New Roman" w:eastAsia="Calibri" w:hAnsi="Times New Roman"/>
          <w:b/>
          <w:sz w:val="24"/>
          <w:szCs w:val="24"/>
          <w:lang w:val="es-MX"/>
        </w:rPr>
      </w:pPr>
    </w:p>
    <w:p w:rsidR="00185236" w:rsidRDefault="00185236">
      <w:pPr>
        <w:spacing w:before="0" w:after="200" w:line="276" w:lineRule="auto"/>
        <w:jc w:val="left"/>
        <w:rPr>
          <w:rFonts w:ascii="Times New Roman" w:eastAsia="Calibri" w:hAnsi="Times New Roman"/>
          <w:b/>
          <w:sz w:val="24"/>
          <w:szCs w:val="24"/>
          <w:lang w:val="es-MX"/>
        </w:rPr>
      </w:pPr>
    </w:p>
    <w:p w:rsidR="00185236" w:rsidRDefault="00185236">
      <w:pPr>
        <w:spacing w:before="0" w:after="200" w:line="276" w:lineRule="auto"/>
        <w:jc w:val="left"/>
        <w:rPr>
          <w:rFonts w:ascii="Times New Roman" w:eastAsia="Calibri" w:hAnsi="Times New Roman"/>
          <w:b/>
          <w:sz w:val="24"/>
          <w:szCs w:val="24"/>
          <w:lang w:val="es-MX"/>
        </w:rPr>
      </w:pPr>
    </w:p>
    <w:p w:rsidR="00504BD8" w:rsidRDefault="00504BD8" w:rsidP="00504BD8">
      <w:pPr>
        <w:pStyle w:val="Encabezado2"/>
        <w:rPr>
          <w:rFonts w:ascii="Times New Roman" w:hAnsi="Times New Roman" w:cs="Times New Roman"/>
          <w:sz w:val="24"/>
          <w:szCs w:val="24"/>
          <w:lang w:val="es-MX"/>
        </w:rPr>
      </w:pPr>
    </w:p>
    <w:p w:rsidR="00504BD8" w:rsidRDefault="00504BD8" w:rsidP="00504BD8">
      <w:pPr>
        <w:rPr>
          <w:lang w:val="es-MX"/>
        </w:rPr>
      </w:pPr>
    </w:p>
    <w:p w:rsidR="00504BD8" w:rsidRDefault="00504BD8" w:rsidP="00504BD8">
      <w:pPr>
        <w:rPr>
          <w:lang w:val="es-MX"/>
        </w:rPr>
      </w:pPr>
    </w:p>
    <w:p w:rsidR="00504BD8" w:rsidRDefault="00504BD8" w:rsidP="00504BD8">
      <w:pPr>
        <w:rPr>
          <w:lang w:val="es-MX"/>
        </w:rPr>
      </w:pPr>
    </w:p>
    <w:p w:rsidR="00185236" w:rsidRDefault="00F65496" w:rsidP="00504BD8">
      <w:pPr>
        <w:pStyle w:val="Encabezado2"/>
        <w:rPr>
          <w:rFonts w:ascii="Times New Roman" w:hAnsi="Times New Roman" w:cs="Times New Roman"/>
          <w:sz w:val="24"/>
          <w:szCs w:val="24"/>
          <w:lang w:val="es-MX"/>
        </w:rPr>
      </w:pPr>
      <w:r w:rsidRPr="00504BD8">
        <w:rPr>
          <w:rFonts w:ascii="Times New Roman" w:hAnsi="Times New Roman" w:cs="Times New Roman"/>
          <w:sz w:val="24"/>
          <w:szCs w:val="24"/>
          <w:lang w:val="es-MX"/>
        </w:rPr>
        <w:t xml:space="preserve">OFERTA DE SERVICIOS </w:t>
      </w:r>
    </w:p>
    <w:p w:rsidR="00EC7567" w:rsidRPr="00EC7567" w:rsidRDefault="00EC7567" w:rsidP="00EC7567">
      <w:pPr>
        <w:rPr>
          <w:lang w:val="es-MX"/>
        </w:rPr>
      </w:pPr>
    </w:p>
    <w:p w:rsidR="00185236" w:rsidRPr="00EC7567" w:rsidRDefault="00F65496" w:rsidP="00504BD8">
      <w:pPr>
        <w:pStyle w:val="Default"/>
        <w:jc w:val="both"/>
        <w:rPr>
          <w:rFonts w:ascii="Times New Roman" w:hAnsi="Times New Roman" w:cs="Times New Roman"/>
          <w:b/>
          <w:sz w:val="22"/>
          <w:szCs w:val="22"/>
        </w:rPr>
      </w:pPr>
      <w:r w:rsidRPr="00EC7567">
        <w:rPr>
          <w:rFonts w:ascii="Times New Roman" w:hAnsi="Times New Roman" w:cs="Times New Roman"/>
          <w:b/>
          <w:sz w:val="22"/>
          <w:szCs w:val="22"/>
        </w:rPr>
        <w:t xml:space="preserve">El Hospital está categorizado como Segundo Nivel, brinda atención en salud a través de dos grandes áreas de atención: </w:t>
      </w:r>
    </w:p>
    <w:p w:rsidR="00EC7567" w:rsidRPr="00504BD8" w:rsidRDefault="00EC7567" w:rsidP="00504BD8">
      <w:pPr>
        <w:pStyle w:val="Default"/>
        <w:jc w:val="both"/>
        <w:rPr>
          <w:rFonts w:ascii="Times New Roman" w:hAnsi="Times New Roman" w:cs="Times New Roman"/>
        </w:rPr>
      </w:pPr>
    </w:p>
    <w:p w:rsidR="00185236" w:rsidRPr="00504BD8" w:rsidRDefault="00F65496" w:rsidP="00504BD8">
      <w:pPr>
        <w:pStyle w:val="Default"/>
        <w:rPr>
          <w:rFonts w:ascii="Times New Roman" w:hAnsi="Times New Roman" w:cs="Times New Roman"/>
          <w:b/>
          <w:u w:val="single"/>
        </w:rPr>
      </w:pPr>
      <w:r w:rsidRPr="00504BD8">
        <w:rPr>
          <w:rFonts w:ascii="Times New Roman" w:hAnsi="Times New Roman" w:cs="Times New Roman"/>
          <w:b/>
          <w:u w:val="single"/>
        </w:rPr>
        <w:t xml:space="preserve">Atención Ambulatoria: </w:t>
      </w:r>
    </w:p>
    <w:p w:rsidR="00185236" w:rsidRPr="00EC7567" w:rsidRDefault="00F65496" w:rsidP="00504BD8">
      <w:pPr>
        <w:pStyle w:val="Default"/>
        <w:numPr>
          <w:ilvl w:val="0"/>
          <w:numId w:val="16"/>
        </w:numPr>
        <w:spacing w:before="120" w:after="10"/>
        <w:rPr>
          <w:rFonts w:ascii="Times New Roman" w:hAnsi="Times New Roman" w:cs="Times New Roman"/>
          <w:sz w:val="22"/>
          <w:szCs w:val="22"/>
        </w:rPr>
      </w:pPr>
      <w:r w:rsidRPr="00EC7567">
        <w:rPr>
          <w:rFonts w:ascii="Times New Roman" w:hAnsi="Times New Roman" w:cs="Times New Roman"/>
          <w:sz w:val="22"/>
          <w:szCs w:val="22"/>
        </w:rPr>
        <w:t xml:space="preserve">Consulta Externa  de Medicinal General </w:t>
      </w:r>
    </w:p>
    <w:p w:rsidR="00185236" w:rsidRPr="00EC7567" w:rsidRDefault="00F65496" w:rsidP="00504BD8">
      <w:pPr>
        <w:pStyle w:val="Default"/>
        <w:numPr>
          <w:ilvl w:val="0"/>
          <w:numId w:val="16"/>
        </w:numPr>
        <w:spacing w:before="120" w:after="10"/>
        <w:rPr>
          <w:rFonts w:ascii="Times New Roman" w:hAnsi="Times New Roman" w:cs="Times New Roman"/>
          <w:sz w:val="22"/>
          <w:szCs w:val="22"/>
        </w:rPr>
      </w:pPr>
      <w:r w:rsidRPr="00EC7567">
        <w:rPr>
          <w:rFonts w:ascii="Times New Roman" w:hAnsi="Times New Roman" w:cs="Times New Roman"/>
          <w:sz w:val="22"/>
          <w:szCs w:val="22"/>
        </w:rPr>
        <w:t>Consulta Externa de Especialidades: (Medicina Interna, Ginecología y Obstetricia, Cirugía y Pediatría).</w:t>
      </w:r>
    </w:p>
    <w:p w:rsidR="00185236" w:rsidRPr="00EC7567" w:rsidRDefault="00F65496" w:rsidP="00504BD8">
      <w:pPr>
        <w:pStyle w:val="Default"/>
        <w:numPr>
          <w:ilvl w:val="0"/>
          <w:numId w:val="16"/>
        </w:numPr>
        <w:spacing w:before="120" w:after="10"/>
        <w:rPr>
          <w:rFonts w:ascii="Times New Roman" w:hAnsi="Times New Roman" w:cs="Times New Roman"/>
          <w:sz w:val="22"/>
          <w:szCs w:val="22"/>
        </w:rPr>
      </w:pPr>
      <w:r w:rsidRPr="00EC7567">
        <w:rPr>
          <w:rFonts w:ascii="Times New Roman" w:hAnsi="Times New Roman" w:cs="Times New Roman"/>
          <w:sz w:val="22"/>
          <w:szCs w:val="22"/>
        </w:rPr>
        <w:t xml:space="preserve">Consulta Odontológica </w:t>
      </w:r>
    </w:p>
    <w:p w:rsidR="00185236" w:rsidRPr="00EC7567" w:rsidRDefault="00714D6B" w:rsidP="00504BD8">
      <w:pPr>
        <w:pStyle w:val="Default"/>
        <w:numPr>
          <w:ilvl w:val="0"/>
          <w:numId w:val="16"/>
        </w:numPr>
        <w:rPr>
          <w:rFonts w:ascii="Times New Roman" w:hAnsi="Times New Roman" w:cs="Times New Roman"/>
          <w:sz w:val="22"/>
          <w:szCs w:val="22"/>
        </w:rPr>
      </w:pPr>
      <w:r w:rsidRPr="00EC7567">
        <w:rPr>
          <w:rFonts w:ascii="Times New Roman" w:hAnsi="Times New Roman" w:cs="Times New Roman"/>
          <w:sz w:val="22"/>
          <w:szCs w:val="22"/>
        </w:rPr>
        <w:t xml:space="preserve">Atención de </w:t>
      </w:r>
      <w:r w:rsidR="00B5150B" w:rsidRPr="00EC7567">
        <w:rPr>
          <w:rFonts w:ascii="Times New Roman" w:hAnsi="Times New Roman" w:cs="Times New Roman"/>
          <w:sz w:val="22"/>
          <w:szCs w:val="22"/>
        </w:rPr>
        <w:t>Psicológica</w:t>
      </w:r>
      <w:r w:rsidR="00F65496" w:rsidRPr="00EC7567">
        <w:rPr>
          <w:rFonts w:ascii="Times New Roman" w:hAnsi="Times New Roman" w:cs="Times New Roman"/>
          <w:sz w:val="22"/>
          <w:szCs w:val="22"/>
        </w:rPr>
        <w:t xml:space="preserve">. </w:t>
      </w:r>
    </w:p>
    <w:p w:rsidR="00185236" w:rsidRPr="00EC7567" w:rsidRDefault="00F65496" w:rsidP="00504BD8">
      <w:pPr>
        <w:pStyle w:val="Default"/>
        <w:numPr>
          <w:ilvl w:val="0"/>
          <w:numId w:val="16"/>
        </w:numPr>
        <w:rPr>
          <w:rFonts w:ascii="Times New Roman" w:hAnsi="Times New Roman" w:cs="Times New Roman"/>
          <w:sz w:val="22"/>
          <w:szCs w:val="22"/>
        </w:rPr>
      </w:pPr>
      <w:r w:rsidRPr="00EC7567">
        <w:rPr>
          <w:rFonts w:ascii="Times New Roman" w:hAnsi="Times New Roman" w:cs="Times New Roman"/>
          <w:sz w:val="22"/>
          <w:szCs w:val="22"/>
        </w:rPr>
        <w:t>Vacunación, Curación e Inyecciones.</w:t>
      </w:r>
    </w:p>
    <w:p w:rsidR="00185236" w:rsidRPr="00504BD8" w:rsidRDefault="00185236" w:rsidP="00504BD8">
      <w:pPr>
        <w:pStyle w:val="Default"/>
        <w:rPr>
          <w:rFonts w:ascii="Times New Roman" w:hAnsi="Times New Roman" w:cs="Times New Roman"/>
        </w:rPr>
      </w:pPr>
    </w:p>
    <w:p w:rsidR="00185236" w:rsidRPr="00504BD8" w:rsidRDefault="00F65496" w:rsidP="00504BD8">
      <w:pPr>
        <w:pStyle w:val="Default"/>
        <w:rPr>
          <w:rFonts w:ascii="Times New Roman" w:hAnsi="Times New Roman" w:cs="Times New Roman"/>
          <w:b/>
          <w:color w:val="000000" w:themeColor="text1"/>
          <w:u w:val="single"/>
        </w:rPr>
      </w:pPr>
      <w:r w:rsidRPr="00504BD8">
        <w:rPr>
          <w:rFonts w:ascii="Times New Roman" w:hAnsi="Times New Roman" w:cs="Times New Roman"/>
          <w:b/>
          <w:color w:val="000000" w:themeColor="text1"/>
          <w:u w:val="single"/>
        </w:rPr>
        <w:t xml:space="preserve">Atención de Emergencia y Hospitalización, en sus cuatro especialidades: </w:t>
      </w:r>
    </w:p>
    <w:p w:rsidR="00185236" w:rsidRPr="00EC7567" w:rsidRDefault="00F65496" w:rsidP="00504BD8">
      <w:pPr>
        <w:pStyle w:val="Default"/>
        <w:numPr>
          <w:ilvl w:val="0"/>
          <w:numId w:val="17"/>
        </w:numPr>
        <w:spacing w:before="120" w:after="11"/>
        <w:rPr>
          <w:rFonts w:ascii="Times New Roman" w:hAnsi="Times New Roman" w:cs="Times New Roman"/>
          <w:sz w:val="22"/>
          <w:szCs w:val="22"/>
        </w:rPr>
      </w:pPr>
      <w:r w:rsidRPr="00EC7567">
        <w:rPr>
          <w:rFonts w:ascii="Times New Roman" w:hAnsi="Times New Roman" w:cs="Times New Roman"/>
          <w:sz w:val="22"/>
          <w:szCs w:val="22"/>
        </w:rPr>
        <w:t xml:space="preserve">Medicinas </w:t>
      </w:r>
    </w:p>
    <w:p w:rsidR="00185236" w:rsidRPr="00EC7567" w:rsidRDefault="00F65496" w:rsidP="00504BD8">
      <w:pPr>
        <w:pStyle w:val="Default"/>
        <w:numPr>
          <w:ilvl w:val="0"/>
          <w:numId w:val="17"/>
        </w:numPr>
        <w:spacing w:before="120" w:after="11"/>
        <w:rPr>
          <w:rFonts w:ascii="Times New Roman" w:hAnsi="Times New Roman" w:cs="Times New Roman"/>
          <w:sz w:val="22"/>
          <w:szCs w:val="22"/>
        </w:rPr>
      </w:pPr>
      <w:r w:rsidRPr="00EC7567">
        <w:rPr>
          <w:rFonts w:ascii="Times New Roman" w:hAnsi="Times New Roman" w:cs="Times New Roman"/>
          <w:sz w:val="22"/>
          <w:szCs w:val="22"/>
        </w:rPr>
        <w:t xml:space="preserve">Cirugías </w:t>
      </w:r>
    </w:p>
    <w:p w:rsidR="00185236" w:rsidRPr="00EC7567" w:rsidRDefault="00F65496" w:rsidP="00504BD8">
      <w:pPr>
        <w:pStyle w:val="Default"/>
        <w:numPr>
          <w:ilvl w:val="0"/>
          <w:numId w:val="17"/>
        </w:numPr>
        <w:spacing w:before="120" w:after="11"/>
        <w:rPr>
          <w:rFonts w:ascii="Times New Roman" w:hAnsi="Times New Roman" w:cs="Times New Roman"/>
          <w:sz w:val="22"/>
          <w:szCs w:val="22"/>
        </w:rPr>
      </w:pPr>
      <w:r w:rsidRPr="00EC7567">
        <w:rPr>
          <w:rFonts w:ascii="Times New Roman" w:hAnsi="Times New Roman" w:cs="Times New Roman"/>
          <w:sz w:val="22"/>
          <w:szCs w:val="22"/>
        </w:rPr>
        <w:t xml:space="preserve">Ginecología y Obstetricia </w:t>
      </w:r>
    </w:p>
    <w:p w:rsidR="00185236" w:rsidRPr="00EC7567" w:rsidRDefault="00F65496" w:rsidP="00504BD8">
      <w:pPr>
        <w:pStyle w:val="Default"/>
        <w:numPr>
          <w:ilvl w:val="0"/>
          <w:numId w:val="17"/>
        </w:numPr>
        <w:spacing w:after="200"/>
        <w:rPr>
          <w:rFonts w:ascii="Times New Roman" w:hAnsi="Times New Roman" w:cs="Times New Roman"/>
          <w:b/>
          <w:sz w:val="22"/>
          <w:szCs w:val="22"/>
        </w:rPr>
      </w:pPr>
      <w:r w:rsidRPr="00EC7567">
        <w:rPr>
          <w:rFonts w:ascii="Times New Roman" w:hAnsi="Times New Roman" w:cs="Times New Roman"/>
          <w:sz w:val="22"/>
          <w:szCs w:val="22"/>
        </w:rPr>
        <w:t xml:space="preserve">Pediatría </w:t>
      </w:r>
    </w:p>
    <w:p w:rsidR="00185236" w:rsidRPr="00504BD8" w:rsidRDefault="00F65496" w:rsidP="00504BD8">
      <w:pPr>
        <w:pStyle w:val="Default"/>
        <w:rPr>
          <w:rFonts w:ascii="Times New Roman" w:hAnsi="Times New Roman" w:cs="Times New Roman"/>
        </w:rPr>
      </w:pPr>
      <w:r w:rsidRPr="00504BD8">
        <w:rPr>
          <w:rFonts w:ascii="Times New Roman" w:hAnsi="Times New Roman" w:cs="Times New Roman"/>
          <w:b/>
        </w:rPr>
        <w:t xml:space="preserve">Estas áreas son complementadas por los diferentes servicios administrativos y de apoyo entre los cuales tenemos: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Máxima Urgencia</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Centro Quirúrgico  y Sala de Partos</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Arsenal Médico Quirúrgico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Anestesiología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Fisioterapia </w:t>
      </w:r>
      <w:r w:rsidR="00B5150B" w:rsidRPr="00EC7567">
        <w:rPr>
          <w:rFonts w:ascii="Times New Roman" w:hAnsi="Times New Roman" w:cs="Times New Roman"/>
          <w:sz w:val="20"/>
          <w:szCs w:val="20"/>
        </w:rPr>
        <w:t>y Atencion de Violencia</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Estadísticas y Documentos Médicos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Laboratorio clínico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b/>
          <w:sz w:val="20"/>
          <w:szCs w:val="20"/>
          <w:lang w:val="es-MX"/>
        </w:rPr>
        <w:t xml:space="preserve"> </w:t>
      </w:r>
      <w:r w:rsidRPr="00EC7567">
        <w:rPr>
          <w:rFonts w:ascii="Times New Roman" w:hAnsi="Times New Roman" w:cs="Times New Roman"/>
          <w:sz w:val="20"/>
          <w:szCs w:val="20"/>
        </w:rPr>
        <w:t xml:space="preserve">Imagenología (RX. Y Ultrasonografía)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Farmacia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Trabajo Social </w:t>
      </w:r>
    </w:p>
    <w:p w:rsidR="00185236" w:rsidRPr="00EC7567" w:rsidRDefault="00F65496" w:rsidP="00504BD8">
      <w:pPr>
        <w:pStyle w:val="Default"/>
        <w:numPr>
          <w:ilvl w:val="0"/>
          <w:numId w:val="18"/>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Alimentación y dietas </w:t>
      </w:r>
    </w:p>
    <w:p w:rsidR="00185236" w:rsidRPr="00EC7567" w:rsidRDefault="00F65496" w:rsidP="00504BD8">
      <w:pPr>
        <w:pStyle w:val="Default"/>
        <w:numPr>
          <w:ilvl w:val="0"/>
          <w:numId w:val="19"/>
        </w:numPr>
        <w:spacing w:before="120" w:after="10"/>
        <w:rPr>
          <w:rFonts w:ascii="Times New Roman" w:hAnsi="Times New Roman" w:cs="Times New Roman"/>
          <w:sz w:val="20"/>
          <w:szCs w:val="20"/>
        </w:rPr>
      </w:pPr>
      <w:r w:rsidRPr="00EC7567">
        <w:rPr>
          <w:rFonts w:ascii="Times New Roman" w:hAnsi="Times New Roman" w:cs="Times New Roman"/>
          <w:sz w:val="20"/>
          <w:szCs w:val="20"/>
        </w:rPr>
        <w:t>Servicios Generales</w:t>
      </w:r>
    </w:p>
    <w:p w:rsidR="00185236" w:rsidRPr="00EC7567" w:rsidRDefault="00F65496" w:rsidP="00504BD8">
      <w:pPr>
        <w:pStyle w:val="Default"/>
        <w:numPr>
          <w:ilvl w:val="0"/>
          <w:numId w:val="19"/>
        </w:numPr>
        <w:spacing w:before="120" w:after="10"/>
        <w:rPr>
          <w:rFonts w:ascii="Times New Roman" w:hAnsi="Times New Roman" w:cs="Times New Roman"/>
          <w:sz w:val="20"/>
          <w:szCs w:val="20"/>
        </w:rPr>
      </w:pPr>
      <w:r w:rsidRPr="00EC7567">
        <w:rPr>
          <w:rFonts w:ascii="Times New Roman" w:hAnsi="Times New Roman" w:cs="Times New Roman"/>
          <w:sz w:val="20"/>
          <w:szCs w:val="20"/>
        </w:rPr>
        <w:t xml:space="preserve">Servicios de Mantenimiento </w:t>
      </w:r>
    </w:p>
    <w:p w:rsidR="00185236" w:rsidRPr="00EC7567" w:rsidRDefault="00F65496" w:rsidP="00504BD8">
      <w:pPr>
        <w:pStyle w:val="Default"/>
        <w:numPr>
          <w:ilvl w:val="0"/>
          <w:numId w:val="19"/>
        </w:numPr>
        <w:spacing w:before="120" w:after="10"/>
        <w:jc w:val="both"/>
        <w:rPr>
          <w:rFonts w:ascii="Times New Roman" w:hAnsi="Times New Roman" w:cs="Times New Roman"/>
          <w:sz w:val="20"/>
          <w:szCs w:val="20"/>
        </w:rPr>
      </w:pPr>
      <w:r w:rsidRPr="00EC7567">
        <w:rPr>
          <w:rFonts w:ascii="Times New Roman" w:hAnsi="Times New Roman" w:cs="Times New Roman"/>
          <w:sz w:val="20"/>
          <w:szCs w:val="20"/>
        </w:rPr>
        <w:t>Unidad RRHH, Almacén , UACI, UFI</w:t>
      </w:r>
    </w:p>
    <w:p w:rsidR="00185236" w:rsidRPr="00EC7567" w:rsidRDefault="00F65496" w:rsidP="00504BD8">
      <w:pPr>
        <w:pStyle w:val="Default"/>
        <w:numPr>
          <w:ilvl w:val="0"/>
          <w:numId w:val="19"/>
        </w:numPr>
        <w:jc w:val="both"/>
        <w:rPr>
          <w:rFonts w:ascii="Times New Roman" w:hAnsi="Times New Roman" w:cs="Times New Roman"/>
          <w:sz w:val="20"/>
          <w:szCs w:val="20"/>
        </w:rPr>
      </w:pPr>
      <w:r w:rsidRPr="00EC7567">
        <w:rPr>
          <w:rFonts w:ascii="Times New Roman" w:hAnsi="Times New Roman" w:cs="Times New Roman"/>
          <w:sz w:val="20"/>
          <w:szCs w:val="20"/>
        </w:rPr>
        <w:t>Asesoría Jurídica</w:t>
      </w:r>
    </w:p>
    <w:p w:rsidR="00185236" w:rsidRPr="00EC7567" w:rsidRDefault="00F65496" w:rsidP="00504BD8">
      <w:pPr>
        <w:pStyle w:val="Default"/>
        <w:numPr>
          <w:ilvl w:val="0"/>
          <w:numId w:val="19"/>
        </w:numPr>
        <w:spacing w:before="120" w:after="10"/>
        <w:jc w:val="both"/>
        <w:rPr>
          <w:rFonts w:ascii="Times New Roman" w:hAnsi="Times New Roman" w:cs="Times New Roman"/>
          <w:sz w:val="20"/>
          <w:szCs w:val="20"/>
        </w:rPr>
      </w:pPr>
      <w:r w:rsidRPr="00EC7567">
        <w:rPr>
          <w:rFonts w:ascii="Times New Roman" w:hAnsi="Times New Roman" w:cs="Times New Roman"/>
          <w:sz w:val="20"/>
          <w:szCs w:val="20"/>
        </w:rPr>
        <w:t xml:space="preserve">Dirección </w:t>
      </w:r>
    </w:p>
    <w:p w:rsidR="00185236" w:rsidRPr="00EC7567" w:rsidRDefault="00F65496" w:rsidP="00504BD8">
      <w:pPr>
        <w:pStyle w:val="Default"/>
        <w:numPr>
          <w:ilvl w:val="0"/>
          <w:numId w:val="19"/>
        </w:numPr>
        <w:spacing w:before="120" w:after="10"/>
        <w:jc w:val="both"/>
        <w:rPr>
          <w:rFonts w:ascii="Times New Roman" w:hAnsi="Times New Roman" w:cs="Times New Roman"/>
          <w:sz w:val="20"/>
          <w:szCs w:val="20"/>
        </w:rPr>
      </w:pPr>
      <w:r w:rsidRPr="00EC7567">
        <w:rPr>
          <w:rFonts w:ascii="Times New Roman" w:hAnsi="Times New Roman" w:cs="Times New Roman"/>
          <w:sz w:val="20"/>
          <w:szCs w:val="20"/>
        </w:rPr>
        <w:t>Administración</w:t>
      </w:r>
    </w:p>
    <w:p w:rsidR="00185236" w:rsidRPr="00EC7567" w:rsidRDefault="00F65496" w:rsidP="00504BD8">
      <w:pPr>
        <w:pStyle w:val="Default"/>
        <w:numPr>
          <w:ilvl w:val="0"/>
          <w:numId w:val="19"/>
        </w:numPr>
        <w:spacing w:before="120" w:after="10"/>
        <w:jc w:val="both"/>
        <w:rPr>
          <w:rFonts w:ascii="Times New Roman" w:hAnsi="Times New Roman" w:cs="Times New Roman"/>
          <w:sz w:val="20"/>
          <w:szCs w:val="20"/>
        </w:rPr>
      </w:pPr>
      <w:r w:rsidRPr="00EC7567">
        <w:rPr>
          <w:rFonts w:ascii="Times New Roman" w:hAnsi="Times New Roman" w:cs="Times New Roman"/>
          <w:sz w:val="20"/>
          <w:szCs w:val="20"/>
        </w:rPr>
        <w:t>Unidad de Vigilancia Sanitaria</w:t>
      </w:r>
    </w:p>
    <w:p w:rsidR="00185236" w:rsidRDefault="00F65496" w:rsidP="0070009B">
      <w:pPr>
        <w:spacing w:before="0" w:after="200"/>
        <w:jc w:val="center"/>
        <w:rPr>
          <w:rFonts w:ascii="Times New Roman" w:hAnsi="Times New Roman"/>
          <w:b/>
          <w:sz w:val="24"/>
          <w:szCs w:val="24"/>
          <w:lang w:val="es-MX"/>
        </w:rPr>
      </w:pPr>
      <w:r w:rsidRPr="00504BD8">
        <w:rPr>
          <w:rFonts w:ascii="Times New Roman" w:hAnsi="Times New Roman"/>
          <w:b/>
          <w:sz w:val="24"/>
          <w:szCs w:val="24"/>
          <w:lang w:val="es-MX"/>
        </w:rPr>
        <w:t>ANALISIS DE LA</w:t>
      </w:r>
      <w:r w:rsidR="008F3286">
        <w:rPr>
          <w:rFonts w:ascii="Times New Roman" w:hAnsi="Times New Roman"/>
          <w:b/>
          <w:sz w:val="24"/>
          <w:szCs w:val="24"/>
          <w:lang w:val="es-MX"/>
        </w:rPr>
        <w:t xml:space="preserve"> CAPACIDAD RESIDUAL DEL AÑO 2016</w:t>
      </w:r>
    </w:p>
    <w:p w:rsidR="008F3286" w:rsidRDefault="008F3286" w:rsidP="008F3286">
      <w:pPr>
        <w:spacing w:before="0" w:after="200"/>
        <w:jc w:val="left"/>
        <w:rPr>
          <w:rFonts w:ascii="Times New Roman" w:hAnsi="Times New Roman"/>
          <w:sz w:val="24"/>
          <w:szCs w:val="24"/>
          <w:lang w:val="es-MX"/>
        </w:rPr>
      </w:pPr>
      <w:r w:rsidRPr="00504BD8">
        <w:rPr>
          <w:rFonts w:ascii="Times New Roman" w:hAnsi="Times New Roman"/>
          <w:sz w:val="24"/>
          <w:szCs w:val="24"/>
          <w:lang w:val="es-MX"/>
        </w:rPr>
        <w:t>La capacidad residual es una variable analizada a la luz de la capacidad instalada de consultorios, camas y quiró</w:t>
      </w:r>
      <w:r>
        <w:rPr>
          <w:rFonts w:ascii="Times New Roman" w:hAnsi="Times New Roman"/>
          <w:sz w:val="24"/>
          <w:szCs w:val="24"/>
          <w:lang w:val="es-MX"/>
        </w:rPr>
        <w:t>fanos, al evaluar los datos 2015-2016</w:t>
      </w:r>
      <w:r w:rsidRPr="00504BD8">
        <w:rPr>
          <w:rFonts w:ascii="Times New Roman" w:hAnsi="Times New Roman"/>
          <w:sz w:val="24"/>
          <w:szCs w:val="24"/>
          <w:lang w:val="es-MX"/>
        </w:rPr>
        <w:t xml:space="preserve">, vemos los resultados planteados en los siguientes cuadros: </w:t>
      </w:r>
    </w:p>
    <w:p w:rsidR="0088715F" w:rsidRDefault="0088715F" w:rsidP="0070009B">
      <w:pPr>
        <w:spacing w:before="0" w:after="200"/>
        <w:jc w:val="center"/>
        <w:rPr>
          <w:rFonts w:ascii="Calibri" w:eastAsia="Calibri" w:hAnsi="Calibri"/>
        </w:rPr>
      </w:pPr>
      <w:r w:rsidRPr="00504BD8">
        <w:rPr>
          <w:rFonts w:ascii="Times New Roman" w:hAnsi="Times New Roman"/>
          <w:b/>
          <w:sz w:val="24"/>
          <w:szCs w:val="24"/>
          <w:lang w:val="es-MX"/>
        </w:rPr>
        <w:t>CAPACIDAD RESIDUAL DE CONSULTORIOS</w:t>
      </w:r>
    </w:p>
    <w:tbl>
      <w:tblPr>
        <w:tblW w:w="3646" w:type="pct"/>
        <w:jc w:val="center"/>
        <w:tblCellMar>
          <w:left w:w="0" w:type="dxa"/>
          <w:right w:w="0" w:type="dxa"/>
        </w:tblCellMar>
        <w:tblLook w:val="04A0" w:firstRow="1" w:lastRow="0" w:firstColumn="1" w:lastColumn="0" w:noHBand="0" w:noVBand="1"/>
      </w:tblPr>
      <w:tblGrid>
        <w:gridCol w:w="6439"/>
        <w:gridCol w:w="6"/>
      </w:tblGrid>
      <w:tr w:rsidR="0070009B" w:rsidRPr="0070009B" w:rsidTr="0070009B">
        <w:trPr>
          <w:jc w:val="center"/>
        </w:trPr>
        <w:tc>
          <w:tcPr>
            <w:tcW w:w="0" w:type="auto"/>
            <w:noWrap/>
            <w:vAlign w:val="center"/>
            <w:hideMark/>
          </w:tcPr>
          <w:p w:rsidR="0070009B" w:rsidRPr="0070009B" w:rsidRDefault="0070009B" w:rsidP="002051F9">
            <w:pPr>
              <w:suppressAutoHyphens w:val="0"/>
              <w:spacing w:before="0" w:after="0"/>
              <w:jc w:val="center"/>
              <w:rPr>
                <w:rFonts w:ascii="Times New Roman" w:eastAsia="Times New Roman" w:hAnsi="Times New Roman"/>
                <w:sz w:val="20"/>
                <w:szCs w:val="20"/>
                <w:lang w:val="es-SV" w:eastAsia="es-SV"/>
              </w:rPr>
            </w:pPr>
            <w:r w:rsidRPr="0070009B">
              <w:rPr>
                <w:rFonts w:ascii="Times New Roman" w:eastAsia="Times New Roman" w:hAnsi="Times New Roman"/>
                <w:sz w:val="20"/>
                <w:szCs w:val="20"/>
                <w:lang w:val="es-SV" w:eastAsia="es-SV"/>
              </w:rPr>
              <w:t xml:space="preserve">Sistema de Programación, Monitoreo y Evaluación de Actividades Hospitalarias </w:t>
            </w:r>
            <w:r w:rsidRPr="0070009B">
              <w:rPr>
                <w:rFonts w:ascii="Times New Roman" w:eastAsia="Times New Roman" w:hAnsi="Times New Roman"/>
                <w:sz w:val="20"/>
                <w:szCs w:val="20"/>
                <w:lang w:val="es-SV" w:eastAsia="es-SV"/>
              </w:rPr>
              <w:br/>
            </w:r>
            <w:r w:rsidRPr="0070009B">
              <w:rPr>
                <w:rFonts w:ascii="Times New Roman" w:eastAsia="Times New Roman" w:hAnsi="Times New Roman"/>
                <w:b/>
                <w:bCs/>
                <w:sz w:val="20"/>
                <w:szCs w:val="20"/>
                <w:lang w:val="es-SV" w:eastAsia="es-SV"/>
              </w:rPr>
              <w:t>MINISTERIO DE SALUD</w:t>
            </w:r>
            <w:r w:rsidRPr="0070009B">
              <w:rPr>
                <w:rFonts w:ascii="Times New Roman" w:eastAsia="Times New Roman" w:hAnsi="Times New Roman"/>
                <w:sz w:val="20"/>
                <w:szCs w:val="20"/>
                <w:lang w:val="es-SV" w:eastAsia="es-SV"/>
              </w:rPr>
              <w:t xml:space="preserve"> </w:t>
            </w:r>
            <w:r w:rsidRPr="0070009B">
              <w:rPr>
                <w:rFonts w:ascii="Times New Roman" w:eastAsia="Times New Roman" w:hAnsi="Times New Roman"/>
                <w:sz w:val="20"/>
                <w:szCs w:val="20"/>
                <w:lang w:val="es-SV" w:eastAsia="es-SV"/>
              </w:rPr>
              <w:br/>
              <w:t xml:space="preserve">Reporte Capacidad Residual de Consultorios </w:t>
            </w:r>
            <w:r w:rsidRPr="0070009B">
              <w:rPr>
                <w:rFonts w:ascii="Times New Roman" w:eastAsia="Times New Roman" w:hAnsi="Times New Roman"/>
                <w:sz w:val="20"/>
                <w:szCs w:val="20"/>
                <w:lang w:val="es-SV" w:eastAsia="es-SV"/>
              </w:rPr>
              <w:br/>
            </w:r>
            <w:r w:rsidRPr="0070009B">
              <w:rPr>
                <w:rFonts w:ascii="Times New Roman" w:eastAsia="Times New Roman" w:hAnsi="Times New Roman"/>
                <w:b/>
                <w:bCs/>
                <w:sz w:val="20"/>
                <w:szCs w:val="20"/>
                <w:lang w:val="es-SV" w:eastAsia="es-SV"/>
              </w:rPr>
              <w:t xml:space="preserve">Hospital: </w:t>
            </w:r>
            <w:r w:rsidRPr="0070009B">
              <w:rPr>
                <w:rFonts w:ascii="Times New Roman" w:eastAsia="Times New Roman" w:hAnsi="Times New Roman"/>
                <w:sz w:val="20"/>
                <w:szCs w:val="20"/>
                <w:lang w:val="es-SV" w:eastAsia="es-SV"/>
              </w:rPr>
              <w:t xml:space="preserve">Hospital Nacional Jiquilisco US </w:t>
            </w:r>
            <w:r w:rsidRPr="0070009B">
              <w:rPr>
                <w:rFonts w:ascii="Times New Roman" w:eastAsia="Times New Roman" w:hAnsi="Times New Roman"/>
                <w:sz w:val="20"/>
                <w:szCs w:val="20"/>
                <w:lang w:val="es-SV" w:eastAsia="es-SV"/>
              </w:rPr>
              <w:br/>
            </w:r>
            <w:r w:rsidR="008F3286">
              <w:rPr>
                <w:rFonts w:ascii="Times New Roman" w:eastAsia="Times New Roman" w:hAnsi="Times New Roman"/>
                <w:b/>
                <w:bCs/>
                <w:sz w:val="20"/>
                <w:szCs w:val="20"/>
                <w:lang w:val="es-SV" w:eastAsia="es-SV"/>
              </w:rPr>
              <w:t>Programación 2017</w:t>
            </w:r>
            <w:r w:rsidRPr="0070009B">
              <w:rPr>
                <w:rFonts w:ascii="Times New Roman" w:eastAsia="Times New Roman" w:hAnsi="Times New Roman"/>
                <w:sz w:val="20"/>
                <w:szCs w:val="20"/>
                <w:lang w:val="es-SV" w:eastAsia="es-SV"/>
              </w:rPr>
              <w:t xml:space="preserve"> </w:t>
            </w:r>
            <w:r w:rsidRPr="0070009B">
              <w:rPr>
                <w:rFonts w:ascii="Times New Roman" w:eastAsia="Times New Roman" w:hAnsi="Times New Roman"/>
                <w:sz w:val="20"/>
                <w:szCs w:val="20"/>
                <w:lang w:val="es-SV" w:eastAsia="es-SV"/>
              </w:rPr>
              <w:br/>
            </w:r>
            <w:r w:rsidRPr="0070009B">
              <w:rPr>
                <w:rFonts w:ascii="Times New Roman" w:eastAsia="Times New Roman" w:hAnsi="Times New Roman"/>
                <w:b/>
                <w:bCs/>
                <w:sz w:val="20"/>
                <w:szCs w:val="20"/>
                <w:lang w:val="es-SV" w:eastAsia="es-SV"/>
              </w:rPr>
              <w:t>Información de los años:</w:t>
            </w:r>
            <w:r w:rsidR="008F3286">
              <w:rPr>
                <w:rFonts w:ascii="Times New Roman" w:eastAsia="Times New Roman" w:hAnsi="Times New Roman"/>
                <w:sz w:val="20"/>
                <w:szCs w:val="20"/>
                <w:lang w:val="es-SV" w:eastAsia="es-SV"/>
              </w:rPr>
              <w:t xml:space="preserve"> 2015/2016</w:t>
            </w:r>
            <w:r w:rsidRPr="0070009B">
              <w:rPr>
                <w:rFonts w:ascii="Times New Roman" w:eastAsia="Times New Roman" w:hAnsi="Times New Roman"/>
                <w:sz w:val="20"/>
                <w:szCs w:val="20"/>
                <w:lang w:val="es-SV" w:eastAsia="es-SV"/>
              </w:rPr>
              <w:t xml:space="preserve"> </w:t>
            </w:r>
          </w:p>
        </w:tc>
        <w:tc>
          <w:tcPr>
            <w:tcW w:w="0" w:type="auto"/>
            <w:vAlign w:val="center"/>
            <w:hideMark/>
          </w:tcPr>
          <w:p w:rsidR="0070009B" w:rsidRPr="0070009B" w:rsidRDefault="0070009B" w:rsidP="0070009B">
            <w:pPr>
              <w:suppressAutoHyphens w:val="0"/>
              <w:spacing w:before="0" w:after="0"/>
              <w:jc w:val="center"/>
              <w:rPr>
                <w:rFonts w:ascii="Times New Roman" w:eastAsia="Times New Roman" w:hAnsi="Times New Roman"/>
                <w:sz w:val="20"/>
                <w:szCs w:val="20"/>
                <w:lang w:val="es-SV" w:eastAsia="es-SV"/>
              </w:rPr>
            </w:pPr>
          </w:p>
        </w:tc>
      </w:tr>
    </w:tbl>
    <w:p w:rsidR="008F3286" w:rsidRPr="008F3286" w:rsidRDefault="008F3286" w:rsidP="008F3286">
      <w:pPr>
        <w:pBdr>
          <w:bottom w:val="single" w:sz="6" w:space="1" w:color="auto"/>
        </w:pBdr>
        <w:suppressAutoHyphens w:val="0"/>
        <w:spacing w:before="0" w:after="0"/>
        <w:jc w:val="center"/>
        <w:rPr>
          <w:rFonts w:ascii="Arial" w:eastAsia="Times New Roman" w:hAnsi="Arial" w:cs="Arial"/>
          <w:vanish/>
          <w:sz w:val="16"/>
          <w:szCs w:val="16"/>
          <w:lang w:val="es-SV" w:eastAsia="es-SV"/>
        </w:rPr>
      </w:pPr>
      <w:r w:rsidRPr="008F3286">
        <w:rPr>
          <w:rFonts w:ascii="Arial" w:eastAsia="Times New Roman" w:hAnsi="Arial" w:cs="Arial"/>
          <w:vanish/>
          <w:sz w:val="16"/>
          <w:szCs w:val="16"/>
          <w:lang w:val="es-SV" w:eastAsia="es-SV"/>
        </w:rPr>
        <w:t>Principio del formulario</w:t>
      </w:r>
    </w:p>
    <w:p w:rsidR="008F3286" w:rsidRPr="008F3286" w:rsidRDefault="008F3286" w:rsidP="008F3286">
      <w:pPr>
        <w:suppressAutoHyphens w:val="0"/>
        <w:spacing w:before="0" w:after="0"/>
        <w:jc w:val="center"/>
        <w:rPr>
          <w:rFonts w:ascii="Times New Roman" w:eastAsia="Times New Roman" w:hAnsi="Times New Roman"/>
          <w:sz w:val="24"/>
          <w:szCs w:val="24"/>
          <w:lang w:val="es-SV" w:eastAsia="es-SV"/>
        </w:rPr>
      </w:pPr>
    </w:p>
    <w:p w:rsidR="008F3286" w:rsidRPr="008F3286" w:rsidRDefault="008F3286" w:rsidP="008F3286">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8F3286">
        <w:rPr>
          <w:rFonts w:ascii="Arial" w:eastAsia="Times New Roman" w:hAnsi="Arial" w:cs="Arial"/>
          <w:vanish/>
          <w:sz w:val="16"/>
          <w:szCs w:val="16"/>
          <w:lang w:val="es-SV" w:eastAsia="es-SV"/>
        </w:rPr>
        <w:t>Final del formulario</w:t>
      </w:r>
    </w:p>
    <w:tbl>
      <w:tblPr>
        <w:tblW w:w="4902" w:type="pct"/>
        <w:jc w:val="center"/>
        <w:tblBorders>
          <w:top w:val="outset" w:sz="6" w:space="0" w:color="B9D0DC"/>
          <w:left w:val="outset" w:sz="6" w:space="0" w:color="B9D0DC"/>
          <w:bottom w:val="outset" w:sz="6" w:space="0" w:color="B9D0DC"/>
          <w:right w:val="outset" w:sz="6" w:space="0" w:color="B9D0DC"/>
        </w:tblBorders>
        <w:tblCellMar>
          <w:left w:w="0" w:type="dxa"/>
          <w:right w:w="0" w:type="dxa"/>
        </w:tblCellMar>
        <w:tblLook w:val="04A0" w:firstRow="1" w:lastRow="0" w:firstColumn="1" w:lastColumn="0" w:noHBand="0" w:noVBand="1"/>
      </w:tblPr>
      <w:tblGrid>
        <w:gridCol w:w="2048"/>
        <w:gridCol w:w="1409"/>
        <w:gridCol w:w="1204"/>
        <w:gridCol w:w="933"/>
        <w:gridCol w:w="747"/>
        <w:gridCol w:w="787"/>
        <w:gridCol w:w="765"/>
        <w:gridCol w:w="787"/>
      </w:tblGrid>
      <w:tr w:rsidR="008F3286" w:rsidRPr="008F3286" w:rsidTr="002051F9">
        <w:trPr>
          <w:jc w:val="center"/>
        </w:trPr>
        <w:tc>
          <w:tcPr>
            <w:tcW w:w="1180"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left"/>
              <w:rPr>
                <w:rFonts w:eastAsia="Times New Roman"/>
                <w:b/>
                <w:sz w:val="18"/>
                <w:szCs w:val="18"/>
                <w:lang w:val="es-SV" w:eastAsia="es-SV"/>
              </w:rPr>
            </w:pPr>
            <w:r w:rsidRPr="008F3286">
              <w:rPr>
                <w:rFonts w:eastAsia="Times New Roman"/>
                <w:b/>
                <w:bCs/>
                <w:sz w:val="18"/>
                <w:szCs w:val="18"/>
                <w:lang w:val="es-SV" w:eastAsia="es-SV"/>
              </w:rPr>
              <w:t>Información 2015 de Consultorios</w:t>
            </w:r>
          </w:p>
        </w:tc>
        <w:tc>
          <w:tcPr>
            <w:tcW w:w="812"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No consultorios disponibles para consulta externa</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No promedio de horas funcionamiento de consultorios al día</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No de hrs. consultorios disponibles al año</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Tiempo en Horas promedio por consulta</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Capacidad máxima de consultas médicas al año</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No de consultas realizadas 2015</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Capacidad residual de consultas médicas</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Medicina General</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8.0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1,920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0.2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12,800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15,359</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-2,559</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Especialidades Medicina</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5.0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1,200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0.3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4,800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3,660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1,140</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Especialidades Cirugía</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2.0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480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0.3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1,920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1,314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606</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Especialidades de Pediatría</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4.0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960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0.3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3,840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4,437</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-597</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E</w:t>
            </w:r>
            <w:r>
              <w:rPr>
                <w:rFonts w:eastAsia="Times New Roman"/>
                <w:b/>
                <w:sz w:val="18"/>
                <w:szCs w:val="18"/>
                <w:lang w:val="es-SV" w:eastAsia="es-SV"/>
              </w:rPr>
              <w:t>specialidades Gineco</w:t>
            </w:r>
          </w:p>
          <w:p w:rsidR="008F3286" w:rsidRPr="008F3286" w:rsidRDefault="008F3286" w:rsidP="008F3286">
            <w:pPr>
              <w:suppressAutoHyphens w:val="0"/>
              <w:spacing w:before="0" w:after="0"/>
              <w:jc w:val="center"/>
              <w:rPr>
                <w:rFonts w:eastAsia="Times New Roman"/>
                <w:b/>
                <w:sz w:val="18"/>
                <w:szCs w:val="18"/>
                <w:lang w:val="es-SV" w:eastAsia="es-SV"/>
              </w:rPr>
            </w:pPr>
            <w:r>
              <w:rPr>
                <w:rFonts w:eastAsia="Times New Roman"/>
                <w:b/>
                <w:sz w:val="18"/>
                <w:szCs w:val="18"/>
                <w:lang w:val="es-SV" w:eastAsia="es-SV"/>
              </w:rPr>
              <w:t>Obstetricia</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4.0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960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0.3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3,840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3,703</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137</w:t>
            </w:r>
          </w:p>
        </w:tc>
      </w:tr>
      <w:tr w:rsidR="008F3286" w:rsidRPr="008F3286" w:rsidTr="008F3286">
        <w:trPr>
          <w:trHeight w:val="300"/>
          <w:jc w:val="center"/>
        </w:trPr>
        <w:tc>
          <w:tcPr>
            <w:tcW w:w="1180"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Psiquiatría</w:t>
            </w:r>
          </w:p>
        </w:tc>
        <w:tc>
          <w:tcPr>
            <w:tcW w:w="81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 Horas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0.0 Horas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eastAsia="Times New Roman"/>
                <w:b/>
                <w:sz w:val="18"/>
                <w:szCs w:val="18"/>
                <w:lang w:val="es-SV" w:eastAsia="es-SV"/>
              </w:rPr>
            </w:pPr>
            <w:r w:rsidRPr="008F3286">
              <w:rPr>
                <w:rFonts w:eastAsia="Times New Roman"/>
                <w:b/>
                <w:sz w:val="18"/>
                <w:szCs w:val="18"/>
                <w:lang w:val="es-SV" w:eastAsia="es-SV"/>
              </w:rPr>
              <w:t>0</w:t>
            </w:r>
          </w:p>
        </w:tc>
      </w:tr>
    </w:tbl>
    <w:p w:rsidR="008F3286" w:rsidRPr="008F3286" w:rsidRDefault="008F3286" w:rsidP="008F3286">
      <w:pPr>
        <w:tabs>
          <w:tab w:val="left" w:pos="8010"/>
        </w:tabs>
        <w:suppressAutoHyphens w:val="0"/>
        <w:spacing w:before="0" w:after="0"/>
        <w:jc w:val="left"/>
        <w:rPr>
          <w:rFonts w:ascii="Times New Roman" w:eastAsia="Times New Roman" w:hAnsi="Times New Roman"/>
          <w:sz w:val="24"/>
          <w:szCs w:val="24"/>
          <w:lang w:val="es-SV" w:eastAsia="es-SV"/>
        </w:rPr>
      </w:pPr>
      <w:r>
        <w:rPr>
          <w:rFonts w:ascii="Times New Roman" w:eastAsia="Times New Roman" w:hAnsi="Times New Roman"/>
          <w:sz w:val="24"/>
          <w:szCs w:val="24"/>
          <w:lang w:val="es-SV" w:eastAsia="es-SV"/>
        </w:rPr>
        <w:tab/>
      </w:r>
    </w:p>
    <w:tbl>
      <w:tblPr>
        <w:tblW w:w="5000" w:type="pct"/>
        <w:jc w:val="center"/>
        <w:tblBorders>
          <w:top w:val="outset" w:sz="6" w:space="0" w:color="B9D0DC"/>
          <w:left w:val="outset" w:sz="6" w:space="0" w:color="B9D0DC"/>
          <w:bottom w:val="outset" w:sz="6" w:space="0" w:color="B9D0DC"/>
          <w:right w:val="outset" w:sz="6" w:space="0" w:color="B9D0DC"/>
        </w:tblBorders>
        <w:tblLayout w:type="fixed"/>
        <w:tblCellMar>
          <w:left w:w="0" w:type="dxa"/>
          <w:right w:w="0" w:type="dxa"/>
        </w:tblCellMar>
        <w:tblLook w:val="04A0" w:firstRow="1" w:lastRow="0" w:firstColumn="1" w:lastColumn="0" w:noHBand="0" w:noVBand="1"/>
      </w:tblPr>
      <w:tblGrid>
        <w:gridCol w:w="15"/>
        <w:gridCol w:w="2122"/>
        <w:gridCol w:w="1317"/>
        <w:gridCol w:w="1172"/>
        <w:gridCol w:w="914"/>
        <w:gridCol w:w="565"/>
        <w:gridCol w:w="1133"/>
        <w:gridCol w:w="800"/>
        <w:gridCol w:w="816"/>
      </w:tblGrid>
      <w:tr w:rsidR="008F3286" w:rsidRPr="008F3286" w:rsidTr="00D90111">
        <w:trPr>
          <w:gridBefore w:val="1"/>
          <w:wBefore w:w="8" w:type="pct"/>
          <w:jc w:val="center"/>
        </w:trPr>
        <w:tc>
          <w:tcPr>
            <w:tcW w:w="1198"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left"/>
              <w:rPr>
                <w:rFonts w:ascii="Times New Roman" w:eastAsia="Times New Roman" w:hAnsi="Times New Roman"/>
                <w:b/>
                <w:sz w:val="16"/>
                <w:szCs w:val="16"/>
                <w:lang w:val="es-SV" w:eastAsia="es-SV"/>
              </w:rPr>
            </w:pPr>
            <w:r w:rsidRPr="002051F9">
              <w:rPr>
                <w:rFonts w:ascii="Times New Roman" w:eastAsia="Times New Roman" w:hAnsi="Times New Roman"/>
                <w:b/>
                <w:bCs/>
                <w:sz w:val="16"/>
                <w:szCs w:val="16"/>
                <w:lang w:val="es-SV" w:eastAsia="es-SV"/>
              </w:rPr>
              <w:t>Información 2016 de Consultorios</w:t>
            </w:r>
          </w:p>
        </w:tc>
        <w:tc>
          <w:tcPr>
            <w:tcW w:w="744"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No consultorios disponibles para consulta externa</w:t>
            </w:r>
          </w:p>
        </w:tc>
        <w:tc>
          <w:tcPr>
            <w:tcW w:w="662"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No promedio de horas funcionamiento de consultorios al día</w:t>
            </w:r>
          </w:p>
        </w:tc>
        <w:tc>
          <w:tcPr>
            <w:tcW w:w="516"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No de hrs. consultorios disponibles al año</w:t>
            </w:r>
          </w:p>
        </w:tc>
        <w:tc>
          <w:tcPr>
            <w:tcW w:w="319"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Tiempo en Horas promedio por consulta</w:t>
            </w:r>
          </w:p>
        </w:tc>
        <w:tc>
          <w:tcPr>
            <w:tcW w:w="640"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Capacidad máxima de consultas médicas al año</w:t>
            </w:r>
          </w:p>
        </w:tc>
        <w:tc>
          <w:tcPr>
            <w:tcW w:w="452"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No de consultas realizadas 2016</w:t>
            </w:r>
          </w:p>
        </w:tc>
        <w:tc>
          <w:tcPr>
            <w:tcW w:w="461"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8F3286" w:rsidRPr="002051F9" w:rsidRDefault="008F3286" w:rsidP="008F3286">
            <w:pPr>
              <w:suppressAutoHyphens w:val="0"/>
              <w:spacing w:before="0" w:after="0"/>
              <w:jc w:val="center"/>
              <w:rPr>
                <w:rFonts w:ascii="Times New Roman" w:eastAsia="Times New Roman" w:hAnsi="Times New Roman"/>
                <w:b/>
                <w:sz w:val="16"/>
                <w:szCs w:val="16"/>
                <w:lang w:val="es-SV" w:eastAsia="es-SV"/>
              </w:rPr>
            </w:pPr>
            <w:r w:rsidRPr="002051F9">
              <w:rPr>
                <w:rFonts w:ascii="Times New Roman" w:eastAsia="Times New Roman" w:hAnsi="Times New Roman"/>
                <w:b/>
                <w:sz w:val="16"/>
                <w:szCs w:val="16"/>
                <w:lang w:val="es-SV" w:eastAsia="es-SV"/>
              </w:rPr>
              <w:t>Capacidad residual de consultas médicas</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Medicina General</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8.0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1,920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15.0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128</w:t>
            </w:r>
            <w:r w:rsidR="00D90111">
              <w:rPr>
                <w:rFonts w:ascii="Times New Roman" w:eastAsia="Times New Roman" w:hAnsi="Times New Roman"/>
                <w:b/>
                <w:sz w:val="18"/>
                <w:szCs w:val="18"/>
                <w:lang w:val="es-SV" w:eastAsia="es-SV"/>
              </w:rPr>
              <w:t>00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16,094</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-15,966</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Especialidades Medicina</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5.0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1,200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25.0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48</w:t>
            </w:r>
            <w:r w:rsidR="00D90111">
              <w:rPr>
                <w:rFonts w:ascii="Times New Roman" w:eastAsia="Times New Roman" w:hAnsi="Times New Roman"/>
                <w:b/>
                <w:sz w:val="18"/>
                <w:szCs w:val="18"/>
                <w:lang w:val="es-SV" w:eastAsia="es-SV"/>
              </w:rPr>
              <w:t>00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3,924</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-3,876</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 xml:space="preserve">Especialidades </w:t>
            </w:r>
            <w:r w:rsidR="002051F9" w:rsidRPr="008F3286">
              <w:rPr>
                <w:rFonts w:ascii="Times New Roman" w:eastAsia="Times New Roman" w:hAnsi="Times New Roman"/>
                <w:b/>
                <w:sz w:val="18"/>
                <w:szCs w:val="18"/>
                <w:lang w:val="es-SV" w:eastAsia="es-SV"/>
              </w:rPr>
              <w:t>Cirugía</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2.0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480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25.0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19</w:t>
            </w:r>
            <w:r w:rsidR="00D90111">
              <w:rPr>
                <w:rFonts w:ascii="Times New Roman" w:eastAsia="Times New Roman" w:hAnsi="Times New Roman"/>
                <w:b/>
                <w:sz w:val="18"/>
                <w:szCs w:val="18"/>
                <w:lang w:val="es-SV" w:eastAsia="es-SV"/>
              </w:rPr>
              <w:t>20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1,126</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-1,107</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 xml:space="preserve">Especialidades de Pediatría </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960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25.0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38</w:t>
            </w:r>
            <w:r w:rsidR="00D90111">
              <w:rPr>
                <w:rFonts w:ascii="Times New Roman" w:eastAsia="Times New Roman" w:hAnsi="Times New Roman"/>
                <w:b/>
                <w:sz w:val="18"/>
                <w:szCs w:val="18"/>
                <w:lang w:val="es-SV" w:eastAsia="es-SV"/>
              </w:rPr>
              <w:t>40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4,250</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-4,212</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Especialidades Gineco Obstetricia</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1</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960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25.0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38</w:t>
            </w:r>
            <w:r w:rsidR="00D90111">
              <w:rPr>
                <w:rFonts w:ascii="Times New Roman" w:eastAsia="Times New Roman" w:hAnsi="Times New Roman"/>
                <w:b/>
                <w:sz w:val="18"/>
                <w:szCs w:val="18"/>
                <w:lang w:val="es-SV" w:eastAsia="es-SV"/>
              </w:rPr>
              <w:t>40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4,020</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b/>
                <w:sz w:val="18"/>
                <w:szCs w:val="18"/>
                <w:lang w:val="es-SV" w:eastAsia="es-SV"/>
              </w:rPr>
            </w:pPr>
            <w:r w:rsidRPr="008F3286">
              <w:rPr>
                <w:rFonts w:ascii="Times New Roman" w:eastAsia="Times New Roman" w:hAnsi="Times New Roman"/>
                <w:b/>
                <w:sz w:val="18"/>
                <w:szCs w:val="18"/>
                <w:lang w:val="es-SV" w:eastAsia="es-SV"/>
              </w:rPr>
              <w:t>-3,982</w:t>
            </w:r>
          </w:p>
        </w:tc>
      </w:tr>
      <w:tr w:rsidR="008F3286" w:rsidRPr="008F3286" w:rsidTr="00D90111">
        <w:trPr>
          <w:trHeight w:val="300"/>
          <w:jc w:val="center"/>
        </w:trPr>
        <w:tc>
          <w:tcPr>
            <w:tcW w:w="1206" w:type="pct"/>
            <w:gridSpan w:val="2"/>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left"/>
              <w:rPr>
                <w:rFonts w:ascii="Times New Roman" w:eastAsia="Times New Roman" w:hAnsi="Times New Roman"/>
                <w:sz w:val="24"/>
                <w:szCs w:val="24"/>
                <w:lang w:val="es-SV" w:eastAsia="es-SV"/>
              </w:rPr>
            </w:pPr>
            <w:r w:rsidRPr="008F3286">
              <w:rPr>
                <w:rFonts w:ascii="Times New Roman" w:eastAsia="Times New Roman" w:hAnsi="Times New Roman"/>
                <w:sz w:val="24"/>
                <w:szCs w:val="24"/>
                <w:lang w:val="es-SV" w:eastAsia="es-SV"/>
              </w:rPr>
              <w:t>Psiquiatría</w:t>
            </w:r>
          </w:p>
        </w:tc>
        <w:tc>
          <w:tcPr>
            <w:tcW w:w="744"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w:t>
            </w:r>
          </w:p>
        </w:tc>
        <w:tc>
          <w:tcPr>
            <w:tcW w:w="662"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0.0 Horas</w:t>
            </w:r>
          </w:p>
        </w:tc>
        <w:tc>
          <w:tcPr>
            <w:tcW w:w="516"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 Horas</w:t>
            </w:r>
          </w:p>
        </w:tc>
        <w:tc>
          <w:tcPr>
            <w:tcW w:w="319" w:type="pct"/>
            <w:tcBorders>
              <w:top w:val="outset" w:sz="6" w:space="0" w:color="B9D0DC"/>
              <w:left w:val="outset" w:sz="6" w:space="0" w:color="B9D0DC"/>
              <w:bottom w:val="outset" w:sz="6" w:space="0" w:color="B9D0DC"/>
              <w:right w:val="outset" w:sz="6" w:space="0" w:color="B9D0DC"/>
            </w:tcBorders>
            <w:noWrap/>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0.0 Horas</w:t>
            </w:r>
          </w:p>
        </w:tc>
        <w:tc>
          <w:tcPr>
            <w:tcW w:w="640"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w:t>
            </w:r>
          </w:p>
        </w:tc>
        <w:tc>
          <w:tcPr>
            <w:tcW w:w="452"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w:t>
            </w:r>
          </w:p>
        </w:tc>
        <w:tc>
          <w:tcPr>
            <w:tcW w:w="461" w:type="pct"/>
            <w:tcBorders>
              <w:top w:val="outset" w:sz="6" w:space="0" w:color="B9D0DC"/>
              <w:left w:val="outset" w:sz="6" w:space="0" w:color="B9D0DC"/>
              <w:bottom w:val="outset" w:sz="6" w:space="0" w:color="B9D0DC"/>
              <w:right w:val="outset" w:sz="6" w:space="0" w:color="B9D0DC"/>
            </w:tcBorders>
            <w:vAlign w:val="center"/>
            <w:hideMark/>
          </w:tcPr>
          <w:p w:rsidR="008F3286" w:rsidRPr="008F3286" w:rsidRDefault="008F3286" w:rsidP="008F3286">
            <w:pPr>
              <w:suppressAutoHyphens w:val="0"/>
              <w:spacing w:before="0" w:after="0"/>
              <w:jc w:val="center"/>
              <w:rPr>
                <w:rFonts w:ascii="Times New Roman" w:eastAsia="Times New Roman" w:hAnsi="Times New Roman"/>
                <w:sz w:val="18"/>
                <w:szCs w:val="18"/>
                <w:lang w:val="es-SV" w:eastAsia="es-SV"/>
              </w:rPr>
            </w:pPr>
            <w:r w:rsidRPr="008F3286">
              <w:rPr>
                <w:rFonts w:ascii="Times New Roman" w:eastAsia="Times New Roman" w:hAnsi="Times New Roman"/>
                <w:sz w:val="18"/>
                <w:szCs w:val="18"/>
                <w:lang w:val="es-SV" w:eastAsia="es-SV"/>
              </w:rPr>
              <w:t>0</w:t>
            </w:r>
          </w:p>
        </w:tc>
      </w:tr>
    </w:tbl>
    <w:p w:rsidR="0070009B" w:rsidRPr="0070009B" w:rsidRDefault="0070009B" w:rsidP="0070009B">
      <w:pPr>
        <w:pBdr>
          <w:bottom w:val="single" w:sz="6" w:space="1" w:color="auto"/>
        </w:pBdr>
        <w:suppressAutoHyphens w:val="0"/>
        <w:spacing w:before="0" w:after="0"/>
        <w:jc w:val="center"/>
        <w:rPr>
          <w:rFonts w:ascii="Arial" w:eastAsia="Times New Roman" w:hAnsi="Arial" w:cs="Arial"/>
          <w:vanish/>
          <w:sz w:val="16"/>
          <w:szCs w:val="16"/>
          <w:lang w:val="es-SV" w:eastAsia="es-SV"/>
        </w:rPr>
      </w:pPr>
      <w:r w:rsidRPr="0070009B">
        <w:rPr>
          <w:rFonts w:ascii="Arial" w:eastAsia="Times New Roman" w:hAnsi="Arial" w:cs="Arial"/>
          <w:vanish/>
          <w:sz w:val="16"/>
          <w:szCs w:val="16"/>
          <w:lang w:val="es-SV" w:eastAsia="es-SV"/>
        </w:rPr>
        <w:t>Principio del formulario</w:t>
      </w:r>
    </w:p>
    <w:p w:rsidR="0070009B" w:rsidRPr="0070009B" w:rsidRDefault="0070009B" w:rsidP="0070009B">
      <w:pPr>
        <w:suppressAutoHyphens w:val="0"/>
        <w:spacing w:before="0" w:after="0"/>
        <w:jc w:val="center"/>
        <w:rPr>
          <w:rFonts w:ascii="Times New Roman" w:eastAsia="Times New Roman" w:hAnsi="Times New Roman"/>
          <w:sz w:val="24"/>
          <w:szCs w:val="24"/>
          <w:lang w:val="es-SV" w:eastAsia="es-SV"/>
        </w:rPr>
      </w:pPr>
    </w:p>
    <w:p w:rsidR="0070009B" w:rsidRPr="0070009B" w:rsidRDefault="0070009B" w:rsidP="0070009B">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70009B">
        <w:rPr>
          <w:rFonts w:ascii="Arial" w:eastAsia="Times New Roman" w:hAnsi="Arial" w:cs="Arial"/>
          <w:vanish/>
          <w:sz w:val="16"/>
          <w:szCs w:val="16"/>
          <w:lang w:val="es-SV" w:eastAsia="es-SV"/>
        </w:rPr>
        <w:t>Final del formulario</w:t>
      </w:r>
    </w:p>
    <w:p w:rsidR="0070009B" w:rsidRPr="00B4462E" w:rsidRDefault="0070009B" w:rsidP="006F3F37">
      <w:pPr>
        <w:suppressAutoHyphens w:val="0"/>
        <w:spacing w:before="0" w:after="0"/>
        <w:jc w:val="left"/>
        <w:rPr>
          <w:rFonts w:eastAsia="Times New Roman"/>
          <w:b/>
          <w:sz w:val="18"/>
          <w:szCs w:val="18"/>
          <w:lang w:val="es-SV" w:eastAsia="es-SV"/>
        </w:rPr>
      </w:pPr>
    </w:p>
    <w:p w:rsidR="0088715F" w:rsidRDefault="00745711" w:rsidP="005F2013">
      <w:pPr>
        <w:spacing w:before="0" w:after="200"/>
        <w:rPr>
          <w:rFonts w:ascii="Times New Roman" w:hAnsi="Times New Roman"/>
          <w:sz w:val="24"/>
          <w:szCs w:val="24"/>
          <w:lang w:val="es-MX"/>
        </w:rPr>
      </w:pPr>
      <w:r w:rsidRPr="00745711">
        <w:rPr>
          <w:rFonts w:ascii="Times New Roman" w:hAnsi="Times New Roman"/>
          <w:sz w:val="24"/>
          <w:szCs w:val="24"/>
          <w:lang w:val="es-MX"/>
        </w:rPr>
        <w:t xml:space="preserve">La </w:t>
      </w:r>
      <w:r>
        <w:rPr>
          <w:rFonts w:ascii="Times New Roman" w:hAnsi="Times New Roman"/>
          <w:sz w:val="24"/>
          <w:szCs w:val="24"/>
          <w:lang w:val="es-MX"/>
        </w:rPr>
        <w:t>capacidad de consultorios, se ve reflejada en mayor grado en la consulta de Pediat</w:t>
      </w:r>
      <w:r w:rsidR="00BF1AA1">
        <w:rPr>
          <w:rFonts w:ascii="Times New Roman" w:hAnsi="Times New Roman"/>
          <w:sz w:val="24"/>
          <w:szCs w:val="24"/>
          <w:lang w:val="es-MX"/>
        </w:rPr>
        <w:t>ría, en el año 2015 y en el año 2016</w:t>
      </w:r>
      <w:r>
        <w:rPr>
          <w:rFonts w:ascii="Times New Roman" w:hAnsi="Times New Roman"/>
          <w:sz w:val="24"/>
          <w:szCs w:val="24"/>
          <w:lang w:val="es-MX"/>
        </w:rPr>
        <w:t xml:space="preserve">, lo que podemos observar es que tenemos mucho exceso de producción de consulta en obstetricia, medicina general y pediatría lo que también, evidencia la falta de personal </w:t>
      </w:r>
      <w:r w:rsidR="00473B47">
        <w:rPr>
          <w:rFonts w:ascii="Times New Roman" w:hAnsi="Times New Roman"/>
          <w:sz w:val="24"/>
          <w:szCs w:val="24"/>
          <w:lang w:val="es-MX"/>
        </w:rPr>
        <w:t>médico</w:t>
      </w:r>
      <w:r>
        <w:rPr>
          <w:rFonts w:ascii="Times New Roman" w:hAnsi="Times New Roman"/>
          <w:sz w:val="24"/>
          <w:szCs w:val="24"/>
          <w:lang w:val="es-MX"/>
        </w:rPr>
        <w:t>.</w:t>
      </w:r>
    </w:p>
    <w:p w:rsidR="00722DC3" w:rsidRDefault="00722DC3" w:rsidP="00722DC3">
      <w:pPr>
        <w:tabs>
          <w:tab w:val="left" w:pos="7268"/>
        </w:tabs>
        <w:spacing w:before="0" w:after="200" w:line="276" w:lineRule="auto"/>
        <w:jc w:val="left"/>
        <w:rPr>
          <w:rFonts w:ascii="Times New Roman" w:hAnsi="Times New Roman"/>
          <w:b/>
          <w:sz w:val="24"/>
          <w:szCs w:val="24"/>
          <w:lang w:val="es-MX"/>
        </w:rPr>
      </w:pPr>
      <w:r w:rsidRPr="0070009B">
        <w:rPr>
          <w:rFonts w:ascii="Times New Roman" w:hAnsi="Times New Roman"/>
          <w:b/>
          <w:sz w:val="24"/>
          <w:szCs w:val="24"/>
          <w:lang w:val="es-MX"/>
        </w:rPr>
        <w:t>CAPACIDAD RESIDUAL DE CAMAS 20</w:t>
      </w:r>
      <w:r w:rsidR="002051F9">
        <w:rPr>
          <w:rFonts w:ascii="Times New Roman" w:hAnsi="Times New Roman"/>
          <w:b/>
          <w:sz w:val="24"/>
          <w:szCs w:val="24"/>
          <w:lang w:val="es-MX"/>
        </w:rPr>
        <w:t>16</w:t>
      </w:r>
    </w:p>
    <w:p w:rsidR="00EC7567" w:rsidRPr="0070009B" w:rsidRDefault="00EC7567" w:rsidP="00722DC3">
      <w:pPr>
        <w:tabs>
          <w:tab w:val="left" w:pos="7268"/>
        </w:tabs>
        <w:spacing w:before="0" w:after="200" w:line="276" w:lineRule="auto"/>
        <w:jc w:val="left"/>
        <w:rPr>
          <w:rFonts w:ascii="Calibri" w:eastAsia="Calibri" w:hAnsi="Calibri"/>
          <w:b/>
        </w:rPr>
      </w:pPr>
    </w:p>
    <w:tbl>
      <w:tblPr>
        <w:tblW w:w="3500" w:type="pct"/>
        <w:jc w:val="center"/>
        <w:tblCellMar>
          <w:left w:w="0" w:type="dxa"/>
          <w:right w:w="0" w:type="dxa"/>
        </w:tblCellMar>
        <w:tblLook w:val="04A0" w:firstRow="1" w:lastRow="0" w:firstColumn="1" w:lastColumn="0" w:noHBand="0" w:noVBand="1"/>
      </w:tblPr>
      <w:tblGrid>
        <w:gridCol w:w="7845"/>
        <w:gridCol w:w="6"/>
      </w:tblGrid>
      <w:tr w:rsidR="002051F9" w:rsidRPr="002051F9" w:rsidTr="002051F9">
        <w:trPr>
          <w:jc w:val="center"/>
        </w:trPr>
        <w:tc>
          <w:tcPr>
            <w:tcW w:w="0" w:type="auto"/>
            <w:noWrap/>
            <w:vAlign w:val="center"/>
            <w:hideMark/>
          </w:tcPr>
          <w:p w:rsidR="002051F9" w:rsidRPr="002051F9" w:rsidRDefault="002051F9" w:rsidP="002051F9">
            <w:pPr>
              <w:suppressAutoHyphens w:val="0"/>
              <w:spacing w:before="0" w:after="0"/>
              <w:jc w:val="center"/>
              <w:rPr>
                <w:rFonts w:ascii="Times New Roman" w:eastAsia="Times New Roman" w:hAnsi="Times New Roman"/>
                <w:sz w:val="24"/>
                <w:szCs w:val="24"/>
                <w:lang w:val="es-SV" w:eastAsia="es-SV"/>
              </w:rPr>
            </w:pPr>
            <w:r>
              <w:rPr>
                <w:rFonts w:ascii="Times New Roman" w:eastAsia="Times New Roman" w:hAnsi="Times New Roman"/>
                <w:sz w:val="24"/>
                <w:szCs w:val="24"/>
                <w:lang w:val="es-SV" w:eastAsia="es-SV"/>
              </w:rPr>
              <w:t xml:space="preserve">  Si</w:t>
            </w:r>
            <w:r w:rsidRPr="002051F9">
              <w:rPr>
                <w:rFonts w:ascii="Times New Roman" w:eastAsia="Times New Roman" w:hAnsi="Times New Roman"/>
                <w:sz w:val="24"/>
                <w:szCs w:val="24"/>
                <w:lang w:val="es-SV" w:eastAsia="es-SV"/>
              </w:rPr>
              <w:t xml:space="preserve">stema de Programación, Monitoreo y Evaluación de Actividades Hospitalarias </w:t>
            </w:r>
            <w:r w:rsidRPr="002051F9">
              <w:rPr>
                <w:rFonts w:ascii="Times New Roman" w:eastAsia="Times New Roman" w:hAnsi="Times New Roman"/>
                <w:sz w:val="24"/>
                <w:szCs w:val="24"/>
                <w:lang w:val="es-SV" w:eastAsia="es-SV"/>
              </w:rPr>
              <w:br/>
            </w:r>
            <w:r w:rsidRPr="002051F9">
              <w:rPr>
                <w:rFonts w:ascii="Times New Roman" w:eastAsia="Times New Roman" w:hAnsi="Times New Roman"/>
                <w:b/>
                <w:bCs/>
                <w:sz w:val="24"/>
                <w:szCs w:val="24"/>
                <w:lang w:val="es-SV" w:eastAsia="es-SV"/>
              </w:rPr>
              <w:t>MINISTERIO DE SALUD</w:t>
            </w:r>
            <w:r w:rsidRPr="002051F9">
              <w:rPr>
                <w:rFonts w:ascii="Times New Roman" w:eastAsia="Times New Roman" w:hAnsi="Times New Roman"/>
                <w:sz w:val="24"/>
                <w:szCs w:val="24"/>
                <w:lang w:val="es-SV" w:eastAsia="es-SV"/>
              </w:rPr>
              <w:t xml:space="preserve"> </w:t>
            </w:r>
            <w:r w:rsidRPr="002051F9">
              <w:rPr>
                <w:rFonts w:ascii="Times New Roman" w:eastAsia="Times New Roman" w:hAnsi="Times New Roman"/>
                <w:sz w:val="24"/>
                <w:szCs w:val="24"/>
                <w:lang w:val="es-SV" w:eastAsia="es-SV"/>
              </w:rPr>
              <w:br/>
              <w:t xml:space="preserve">Reporte Capacidad Residual Camas </w:t>
            </w:r>
            <w:r w:rsidRPr="002051F9">
              <w:rPr>
                <w:rFonts w:ascii="Times New Roman" w:eastAsia="Times New Roman" w:hAnsi="Times New Roman"/>
                <w:sz w:val="24"/>
                <w:szCs w:val="24"/>
                <w:lang w:val="es-SV" w:eastAsia="es-SV"/>
              </w:rPr>
              <w:br/>
            </w:r>
            <w:r w:rsidRPr="002051F9">
              <w:rPr>
                <w:rFonts w:ascii="Times New Roman" w:eastAsia="Times New Roman" w:hAnsi="Times New Roman"/>
                <w:b/>
                <w:bCs/>
                <w:sz w:val="24"/>
                <w:szCs w:val="24"/>
                <w:lang w:val="es-SV" w:eastAsia="es-SV"/>
              </w:rPr>
              <w:t xml:space="preserve">Hospital: </w:t>
            </w:r>
            <w:r w:rsidRPr="002051F9">
              <w:rPr>
                <w:rFonts w:ascii="Times New Roman" w:eastAsia="Times New Roman" w:hAnsi="Times New Roman"/>
                <w:sz w:val="24"/>
                <w:szCs w:val="24"/>
                <w:lang w:val="es-SV" w:eastAsia="es-SV"/>
              </w:rPr>
              <w:t xml:space="preserve">Hospital Nacional Jiquilisco US </w:t>
            </w:r>
            <w:r w:rsidRPr="002051F9">
              <w:rPr>
                <w:rFonts w:ascii="Times New Roman" w:eastAsia="Times New Roman" w:hAnsi="Times New Roman"/>
                <w:sz w:val="24"/>
                <w:szCs w:val="24"/>
                <w:lang w:val="es-SV" w:eastAsia="es-SV"/>
              </w:rPr>
              <w:br/>
            </w:r>
            <w:r w:rsidRPr="002051F9">
              <w:rPr>
                <w:rFonts w:ascii="Times New Roman" w:eastAsia="Times New Roman" w:hAnsi="Times New Roman"/>
                <w:b/>
                <w:bCs/>
                <w:sz w:val="24"/>
                <w:szCs w:val="24"/>
                <w:lang w:val="es-SV" w:eastAsia="es-SV"/>
              </w:rPr>
              <w:t>Programación 2017</w:t>
            </w:r>
            <w:r w:rsidRPr="002051F9">
              <w:rPr>
                <w:rFonts w:ascii="Times New Roman" w:eastAsia="Times New Roman" w:hAnsi="Times New Roman"/>
                <w:sz w:val="24"/>
                <w:szCs w:val="24"/>
                <w:lang w:val="es-SV" w:eastAsia="es-SV"/>
              </w:rPr>
              <w:t xml:space="preserve"> </w:t>
            </w:r>
            <w:r w:rsidRPr="002051F9">
              <w:rPr>
                <w:rFonts w:ascii="Times New Roman" w:eastAsia="Times New Roman" w:hAnsi="Times New Roman"/>
                <w:sz w:val="24"/>
                <w:szCs w:val="24"/>
                <w:lang w:val="es-SV" w:eastAsia="es-SV"/>
              </w:rPr>
              <w:br/>
            </w:r>
            <w:r w:rsidRPr="002051F9">
              <w:rPr>
                <w:rFonts w:ascii="Times New Roman" w:eastAsia="Times New Roman" w:hAnsi="Times New Roman"/>
                <w:b/>
                <w:bCs/>
                <w:sz w:val="24"/>
                <w:szCs w:val="24"/>
                <w:lang w:val="es-SV" w:eastAsia="es-SV"/>
              </w:rPr>
              <w:t>Información de los años:</w:t>
            </w:r>
            <w:r w:rsidRPr="002051F9">
              <w:rPr>
                <w:rFonts w:ascii="Times New Roman" w:eastAsia="Times New Roman" w:hAnsi="Times New Roman"/>
                <w:sz w:val="24"/>
                <w:szCs w:val="24"/>
                <w:lang w:val="es-SV" w:eastAsia="es-SV"/>
              </w:rPr>
              <w:t xml:space="preserve"> 2015/2016 </w:t>
            </w:r>
            <w:r w:rsidRPr="002051F9">
              <w:rPr>
                <w:rFonts w:ascii="Times New Roman" w:eastAsia="Times New Roman" w:hAnsi="Times New Roman"/>
                <w:sz w:val="24"/>
                <w:szCs w:val="24"/>
                <w:lang w:val="es-SV" w:eastAsia="es-SV"/>
              </w:rPr>
              <w:br/>
              <w:t xml:space="preserve">Fecha y Hora de impresión: 17/11/2016 10:44:24 </w:t>
            </w:r>
          </w:p>
        </w:tc>
        <w:tc>
          <w:tcPr>
            <w:tcW w:w="0" w:type="auto"/>
            <w:vAlign w:val="center"/>
            <w:hideMark/>
          </w:tcPr>
          <w:p w:rsidR="002051F9" w:rsidRPr="002051F9" w:rsidRDefault="002051F9" w:rsidP="002051F9">
            <w:pPr>
              <w:suppressAutoHyphens w:val="0"/>
              <w:spacing w:before="0" w:after="0"/>
              <w:jc w:val="center"/>
              <w:rPr>
                <w:rFonts w:ascii="Times New Roman" w:eastAsia="Times New Roman" w:hAnsi="Times New Roman"/>
                <w:sz w:val="24"/>
                <w:szCs w:val="24"/>
                <w:lang w:val="es-SV" w:eastAsia="es-SV"/>
              </w:rPr>
            </w:pPr>
          </w:p>
        </w:tc>
      </w:tr>
    </w:tbl>
    <w:p w:rsidR="002051F9" w:rsidRPr="002051F9" w:rsidRDefault="002051F9" w:rsidP="002051F9">
      <w:pPr>
        <w:pBdr>
          <w:bottom w:val="single" w:sz="6" w:space="1" w:color="auto"/>
        </w:pBdr>
        <w:suppressAutoHyphens w:val="0"/>
        <w:spacing w:before="0" w:after="0"/>
        <w:jc w:val="center"/>
        <w:rPr>
          <w:rFonts w:ascii="Arial" w:eastAsia="Times New Roman" w:hAnsi="Arial" w:cs="Arial"/>
          <w:vanish/>
          <w:sz w:val="16"/>
          <w:szCs w:val="16"/>
          <w:lang w:val="es-SV" w:eastAsia="es-SV"/>
        </w:rPr>
      </w:pPr>
      <w:r w:rsidRPr="002051F9">
        <w:rPr>
          <w:rFonts w:ascii="Arial" w:eastAsia="Times New Roman" w:hAnsi="Arial" w:cs="Arial"/>
          <w:vanish/>
          <w:sz w:val="16"/>
          <w:szCs w:val="16"/>
          <w:lang w:val="es-SV" w:eastAsia="es-SV"/>
        </w:rPr>
        <w:t>Principio del formulario</w:t>
      </w:r>
    </w:p>
    <w:p w:rsidR="002051F9" w:rsidRPr="002051F9" w:rsidRDefault="002051F9" w:rsidP="002051F9">
      <w:pPr>
        <w:suppressAutoHyphens w:val="0"/>
        <w:spacing w:before="0" w:after="0"/>
        <w:jc w:val="center"/>
        <w:rPr>
          <w:rFonts w:ascii="Times New Roman" w:eastAsia="Times New Roman" w:hAnsi="Times New Roman"/>
          <w:sz w:val="24"/>
          <w:szCs w:val="24"/>
          <w:lang w:val="es-SV" w:eastAsia="es-SV"/>
        </w:rPr>
      </w:pPr>
    </w:p>
    <w:p w:rsidR="002051F9" w:rsidRPr="002051F9" w:rsidRDefault="002051F9" w:rsidP="002051F9">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2051F9">
        <w:rPr>
          <w:rFonts w:ascii="Arial" w:eastAsia="Times New Roman" w:hAnsi="Arial" w:cs="Arial"/>
          <w:vanish/>
          <w:sz w:val="16"/>
          <w:szCs w:val="16"/>
          <w:lang w:val="es-SV" w:eastAsia="es-SV"/>
        </w:rPr>
        <w:t>Final del formulario</w:t>
      </w:r>
    </w:p>
    <w:tbl>
      <w:tblPr>
        <w:tblW w:w="3500" w:type="pct"/>
        <w:jc w:val="center"/>
        <w:tblBorders>
          <w:top w:val="outset" w:sz="6" w:space="0" w:color="B9D0DC"/>
          <w:left w:val="outset" w:sz="6" w:space="0" w:color="B9D0DC"/>
          <w:bottom w:val="outset" w:sz="6" w:space="0" w:color="B9D0DC"/>
          <w:right w:val="outset" w:sz="6" w:space="0" w:color="B9D0DC"/>
        </w:tblBorders>
        <w:tblCellMar>
          <w:left w:w="0" w:type="dxa"/>
          <w:right w:w="0" w:type="dxa"/>
        </w:tblCellMar>
        <w:tblLook w:val="04A0" w:firstRow="1" w:lastRow="0" w:firstColumn="1" w:lastColumn="0" w:noHBand="0" w:noVBand="1"/>
      </w:tblPr>
      <w:tblGrid>
        <w:gridCol w:w="1360"/>
        <w:gridCol w:w="728"/>
        <w:gridCol w:w="1265"/>
        <w:gridCol w:w="990"/>
        <w:gridCol w:w="1040"/>
        <w:gridCol w:w="1400"/>
        <w:gridCol w:w="745"/>
        <w:gridCol w:w="775"/>
      </w:tblGrid>
      <w:tr w:rsidR="002051F9" w:rsidRPr="002051F9" w:rsidTr="00FB08CA">
        <w:trPr>
          <w:jc w:val="center"/>
        </w:trPr>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left"/>
              <w:rPr>
                <w:rFonts w:ascii="Times New Roman" w:eastAsia="Times New Roman" w:hAnsi="Times New Roman"/>
                <w:sz w:val="18"/>
                <w:szCs w:val="18"/>
                <w:lang w:val="es-SV" w:eastAsia="es-SV"/>
              </w:rPr>
            </w:pPr>
            <w:r w:rsidRPr="002051F9">
              <w:rPr>
                <w:rFonts w:ascii="Times New Roman" w:eastAsia="Times New Roman" w:hAnsi="Times New Roman"/>
                <w:b/>
                <w:bCs/>
                <w:sz w:val="18"/>
                <w:szCs w:val="18"/>
                <w:lang w:val="es-SV" w:eastAsia="es-SV"/>
              </w:rPr>
              <w:t>Información 2015</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eastAsia="Times New Roman"/>
                <w:sz w:val="18"/>
                <w:szCs w:val="18"/>
                <w:lang w:val="es-SV" w:eastAsia="es-SV"/>
              </w:rPr>
            </w:pPr>
            <w:r w:rsidRPr="002051F9">
              <w:rPr>
                <w:rFonts w:eastAsia="Times New Roman"/>
                <w:sz w:val="18"/>
                <w:szCs w:val="18"/>
                <w:lang w:val="es-SV" w:eastAsia="es-SV"/>
              </w:rPr>
              <w:t>No camas</w:t>
            </w:r>
            <w:r w:rsidRPr="002051F9">
              <w:rPr>
                <w:rFonts w:eastAsia="Times New Roman"/>
                <w:sz w:val="18"/>
                <w:szCs w:val="18"/>
                <w:lang w:val="es-SV" w:eastAsia="es-SV"/>
              </w:rPr>
              <w:br/>
              <w:t>censables</w:t>
            </w:r>
          </w:p>
        </w:tc>
        <w:tc>
          <w:tcPr>
            <w:tcW w:w="0" w:type="auto"/>
            <w:gridSpan w:val="3"/>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Según Estándares</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Capacidad máxima</w:t>
            </w:r>
            <w:r w:rsidRPr="002051F9">
              <w:rPr>
                <w:rFonts w:ascii="Times New Roman" w:eastAsia="Times New Roman" w:hAnsi="Times New Roman"/>
                <w:sz w:val="18"/>
                <w:szCs w:val="18"/>
                <w:lang w:val="es-SV" w:eastAsia="es-SV"/>
              </w:rPr>
              <w:br/>
              <w:t>de egresos al año</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No de egresos</w:t>
            </w:r>
            <w:r w:rsidRPr="002051F9">
              <w:rPr>
                <w:rFonts w:ascii="Times New Roman" w:eastAsia="Times New Roman" w:hAnsi="Times New Roman"/>
                <w:sz w:val="18"/>
                <w:szCs w:val="18"/>
                <w:lang w:val="es-SV" w:eastAsia="es-SV"/>
              </w:rPr>
              <w:br/>
              <w:t>realizados 2015</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Capacidad residual</w:t>
            </w:r>
          </w:p>
        </w:tc>
      </w:tr>
      <w:tr w:rsidR="002051F9" w:rsidRPr="002051F9" w:rsidTr="00FB08CA">
        <w:trPr>
          <w:jc w:val="center"/>
        </w:trPr>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Promedio de días</w:t>
            </w:r>
            <w:r w:rsidRPr="002051F9">
              <w:rPr>
                <w:rFonts w:ascii="Times New Roman" w:eastAsia="Times New Roman" w:hAnsi="Times New Roman"/>
                <w:sz w:val="18"/>
                <w:szCs w:val="18"/>
                <w:lang w:val="es-SV" w:eastAsia="es-SV"/>
              </w:rPr>
              <w:br/>
              <w:t>de estancia</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 Ocupación</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ascii="Times New Roman" w:eastAsia="Times New Roman" w:hAnsi="Times New Roman"/>
                <w:sz w:val="18"/>
                <w:szCs w:val="18"/>
                <w:lang w:val="es-SV" w:eastAsia="es-SV"/>
              </w:rPr>
            </w:pPr>
            <w:r w:rsidRPr="002051F9">
              <w:rPr>
                <w:rFonts w:ascii="Times New Roman" w:eastAsia="Times New Roman" w:hAnsi="Times New Roman"/>
                <w:sz w:val="18"/>
                <w:szCs w:val="18"/>
                <w:lang w:val="es-SV" w:eastAsia="es-SV"/>
              </w:rPr>
              <w:t>Días laborales</w:t>
            </w:r>
            <w:r w:rsidRPr="002051F9">
              <w:rPr>
                <w:rFonts w:ascii="Times New Roman" w:eastAsia="Times New Roman" w:hAnsi="Times New Roman"/>
                <w:sz w:val="18"/>
                <w:szCs w:val="18"/>
                <w:lang w:val="es-SV" w:eastAsia="es-SV"/>
              </w:rPr>
              <w:br/>
              <w:t>al año</w:t>
            </w: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18"/>
                <w:szCs w:val="18"/>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18"/>
                <w:szCs w:val="18"/>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18"/>
                <w:szCs w:val="18"/>
                <w:lang w:val="es-SV" w:eastAsia="es-SV"/>
              </w:rPr>
            </w:pP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eastAsia="Times New Roman"/>
                <w:sz w:val="20"/>
                <w:szCs w:val="20"/>
                <w:lang w:val="es-SV" w:eastAsia="es-SV"/>
              </w:rPr>
            </w:pPr>
            <w:r w:rsidRPr="002051F9">
              <w:rPr>
                <w:rFonts w:eastAsia="Times New Roman"/>
                <w:b/>
                <w:bCs/>
                <w:sz w:val="20"/>
                <w:szCs w:val="20"/>
                <w:lang w:val="es-SV" w:eastAsia="es-SV"/>
              </w:rPr>
              <w:t>Cama Censable</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eastAsia="Times New Roman"/>
                <w:sz w:val="20"/>
                <w:szCs w:val="20"/>
                <w:lang w:val="es-SV" w:eastAsia="es-SV"/>
              </w:rPr>
            </w:pPr>
            <w:r w:rsidRPr="002051F9">
              <w:rPr>
                <w:rFonts w:eastAsia="Times New Roman"/>
                <w:b/>
                <w:bCs/>
                <w:sz w:val="20"/>
                <w:szCs w:val="20"/>
                <w:lang w:val="es-SV" w:eastAsia="es-SV"/>
              </w:rPr>
              <w:t>Especialidades Básicas</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 xml:space="preserve">Cirugía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7</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4.40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494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653</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-159</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 xml:space="preserve">Ginecología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2</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3.20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194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199</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-5</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 xml:space="preserve">Medicina Interna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13</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2.80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1,440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2,288</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-848</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Obstetricia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13</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1,120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2,150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-1,030</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Pediatría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2.70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1,724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1,847</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-123</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bCs/>
                <w:sz w:val="18"/>
                <w:szCs w:val="18"/>
                <w:lang w:val="es-SV" w:eastAsia="es-SV"/>
              </w:rPr>
              <w:t>Cama No Censable</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bCs/>
                <w:sz w:val="18"/>
                <w:szCs w:val="18"/>
                <w:lang w:val="es-SV" w:eastAsia="es-SV"/>
              </w:rPr>
              <w:t>Otros Egresos</w:t>
            </w:r>
          </w:p>
        </w:tc>
      </w:tr>
      <w:tr w:rsidR="002051F9"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Emergencia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0</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ND</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ND</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10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FB08CA">
            <w:pPr>
              <w:suppressAutoHyphens w:val="0"/>
              <w:spacing w:before="0" w:after="0"/>
              <w:jc w:val="center"/>
              <w:rPr>
                <w:rFonts w:ascii="Times New Roman" w:eastAsia="Times New Roman" w:hAnsi="Times New Roman"/>
                <w:b/>
                <w:sz w:val="18"/>
                <w:szCs w:val="18"/>
                <w:lang w:val="es-SV" w:eastAsia="es-SV"/>
              </w:rPr>
            </w:pPr>
            <w:r w:rsidRPr="002051F9">
              <w:rPr>
                <w:rFonts w:ascii="Times New Roman" w:eastAsia="Times New Roman" w:hAnsi="Times New Roman"/>
                <w:b/>
                <w:sz w:val="18"/>
                <w:szCs w:val="18"/>
                <w:lang w:val="es-SV" w:eastAsia="es-SV"/>
              </w:rPr>
              <w:t>ND</w:t>
            </w:r>
          </w:p>
        </w:tc>
      </w:tr>
    </w:tbl>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bl>
      <w:tblPr>
        <w:tblW w:w="3500" w:type="pct"/>
        <w:jc w:val="center"/>
        <w:tblBorders>
          <w:top w:val="outset" w:sz="6" w:space="0" w:color="B9D0DC"/>
          <w:left w:val="outset" w:sz="6" w:space="0" w:color="B9D0DC"/>
          <w:bottom w:val="outset" w:sz="6" w:space="0" w:color="B9D0DC"/>
          <w:right w:val="outset" w:sz="6" w:space="0" w:color="B9D0DC"/>
        </w:tblBorders>
        <w:tblCellMar>
          <w:left w:w="0" w:type="dxa"/>
          <w:right w:w="0" w:type="dxa"/>
        </w:tblCellMar>
        <w:tblLook w:val="04A0" w:firstRow="1" w:lastRow="0" w:firstColumn="1" w:lastColumn="0" w:noHBand="0" w:noVBand="1"/>
      </w:tblPr>
      <w:tblGrid>
        <w:gridCol w:w="1297"/>
        <w:gridCol w:w="742"/>
        <w:gridCol w:w="1317"/>
        <w:gridCol w:w="979"/>
        <w:gridCol w:w="1060"/>
        <w:gridCol w:w="1425"/>
        <w:gridCol w:w="773"/>
        <w:gridCol w:w="787"/>
      </w:tblGrid>
      <w:tr w:rsidR="002051F9" w:rsidRPr="002051F9" w:rsidTr="00FB08CA">
        <w:trPr>
          <w:jc w:val="center"/>
        </w:trPr>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left"/>
              <w:rPr>
                <w:rFonts w:eastAsia="Times New Roman"/>
                <w:sz w:val="20"/>
                <w:szCs w:val="20"/>
                <w:lang w:val="es-SV" w:eastAsia="es-SV"/>
              </w:rPr>
            </w:pPr>
            <w:r w:rsidRPr="002051F9">
              <w:rPr>
                <w:rFonts w:eastAsia="Times New Roman"/>
                <w:b/>
                <w:bCs/>
                <w:sz w:val="20"/>
                <w:szCs w:val="20"/>
                <w:lang w:val="es-SV" w:eastAsia="es-SV"/>
              </w:rPr>
              <w:t>Información 2016</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No camas</w:t>
            </w:r>
            <w:r w:rsidRPr="002051F9">
              <w:rPr>
                <w:rFonts w:eastAsia="Times New Roman"/>
                <w:b/>
                <w:sz w:val="18"/>
                <w:szCs w:val="18"/>
                <w:lang w:val="es-SV" w:eastAsia="es-SV"/>
              </w:rPr>
              <w:br/>
              <w:t>censables</w:t>
            </w:r>
          </w:p>
        </w:tc>
        <w:tc>
          <w:tcPr>
            <w:tcW w:w="0" w:type="auto"/>
            <w:gridSpan w:val="3"/>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 xml:space="preserve">Según </w:t>
            </w:r>
            <w:r w:rsidR="00FB08CA" w:rsidRPr="002051F9">
              <w:rPr>
                <w:rFonts w:eastAsia="Times New Roman"/>
                <w:b/>
                <w:sz w:val="18"/>
                <w:szCs w:val="18"/>
                <w:lang w:val="es-SV" w:eastAsia="es-SV"/>
              </w:rPr>
              <w:t>Estándares</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Capacidad máxima</w:t>
            </w:r>
            <w:r w:rsidRPr="002051F9">
              <w:rPr>
                <w:rFonts w:eastAsia="Times New Roman"/>
                <w:b/>
                <w:sz w:val="18"/>
                <w:szCs w:val="18"/>
                <w:lang w:val="es-SV" w:eastAsia="es-SV"/>
              </w:rPr>
              <w:br/>
              <w:t>de egresos al año</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No de egresos</w:t>
            </w:r>
            <w:r w:rsidRPr="002051F9">
              <w:rPr>
                <w:rFonts w:eastAsia="Times New Roman"/>
                <w:b/>
                <w:sz w:val="18"/>
                <w:szCs w:val="18"/>
                <w:lang w:val="es-SV" w:eastAsia="es-SV"/>
              </w:rPr>
              <w:br/>
              <w:t>realizados 2016</w:t>
            </w:r>
          </w:p>
        </w:tc>
        <w:tc>
          <w:tcPr>
            <w:tcW w:w="0" w:type="auto"/>
            <w:vMerge w:val="restar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Capacidad residual</w:t>
            </w:r>
          </w:p>
        </w:tc>
      </w:tr>
      <w:tr w:rsidR="00FB08CA" w:rsidRPr="002051F9" w:rsidTr="00FB08CA">
        <w:trPr>
          <w:jc w:val="center"/>
        </w:trPr>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Promedio de días</w:t>
            </w:r>
            <w:r w:rsidRPr="002051F9">
              <w:rPr>
                <w:rFonts w:eastAsia="Times New Roman"/>
                <w:b/>
                <w:sz w:val="18"/>
                <w:szCs w:val="18"/>
                <w:lang w:val="es-SV" w:eastAsia="es-SV"/>
              </w:rPr>
              <w:br/>
              <w:t>de estancia</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 Ocupación</w:t>
            </w:r>
          </w:p>
        </w:tc>
        <w:tc>
          <w:tcPr>
            <w:tcW w:w="0" w:type="auto"/>
            <w:tcBorders>
              <w:top w:val="outset" w:sz="6" w:space="0" w:color="B9D0DC"/>
              <w:left w:val="outset" w:sz="6" w:space="0" w:color="B9D0DC"/>
              <w:bottom w:val="outset" w:sz="6" w:space="0" w:color="B9D0DC"/>
              <w:right w:val="outset" w:sz="6" w:space="0" w:color="B9D0DC"/>
            </w:tcBorders>
            <w:shd w:val="clear" w:color="auto" w:fill="DBE5F1" w:themeFill="accent1" w:themeFillTint="33"/>
            <w:noWrap/>
            <w:vAlign w:val="center"/>
            <w:hideMark/>
          </w:tcPr>
          <w:p w:rsidR="002051F9" w:rsidRPr="002051F9" w:rsidRDefault="002051F9" w:rsidP="002051F9">
            <w:pPr>
              <w:suppressAutoHyphens w:val="0"/>
              <w:spacing w:before="0" w:after="0"/>
              <w:jc w:val="center"/>
              <w:rPr>
                <w:rFonts w:eastAsia="Times New Roman"/>
                <w:b/>
                <w:sz w:val="18"/>
                <w:szCs w:val="18"/>
                <w:lang w:val="es-SV" w:eastAsia="es-SV"/>
              </w:rPr>
            </w:pPr>
            <w:r w:rsidRPr="002051F9">
              <w:rPr>
                <w:rFonts w:eastAsia="Times New Roman"/>
                <w:b/>
                <w:sz w:val="18"/>
                <w:szCs w:val="18"/>
                <w:lang w:val="es-SV" w:eastAsia="es-SV"/>
              </w:rPr>
              <w:t>Días laborales</w:t>
            </w:r>
            <w:r w:rsidRPr="002051F9">
              <w:rPr>
                <w:rFonts w:eastAsia="Times New Roman"/>
                <w:b/>
                <w:sz w:val="18"/>
                <w:szCs w:val="18"/>
                <w:lang w:val="es-SV" w:eastAsia="es-SV"/>
              </w:rPr>
              <w:br/>
              <w:t>al año</w:t>
            </w: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c>
          <w:tcPr>
            <w:tcW w:w="0" w:type="auto"/>
            <w:vMerge/>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4"/>
                <w:szCs w:val="24"/>
                <w:lang w:val="es-SV" w:eastAsia="es-SV"/>
              </w:rPr>
            </w:pP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0"/>
                <w:szCs w:val="20"/>
                <w:lang w:val="es-SV" w:eastAsia="es-SV"/>
              </w:rPr>
            </w:pPr>
            <w:r w:rsidRPr="002051F9">
              <w:rPr>
                <w:rFonts w:ascii="Times New Roman" w:eastAsia="Times New Roman" w:hAnsi="Times New Roman"/>
                <w:b/>
                <w:bCs/>
                <w:sz w:val="20"/>
                <w:szCs w:val="20"/>
                <w:lang w:val="es-SV" w:eastAsia="es-SV"/>
              </w:rPr>
              <w:t>Cama Censable</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ascii="Times New Roman" w:eastAsia="Times New Roman" w:hAnsi="Times New Roman"/>
                <w:sz w:val="20"/>
                <w:szCs w:val="20"/>
                <w:lang w:val="es-SV" w:eastAsia="es-SV"/>
              </w:rPr>
            </w:pPr>
            <w:r w:rsidRPr="002051F9">
              <w:rPr>
                <w:rFonts w:ascii="Times New Roman" w:eastAsia="Times New Roman" w:hAnsi="Times New Roman"/>
                <w:b/>
                <w:bCs/>
                <w:sz w:val="20"/>
                <w:szCs w:val="20"/>
                <w:lang w:val="es-SV" w:eastAsia="es-SV"/>
              </w:rPr>
              <w:t>Especialidades Básicas</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 xml:space="preserve">Cirugía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7</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4.70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462</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642</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-180</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 xml:space="preserve">Ginecología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2</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3.80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163</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254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-91</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 xml:space="preserve">Medicina Interna </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13</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2.70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1,494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2,014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-520</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Obstetricia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13</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3.40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1,186</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1,724</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-538</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Pediatría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2.40 Días</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1,939</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1,350</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589</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bCs/>
                <w:sz w:val="18"/>
                <w:szCs w:val="18"/>
                <w:lang w:val="es-SV" w:eastAsia="es-SV"/>
              </w:rPr>
              <w:t>Cama No Censable</w:t>
            </w:r>
          </w:p>
        </w:tc>
      </w:tr>
      <w:tr w:rsidR="002051F9" w:rsidRPr="002051F9" w:rsidTr="002051F9">
        <w:trPr>
          <w:jc w:val="center"/>
        </w:trPr>
        <w:tc>
          <w:tcPr>
            <w:tcW w:w="0" w:type="auto"/>
            <w:gridSpan w:val="8"/>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bCs/>
                <w:sz w:val="18"/>
                <w:szCs w:val="18"/>
                <w:lang w:val="es-SV" w:eastAsia="es-SV"/>
              </w:rPr>
              <w:t>Otros Egresos</w:t>
            </w:r>
          </w:p>
        </w:tc>
      </w:tr>
      <w:tr w:rsidR="00FB08CA" w:rsidRPr="002051F9" w:rsidTr="002051F9">
        <w:trPr>
          <w:trHeight w:val="300"/>
          <w:jc w:val="center"/>
        </w:trPr>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left"/>
              <w:rPr>
                <w:rFonts w:eastAsia="Times New Roman"/>
                <w:b/>
                <w:sz w:val="18"/>
                <w:szCs w:val="18"/>
                <w:lang w:val="es-SV" w:eastAsia="es-SV"/>
              </w:rPr>
            </w:pPr>
            <w:r w:rsidRPr="002051F9">
              <w:rPr>
                <w:rFonts w:eastAsia="Times New Roman"/>
                <w:b/>
                <w:sz w:val="18"/>
                <w:szCs w:val="18"/>
                <w:lang w:val="es-SV" w:eastAsia="es-SV"/>
              </w:rPr>
              <w:t>Emergencia</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0</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ND</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85%</w:t>
            </w:r>
          </w:p>
        </w:tc>
        <w:tc>
          <w:tcPr>
            <w:tcW w:w="0" w:type="auto"/>
            <w:tcBorders>
              <w:top w:val="outset" w:sz="6" w:space="0" w:color="B9D0DC"/>
              <w:left w:val="outset" w:sz="6" w:space="0" w:color="B9D0DC"/>
              <w:bottom w:val="outset" w:sz="6" w:space="0" w:color="B9D0DC"/>
              <w:right w:val="outset" w:sz="6" w:space="0" w:color="B9D0DC"/>
            </w:tcBorders>
            <w:noWrap/>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365 Días</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ND</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12</w:t>
            </w:r>
          </w:p>
        </w:tc>
        <w:tc>
          <w:tcPr>
            <w:tcW w:w="0" w:type="auto"/>
            <w:tcBorders>
              <w:top w:val="outset" w:sz="6" w:space="0" w:color="B9D0DC"/>
              <w:left w:val="outset" w:sz="6" w:space="0" w:color="B9D0DC"/>
              <w:bottom w:val="outset" w:sz="6" w:space="0" w:color="B9D0DC"/>
              <w:right w:val="outset" w:sz="6" w:space="0" w:color="B9D0DC"/>
            </w:tcBorders>
            <w:vAlign w:val="center"/>
            <w:hideMark/>
          </w:tcPr>
          <w:p w:rsidR="002051F9" w:rsidRPr="002051F9" w:rsidRDefault="002051F9" w:rsidP="002051F9">
            <w:pPr>
              <w:suppressAutoHyphens w:val="0"/>
              <w:spacing w:before="0" w:after="0"/>
              <w:jc w:val="right"/>
              <w:rPr>
                <w:rFonts w:eastAsia="Times New Roman"/>
                <w:b/>
                <w:sz w:val="18"/>
                <w:szCs w:val="18"/>
                <w:lang w:val="es-SV" w:eastAsia="es-SV"/>
              </w:rPr>
            </w:pPr>
            <w:r w:rsidRPr="002051F9">
              <w:rPr>
                <w:rFonts w:eastAsia="Times New Roman"/>
                <w:b/>
                <w:sz w:val="18"/>
                <w:szCs w:val="18"/>
                <w:lang w:val="es-SV" w:eastAsia="es-SV"/>
              </w:rPr>
              <w:t>ND</w:t>
            </w:r>
          </w:p>
        </w:tc>
      </w:tr>
    </w:tbl>
    <w:p w:rsidR="0070009B" w:rsidRPr="00FB08CA" w:rsidRDefault="0070009B" w:rsidP="0070009B">
      <w:pPr>
        <w:pBdr>
          <w:bottom w:val="single" w:sz="6" w:space="1" w:color="auto"/>
        </w:pBdr>
        <w:suppressAutoHyphens w:val="0"/>
        <w:spacing w:before="0" w:after="0"/>
        <w:jc w:val="center"/>
        <w:rPr>
          <w:rFonts w:eastAsia="Times New Roman" w:cs="Arial"/>
          <w:b/>
          <w:vanish/>
          <w:sz w:val="18"/>
          <w:szCs w:val="18"/>
          <w:lang w:val="es-SV" w:eastAsia="es-SV"/>
        </w:rPr>
      </w:pPr>
      <w:r w:rsidRPr="00FB08CA">
        <w:rPr>
          <w:rFonts w:eastAsia="Times New Roman" w:cs="Arial"/>
          <w:b/>
          <w:vanish/>
          <w:sz w:val="18"/>
          <w:szCs w:val="18"/>
          <w:lang w:val="es-SV" w:eastAsia="es-SV"/>
        </w:rPr>
        <w:t>Principio del formulario</w:t>
      </w:r>
    </w:p>
    <w:p w:rsidR="0070009B" w:rsidRPr="00FB08CA" w:rsidRDefault="0070009B" w:rsidP="0070009B">
      <w:pPr>
        <w:suppressAutoHyphens w:val="0"/>
        <w:spacing w:before="0" w:after="0"/>
        <w:jc w:val="center"/>
        <w:rPr>
          <w:rFonts w:eastAsia="Times New Roman"/>
          <w:b/>
          <w:sz w:val="18"/>
          <w:szCs w:val="18"/>
          <w:lang w:val="es-SV" w:eastAsia="es-SV"/>
        </w:rPr>
      </w:pPr>
    </w:p>
    <w:p w:rsidR="0070009B" w:rsidRPr="0070009B" w:rsidRDefault="0070009B" w:rsidP="0070009B">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70009B">
        <w:rPr>
          <w:rFonts w:ascii="Arial" w:eastAsia="Times New Roman" w:hAnsi="Arial" w:cs="Arial"/>
          <w:vanish/>
          <w:sz w:val="16"/>
          <w:szCs w:val="16"/>
          <w:lang w:val="es-SV" w:eastAsia="es-SV"/>
        </w:rPr>
        <w:t>Final del formulario</w:t>
      </w:r>
    </w:p>
    <w:p w:rsidR="0070009B" w:rsidRPr="0070009B" w:rsidRDefault="0070009B" w:rsidP="0070009B">
      <w:pPr>
        <w:suppressAutoHyphens w:val="0"/>
        <w:spacing w:before="0" w:after="0"/>
        <w:jc w:val="left"/>
        <w:rPr>
          <w:rFonts w:ascii="Times New Roman" w:eastAsia="Times New Roman" w:hAnsi="Times New Roman"/>
          <w:b/>
          <w:sz w:val="20"/>
          <w:szCs w:val="20"/>
          <w:lang w:val="es-SV" w:eastAsia="es-SV"/>
        </w:rPr>
      </w:pPr>
    </w:p>
    <w:p w:rsidR="00745711" w:rsidRPr="00745711" w:rsidRDefault="00745711" w:rsidP="00722DC3">
      <w:pPr>
        <w:tabs>
          <w:tab w:val="left" w:pos="7268"/>
        </w:tabs>
        <w:spacing w:before="0" w:after="200" w:line="276" w:lineRule="auto"/>
        <w:jc w:val="left"/>
        <w:rPr>
          <w:rFonts w:ascii="Calibri" w:eastAsia="Calibri" w:hAnsi="Calibri"/>
          <w:sz w:val="24"/>
          <w:szCs w:val="24"/>
        </w:rPr>
      </w:pPr>
      <w:r w:rsidRPr="00745711">
        <w:rPr>
          <w:rFonts w:ascii="Calibri" w:eastAsia="Calibri" w:hAnsi="Calibri"/>
          <w:sz w:val="24"/>
          <w:szCs w:val="24"/>
        </w:rPr>
        <w:t xml:space="preserve">La cantidad de egresos sobrepasa por mucho la capacidad en relación a las camas reales </w:t>
      </w:r>
      <w:r>
        <w:rPr>
          <w:rFonts w:ascii="Calibri" w:eastAsia="Calibri" w:hAnsi="Calibri"/>
          <w:sz w:val="24"/>
          <w:szCs w:val="24"/>
        </w:rPr>
        <w:t>que tenemos, con una alta producción en medicina interna y Obstetricia en los últimos dos años.</w:t>
      </w:r>
    </w:p>
    <w:p w:rsidR="00185236" w:rsidRDefault="00185236" w:rsidP="00722DC3">
      <w:pPr>
        <w:tabs>
          <w:tab w:val="left" w:pos="7268"/>
        </w:tabs>
        <w:spacing w:before="0" w:after="200" w:line="276" w:lineRule="auto"/>
        <w:jc w:val="left"/>
        <w:rPr>
          <w:rFonts w:ascii="Calibri" w:eastAsia="Calibri" w:hAnsi="Calibri"/>
          <w:sz w:val="24"/>
          <w:szCs w:val="24"/>
        </w:rPr>
      </w:pPr>
    </w:p>
    <w:p w:rsidR="00185236" w:rsidRPr="004D6FAE" w:rsidRDefault="00F65496">
      <w:pPr>
        <w:spacing w:before="0" w:after="200" w:line="276" w:lineRule="auto"/>
        <w:jc w:val="left"/>
        <w:rPr>
          <w:rFonts w:ascii="Times New Roman" w:hAnsi="Times New Roman"/>
          <w:b/>
          <w:sz w:val="24"/>
          <w:szCs w:val="24"/>
          <w:lang w:val="es-MX"/>
        </w:rPr>
      </w:pPr>
      <w:r w:rsidRPr="004D6FAE">
        <w:rPr>
          <w:rFonts w:ascii="Times New Roman" w:hAnsi="Times New Roman"/>
          <w:b/>
          <w:sz w:val="24"/>
          <w:szCs w:val="24"/>
          <w:lang w:val="es-MX"/>
        </w:rPr>
        <w:t>CAPA</w:t>
      </w:r>
      <w:r w:rsidR="003E405B">
        <w:rPr>
          <w:rFonts w:ascii="Times New Roman" w:hAnsi="Times New Roman"/>
          <w:b/>
          <w:sz w:val="24"/>
          <w:szCs w:val="24"/>
          <w:lang w:val="es-MX"/>
        </w:rPr>
        <w:t>CIDAD RESIDUAL DE QUIROFANO 2016</w:t>
      </w:r>
    </w:p>
    <w:p w:rsidR="004D6FAE" w:rsidRPr="004D6FAE" w:rsidRDefault="004D6FAE" w:rsidP="004D6FAE">
      <w:pPr>
        <w:pBdr>
          <w:bottom w:val="single" w:sz="6" w:space="1" w:color="auto"/>
        </w:pBdr>
        <w:suppressAutoHyphens w:val="0"/>
        <w:spacing w:before="0" w:after="0"/>
        <w:jc w:val="center"/>
        <w:rPr>
          <w:rFonts w:ascii="Arial" w:eastAsia="Times New Roman" w:hAnsi="Arial" w:cs="Arial"/>
          <w:vanish/>
          <w:sz w:val="16"/>
          <w:szCs w:val="16"/>
          <w:lang w:val="es-SV" w:eastAsia="es-SV"/>
        </w:rPr>
      </w:pPr>
      <w:r w:rsidRPr="004D6FAE">
        <w:rPr>
          <w:rFonts w:ascii="Arial" w:eastAsia="Times New Roman" w:hAnsi="Arial" w:cs="Arial"/>
          <w:vanish/>
          <w:sz w:val="16"/>
          <w:szCs w:val="16"/>
          <w:lang w:val="es-SV" w:eastAsia="es-SV"/>
        </w:rPr>
        <w:t>Principio del formulario</w:t>
      </w:r>
    </w:p>
    <w:p w:rsidR="004D6FAE" w:rsidRPr="004D6FAE" w:rsidRDefault="004D6FAE" w:rsidP="004D6FAE">
      <w:pPr>
        <w:suppressAutoHyphens w:val="0"/>
        <w:spacing w:before="0" w:after="0"/>
        <w:jc w:val="center"/>
        <w:rPr>
          <w:rFonts w:ascii="Times New Roman" w:eastAsia="Times New Roman" w:hAnsi="Times New Roman"/>
          <w:sz w:val="24"/>
          <w:szCs w:val="24"/>
          <w:lang w:val="es-SV" w:eastAsia="es-SV"/>
        </w:rPr>
      </w:pPr>
    </w:p>
    <w:tbl>
      <w:tblPr>
        <w:tblW w:w="3000" w:type="pct"/>
        <w:jc w:val="center"/>
        <w:tblCellMar>
          <w:left w:w="0" w:type="dxa"/>
          <w:right w:w="0" w:type="dxa"/>
        </w:tblCellMar>
        <w:tblLook w:val="04A0" w:firstRow="1" w:lastRow="0" w:firstColumn="1" w:lastColumn="0" w:noHBand="0" w:noVBand="1"/>
      </w:tblPr>
      <w:tblGrid>
        <w:gridCol w:w="7725"/>
        <w:gridCol w:w="6"/>
      </w:tblGrid>
      <w:tr w:rsidR="00FB08CA" w:rsidRPr="00FB08CA" w:rsidTr="00FB08CA">
        <w:trPr>
          <w:jc w:val="center"/>
        </w:trPr>
        <w:tc>
          <w:tcPr>
            <w:tcW w:w="0" w:type="auto"/>
            <w:noWrap/>
            <w:vAlign w:val="center"/>
            <w:hideMark/>
          </w:tcPr>
          <w:p w:rsidR="00FB08CA" w:rsidRPr="00FB08CA" w:rsidRDefault="00FB08CA" w:rsidP="00FB08CA">
            <w:pPr>
              <w:suppressAutoHyphens w:val="0"/>
              <w:spacing w:before="0" w:after="0"/>
              <w:jc w:val="center"/>
              <w:rPr>
                <w:rFonts w:ascii="Times New Roman" w:eastAsia="Times New Roman" w:hAnsi="Times New Roman"/>
                <w:sz w:val="24"/>
                <w:szCs w:val="24"/>
                <w:lang w:val="es-SV" w:eastAsia="es-SV"/>
              </w:rPr>
            </w:pPr>
            <w:r>
              <w:rPr>
                <w:rFonts w:ascii="Times New Roman" w:eastAsia="Times New Roman" w:hAnsi="Times New Roman"/>
                <w:sz w:val="24"/>
                <w:szCs w:val="24"/>
                <w:lang w:val="es-SV" w:eastAsia="es-SV"/>
              </w:rPr>
              <w:t>Sistem</w:t>
            </w:r>
            <w:r w:rsidRPr="00FB08CA">
              <w:rPr>
                <w:rFonts w:ascii="Times New Roman" w:eastAsia="Times New Roman" w:hAnsi="Times New Roman"/>
                <w:sz w:val="24"/>
                <w:szCs w:val="24"/>
                <w:lang w:val="es-SV" w:eastAsia="es-SV"/>
              </w:rPr>
              <w:t xml:space="preserve">a de Programación, Monitoreo y Evaluación de Actividades Hospitalarias </w:t>
            </w:r>
            <w:r w:rsidRPr="00FB08CA">
              <w:rPr>
                <w:rFonts w:ascii="Times New Roman" w:eastAsia="Times New Roman" w:hAnsi="Times New Roman"/>
                <w:sz w:val="24"/>
                <w:szCs w:val="24"/>
                <w:lang w:val="es-SV" w:eastAsia="es-SV"/>
              </w:rPr>
              <w:br/>
            </w:r>
            <w:r w:rsidRPr="00FB08CA">
              <w:rPr>
                <w:rFonts w:ascii="Times New Roman" w:eastAsia="Times New Roman" w:hAnsi="Times New Roman"/>
                <w:b/>
                <w:bCs/>
                <w:sz w:val="24"/>
                <w:szCs w:val="24"/>
                <w:lang w:val="es-SV" w:eastAsia="es-SV"/>
              </w:rPr>
              <w:t>MINISTERIO DE SALUD</w:t>
            </w:r>
            <w:r w:rsidRPr="00FB08CA">
              <w:rPr>
                <w:rFonts w:ascii="Times New Roman" w:eastAsia="Times New Roman" w:hAnsi="Times New Roman"/>
                <w:sz w:val="24"/>
                <w:szCs w:val="24"/>
                <w:lang w:val="es-SV" w:eastAsia="es-SV"/>
              </w:rPr>
              <w:t xml:space="preserve"> </w:t>
            </w:r>
            <w:r w:rsidRPr="00FB08CA">
              <w:rPr>
                <w:rFonts w:ascii="Times New Roman" w:eastAsia="Times New Roman" w:hAnsi="Times New Roman"/>
                <w:sz w:val="24"/>
                <w:szCs w:val="24"/>
                <w:lang w:val="es-SV" w:eastAsia="es-SV"/>
              </w:rPr>
              <w:br/>
              <w:t xml:space="preserve">Reporte Capacidad Residual Quirófano </w:t>
            </w:r>
            <w:r w:rsidRPr="00FB08CA">
              <w:rPr>
                <w:rFonts w:ascii="Times New Roman" w:eastAsia="Times New Roman" w:hAnsi="Times New Roman"/>
                <w:sz w:val="24"/>
                <w:szCs w:val="24"/>
                <w:lang w:val="es-SV" w:eastAsia="es-SV"/>
              </w:rPr>
              <w:br/>
            </w:r>
            <w:r w:rsidRPr="00FB08CA">
              <w:rPr>
                <w:rFonts w:ascii="Times New Roman" w:eastAsia="Times New Roman" w:hAnsi="Times New Roman"/>
                <w:b/>
                <w:bCs/>
                <w:sz w:val="24"/>
                <w:szCs w:val="24"/>
                <w:lang w:val="es-SV" w:eastAsia="es-SV"/>
              </w:rPr>
              <w:t xml:space="preserve">Hospital: </w:t>
            </w:r>
            <w:r w:rsidRPr="00FB08CA">
              <w:rPr>
                <w:rFonts w:ascii="Times New Roman" w:eastAsia="Times New Roman" w:hAnsi="Times New Roman"/>
                <w:sz w:val="24"/>
                <w:szCs w:val="24"/>
                <w:lang w:val="es-SV" w:eastAsia="es-SV"/>
              </w:rPr>
              <w:t xml:space="preserve">Hospital Nacional Jiquilisco US </w:t>
            </w:r>
            <w:r w:rsidRPr="00FB08CA">
              <w:rPr>
                <w:rFonts w:ascii="Times New Roman" w:eastAsia="Times New Roman" w:hAnsi="Times New Roman"/>
                <w:sz w:val="24"/>
                <w:szCs w:val="24"/>
                <w:lang w:val="es-SV" w:eastAsia="es-SV"/>
              </w:rPr>
              <w:br/>
            </w:r>
            <w:r w:rsidRPr="00FB08CA">
              <w:rPr>
                <w:rFonts w:ascii="Times New Roman" w:eastAsia="Times New Roman" w:hAnsi="Times New Roman"/>
                <w:b/>
                <w:bCs/>
                <w:sz w:val="24"/>
                <w:szCs w:val="24"/>
                <w:lang w:val="es-SV" w:eastAsia="es-SV"/>
              </w:rPr>
              <w:t>Programación 2017</w:t>
            </w:r>
            <w:r w:rsidRPr="00FB08CA">
              <w:rPr>
                <w:rFonts w:ascii="Times New Roman" w:eastAsia="Times New Roman" w:hAnsi="Times New Roman"/>
                <w:sz w:val="24"/>
                <w:szCs w:val="24"/>
                <w:lang w:val="es-SV" w:eastAsia="es-SV"/>
              </w:rPr>
              <w:t xml:space="preserve"> </w:t>
            </w:r>
            <w:r w:rsidRPr="00FB08CA">
              <w:rPr>
                <w:rFonts w:ascii="Times New Roman" w:eastAsia="Times New Roman" w:hAnsi="Times New Roman"/>
                <w:sz w:val="24"/>
                <w:szCs w:val="24"/>
                <w:lang w:val="es-SV" w:eastAsia="es-SV"/>
              </w:rPr>
              <w:br/>
            </w:r>
            <w:r w:rsidRPr="00FB08CA">
              <w:rPr>
                <w:rFonts w:ascii="Times New Roman" w:eastAsia="Times New Roman" w:hAnsi="Times New Roman"/>
                <w:b/>
                <w:bCs/>
                <w:sz w:val="24"/>
                <w:szCs w:val="24"/>
                <w:lang w:val="es-SV" w:eastAsia="es-SV"/>
              </w:rPr>
              <w:t>Información de los años:</w:t>
            </w:r>
            <w:r w:rsidRPr="00FB08CA">
              <w:rPr>
                <w:rFonts w:ascii="Times New Roman" w:eastAsia="Times New Roman" w:hAnsi="Times New Roman"/>
                <w:sz w:val="24"/>
                <w:szCs w:val="24"/>
                <w:lang w:val="es-SV" w:eastAsia="es-SV"/>
              </w:rPr>
              <w:t xml:space="preserve"> 2015/2016 </w:t>
            </w:r>
            <w:r w:rsidRPr="00FB08CA">
              <w:rPr>
                <w:rFonts w:ascii="Times New Roman" w:eastAsia="Times New Roman" w:hAnsi="Times New Roman"/>
                <w:sz w:val="24"/>
                <w:szCs w:val="24"/>
                <w:lang w:val="es-SV" w:eastAsia="es-SV"/>
              </w:rPr>
              <w:br/>
              <w:t xml:space="preserve">Fecha y Hora de impresión: 17/11/2016 10:54:56 </w:t>
            </w:r>
          </w:p>
        </w:tc>
        <w:tc>
          <w:tcPr>
            <w:tcW w:w="0" w:type="auto"/>
            <w:vAlign w:val="center"/>
            <w:hideMark/>
          </w:tcPr>
          <w:p w:rsidR="00FB08CA" w:rsidRPr="00FB08CA" w:rsidRDefault="00FB08CA" w:rsidP="00FB08CA">
            <w:pPr>
              <w:suppressAutoHyphens w:val="0"/>
              <w:spacing w:before="0" w:after="0"/>
              <w:jc w:val="center"/>
              <w:rPr>
                <w:rFonts w:ascii="Times New Roman" w:eastAsia="Times New Roman" w:hAnsi="Times New Roman"/>
                <w:sz w:val="24"/>
                <w:szCs w:val="24"/>
                <w:lang w:val="es-SV" w:eastAsia="es-SV"/>
              </w:rPr>
            </w:pPr>
          </w:p>
        </w:tc>
      </w:tr>
    </w:tbl>
    <w:p w:rsidR="00FB08CA" w:rsidRPr="00FB08CA" w:rsidRDefault="00FB08CA" w:rsidP="00FB08CA">
      <w:pPr>
        <w:pBdr>
          <w:bottom w:val="single" w:sz="6" w:space="1" w:color="auto"/>
        </w:pBdr>
        <w:suppressAutoHyphens w:val="0"/>
        <w:spacing w:before="0" w:after="0"/>
        <w:jc w:val="center"/>
        <w:rPr>
          <w:rFonts w:ascii="Arial" w:eastAsia="Times New Roman" w:hAnsi="Arial" w:cs="Arial"/>
          <w:vanish/>
          <w:sz w:val="16"/>
          <w:szCs w:val="16"/>
          <w:lang w:val="es-SV" w:eastAsia="es-SV"/>
        </w:rPr>
      </w:pPr>
      <w:r w:rsidRPr="00FB08CA">
        <w:rPr>
          <w:rFonts w:ascii="Arial" w:eastAsia="Times New Roman" w:hAnsi="Arial" w:cs="Arial"/>
          <w:vanish/>
          <w:sz w:val="16"/>
          <w:szCs w:val="16"/>
          <w:lang w:val="es-SV" w:eastAsia="es-SV"/>
        </w:rPr>
        <w:t>Principio del formulario</w:t>
      </w:r>
    </w:p>
    <w:p w:rsidR="00FB08CA" w:rsidRPr="00FB08CA" w:rsidRDefault="00FB08CA" w:rsidP="00FB08CA">
      <w:pPr>
        <w:suppressAutoHyphens w:val="0"/>
        <w:spacing w:before="0" w:after="0"/>
        <w:jc w:val="center"/>
        <w:rPr>
          <w:rFonts w:ascii="Times New Roman" w:eastAsia="Times New Roman" w:hAnsi="Times New Roman"/>
          <w:sz w:val="24"/>
          <w:szCs w:val="24"/>
          <w:lang w:val="es-SV" w:eastAsia="es-SV"/>
        </w:rPr>
      </w:pPr>
    </w:p>
    <w:p w:rsidR="00FB08CA" w:rsidRPr="00FB08CA" w:rsidRDefault="00FB08CA" w:rsidP="00FB08CA">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FB08CA">
        <w:rPr>
          <w:rFonts w:ascii="Arial" w:eastAsia="Times New Roman" w:hAnsi="Arial" w:cs="Arial"/>
          <w:vanish/>
          <w:sz w:val="16"/>
          <w:szCs w:val="16"/>
          <w:lang w:val="es-SV" w:eastAsia="es-SV"/>
        </w:rPr>
        <w:t>Final del formulario</w:t>
      </w:r>
    </w:p>
    <w:tbl>
      <w:tblPr>
        <w:tblW w:w="4118" w:type="pct"/>
        <w:jc w:val="center"/>
        <w:tblBorders>
          <w:top w:val="outset" w:sz="6" w:space="0" w:color="B9D0DC"/>
          <w:left w:val="outset" w:sz="6" w:space="0" w:color="B9D0DC"/>
          <w:bottom w:val="outset" w:sz="6" w:space="0" w:color="B9D0DC"/>
          <w:right w:val="outset" w:sz="6" w:space="0" w:color="B9D0DC"/>
        </w:tblBorders>
        <w:tblCellMar>
          <w:left w:w="0" w:type="dxa"/>
          <w:right w:w="0" w:type="dxa"/>
        </w:tblCellMar>
        <w:tblLook w:val="04A0" w:firstRow="1" w:lastRow="0" w:firstColumn="1" w:lastColumn="0" w:noHBand="0" w:noVBand="1"/>
      </w:tblPr>
      <w:tblGrid>
        <w:gridCol w:w="4755"/>
        <w:gridCol w:w="1275"/>
        <w:gridCol w:w="1262"/>
      </w:tblGrid>
      <w:tr w:rsidR="00FB08CA" w:rsidRPr="00FB08CA" w:rsidTr="00B611E1">
        <w:trPr>
          <w:trHeight w:val="376"/>
          <w:jc w:val="center"/>
        </w:trPr>
        <w:tc>
          <w:tcPr>
            <w:tcW w:w="3261"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Quirófano General</w:t>
            </w:r>
          </w:p>
        </w:tc>
        <w:tc>
          <w:tcPr>
            <w:tcW w:w="874"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2015</w:t>
            </w:r>
          </w:p>
        </w:tc>
        <w:tc>
          <w:tcPr>
            <w:tcW w:w="865" w:type="pct"/>
            <w:tcBorders>
              <w:top w:val="outset" w:sz="6" w:space="0" w:color="B9D0DC"/>
              <w:left w:val="outset" w:sz="6" w:space="0" w:color="B9D0DC"/>
              <w:bottom w:val="outset" w:sz="6" w:space="0" w:color="B9D0DC"/>
              <w:right w:val="outset" w:sz="6" w:space="0" w:color="B9D0DC"/>
            </w:tcBorders>
            <w:shd w:val="clear" w:color="auto" w:fill="DBE5F1" w:themeFill="accent1" w:themeFillTint="33"/>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2016</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noWrap/>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Numero de quirófanos disponibles para cirugía electiva</w:t>
            </w:r>
          </w:p>
        </w:tc>
        <w:tc>
          <w:tcPr>
            <w:tcW w:w="874"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1</w:t>
            </w:r>
          </w:p>
        </w:tc>
        <w:tc>
          <w:tcPr>
            <w:tcW w:w="865"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1</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Promedio de horas de funcionamiento por día</w:t>
            </w:r>
          </w:p>
        </w:tc>
        <w:tc>
          <w:tcPr>
            <w:tcW w:w="874" w:type="pct"/>
            <w:tcBorders>
              <w:top w:val="outset" w:sz="6" w:space="0" w:color="B9D0DC"/>
              <w:left w:val="outset" w:sz="6" w:space="0" w:color="B9D0DC"/>
              <w:bottom w:val="outset" w:sz="6" w:space="0" w:color="B9D0DC"/>
              <w:right w:val="outset" w:sz="6" w:space="0" w:color="B9D0DC"/>
            </w:tcBorders>
            <w:noWrap/>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4.0 H</w:t>
            </w:r>
          </w:p>
        </w:tc>
        <w:tc>
          <w:tcPr>
            <w:tcW w:w="865" w:type="pct"/>
            <w:tcBorders>
              <w:top w:val="outset" w:sz="6" w:space="0" w:color="B9D0DC"/>
              <w:left w:val="outset" w:sz="6" w:space="0" w:color="B9D0DC"/>
              <w:bottom w:val="outset" w:sz="6" w:space="0" w:color="B9D0DC"/>
              <w:right w:val="outset" w:sz="6" w:space="0" w:color="B9D0DC"/>
            </w:tcBorders>
            <w:noWrap/>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4.0 H</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Numero de horas quirófano disponibles al año</w:t>
            </w:r>
          </w:p>
        </w:tc>
        <w:tc>
          <w:tcPr>
            <w:tcW w:w="874" w:type="pct"/>
            <w:tcBorders>
              <w:top w:val="outset" w:sz="6" w:space="0" w:color="B9D0DC"/>
              <w:left w:val="outset" w:sz="6" w:space="0" w:color="B9D0DC"/>
              <w:bottom w:val="outset" w:sz="6" w:space="0" w:color="B9D0DC"/>
              <w:right w:val="outset" w:sz="6" w:space="0" w:color="B9D0DC"/>
            </w:tcBorders>
            <w:noWrap/>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960.0 H</w:t>
            </w:r>
          </w:p>
        </w:tc>
        <w:tc>
          <w:tcPr>
            <w:tcW w:w="865" w:type="pct"/>
            <w:tcBorders>
              <w:top w:val="outset" w:sz="6" w:space="0" w:color="B9D0DC"/>
              <w:left w:val="outset" w:sz="6" w:space="0" w:color="B9D0DC"/>
              <w:bottom w:val="outset" w:sz="6" w:space="0" w:color="B9D0DC"/>
              <w:right w:val="outset" w:sz="6" w:space="0" w:color="B9D0DC"/>
            </w:tcBorders>
            <w:noWrap/>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960.0 H</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 xml:space="preserve">Horas promedio por Cirugía </w:t>
            </w:r>
          </w:p>
        </w:tc>
        <w:tc>
          <w:tcPr>
            <w:tcW w:w="874"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2.0 H</w:t>
            </w:r>
          </w:p>
        </w:tc>
        <w:tc>
          <w:tcPr>
            <w:tcW w:w="865"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Pr>
                <w:rFonts w:eastAsia="Times New Roman"/>
                <w:b/>
                <w:sz w:val="20"/>
                <w:szCs w:val="20"/>
                <w:lang w:val="es-SV" w:eastAsia="es-SV"/>
              </w:rPr>
              <w:t>2.0 H</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Capacidad máxima de cirugías</w:t>
            </w:r>
          </w:p>
        </w:tc>
        <w:tc>
          <w:tcPr>
            <w:tcW w:w="874"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480</w:t>
            </w:r>
          </w:p>
        </w:tc>
        <w:tc>
          <w:tcPr>
            <w:tcW w:w="865"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480</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 xml:space="preserve">Numero de cirugías realizadas </w:t>
            </w:r>
          </w:p>
        </w:tc>
        <w:tc>
          <w:tcPr>
            <w:tcW w:w="874"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937</w:t>
            </w:r>
          </w:p>
        </w:tc>
        <w:tc>
          <w:tcPr>
            <w:tcW w:w="865"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814</w:t>
            </w:r>
          </w:p>
        </w:tc>
      </w:tr>
      <w:tr w:rsidR="00FB08CA" w:rsidRPr="00FB08CA" w:rsidTr="00FB08CA">
        <w:trPr>
          <w:jc w:val="center"/>
        </w:trPr>
        <w:tc>
          <w:tcPr>
            <w:tcW w:w="3261"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left"/>
              <w:rPr>
                <w:rFonts w:eastAsia="Times New Roman"/>
                <w:b/>
                <w:sz w:val="20"/>
                <w:szCs w:val="20"/>
                <w:lang w:val="es-SV" w:eastAsia="es-SV"/>
              </w:rPr>
            </w:pPr>
            <w:r w:rsidRPr="00FB08CA">
              <w:rPr>
                <w:rFonts w:eastAsia="Times New Roman"/>
                <w:b/>
                <w:sz w:val="20"/>
                <w:szCs w:val="20"/>
                <w:lang w:val="es-SV" w:eastAsia="es-SV"/>
              </w:rPr>
              <w:t>Capacidad residual de cirugías electivas</w:t>
            </w:r>
          </w:p>
        </w:tc>
        <w:tc>
          <w:tcPr>
            <w:tcW w:w="874"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-457</w:t>
            </w:r>
          </w:p>
        </w:tc>
        <w:tc>
          <w:tcPr>
            <w:tcW w:w="865" w:type="pct"/>
            <w:tcBorders>
              <w:top w:val="outset" w:sz="6" w:space="0" w:color="B9D0DC"/>
              <w:left w:val="outset" w:sz="6" w:space="0" w:color="B9D0DC"/>
              <w:bottom w:val="outset" w:sz="6" w:space="0" w:color="B9D0DC"/>
              <w:right w:val="outset" w:sz="6" w:space="0" w:color="B9D0DC"/>
            </w:tcBorders>
            <w:vAlign w:val="center"/>
            <w:hideMark/>
          </w:tcPr>
          <w:p w:rsidR="00FB08CA" w:rsidRPr="00FB08CA" w:rsidRDefault="00FB08CA" w:rsidP="00FB08CA">
            <w:pPr>
              <w:suppressAutoHyphens w:val="0"/>
              <w:spacing w:before="0" w:after="0"/>
              <w:jc w:val="center"/>
              <w:rPr>
                <w:rFonts w:eastAsia="Times New Roman"/>
                <w:b/>
                <w:sz w:val="20"/>
                <w:szCs w:val="20"/>
                <w:lang w:val="es-SV" w:eastAsia="es-SV"/>
              </w:rPr>
            </w:pPr>
            <w:r w:rsidRPr="00FB08CA">
              <w:rPr>
                <w:rFonts w:eastAsia="Times New Roman"/>
                <w:b/>
                <w:sz w:val="20"/>
                <w:szCs w:val="20"/>
                <w:lang w:val="es-SV" w:eastAsia="es-SV"/>
              </w:rPr>
              <w:t>-334</w:t>
            </w:r>
          </w:p>
        </w:tc>
      </w:tr>
    </w:tbl>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p>
    <w:tbl>
      <w:tblPr>
        <w:tblW w:w="0" w:type="auto"/>
        <w:jc w:val="center"/>
        <w:tblCellMar>
          <w:left w:w="0" w:type="dxa"/>
          <w:right w:w="0" w:type="dxa"/>
        </w:tblCellMar>
        <w:tblLook w:val="04A0" w:firstRow="1" w:lastRow="0" w:firstColumn="1" w:lastColumn="0" w:noHBand="0" w:noVBand="1"/>
      </w:tblPr>
      <w:tblGrid>
        <w:gridCol w:w="6"/>
        <w:gridCol w:w="8832"/>
      </w:tblGrid>
      <w:tr w:rsidR="00FB08CA" w:rsidRPr="00FB08CA" w:rsidTr="00FB08CA">
        <w:trPr>
          <w:jc w:val="center"/>
        </w:trPr>
        <w:tc>
          <w:tcPr>
            <w:tcW w:w="0" w:type="auto"/>
            <w:gridSpan w:val="2"/>
            <w:tcBorders>
              <w:top w:val="nil"/>
              <w:left w:val="nil"/>
              <w:bottom w:val="nil"/>
              <w:right w:val="nil"/>
            </w:tcBorders>
            <w:vAlign w:val="center"/>
            <w:hideMark/>
          </w:tcPr>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r w:rsidRPr="00FB08CA">
              <w:rPr>
                <w:rFonts w:ascii="Times New Roman" w:eastAsia="Times New Roman" w:hAnsi="Times New Roman"/>
                <w:sz w:val="24"/>
                <w:szCs w:val="24"/>
                <w:lang w:val="es-SV" w:eastAsia="es-SV"/>
              </w:rPr>
              <w:t>Fuente de Datos</w:t>
            </w:r>
          </w:p>
        </w:tc>
      </w:tr>
      <w:tr w:rsidR="00FB08CA" w:rsidRPr="00FB08CA" w:rsidTr="00FB08CA">
        <w:trPr>
          <w:jc w:val="center"/>
        </w:trPr>
        <w:tc>
          <w:tcPr>
            <w:tcW w:w="0" w:type="auto"/>
            <w:tcBorders>
              <w:top w:val="nil"/>
              <w:left w:val="nil"/>
              <w:bottom w:val="nil"/>
              <w:right w:val="nil"/>
            </w:tcBorders>
            <w:vAlign w:val="center"/>
            <w:hideMark/>
          </w:tcPr>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p>
        </w:tc>
        <w:tc>
          <w:tcPr>
            <w:tcW w:w="0" w:type="auto"/>
            <w:tcBorders>
              <w:top w:val="nil"/>
              <w:left w:val="nil"/>
              <w:bottom w:val="nil"/>
              <w:right w:val="nil"/>
            </w:tcBorders>
            <w:vAlign w:val="center"/>
            <w:hideMark/>
          </w:tcPr>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r w:rsidRPr="00FB08CA">
              <w:rPr>
                <w:rFonts w:ascii="Times New Roman" w:eastAsia="Times New Roman" w:hAnsi="Times New Roman"/>
                <w:sz w:val="24"/>
                <w:szCs w:val="24"/>
                <w:lang w:val="es-SV" w:eastAsia="es-SV"/>
              </w:rPr>
              <w:t xml:space="preserve">Para todos los hospitales se calcula Capacidad Residual del </w:t>
            </w:r>
            <w:r w:rsidR="00E448D5" w:rsidRPr="00FB08CA">
              <w:rPr>
                <w:rFonts w:ascii="Times New Roman" w:eastAsia="Times New Roman" w:hAnsi="Times New Roman"/>
                <w:sz w:val="24"/>
                <w:szCs w:val="24"/>
                <w:lang w:val="es-SV" w:eastAsia="es-SV"/>
              </w:rPr>
              <w:t>Quirófano</w:t>
            </w:r>
            <w:r w:rsidRPr="00FB08CA">
              <w:rPr>
                <w:rFonts w:ascii="Times New Roman" w:eastAsia="Times New Roman" w:hAnsi="Times New Roman"/>
                <w:sz w:val="24"/>
                <w:szCs w:val="24"/>
                <w:lang w:val="es-SV" w:eastAsia="es-SV"/>
              </w:rPr>
              <w:t xml:space="preserve"> General.</w:t>
            </w:r>
          </w:p>
        </w:tc>
      </w:tr>
      <w:tr w:rsidR="00FB08CA" w:rsidRPr="00FB08CA" w:rsidTr="00FB08CA">
        <w:trPr>
          <w:jc w:val="center"/>
        </w:trPr>
        <w:tc>
          <w:tcPr>
            <w:tcW w:w="0" w:type="auto"/>
            <w:tcBorders>
              <w:top w:val="nil"/>
              <w:left w:val="nil"/>
              <w:bottom w:val="nil"/>
              <w:right w:val="nil"/>
            </w:tcBorders>
            <w:vAlign w:val="center"/>
            <w:hideMark/>
          </w:tcPr>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p>
        </w:tc>
        <w:tc>
          <w:tcPr>
            <w:tcW w:w="0" w:type="auto"/>
            <w:tcBorders>
              <w:top w:val="nil"/>
              <w:left w:val="nil"/>
              <w:bottom w:val="nil"/>
              <w:right w:val="nil"/>
            </w:tcBorders>
            <w:vAlign w:val="center"/>
            <w:hideMark/>
          </w:tcPr>
          <w:p w:rsidR="00FB08CA" w:rsidRPr="00FB08CA" w:rsidRDefault="00FB08CA" w:rsidP="00FB08CA">
            <w:pPr>
              <w:suppressAutoHyphens w:val="0"/>
              <w:spacing w:before="0" w:after="0"/>
              <w:jc w:val="left"/>
              <w:rPr>
                <w:rFonts w:ascii="Times New Roman" w:eastAsia="Times New Roman" w:hAnsi="Times New Roman"/>
                <w:sz w:val="24"/>
                <w:szCs w:val="24"/>
                <w:lang w:val="es-SV" w:eastAsia="es-SV"/>
              </w:rPr>
            </w:pPr>
            <w:r w:rsidRPr="00FB08CA">
              <w:rPr>
                <w:rFonts w:ascii="Times New Roman" w:eastAsia="Times New Roman" w:hAnsi="Times New Roman"/>
                <w:sz w:val="24"/>
                <w:szCs w:val="24"/>
                <w:lang w:val="es-SV" w:eastAsia="es-SV"/>
              </w:rPr>
              <w:t>Excepción: HOSPITAL DR.ARGUELLO ESCOLAN MATERNIDAD (Quirófano de Gineco Obstetricia).</w:t>
            </w:r>
            <w:r w:rsidRPr="00FB08CA">
              <w:rPr>
                <w:rFonts w:ascii="Times New Roman" w:eastAsia="Times New Roman" w:hAnsi="Times New Roman"/>
                <w:sz w:val="24"/>
                <w:szCs w:val="24"/>
                <w:lang w:val="es-SV" w:eastAsia="es-SV"/>
              </w:rPr>
              <w:br/>
              <w:t>Excepción: HOSPITAL BENJAMIN BLOOM SAN SALVADOR (Quirófano Pediátrico).</w:t>
            </w:r>
          </w:p>
        </w:tc>
      </w:tr>
    </w:tbl>
    <w:p w:rsidR="004D6FAE" w:rsidRPr="004D6FAE" w:rsidRDefault="004D6FAE" w:rsidP="004D6FAE">
      <w:pPr>
        <w:pBdr>
          <w:top w:val="single" w:sz="6" w:space="1" w:color="auto"/>
        </w:pBdr>
        <w:suppressAutoHyphens w:val="0"/>
        <w:spacing w:before="0" w:after="0"/>
        <w:jc w:val="center"/>
        <w:rPr>
          <w:rFonts w:ascii="Arial" w:eastAsia="Times New Roman" w:hAnsi="Arial" w:cs="Arial"/>
          <w:vanish/>
          <w:sz w:val="16"/>
          <w:szCs w:val="16"/>
          <w:lang w:val="es-SV" w:eastAsia="es-SV"/>
        </w:rPr>
      </w:pPr>
      <w:r w:rsidRPr="004D6FAE">
        <w:rPr>
          <w:rFonts w:ascii="Arial" w:eastAsia="Times New Roman" w:hAnsi="Arial" w:cs="Arial"/>
          <w:vanish/>
          <w:sz w:val="16"/>
          <w:szCs w:val="16"/>
          <w:lang w:val="es-SV" w:eastAsia="es-SV"/>
        </w:rPr>
        <w:t>Final del formulario</w:t>
      </w:r>
    </w:p>
    <w:p w:rsidR="00185236" w:rsidRDefault="00185236" w:rsidP="00B4462E">
      <w:pPr>
        <w:spacing w:before="0" w:after="200" w:line="360" w:lineRule="auto"/>
        <w:jc w:val="left"/>
        <w:rPr>
          <w:rFonts w:ascii="Calibri" w:eastAsia="Calibri" w:hAnsi="Calibri"/>
        </w:rPr>
      </w:pPr>
    </w:p>
    <w:p w:rsidR="00185236" w:rsidRDefault="00745711">
      <w:pPr>
        <w:spacing w:before="0" w:after="200" w:line="276" w:lineRule="auto"/>
        <w:jc w:val="left"/>
        <w:rPr>
          <w:rFonts w:ascii="Calibri" w:eastAsia="Calibri" w:hAnsi="Calibri"/>
        </w:rPr>
      </w:pPr>
      <w:r>
        <w:rPr>
          <w:rFonts w:ascii="Calibri" w:eastAsia="Calibri" w:hAnsi="Calibri"/>
        </w:rPr>
        <w:t>La producción del quirófano es el doble de la capacidad instalada</w:t>
      </w:r>
      <w:r w:rsidR="009F17DE">
        <w:rPr>
          <w:rFonts w:ascii="Calibri" w:eastAsia="Calibri" w:hAnsi="Calibri"/>
        </w:rPr>
        <w:t>, en los dos años medidos se presenta el mismo aumento.</w:t>
      </w:r>
    </w:p>
    <w:p w:rsidR="00185236" w:rsidRDefault="00185236">
      <w:pPr>
        <w:spacing w:before="0" w:after="200" w:line="276" w:lineRule="auto"/>
        <w:jc w:val="left"/>
        <w:rPr>
          <w:rFonts w:ascii="Calibri" w:eastAsia="Calibri" w:hAnsi="Calibri"/>
        </w:rPr>
      </w:pPr>
    </w:p>
    <w:p w:rsidR="00185236" w:rsidRDefault="00185236">
      <w:pPr>
        <w:spacing w:before="0" w:after="200" w:line="276" w:lineRule="auto"/>
        <w:jc w:val="left"/>
        <w:rPr>
          <w:rFonts w:ascii="Calibri" w:eastAsia="Calibri" w:hAnsi="Calibri"/>
        </w:rPr>
      </w:pPr>
    </w:p>
    <w:p w:rsidR="00185236" w:rsidRDefault="00185236">
      <w:pPr>
        <w:spacing w:before="0" w:after="200" w:line="276" w:lineRule="auto"/>
        <w:jc w:val="left"/>
        <w:rPr>
          <w:rFonts w:ascii="Calibri" w:eastAsia="Calibri" w:hAnsi="Calibri"/>
        </w:rPr>
      </w:pPr>
    </w:p>
    <w:p w:rsidR="00185236" w:rsidRDefault="00185236">
      <w:pPr>
        <w:spacing w:before="0" w:after="200" w:line="276" w:lineRule="auto"/>
        <w:jc w:val="left"/>
        <w:rPr>
          <w:rFonts w:ascii="Times New Roman" w:hAnsi="Times New Roman"/>
          <w:sz w:val="24"/>
          <w:szCs w:val="24"/>
          <w:lang w:val="es-MX"/>
        </w:rPr>
      </w:pPr>
    </w:p>
    <w:p w:rsidR="00185236" w:rsidRDefault="00185236">
      <w:pPr>
        <w:spacing w:before="0" w:after="200" w:line="276" w:lineRule="auto"/>
        <w:jc w:val="left"/>
        <w:rPr>
          <w:rFonts w:ascii="Times New Roman" w:eastAsia="Calibri" w:hAnsi="Times New Roman"/>
          <w:sz w:val="24"/>
          <w:szCs w:val="24"/>
          <w:lang w:val="es-MX"/>
        </w:rPr>
      </w:pPr>
    </w:p>
    <w:p w:rsidR="00185236" w:rsidRDefault="00185236">
      <w:pPr>
        <w:tabs>
          <w:tab w:val="center" w:pos="4419"/>
        </w:tabs>
      </w:pPr>
    </w:p>
    <w:p w:rsidR="00185236" w:rsidRDefault="00185236">
      <w:pPr>
        <w:tabs>
          <w:tab w:val="center" w:pos="4419"/>
        </w:tabs>
      </w:pPr>
    </w:p>
    <w:p w:rsidR="00185236" w:rsidRDefault="00185236">
      <w:pPr>
        <w:tabs>
          <w:tab w:val="center" w:pos="4419"/>
        </w:tabs>
      </w:pPr>
    </w:p>
    <w:p w:rsidR="00185236" w:rsidRDefault="00185236">
      <w:pPr>
        <w:tabs>
          <w:tab w:val="center" w:pos="4419"/>
        </w:tabs>
      </w:pPr>
    </w:p>
    <w:p w:rsidR="00185236" w:rsidRDefault="00F65496" w:rsidP="009F17DE">
      <w:pPr>
        <w:tabs>
          <w:tab w:val="center" w:pos="4419"/>
        </w:tabs>
        <w:rPr>
          <w:rFonts w:ascii="Times New Roman" w:hAnsi="Times New Roman"/>
          <w:b/>
          <w:sz w:val="28"/>
          <w:lang w:val="es-MX"/>
        </w:rPr>
      </w:pPr>
      <w:r>
        <w:rPr>
          <w:rFonts w:ascii="Times New Roman" w:hAnsi="Times New Roman"/>
          <w:sz w:val="24"/>
          <w:szCs w:val="24"/>
          <w:lang w:val="es-MX"/>
        </w:rPr>
        <w:tab/>
      </w:r>
      <w:r w:rsidR="005F3BE4">
        <w:rPr>
          <w:rFonts w:ascii="Times New Roman" w:hAnsi="Times New Roman"/>
          <w:b/>
          <w:sz w:val="28"/>
          <w:lang w:val="es-MX"/>
        </w:rPr>
        <w:t>RECURSOS HUMANOS 2016</w:t>
      </w:r>
    </w:p>
    <w:p w:rsidR="00EC7567" w:rsidRPr="00722DC3" w:rsidRDefault="00EC7567" w:rsidP="009F17DE">
      <w:pPr>
        <w:tabs>
          <w:tab w:val="center" w:pos="4419"/>
        </w:tabs>
        <w:rPr>
          <w:rFonts w:ascii="Times New Roman" w:hAnsi="Times New Roman"/>
          <w:b/>
          <w:sz w:val="28"/>
          <w:lang w:val="es-MX"/>
        </w:rPr>
      </w:pPr>
    </w:p>
    <w:tbl>
      <w:tblPr>
        <w:tblStyle w:val="Tablaconcuadrcula"/>
        <w:tblW w:w="9038" w:type="dxa"/>
        <w:tblInd w:w="-10" w:type="dxa"/>
        <w:tblCellMar>
          <w:left w:w="98" w:type="dxa"/>
        </w:tblCellMar>
        <w:tblLook w:val="04A0" w:firstRow="1" w:lastRow="0" w:firstColumn="1" w:lastColumn="0" w:noHBand="0" w:noVBand="1"/>
      </w:tblPr>
      <w:tblGrid>
        <w:gridCol w:w="2376"/>
        <w:gridCol w:w="1689"/>
        <w:gridCol w:w="1719"/>
        <w:gridCol w:w="1778"/>
        <w:gridCol w:w="1476"/>
      </w:tblGrid>
      <w:tr w:rsidR="004253A7" w:rsidTr="004253A7">
        <w:trPr>
          <w:trHeight w:val="751"/>
        </w:trPr>
        <w:tc>
          <w:tcPr>
            <w:tcW w:w="2376" w:type="dxa"/>
            <w:shd w:val="clear" w:color="auto" w:fill="FDE9D9" w:themeFill="accent6" w:themeFillTint="33"/>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Plazas según nombramiento</w:t>
            </w:r>
          </w:p>
        </w:tc>
        <w:tc>
          <w:tcPr>
            <w:tcW w:w="1689" w:type="dxa"/>
            <w:shd w:val="clear" w:color="auto" w:fill="FDE9D9" w:themeFill="accent6" w:themeFillTint="33"/>
            <w:tcMar>
              <w:left w:w="98" w:type="dxa"/>
            </w:tcMar>
          </w:tcPr>
          <w:p w:rsidR="004253A7" w:rsidRDefault="004253A7" w:rsidP="00482602">
            <w:pPr>
              <w:pStyle w:val="Default"/>
              <w:rPr>
                <w:rFonts w:ascii="Times New Roman" w:hAnsi="Times New Roman" w:cs="Times New Roman"/>
                <w:b/>
                <w:bCs/>
                <w:sz w:val="20"/>
                <w:szCs w:val="20"/>
              </w:rPr>
            </w:pPr>
            <w:r>
              <w:rPr>
                <w:rFonts w:ascii="Times New Roman" w:hAnsi="Times New Roman" w:cs="Times New Roman"/>
                <w:b/>
                <w:bCs/>
                <w:sz w:val="20"/>
                <w:szCs w:val="20"/>
              </w:rPr>
              <w:t>N° de Plazas GOES</w:t>
            </w:r>
          </w:p>
        </w:tc>
        <w:tc>
          <w:tcPr>
            <w:tcW w:w="1719" w:type="dxa"/>
            <w:shd w:val="clear" w:color="auto" w:fill="FDE9D9" w:themeFill="accent6" w:themeFillTint="33"/>
            <w:tcMar>
              <w:left w:w="98" w:type="dxa"/>
            </w:tcMar>
          </w:tcPr>
          <w:p w:rsidR="004253A7" w:rsidRDefault="004253A7" w:rsidP="00482602">
            <w:pPr>
              <w:pStyle w:val="Default"/>
              <w:rPr>
                <w:rFonts w:ascii="Times New Roman" w:hAnsi="Times New Roman" w:cs="Times New Roman"/>
                <w:b/>
                <w:bCs/>
                <w:sz w:val="20"/>
                <w:szCs w:val="20"/>
              </w:rPr>
            </w:pPr>
            <w:r>
              <w:rPr>
                <w:rFonts w:ascii="Times New Roman" w:hAnsi="Times New Roman" w:cs="Times New Roman"/>
                <w:b/>
                <w:bCs/>
                <w:sz w:val="20"/>
                <w:szCs w:val="20"/>
              </w:rPr>
              <w:t>N° Horas Días GOES</w:t>
            </w:r>
          </w:p>
        </w:tc>
        <w:tc>
          <w:tcPr>
            <w:tcW w:w="1778" w:type="dxa"/>
            <w:shd w:val="clear" w:color="auto" w:fill="FDE9D9" w:themeFill="accent6" w:themeFillTint="33"/>
            <w:tcMar>
              <w:left w:w="98" w:type="dxa"/>
            </w:tcMar>
          </w:tcPr>
          <w:p w:rsidR="004253A7" w:rsidRDefault="004253A7" w:rsidP="00482602">
            <w:pPr>
              <w:pStyle w:val="Default"/>
              <w:rPr>
                <w:rFonts w:ascii="Times New Roman" w:hAnsi="Times New Roman" w:cs="Times New Roman"/>
                <w:b/>
                <w:bCs/>
                <w:sz w:val="20"/>
                <w:szCs w:val="20"/>
              </w:rPr>
            </w:pPr>
            <w:r>
              <w:rPr>
                <w:rFonts w:ascii="Times New Roman" w:hAnsi="Times New Roman" w:cs="Times New Roman"/>
                <w:b/>
                <w:bCs/>
                <w:sz w:val="20"/>
                <w:szCs w:val="20"/>
              </w:rPr>
              <w:t>N° Otras plazas OTROS</w:t>
            </w:r>
          </w:p>
        </w:tc>
        <w:tc>
          <w:tcPr>
            <w:tcW w:w="1476" w:type="dxa"/>
            <w:shd w:val="clear" w:color="auto" w:fill="FDE9D9" w:themeFill="accent6" w:themeFillTint="33"/>
            <w:tcMar>
              <w:left w:w="98" w:type="dxa"/>
            </w:tcMar>
          </w:tcPr>
          <w:p w:rsidR="004253A7" w:rsidRDefault="004253A7" w:rsidP="00482602">
            <w:pPr>
              <w:pStyle w:val="Default"/>
              <w:rPr>
                <w:rFonts w:ascii="Times New Roman" w:hAnsi="Times New Roman" w:cs="Times New Roman"/>
                <w:b/>
                <w:bCs/>
                <w:sz w:val="20"/>
                <w:szCs w:val="20"/>
              </w:rPr>
            </w:pPr>
            <w:r>
              <w:rPr>
                <w:rFonts w:ascii="Times New Roman" w:hAnsi="Times New Roman" w:cs="Times New Roman"/>
                <w:b/>
                <w:bCs/>
                <w:sz w:val="20"/>
                <w:szCs w:val="20"/>
              </w:rPr>
              <w:t>N° Horas Días Plazas OTROS</w:t>
            </w:r>
          </w:p>
        </w:tc>
      </w:tr>
      <w:tr w:rsidR="004253A7" w:rsidTr="004253A7">
        <w:trPr>
          <w:trHeight w:val="636"/>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Médicos Especialistas</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48</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12</w:t>
            </w:r>
          </w:p>
        </w:tc>
      </w:tr>
      <w:tr w:rsidR="004253A7" w:rsidTr="004253A7">
        <w:trPr>
          <w:trHeight w:val="636"/>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Médicos Generales</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636"/>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Médicos Residentes</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9</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72</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318"/>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Odontólogos</w:t>
            </w:r>
          </w:p>
          <w:p w:rsidR="004253A7" w:rsidRPr="004253A7" w:rsidRDefault="004253A7" w:rsidP="00482602">
            <w:pPr>
              <w:pStyle w:val="Default"/>
              <w:rPr>
                <w:rFonts w:ascii="Times New Roman" w:hAnsi="Times New Roman" w:cs="Times New Roman"/>
                <w:b/>
                <w:bCs/>
                <w:sz w:val="22"/>
                <w:szCs w:val="22"/>
              </w:rPr>
            </w:pP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291"/>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Enfermeras</w:t>
            </w:r>
          </w:p>
          <w:p w:rsidR="004253A7" w:rsidRPr="004253A7" w:rsidRDefault="004253A7" w:rsidP="00482602">
            <w:pPr>
              <w:pStyle w:val="Default"/>
              <w:rPr>
                <w:rFonts w:ascii="Times New Roman" w:hAnsi="Times New Roman" w:cs="Times New Roman"/>
                <w:b/>
                <w:bCs/>
                <w:sz w:val="22"/>
                <w:szCs w:val="22"/>
              </w:rPr>
            </w:pP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104</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r>
      <w:tr w:rsidR="004253A7" w:rsidTr="004253A7">
        <w:trPr>
          <w:trHeight w:val="636"/>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Auxiliares de Enfermería</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256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24</w:t>
            </w:r>
          </w:p>
        </w:tc>
      </w:tr>
      <w:tr w:rsidR="004253A7" w:rsidTr="00435BC4">
        <w:trPr>
          <w:trHeight w:val="552"/>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Personal que labora en Laboratorio</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56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32</w:t>
            </w:r>
          </w:p>
        </w:tc>
      </w:tr>
      <w:tr w:rsidR="00435BC4" w:rsidTr="00435BC4">
        <w:trPr>
          <w:trHeight w:val="552"/>
        </w:trPr>
        <w:tc>
          <w:tcPr>
            <w:tcW w:w="2376" w:type="dxa"/>
            <w:shd w:val="clear" w:color="auto" w:fill="auto"/>
            <w:tcMar>
              <w:left w:w="98" w:type="dxa"/>
            </w:tcMar>
          </w:tcPr>
          <w:p w:rsidR="00435BC4" w:rsidRPr="004253A7" w:rsidRDefault="00435BC4" w:rsidP="00482602">
            <w:pPr>
              <w:pStyle w:val="Default"/>
              <w:rPr>
                <w:rFonts w:ascii="Times New Roman" w:hAnsi="Times New Roman" w:cs="Times New Roman"/>
                <w:b/>
                <w:bCs/>
                <w:sz w:val="22"/>
                <w:szCs w:val="22"/>
              </w:rPr>
            </w:pPr>
            <w:r>
              <w:rPr>
                <w:rFonts w:ascii="Times New Roman" w:hAnsi="Times New Roman" w:cs="Times New Roman"/>
                <w:b/>
                <w:bCs/>
                <w:sz w:val="22"/>
                <w:szCs w:val="22"/>
              </w:rPr>
              <w:t>Personal de Psicología</w:t>
            </w:r>
          </w:p>
        </w:tc>
        <w:tc>
          <w:tcPr>
            <w:tcW w:w="1689" w:type="dxa"/>
            <w:shd w:val="clear" w:color="auto" w:fill="auto"/>
            <w:tcMar>
              <w:left w:w="98" w:type="dxa"/>
            </w:tcMar>
          </w:tcPr>
          <w:p w:rsidR="00435BC4" w:rsidRDefault="00435BC4" w:rsidP="00482602">
            <w:pPr>
              <w:pStyle w:val="Default"/>
              <w:jc w:val="center"/>
              <w:rPr>
                <w:rFonts w:ascii="Times New Roman" w:hAnsi="Times New Roman" w:cs="Times New Roman"/>
                <w:b/>
                <w:bCs/>
                <w:sz w:val="20"/>
                <w:szCs w:val="20"/>
              </w:rPr>
            </w:pPr>
          </w:p>
        </w:tc>
        <w:tc>
          <w:tcPr>
            <w:tcW w:w="1719" w:type="dxa"/>
            <w:shd w:val="clear" w:color="auto" w:fill="auto"/>
            <w:tcMar>
              <w:left w:w="98" w:type="dxa"/>
            </w:tcMar>
          </w:tcPr>
          <w:p w:rsidR="00435BC4" w:rsidRDefault="00435BC4" w:rsidP="00482602">
            <w:pPr>
              <w:pStyle w:val="Default"/>
              <w:jc w:val="center"/>
              <w:rPr>
                <w:rFonts w:ascii="Times New Roman" w:hAnsi="Times New Roman" w:cs="Times New Roman"/>
                <w:b/>
                <w:bCs/>
                <w:sz w:val="20"/>
                <w:szCs w:val="20"/>
              </w:rPr>
            </w:pPr>
          </w:p>
        </w:tc>
        <w:tc>
          <w:tcPr>
            <w:tcW w:w="1778" w:type="dxa"/>
            <w:shd w:val="clear" w:color="auto" w:fill="auto"/>
            <w:tcMar>
              <w:left w:w="98" w:type="dxa"/>
            </w:tcMar>
          </w:tcPr>
          <w:p w:rsidR="00435BC4" w:rsidRDefault="00494F03"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476" w:type="dxa"/>
            <w:shd w:val="clear" w:color="auto" w:fill="auto"/>
            <w:tcMar>
              <w:left w:w="98" w:type="dxa"/>
            </w:tcMar>
          </w:tcPr>
          <w:p w:rsidR="00435BC4" w:rsidRDefault="00494F03"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24</w:t>
            </w:r>
          </w:p>
        </w:tc>
      </w:tr>
      <w:tr w:rsidR="004253A7" w:rsidTr="004253A7">
        <w:trPr>
          <w:trHeight w:val="834"/>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Personal que labora en Radiología</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636"/>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Personal labora en Anestesia</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40</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634"/>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Personal que labora en Fisioterapia</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478"/>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Personal que trabaja en Farmacia</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56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p>
        </w:tc>
      </w:tr>
      <w:tr w:rsidR="004253A7" w:rsidTr="004253A7">
        <w:trPr>
          <w:trHeight w:val="414"/>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Otros RRHH</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77</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616</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r>
      <w:tr w:rsidR="004253A7" w:rsidTr="004253A7">
        <w:trPr>
          <w:trHeight w:val="419"/>
        </w:trPr>
        <w:tc>
          <w:tcPr>
            <w:tcW w:w="2376" w:type="dxa"/>
            <w:shd w:val="clear" w:color="auto" w:fill="auto"/>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Vacantes</w:t>
            </w:r>
          </w:p>
        </w:tc>
        <w:tc>
          <w:tcPr>
            <w:tcW w:w="168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719"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1778"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476" w:type="dxa"/>
            <w:shd w:val="clear" w:color="auto" w:fill="auto"/>
            <w:tcMar>
              <w:left w:w="98" w:type="dxa"/>
            </w:tcMar>
          </w:tcPr>
          <w:p w:rsidR="004253A7" w:rsidRDefault="004253A7"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8</w:t>
            </w:r>
          </w:p>
        </w:tc>
      </w:tr>
      <w:tr w:rsidR="004253A7" w:rsidTr="004253A7">
        <w:trPr>
          <w:trHeight w:val="318"/>
        </w:trPr>
        <w:tc>
          <w:tcPr>
            <w:tcW w:w="2376" w:type="dxa"/>
            <w:shd w:val="clear" w:color="auto" w:fill="FDE9D9" w:themeFill="accent6" w:themeFillTint="33"/>
            <w:tcMar>
              <w:left w:w="98" w:type="dxa"/>
            </w:tcMar>
          </w:tcPr>
          <w:p w:rsidR="004253A7" w:rsidRPr="004253A7" w:rsidRDefault="004253A7" w:rsidP="00482602">
            <w:pPr>
              <w:pStyle w:val="Default"/>
              <w:rPr>
                <w:rFonts w:ascii="Times New Roman" w:hAnsi="Times New Roman" w:cs="Times New Roman"/>
                <w:b/>
                <w:bCs/>
                <w:sz w:val="22"/>
                <w:szCs w:val="22"/>
              </w:rPr>
            </w:pPr>
            <w:r w:rsidRPr="004253A7">
              <w:rPr>
                <w:rFonts w:ascii="Times New Roman" w:hAnsi="Times New Roman" w:cs="Times New Roman"/>
                <w:b/>
                <w:bCs/>
                <w:sz w:val="22"/>
                <w:szCs w:val="22"/>
              </w:rPr>
              <w:t>Total</w:t>
            </w:r>
          </w:p>
        </w:tc>
        <w:tc>
          <w:tcPr>
            <w:tcW w:w="1689" w:type="dxa"/>
            <w:shd w:val="clear" w:color="auto" w:fill="FDE9D9" w:themeFill="accent6" w:themeFillTint="33"/>
            <w:tcMar>
              <w:left w:w="98" w:type="dxa"/>
            </w:tcMar>
          </w:tcPr>
          <w:p w:rsidR="004253A7" w:rsidRDefault="0087697A"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170</w:t>
            </w:r>
          </w:p>
        </w:tc>
        <w:tc>
          <w:tcPr>
            <w:tcW w:w="1719" w:type="dxa"/>
            <w:shd w:val="clear" w:color="auto" w:fill="FDE9D9" w:themeFill="accent6" w:themeFillTint="33"/>
            <w:tcMar>
              <w:left w:w="98" w:type="dxa"/>
            </w:tcMar>
          </w:tcPr>
          <w:p w:rsidR="004253A7" w:rsidRDefault="0087697A"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1370</w:t>
            </w:r>
          </w:p>
        </w:tc>
        <w:tc>
          <w:tcPr>
            <w:tcW w:w="1778" w:type="dxa"/>
            <w:shd w:val="clear" w:color="auto" w:fill="FDE9D9" w:themeFill="accent6" w:themeFillTint="33"/>
            <w:tcMar>
              <w:left w:w="98" w:type="dxa"/>
            </w:tcMar>
          </w:tcPr>
          <w:p w:rsidR="004253A7" w:rsidRDefault="00494F03"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c>
          <w:tcPr>
            <w:tcW w:w="1476" w:type="dxa"/>
            <w:shd w:val="clear" w:color="auto" w:fill="FDE9D9" w:themeFill="accent6" w:themeFillTint="33"/>
            <w:tcMar>
              <w:left w:w="98" w:type="dxa"/>
            </w:tcMar>
          </w:tcPr>
          <w:p w:rsidR="004253A7" w:rsidRDefault="00494F03"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112</w:t>
            </w:r>
          </w:p>
        </w:tc>
      </w:tr>
    </w:tbl>
    <w:p w:rsidR="004253A7" w:rsidRDefault="004253A7" w:rsidP="004253A7">
      <w:pPr>
        <w:pStyle w:val="Default"/>
        <w:rPr>
          <w:rFonts w:ascii="Times New Roman" w:hAnsi="Times New Roman" w:cs="Times New Roman"/>
          <w:b/>
          <w:bCs/>
          <w:sz w:val="20"/>
          <w:szCs w:val="20"/>
        </w:rPr>
      </w:pPr>
    </w:p>
    <w:p w:rsidR="004253A7" w:rsidRDefault="004253A7" w:rsidP="004253A7"/>
    <w:p w:rsidR="00185236" w:rsidRDefault="00185236">
      <w:pPr>
        <w:pStyle w:val="Default"/>
        <w:rPr>
          <w:rFonts w:ascii="Times New Roman" w:hAnsi="Times New Roman" w:cs="Times New Roman"/>
          <w:b/>
          <w:bCs/>
        </w:rPr>
      </w:pPr>
    </w:p>
    <w:p w:rsidR="00185236" w:rsidRDefault="00185236">
      <w:pPr>
        <w:pStyle w:val="Default"/>
        <w:rPr>
          <w:rFonts w:ascii="Times New Roman" w:hAnsi="Times New Roman" w:cs="Times New Roman"/>
          <w:b/>
          <w:bCs/>
          <w:sz w:val="20"/>
          <w:szCs w:val="20"/>
        </w:rPr>
      </w:pPr>
    </w:p>
    <w:p w:rsidR="00185236" w:rsidRDefault="00F65496">
      <w:pPr>
        <w:spacing w:before="0" w:after="200" w:line="276" w:lineRule="auto"/>
        <w:jc w:val="left"/>
        <w:rPr>
          <w:rFonts w:ascii="Times New Roman" w:eastAsia="Calibri" w:hAnsi="Times New Roman"/>
          <w:b/>
          <w:sz w:val="24"/>
          <w:szCs w:val="24"/>
          <w:lang w:val="es-MX"/>
        </w:rPr>
      </w:pPr>
      <w:r>
        <w:br w:type="page"/>
      </w:r>
    </w:p>
    <w:p w:rsidR="00185236" w:rsidRDefault="00F65496">
      <w:pPr>
        <w:pStyle w:val="Encabezado2"/>
        <w:rPr>
          <w:rFonts w:ascii="Times New Roman" w:hAnsi="Times New Roman" w:cs="Times New Roman"/>
          <w:lang w:val="es-MX"/>
        </w:rPr>
      </w:pPr>
      <w:bookmarkStart w:id="4" w:name="_Toc380464631"/>
      <w:r w:rsidRPr="00722DC3">
        <w:rPr>
          <w:rFonts w:ascii="Times New Roman" w:hAnsi="Times New Roman" w:cs="Times New Roman"/>
          <w:lang w:val="es-MX"/>
        </w:rPr>
        <w:t>ANÁLISIS COMPARATIVO DEL CUMPLIMIENTO DE METAS POA 201</w:t>
      </w:r>
      <w:bookmarkEnd w:id="4"/>
      <w:r w:rsidR="00283D65">
        <w:rPr>
          <w:rFonts w:ascii="Times New Roman" w:hAnsi="Times New Roman" w:cs="Times New Roman"/>
          <w:lang w:val="es-MX"/>
        </w:rPr>
        <w:t>6</w:t>
      </w:r>
    </w:p>
    <w:p w:rsidR="00185236" w:rsidRPr="00722DC3" w:rsidRDefault="00F65496">
      <w:pPr>
        <w:pStyle w:val="Default"/>
        <w:jc w:val="center"/>
        <w:rPr>
          <w:rFonts w:ascii="Times New Roman" w:hAnsi="Times New Roman" w:cs="Times New Roman"/>
          <w:b/>
          <w:bCs/>
          <w:color w:val="FF0000"/>
          <w:u w:val="single"/>
        </w:rPr>
      </w:pPr>
      <w:r w:rsidRPr="00722DC3">
        <w:rPr>
          <w:rFonts w:ascii="Times New Roman" w:hAnsi="Times New Roman" w:cs="Times New Roman"/>
          <w:b/>
          <w:bCs/>
        </w:rPr>
        <w:t>PAO Comparativ</w:t>
      </w:r>
      <w:r w:rsidR="00283D65">
        <w:rPr>
          <w:rFonts w:ascii="Times New Roman" w:hAnsi="Times New Roman" w:cs="Times New Roman"/>
          <w:b/>
          <w:bCs/>
        </w:rPr>
        <w:t>a del cumplimiento de metas 2015-2016</w:t>
      </w:r>
      <w:r w:rsidR="002F1AD8">
        <w:rPr>
          <w:rFonts w:ascii="Times New Roman" w:hAnsi="Times New Roman" w:cs="Times New Roman"/>
          <w:b/>
          <w:bCs/>
        </w:rPr>
        <w:t xml:space="preserve"> (Octubre)</w:t>
      </w:r>
    </w:p>
    <w:p w:rsidR="00185236" w:rsidRPr="00F62E09" w:rsidRDefault="00185236">
      <w:pPr>
        <w:pStyle w:val="Default"/>
        <w:tabs>
          <w:tab w:val="left" w:pos="2026"/>
        </w:tabs>
        <w:rPr>
          <w:rFonts w:ascii="Times New Roman" w:hAnsi="Times New Roman" w:cs="Times New Roman"/>
          <w:b/>
          <w:bCs/>
          <w:sz w:val="20"/>
          <w:szCs w:val="20"/>
          <w:u w:val="single"/>
        </w:rPr>
      </w:pPr>
    </w:p>
    <w:tbl>
      <w:tblPr>
        <w:tblStyle w:val="Tablaconcuadrcula"/>
        <w:tblW w:w="9270" w:type="dxa"/>
        <w:jc w:val="center"/>
        <w:tblCellMar>
          <w:left w:w="98" w:type="dxa"/>
        </w:tblCellMar>
        <w:tblLook w:val="04A0" w:firstRow="1" w:lastRow="0" w:firstColumn="1" w:lastColumn="0" w:noHBand="0" w:noVBand="1"/>
      </w:tblPr>
      <w:tblGrid>
        <w:gridCol w:w="1941"/>
        <w:gridCol w:w="1415"/>
        <w:gridCol w:w="1121"/>
        <w:gridCol w:w="1115"/>
        <w:gridCol w:w="1357"/>
        <w:gridCol w:w="1261"/>
        <w:gridCol w:w="1060"/>
      </w:tblGrid>
      <w:tr w:rsidR="00185236" w:rsidRPr="00F62E09" w:rsidTr="00F62E09">
        <w:trPr>
          <w:trHeight w:val="434"/>
          <w:jc w:val="center"/>
        </w:trPr>
        <w:tc>
          <w:tcPr>
            <w:tcW w:w="1941" w:type="dxa"/>
            <w:shd w:val="clear" w:color="auto" w:fill="FDE9D9" w:themeFill="accent6" w:themeFillTint="33"/>
            <w:tcMar>
              <w:left w:w="98" w:type="dxa"/>
            </w:tcMar>
          </w:tcPr>
          <w:p w:rsidR="00185236" w:rsidRPr="00F62E09" w:rsidRDefault="00F65496">
            <w:pPr>
              <w:pStyle w:val="Default"/>
              <w:rPr>
                <w:rFonts w:asciiTheme="minorHAnsi" w:hAnsiTheme="minorHAnsi" w:cs="Times New Roman"/>
                <w:b/>
                <w:bCs/>
                <w:sz w:val="20"/>
                <w:szCs w:val="20"/>
              </w:rPr>
            </w:pPr>
            <w:r w:rsidRPr="00F62E09">
              <w:rPr>
                <w:rFonts w:asciiTheme="minorHAnsi" w:hAnsiTheme="minorHAnsi" w:cs="Times New Roman"/>
                <w:b/>
                <w:bCs/>
                <w:sz w:val="20"/>
                <w:szCs w:val="20"/>
              </w:rPr>
              <w:t>Tipo de Producción</w:t>
            </w:r>
          </w:p>
          <w:p w:rsidR="00185236" w:rsidRPr="00F62E09" w:rsidRDefault="00185236">
            <w:pPr>
              <w:pStyle w:val="Default"/>
              <w:rPr>
                <w:rFonts w:asciiTheme="minorHAnsi" w:hAnsiTheme="minorHAnsi" w:cs="Times New Roman"/>
                <w:b/>
                <w:bCs/>
                <w:sz w:val="20"/>
                <w:szCs w:val="20"/>
              </w:rPr>
            </w:pPr>
          </w:p>
        </w:tc>
        <w:tc>
          <w:tcPr>
            <w:tcW w:w="1415"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121"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115"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c>
          <w:tcPr>
            <w:tcW w:w="1357"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261"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060" w:type="dxa"/>
            <w:shd w:val="clear" w:color="auto" w:fill="FDE9D9" w:themeFill="accent6" w:themeFillTint="33"/>
            <w:tcMar>
              <w:left w:w="98" w:type="dxa"/>
            </w:tcMar>
          </w:tcPr>
          <w:p w:rsidR="00185236" w:rsidRPr="00F62E09" w:rsidRDefault="00F65496">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r>
      <w:tr w:rsidR="00185236" w:rsidTr="00F62E09">
        <w:trPr>
          <w:trHeight w:val="228"/>
          <w:jc w:val="center"/>
        </w:trPr>
        <w:tc>
          <w:tcPr>
            <w:tcW w:w="1941" w:type="dxa"/>
            <w:shd w:val="clear" w:color="auto" w:fill="auto"/>
            <w:tcMar>
              <w:left w:w="98" w:type="dxa"/>
            </w:tcMar>
          </w:tcPr>
          <w:p w:rsidR="00185236" w:rsidRDefault="00185236">
            <w:pPr>
              <w:pStyle w:val="Default"/>
              <w:rPr>
                <w:rFonts w:ascii="Times New Roman" w:hAnsi="Times New Roman" w:cs="Times New Roman"/>
                <w:b/>
                <w:bCs/>
                <w:sz w:val="20"/>
                <w:szCs w:val="20"/>
              </w:rPr>
            </w:pPr>
          </w:p>
        </w:tc>
        <w:tc>
          <w:tcPr>
            <w:tcW w:w="3651" w:type="dxa"/>
            <w:gridSpan w:val="3"/>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3678" w:type="dxa"/>
            <w:gridSpan w:val="3"/>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r>
      <w:tr w:rsidR="00185236" w:rsidTr="003738F2">
        <w:trPr>
          <w:trHeight w:val="496"/>
          <w:jc w:val="center"/>
        </w:trPr>
        <w:tc>
          <w:tcPr>
            <w:tcW w:w="1941" w:type="dxa"/>
            <w:shd w:val="clear" w:color="auto" w:fill="FDE9D9" w:themeFill="accent6" w:themeFillTint="33"/>
            <w:tcMar>
              <w:left w:w="98" w:type="dxa"/>
            </w:tcMar>
          </w:tcPr>
          <w:p w:rsidR="00185236" w:rsidRDefault="00F62E09">
            <w:pPr>
              <w:pStyle w:val="Default"/>
              <w:jc w:val="both"/>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r>
      <w:tr w:rsidR="00185236" w:rsidTr="00F62E09">
        <w:trPr>
          <w:trHeight w:val="517"/>
          <w:jc w:val="center"/>
        </w:trPr>
        <w:tc>
          <w:tcPr>
            <w:tcW w:w="1941" w:type="dxa"/>
            <w:shd w:val="clear" w:color="auto" w:fill="auto"/>
            <w:tcMar>
              <w:left w:w="98" w:type="dxa"/>
            </w:tcMar>
          </w:tcPr>
          <w:p w:rsidR="00185236" w:rsidRDefault="00651C20" w:rsidP="00651C20">
            <w:pPr>
              <w:pStyle w:val="Default"/>
              <w:rPr>
                <w:rFonts w:ascii="Times New Roman" w:hAnsi="Times New Roman" w:cs="Times New Roman"/>
                <w:b/>
                <w:bCs/>
                <w:sz w:val="20"/>
                <w:szCs w:val="20"/>
              </w:rPr>
            </w:pPr>
            <w:r>
              <w:rPr>
                <w:rFonts w:ascii="Times New Roman" w:hAnsi="Times New Roman" w:cs="Times New Roman"/>
                <w:b/>
                <w:bCs/>
                <w:sz w:val="20"/>
                <w:szCs w:val="20"/>
              </w:rPr>
              <w:t>Consulta de Medicina</w:t>
            </w:r>
            <w:r w:rsidR="00F65496">
              <w:rPr>
                <w:rFonts w:ascii="Times New Roman" w:hAnsi="Times New Roman" w:cs="Times New Roman"/>
                <w:b/>
                <w:bCs/>
                <w:sz w:val="20"/>
                <w:szCs w:val="20"/>
              </w:rPr>
              <w:t xml:space="preserve"> General</w:t>
            </w:r>
          </w:p>
        </w:tc>
        <w:tc>
          <w:tcPr>
            <w:tcW w:w="1415" w:type="dxa"/>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17280</w:t>
            </w:r>
          </w:p>
        </w:tc>
        <w:tc>
          <w:tcPr>
            <w:tcW w:w="1121" w:type="dxa"/>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15363</w:t>
            </w:r>
          </w:p>
        </w:tc>
        <w:tc>
          <w:tcPr>
            <w:tcW w:w="1115" w:type="dxa"/>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89</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11520</w:t>
            </w:r>
          </w:p>
        </w:tc>
        <w:tc>
          <w:tcPr>
            <w:tcW w:w="1261" w:type="dxa"/>
            <w:shd w:val="clear" w:color="auto" w:fill="auto"/>
            <w:tcMar>
              <w:left w:w="98" w:type="dxa"/>
            </w:tcMar>
          </w:tcPr>
          <w:p w:rsidR="00185236" w:rsidRDefault="00283D65">
            <w:pPr>
              <w:pStyle w:val="Default"/>
              <w:jc w:val="center"/>
              <w:rPr>
                <w:rFonts w:ascii="Times New Roman" w:hAnsi="Times New Roman" w:cs="Times New Roman"/>
                <w:b/>
                <w:bCs/>
                <w:sz w:val="20"/>
                <w:szCs w:val="20"/>
              </w:rPr>
            </w:pPr>
            <w:r>
              <w:rPr>
                <w:rFonts w:ascii="Times New Roman" w:hAnsi="Times New Roman" w:cs="Times New Roman"/>
                <w:b/>
                <w:bCs/>
                <w:sz w:val="20"/>
                <w:szCs w:val="20"/>
              </w:rPr>
              <w:t>13301</w:t>
            </w:r>
          </w:p>
        </w:tc>
        <w:tc>
          <w:tcPr>
            <w:tcW w:w="1060" w:type="dxa"/>
            <w:shd w:val="clear" w:color="auto" w:fill="auto"/>
            <w:tcMar>
              <w:left w:w="98" w:type="dxa"/>
            </w:tcMar>
          </w:tcPr>
          <w:p w:rsidR="00185236" w:rsidRDefault="00283D65" w:rsidP="00482602">
            <w:pPr>
              <w:pStyle w:val="Default"/>
              <w:jc w:val="center"/>
              <w:rPr>
                <w:rFonts w:ascii="Times New Roman" w:hAnsi="Times New Roman" w:cs="Times New Roman"/>
                <w:b/>
                <w:bCs/>
                <w:sz w:val="20"/>
                <w:szCs w:val="20"/>
              </w:rPr>
            </w:pPr>
            <w:r>
              <w:rPr>
                <w:rFonts w:ascii="Times New Roman" w:hAnsi="Times New Roman" w:cs="Times New Roman"/>
                <w:b/>
                <w:bCs/>
                <w:sz w:val="20"/>
                <w:szCs w:val="20"/>
              </w:rPr>
              <w:t>115</w:t>
            </w:r>
            <w:r w:rsidR="00F65496">
              <w:rPr>
                <w:rFonts w:ascii="Times New Roman" w:hAnsi="Times New Roman" w:cs="Times New Roman"/>
                <w:b/>
                <w:bCs/>
                <w:sz w:val="20"/>
                <w:szCs w:val="20"/>
              </w:rPr>
              <w:t>%</w:t>
            </w:r>
          </w:p>
        </w:tc>
      </w:tr>
      <w:tr w:rsidR="00185236" w:rsidTr="00F62E09">
        <w:trPr>
          <w:trHeight w:val="28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Medicina Interna</w:t>
            </w:r>
          </w:p>
        </w:tc>
        <w:tc>
          <w:tcPr>
            <w:tcW w:w="14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4</w:t>
            </w:r>
            <w:r w:rsidR="00651C20">
              <w:rPr>
                <w:rFonts w:ascii="Times New Roman" w:hAnsi="Times New Roman" w:cs="Times New Roman"/>
                <w:b/>
                <w:bCs/>
                <w:sz w:val="20"/>
                <w:szCs w:val="20"/>
              </w:rPr>
              <w:t>800</w:t>
            </w:r>
          </w:p>
        </w:tc>
        <w:tc>
          <w:tcPr>
            <w:tcW w:w="1121"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3692</w:t>
            </w:r>
          </w:p>
        </w:tc>
        <w:tc>
          <w:tcPr>
            <w:tcW w:w="11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77</w:t>
            </w:r>
            <w:r w:rsidR="00651C20">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3840</w:t>
            </w:r>
          </w:p>
        </w:tc>
        <w:tc>
          <w:tcPr>
            <w:tcW w:w="1261" w:type="dxa"/>
            <w:shd w:val="clear" w:color="auto" w:fill="auto"/>
            <w:tcMar>
              <w:left w:w="98" w:type="dxa"/>
            </w:tcMar>
          </w:tcPr>
          <w:p w:rsidR="00185236" w:rsidRDefault="002F1AD8" w:rsidP="000834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3344</w:t>
            </w:r>
          </w:p>
        </w:tc>
        <w:tc>
          <w:tcPr>
            <w:tcW w:w="1060" w:type="dxa"/>
            <w:shd w:val="clear" w:color="auto" w:fill="auto"/>
            <w:tcMar>
              <w:left w:w="98" w:type="dxa"/>
            </w:tcMar>
          </w:tcPr>
          <w:p w:rsidR="00185236"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87</w:t>
            </w:r>
            <w:r w:rsidR="00083461">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 general</w:t>
            </w:r>
          </w:p>
        </w:tc>
        <w:tc>
          <w:tcPr>
            <w:tcW w:w="14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1920</w:t>
            </w:r>
          </w:p>
        </w:tc>
        <w:tc>
          <w:tcPr>
            <w:tcW w:w="1121"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1434</w:t>
            </w:r>
          </w:p>
        </w:tc>
        <w:tc>
          <w:tcPr>
            <w:tcW w:w="11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75</w:t>
            </w:r>
            <w:r w:rsidR="00651C20">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1440</w:t>
            </w:r>
          </w:p>
        </w:tc>
        <w:tc>
          <w:tcPr>
            <w:tcW w:w="1261" w:type="dxa"/>
            <w:shd w:val="clear" w:color="auto" w:fill="auto"/>
            <w:tcMar>
              <w:left w:w="98" w:type="dxa"/>
            </w:tcMar>
          </w:tcPr>
          <w:p w:rsidR="00185236"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1013</w:t>
            </w:r>
          </w:p>
        </w:tc>
        <w:tc>
          <w:tcPr>
            <w:tcW w:w="1060" w:type="dxa"/>
            <w:shd w:val="clear" w:color="auto" w:fill="auto"/>
            <w:tcMar>
              <w:left w:w="98" w:type="dxa"/>
            </w:tcMar>
          </w:tcPr>
          <w:p w:rsidR="00185236"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70</w:t>
            </w:r>
            <w:r w:rsidR="00083461">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r>
      <w:tr w:rsidR="00185236" w:rsidTr="00F62E09">
        <w:trPr>
          <w:trHeight w:val="22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Ginecología</w:t>
            </w:r>
          </w:p>
        </w:tc>
        <w:tc>
          <w:tcPr>
            <w:tcW w:w="14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3360</w:t>
            </w:r>
          </w:p>
        </w:tc>
        <w:tc>
          <w:tcPr>
            <w:tcW w:w="1121"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2104</w:t>
            </w:r>
          </w:p>
        </w:tc>
        <w:tc>
          <w:tcPr>
            <w:tcW w:w="1115" w:type="dxa"/>
            <w:shd w:val="clear" w:color="auto" w:fill="auto"/>
            <w:tcMar>
              <w:left w:w="98" w:type="dxa"/>
            </w:tcMar>
          </w:tcPr>
          <w:p w:rsidR="00185236" w:rsidRDefault="00E904B9">
            <w:pPr>
              <w:pStyle w:val="Default"/>
              <w:jc w:val="center"/>
              <w:rPr>
                <w:rFonts w:ascii="Times New Roman" w:hAnsi="Times New Roman" w:cs="Times New Roman"/>
                <w:b/>
                <w:bCs/>
                <w:sz w:val="20"/>
                <w:szCs w:val="20"/>
              </w:rPr>
            </w:pPr>
            <w:r>
              <w:rPr>
                <w:rFonts w:ascii="Times New Roman" w:hAnsi="Times New Roman" w:cs="Times New Roman"/>
                <w:b/>
                <w:bCs/>
                <w:sz w:val="20"/>
                <w:szCs w:val="20"/>
              </w:rPr>
              <w:t>63</w:t>
            </w:r>
            <w:r w:rsidR="00651C20">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1920</w:t>
            </w:r>
          </w:p>
        </w:tc>
        <w:tc>
          <w:tcPr>
            <w:tcW w:w="1261"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1831</w:t>
            </w:r>
          </w:p>
        </w:tc>
        <w:tc>
          <w:tcPr>
            <w:tcW w:w="1060"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95</w:t>
            </w:r>
            <w:r w:rsidR="00083461">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Obstétrica</w:t>
            </w:r>
          </w:p>
        </w:tc>
        <w:tc>
          <w:tcPr>
            <w:tcW w:w="1415"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2400</w:t>
            </w:r>
          </w:p>
        </w:tc>
        <w:tc>
          <w:tcPr>
            <w:tcW w:w="1121"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1766</w:t>
            </w:r>
          </w:p>
        </w:tc>
        <w:tc>
          <w:tcPr>
            <w:tcW w:w="1115"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74</w:t>
            </w:r>
            <w:r w:rsidR="00651C20">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1920</w:t>
            </w:r>
          </w:p>
        </w:tc>
        <w:tc>
          <w:tcPr>
            <w:tcW w:w="1261"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2030</w:t>
            </w:r>
          </w:p>
        </w:tc>
        <w:tc>
          <w:tcPr>
            <w:tcW w:w="1060"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w:t>
            </w:r>
            <w:r w:rsidR="00083461">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Pediatría</w:t>
            </w:r>
          </w:p>
        </w:tc>
        <w:tc>
          <w:tcPr>
            <w:tcW w:w="1415"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5760</w:t>
            </w:r>
          </w:p>
        </w:tc>
        <w:tc>
          <w:tcPr>
            <w:tcW w:w="1121"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4559</w:t>
            </w:r>
          </w:p>
        </w:tc>
        <w:tc>
          <w:tcPr>
            <w:tcW w:w="1115"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79</w:t>
            </w:r>
            <w:r w:rsidR="00651C20">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3840</w:t>
            </w:r>
          </w:p>
        </w:tc>
        <w:tc>
          <w:tcPr>
            <w:tcW w:w="1261"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3511</w:t>
            </w:r>
          </w:p>
        </w:tc>
        <w:tc>
          <w:tcPr>
            <w:tcW w:w="1060" w:type="dxa"/>
            <w:shd w:val="clear" w:color="auto" w:fill="auto"/>
            <w:tcMar>
              <w:left w:w="98" w:type="dxa"/>
            </w:tcMar>
          </w:tcPr>
          <w:p w:rsidR="00185236" w:rsidRDefault="00B602CA">
            <w:pPr>
              <w:pStyle w:val="Default"/>
              <w:jc w:val="center"/>
              <w:rPr>
                <w:rFonts w:ascii="Times New Roman" w:hAnsi="Times New Roman" w:cs="Times New Roman"/>
                <w:b/>
                <w:bCs/>
                <w:sz w:val="20"/>
                <w:szCs w:val="20"/>
              </w:rPr>
            </w:pPr>
            <w:r>
              <w:rPr>
                <w:rFonts w:ascii="Times New Roman" w:hAnsi="Times New Roman" w:cs="Times New Roman"/>
                <w:b/>
                <w:bCs/>
                <w:sz w:val="20"/>
                <w:szCs w:val="20"/>
              </w:rPr>
              <w:t>91</w:t>
            </w:r>
            <w:r w:rsidR="00083461">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r>
      <w:tr w:rsidR="00BB1CB9" w:rsidTr="00BB1CB9">
        <w:trPr>
          <w:trHeight w:val="248"/>
          <w:jc w:val="center"/>
        </w:trPr>
        <w:tc>
          <w:tcPr>
            <w:tcW w:w="1941" w:type="dxa"/>
            <w:shd w:val="clear" w:color="auto" w:fill="FDE9D9" w:themeFill="accent6" w:themeFillTint="33"/>
            <w:tcMar>
              <w:left w:w="98" w:type="dxa"/>
            </w:tcMar>
          </w:tcPr>
          <w:p w:rsidR="00BB1CB9" w:rsidRDefault="00BB1CB9">
            <w:pPr>
              <w:pStyle w:val="Default"/>
              <w:jc w:val="both"/>
              <w:rPr>
                <w:rFonts w:ascii="Times New Roman" w:hAnsi="Times New Roman" w:cs="Times New Roman"/>
                <w:b/>
                <w:bCs/>
                <w:sz w:val="20"/>
                <w:szCs w:val="20"/>
              </w:rPr>
            </w:pPr>
            <w:r>
              <w:rPr>
                <w:rFonts w:ascii="Times New Roman" w:hAnsi="Times New Roman" w:cs="Times New Roman"/>
                <w:b/>
                <w:bCs/>
                <w:sz w:val="20"/>
                <w:szCs w:val="20"/>
              </w:rPr>
              <w:t xml:space="preserve">Otras Atenciones </w:t>
            </w:r>
          </w:p>
        </w:tc>
        <w:tc>
          <w:tcPr>
            <w:tcW w:w="1415"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BB1CB9" w:rsidRDefault="00BB1CB9">
            <w:pPr>
              <w:pStyle w:val="Default"/>
              <w:jc w:val="center"/>
              <w:rPr>
                <w:rFonts w:ascii="Times New Roman" w:hAnsi="Times New Roman" w:cs="Times New Roman"/>
                <w:b/>
                <w:bCs/>
                <w:sz w:val="20"/>
                <w:szCs w:val="20"/>
              </w:rPr>
            </w:pPr>
          </w:p>
        </w:tc>
      </w:tr>
      <w:tr w:rsidR="00BB1CB9" w:rsidTr="00F62E09">
        <w:trPr>
          <w:trHeight w:val="248"/>
          <w:jc w:val="center"/>
        </w:trPr>
        <w:tc>
          <w:tcPr>
            <w:tcW w:w="1941" w:type="dxa"/>
            <w:shd w:val="clear" w:color="auto" w:fill="auto"/>
            <w:tcMar>
              <w:left w:w="98" w:type="dxa"/>
            </w:tcMar>
          </w:tcPr>
          <w:p w:rsidR="00BB1CB9" w:rsidRDefault="00BB1CB9">
            <w:pPr>
              <w:pStyle w:val="Default"/>
              <w:jc w:val="both"/>
              <w:rPr>
                <w:rFonts w:ascii="Times New Roman" w:hAnsi="Times New Roman" w:cs="Times New Roman"/>
                <w:b/>
                <w:bCs/>
                <w:sz w:val="20"/>
                <w:szCs w:val="20"/>
              </w:rPr>
            </w:pPr>
            <w:r>
              <w:rPr>
                <w:rFonts w:ascii="Times New Roman" w:hAnsi="Times New Roman" w:cs="Times New Roman"/>
                <w:b/>
                <w:bCs/>
                <w:sz w:val="20"/>
                <w:szCs w:val="20"/>
              </w:rPr>
              <w:t>Nutrición</w:t>
            </w:r>
          </w:p>
        </w:tc>
        <w:tc>
          <w:tcPr>
            <w:tcW w:w="1415" w:type="dxa"/>
            <w:shd w:val="clear" w:color="auto" w:fill="auto"/>
            <w:tcMar>
              <w:left w:w="98" w:type="dxa"/>
            </w:tcMar>
          </w:tcPr>
          <w:p w:rsidR="00BB1CB9" w:rsidRDefault="00A90E78">
            <w:pPr>
              <w:pStyle w:val="Default"/>
              <w:jc w:val="center"/>
              <w:rPr>
                <w:rFonts w:ascii="Times New Roman" w:hAnsi="Times New Roman" w:cs="Times New Roman"/>
                <w:b/>
                <w:bCs/>
                <w:sz w:val="20"/>
                <w:szCs w:val="20"/>
              </w:rPr>
            </w:pPr>
            <w:r>
              <w:rPr>
                <w:rFonts w:ascii="Times New Roman" w:hAnsi="Times New Roman" w:cs="Times New Roman"/>
                <w:b/>
                <w:bCs/>
                <w:sz w:val="20"/>
                <w:szCs w:val="20"/>
              </w:rPr>
              <w:t>456</w:t>
            </w:r>
          </w:p>
        </w:tc>
        <w:tc>
          <w:tcPr>
            <w:tcW w:w="1121" w:type="dxa"/>
            <w:shd w:val="clear" w:color="auto" w:fill="auto"/>
            <w:tcMar>
              <w:left w:w="98" w:type="dxa"/>
            </w:tcMar>
          </w:tcPr>
          <w:p w:rsidR="00BB1CB9" w:rsidRDefault="00A90E78">
            <w:pPr>
              <w:pStyle w:val="Default"/>
              <w:jc w:val="center"/>
              <w:rPr>
                <w:rFonts w:ascii="Times New Roman" w:hAnsi="Times New Roman" w:cs="Times New Roman"/>
                <w:b/>
                <w:bCs/>
                <w:sz w:val="20"/>
                <w:szCs w:val="20"/>
              </w:rPr>
            </w:pPr>
            <w:r>
              <w:rPr>
                <w:rFonts w:ascii="Times New Roman" w:hAnsi="Times New Roman" w:cs="Times New Roman"/>
                <w:b/>
                <w:bCs/>
                <w:sz w:val="20"/>
                <w:szCs w:val="20"/>
              </w:rPr>
              <w:t>528</w:t>
            </w:r>
          </w:p>
        </w:tc>
        <w:tc>
          <w:tcPr>
            <w:tcW w:w="1115" w:type="dxa"/>
            <w:shd w:val="clear" w:color="auto" w:fill="auto"/>
            <w:tcMar>
              <w:left w:w="98" w:type="dxa"/>
            </w:tcMar>
          </w:tcPr>
          <w:p w:rsidR="00BB1CB9" w:rsidRDefault="00A90E78">
            <w:pPr>
              <w:pStyle w:val="Default"/>
              <w:jc w:val="center"/>
              <w:rPr>
                <w:rFonts w:ascii="Times New Roman" w:hAnsi="Times New Roman" w:cs="Times New Roman"/>
                <w:b/>
                <w:bCs/>
                <w:sz w:val="20"/>
                <w:szCs w:val="20"/>
              </w:rPr>
            </w:pPr>
            <w:r>
              <w:rPr>
                <w:rFonts w:ascii="Times New Roman" w:hAnsi="Times New Roman" w:cs="Times New Roman"/>
                <w:b/>
                <w:bCs/>
                <w:sz w:val="20"/>
                <w:szCs w:val="20"/>
              </w:rPr>
              <w:t>116</w:t>
            </w:r>
            <w:r w:rsidR="00BB1CB9">
              <w:rPr>
                <w:rFonts w:ascii="Times New Roman" w:hAnsi="Times New Roman" w:cs="Times New Roman"/>
                <w:b/>
                <w:bCs/>
                <w:sz w:val="20"/>
                <w:szCs w:val="20"/>
              </w:rPr>
              <w:t xml:space="preserve"> %</w:t>
            </w:r>
          </w:p>
        </w:tc>
        <w:tc>
          <w:tcPr>
            <w:tcW w:w="1357"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530</w:t>
            </w:r>
          </w:p>
        </w:tc>
        <w:tc>
          <w:tcPr>
            <w:tcW w:w="1261"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459</w:t>
            </w:r>
          </w:p>
        </w:tc>
        <w:tc>
          <w:tcPr>
            <w:tcW w:w="1060"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87</w:t>
            </w:r>
            <w:r w:rsidR="00482602">
              <w:rPr>
                <w:rFonts w:ascii="Times New Roman" w:hAnsi="Times New Roman" w:cs="Times New Roman"/>
                <w:b/>
                <w:bCs/>
                <w:sz w:val="20"/>
                <w:szCs w:val="20"/>
              </w:rPr>
              <w:t>%</w:t>
            </w:r>
          </w:p>
        </w:tc>
      </w:tr>
      <w:tr w:rsidR="00BB1CB9" w:rsidTr="00F62E09">
        <w:trPr>
          <w:trHeight w:val="248"/>
          <w:jc w:val="center"/>
        </w:trPr>
        <w:tc>
          <w:tcPr>
            <w:tcW w:w="1941" w:type="dxa"/>
            <w:shd w:val="clear" w:color="auto" w:fill="auto"/>
            <w:tcMar>
              <w:left w:w="98" w:type="dxa"/>
            </w:tcMar>
          </w:tcPr>
          <w:p w:rsidR="00BB1CB9" w:rsidRDefault="00BB1CB9">
            <w:pPr>
              <w:pStyle w:val="Default"/>
              <w:jc w:val="both"/>
              <w:rPr>
                <w:rFonts w:ascii="Times New Roman" w:hAnsi="Times New Roman" w:cs="Times New Roman"/>
                <w:b/>
                <w:bCs/>
                <w:sz w:val="20"/>
                <w:szCs w:val="20"/>
              </w:rPr>
            </w:pPr>
            <w:r>
              <w:rPr>
                <w:rFonts w:ascii="Times New Roman" w:hAnsi="Times New Roman" w:cs="Times New Roman"/>
                <w:b/>
                <w:bCs/>
                <w:sz w:val="20"/>
                <w:szCs w:val="20"/>
              </w:rPr>
              <w:t>Odontología 1° vez</w:t>
            </w:r>
          </w:p>
        </w:tc>
        <w:tc>
          <w:tcPr>
            <w:tcW w:w="1415" w:type="dxa"/>
            <w:shd w:val="clear" w:color="auto" w:fill="auto"/>
            <w:tcMar>
              <w:left w:w="98" w:type="dxa"/>
            </w:tcMar>
          </w:tcPr>
          <w:p w:rsidR="00BB1CB9" w:rsidRDefault="002B2B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1092</w:t>
            </w:r>
          </w:p>
        </w:tc>
        <w:tc>
          <w:tcPr>
            <w:tcW w:w="1121" w:type="dxa"/>
            <w:shd w:val="clear" w:color="auto" w:fill="auto"/>
            <w:tcMar>
              <w:left w:w="98" w:type="dxa"/>
            </w:tcMar>
          </w:tcPr>
          <w:p w:rsidR="00BB1CB9" w:rsidRDefault="002B2B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1204</w:t>
            </w:r>
          </w:p>
        </w:tc>
        <w:tc>
          <w:tcPr>
            <w:tcW w:w="1115" w:type="dxa"/>
            <w:shd w:val="clear" w:color="auto" w:fill="auto"/>
            <w:tcMar>
              <w:left w:w="98" w:type="dxa"/>
            </w:tcMar>
          </w:tcPr>
          <w:p w:rsidR="00BB1CB9" w:rsidRDefault="002B2BCA">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r w:rsidR="00BB1CB9">
              <w:rPr>
                <w:rFonts w:ascii="Times New Roman" w:hAnsi="Times New Roman" w:cs="Times New Roman"/>
                <w:b/>
                <w:bCs/>
                <w:sz w:val="20"/>
                <w:szCs w:val="20"/>
              </w:rPr>
              <w:t xml:space="preserve"> %</w:t>
            </w:r>
          </w:p>
        </w:tc>
        <w:tc>
          <w:tcPr>
            <w:tcW w:w="1357"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1200</w:t>
            </w:r>
          </w:p>
        </w:tc>
        <w:tc>
          <w:tcPr>
            <w:tcW w:w="1261"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538</w:t>
            </w:r>
          </w:p>
        </w:tc>
        <w:tc>
          <w:tcPr>
            <w:tcW w:w="1060" w:type="dxa"/>
            <w:shd w:val="clear" w:color="auto" w:fill="auto"/>
            <w:tcMar>
              <w:left w:w="98" w:type="dxa"/>
            </w:tcMar>
          </w:tcPr>
          <w:p w:rsidR="00BB1CB9" w:rsidRDefault="002F1AD8">
            <w:pPr>
              <w:pStyle w:val="Default"/>
              <w:jc w:val="center"/>
              <w:rPr>
                <w:rFonts w:ascii="Times New Roman" w:hAnsi="Times New Roman" w:cs="Times New Roman"/>
                <w:b/>
                <w:bCs/>
                <w:sz w:val="20"/>
                <w:szCs w:val="20"/>
              </w:rPr>
            </w:pPr>
            <w:r>
              <w:rPr>
                <w:rFonts w:ascii="Times New Roman" w:hAnsi="Times New Roman" w:cs="Times New Roman"/>
                <w:b/>
                <w:bCs/>
                <w:sz w:val="20"/>
                <w:szCs w:val="20"/>
              </w:rPr>
              <w:t>45</w:t>
            </w:r>
            <w:r w:rsidR="00482602">
              <w:rPr>
                <w:rFonts w:ascii="Times New Roman" w:hAnsi="Times New Roman" w:cs="Times New Roman"/>
                <w:b/>
                <w:bCs/>
                <w:sz w:val="20"/>
                <w:szCs w:val="20"/>
              </w:rPr>
              <w:t>%</w:t>
            </w:r>
          </w:p>
        </w:tc>
      </w:tr>
      <w:tr w:rsidR="00BB1CB9" w:rsidTr="00F62E09">
        <w:trPr>
          <w:trHeight w:val="248"/>
          <w:jc w:val="center"/>
        </w:trPr>
        <w:tc>
          <w:tcPr>
            <w:tcW w:w="1941" w:type="dxa"/>
            <w:shd w:val="clear" w:color="auto" w:fill="auto"/>
            <w:tcMar>
              <w:left w:w="98" w:type="dxa"/>
            </w:tcMar>
          </w:tcPr>
          <w:p w:rsidR="00BB1CB9" w:rsidRDefault="00BB1CB9">
            <w:pPr>
              <w:pStyle w:val="Default"/>
              <w:jc w:val="both"/>
              <w:rPr>
                <w:rFonts w:ascii="Times New Roman" w:hAnsi="Times New Roman" w:cs="Times New Roman"/>
                <w:b/>
                <w:bCs/>
                <w:sz w:val="20"/>
                <w:szCs w:val="20"/>
              </w:rPr>
            </w:pPr>
            <w:r>
              <w:rPr>
                <w:rFonts w:ascii="Times New Roman" w:hAnsi="Times New Roman" w:cs="Times New Roman"/>
                <w:b/>
                <w:bCs/>
                <w:sz w:val="20"/>
                <w:szCs w:val="20"/>
              </w:rPr>
              <w:t>Odontología Subse</w:t>
            </w:r>
          </w:p>
        </w:tc>
        <w:tc>
          <w:tcPr>
            <w:tcW w:w="1415" w:type="dxa"/>
            <w:shd w:val="clear" w:color="auto" w:fill="auto"/>
            <w:tcMar>
              <w:left w:w="98" w:type="dxa"/>
            </w:tcMar>
          </w:tcPr>
          <w:p w:rsidR="00BB1CB9" w:rsidRDefault="00BB1CB9">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2F1AD8">
              <w:rPr>
                <w:rFonts w:ascii="Times New Roman" w:hAnsi="Times New Roman" w:cs="Times New Roman"/>
                <w:b/>
                <w:bCs/>
                <w:sz w:val="20"/>
                <w:szCs w:val="20"/>
              </w:rPr>
              <w:t>2</w:t>
            </w:r>
            <w:r>
              <w:rPr>
                <w:rFonts w:ascii="Times New Roman" w:hAnsi="Times New Roman" w:cs="Times New Roman"/>
                <w:b/>
                <w:bCs/>
                <w:sz w:val="20"/>
                <w:szCs w:val="20"/>
              </w:rPr>
              <w:t>00</w:t>
            </w:r>
          </w:p>
        </w:tc>
        <w:tc>
          <w:tcPr>
            <w:tcW w:w="1121" w:type="dxa"/>
            <w:shd w:val="clear" w:color="auto" w:fill="auto"/>
            <w:tcMar>
              <w:left w:w="98" w:type="dxa"/>
            </w:tcMar>
          </w:tcPr>
          <w:p w:rsidR="00BB1CB9" w:rsidRDefault="00BB1CB9">
            <w:pPr>
              <w:pStyle w:val="Default"/>
              <w:jc w:val="center"/>
              <w:rPr>
                <w:rFonts w:ascii="Times New Roman" w:hAnsi="Times New Roman" w:cs="Times New Roman"/>
                <w:b/>
                <w:bCs/>
                <w:sz w:val="20"/>
                <w:szCs w:val="20"/>
              </w:rPr>
            </w:pPr>
            <w:r>
              <w:rPr>
                <w:rFonts w:ascii="Times New Roman" w:hAnsi="Times New Roman" w:cs="Times New Roman"/>
                <w:b/>
                <w:bCs/>
                <w:sz w:val="20"/>
                <w:szCs w:val="20"/>
              </w:rPr>
              <w:t>581</w:t>
            </w:r>
          </w:p>
        </w:tc>
        <w:tc>
          <w:tcPr>
            <w:tcW w:w="1115" w:type="dxa"/>
            <w:shd w:val="clear" w:color="auto" w:fill="auto"/>
            <w:tcMar>
              <w:left w:w="98" w:type="dxa"/>
            </w:tcMar>
          </w:tcPr>
          <w:p w:rsidR="00BB1CB9" w:rsidRDefault="00BB1CB9">
            <w:pPr>
              <w:pStyle w:val="Default"/>
              <w:jc w:val="center"/>
              <w:rPr>
                <w:rFonts w:ascii="Times New Roman" w:hAnsi="Times New Roman" w:cs="Times New Roman"/>
                <w:b/>
                <w:bCs/>
                <w:sz w:val="20"/>
                <w:szCs w:val="20"/>
              </w:rPr>
            </w:pPr>
            <w:r>
              <w:rPr>
                <w:rFonts w:ascii="Times New Roman" w:hAnsi="Times New Roman" w:cs="Times New Roman"/>
                <w:b/>
                <w:bCs/>
                <w:sz w:val="20"/>
                <w:szCs w:val="20"/>
              </w:rPr>
              <w:t>581 %</w:t>
            </w:r>
          </w:p>
        </w:tc>
        <w:tc>
          <w:tcPr>
            <w:tcW w:w="1357" w:type="dxa"/>
            <w:shd w:val="clear" w:color="auto" w:fill="auto"/>
            <w:tcMar>
              <w:left w:w="98" w:type="dxa"/>
            </w:tcMar>
          </w:tcPr>
          <w:p w:rsidR="00BB1CB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125</w:t>
            </w:r>
            <w:r w:rsidR="00482602">
              <w:rPr>
                <w:rFonts w:ascii="Times New Roman" w:hAnsi="Times New Roman" w:cs="Times New Roman"/>
                <w:b/>
                <w:bCs/>
                <w:sz w:val="20"/>
                <w:szCs w:val="20"/>
              </w:rPr>
              <w:t>0</w:t>
            </w:r>
          </w:p>
        </w:tc>
        <w:tc>
          <w:tcPr>
            <w:tcW w:w="1261" w:type="dxa"/>
            <w:shd w:val="clear" w:color="auto" w:fill="auto"/>
            <w:tcMar>
              <w:left w:w="98" w:type="dxa"/>
            </w:tcMar>
          </w:tcPr>
          <w:p w:rsidR="00BB1CB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560</w:t>
            </w:r>
          </w:p>
        </w:tc>
        <w:tc>
          <w:tcPr>
            <w:tcW w:w="1060" w:type="dxa"/>
            <w:shd w:val="clear" w:color="auto" w:fill="auto"/>
            <w:tcMar>
              <w:left w:w="98" w:type="dxa"/>
            </w:tcMar>
          </w:tcPr>
          <w:p w:rsidR="00BB1CB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45</w:t>
            </w:r>
            <w:r w:rsidR="00482602">
              <w:rPr>
                <w:rFonts w:ascii="Times New Roman" w:hAnsi="Times New Roman" w:cs="Times New Roman"/>
                <w:b/>
                <w:bCs/>
                <w:sz w:val="20"/>
                <w:szCs w:val="20"/>
              </w:rPr>
              <w:t>%</w:t>
            </w:r>
          </w:p>
        </w:tc>
      </w:tr>
      <w:tr w:rsidR="00185236" w:rsidTr="00F62E09">
        <w:trPr>
          <w:trHeight w:val="496"/>
          <w:jc w:val="center"/>
        </w:trPr>
        <w:tc>
          <w:tcPr>
            <w:tcW w:w="1941" w:type="dxa"/>
            <w:shd w:val="clear" w:color="auto" w:fill="FDE9D9" w:themeFill="accent6" w:themeFillTint="33"/>
            <w:tcMar>
              <w:left w:w="98" w:type="dxa"/>
            </w:tcMar>
          </w:tcPr>
          <w:p w:rsidR="00185236" w:rsidRDefault="00F62E09" w:rsidP="00F62E09">
            <w:pPr>
              <w:pStyle w:val="Default"/>
              <w:rPr>
                <w:rFonts w:ascii="Times New Roman" w:hAnsi="Times New Roman" w:cs="Times New Roman"/>
                <w:b/>
                <w:bCs/>
                <w:color w:val="E36C0A" w:themeColor="accent6" w:themeShade="BF"/>
                <w:sz w:val="20"/>
                <w:szCs w:val="20"/>
              </w:rPr>
            </w:pPr>
            <w:r>
              <w:rPr>
                <w:rFonts w:ascii="Times New Roman" w:hAnsi="Times New Roman" w:cs="Times New Roman"/>
                <w:b/>
                <w:bCs/>
                <w:color w:val="auto"/>
                <w:sz w:val="20"/>
                <w:szCs w:val="20"/>
              </w:rPr>
              <w:t>Consulta en la</w:t>
            </w:r>
            <w:r w:rsidR="00F65496" w:rsidRPr="00473B47">
              <w:rPr>
                <w:rFonts w:ascii="Times New Roman" w:hAnsi="Times New Roman" w:cs="Times New Roman"/>
                <w:b/>
                <w:bCs/>
                <w:color w:val="auto"/>
                <w:sz w:val="20"/>
                <w:szCs w:val="20"/>
              </w:rPr>
              <w:t xml:space="preserve"> Emergencia</w:t>
            </w:r>
          </w:p>
        </w:tc>
        <w:tc>
          <w:tcPr>
            <w:tcW w:w="14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185236" w:rsidRDefault="00185236" w:rsidP="00F62E09">
            <w:pPr>
              <w:pStyle w:val="Default"/>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185236" w:rsidRDefault="00F62E09" w:rsidP="00F62E09">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1357" w:type="dxa"/>
            <w:shd w:val="clear" w:color="auto" w:fill="FDE9D9" w:themeFill="accent6" w:themeFillTint="33"/>
            <w:tcMar>
              <w:left w:w="98" w:type="dxa"/>
            </w:tcMar>
          </w:tcPr>
          <w:p w:rsidR="00185236" w:rsidRDefault="00185236" w:rsidP="00F62E09">
            <w:pPr>
              <w:pStyle w:val="Default"/>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185236" w:rsidRDefault="00185236" w:rsidP="00F62E09">
            <w:pPr>
              <w:pStyle w:val="Default"/>
              <w:rPr>
                <w:rFonts w:ascii="Times New Roman" w:hAnsi="Times New Roman" w:cs="Times New Roman"/>
                <w:b/>
                <w:bCs/>
                <w:sz w:val="20"/>
                <w:szCs w:val="20"/>
              </w:rPr>
            </w:pPr>
          </w:p>
        </w:tc>
      </w:tr>
      <w:tr w:rsidR="00185236" w:rsidTr="00BB1CB9">
        <w:trPr>
          <w:trHeight w:val="274"/>
          <w:jc w:val="center"/>
        </w:trPr>
        <w:tc>
          <w:tcPr>
            <w:tcW w:w="1941" w:type="dxa"/>
            <w:shd w:val="clear" w:color="auto" w:fill="auto"/>
            <w:tcMar>
              <w:left w:w="98" w:type="dxa"/>
            </w:tcMar>
          </w:tcPr>
          <w:p w:rsidR="00185236" w:rsidRDefault="00F65496">
            <w:pPr>
              <w:pStyle w:val="Default"/>
              <w:rPr>
                <w:rFonts w:ascii="Times New Roman" w:hAnsi="Times New Roman" w:cs="Times New Roman"/>
                <w:b/>
                <w:bCs/>
                <w:sz w:val="20"/>
                <w:szCs w:val="20"/>
              </w:rPr>
            </w:pPr>
            <w:r>
              <w:rPr>
                <w:rFonts w:ascii="Times New Roman" w:hAnsi="Times New Roman" w:cs="Times New Roman"/>
                <w:b/>
                <w:bCs/>
                <w:sz w:val="20"/>
                <w:szCs w:val="20"/>
              </w:rPr>
              <w:t>De pediatría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1392</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1572</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113</w:t>
            </w:r>
            <w:r w:rsidR="00F62E09">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1400</w:t>
            </w:r>
          </w:p>
        </w:tc>
        <w:tc>
          <w:tcPr>
            <w:tcW w:w="126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1188</w:t>
            </w:r>
          </w:p>
        </w:tc>
        <w:tc>
          <w:tcPr>
            <w:tcW w:w="1060"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85</w:t>
            </w:r>
            <w:r w:rsidR="00F65496">
              <w:rPr>
                <w:rFonts w:ascii="Times New Roman" w:hAnsi="Times New Roman" w:cs="Times New Roman"/>
                <w:b/>
                <w:bCs/>
                <w:sz w:val="20"/>
                <w:szCs w:val="20"/>
              </w:rPr>
              <w:t>%</w:t>
            </w:r>
          </w:p>
        </w:tc>
      </w:tr>
      <w:tr w:rsidR="00185236" w:rsidTr="00BB1CB9">
        <w:trPr>
          <w:trHeight w:val="278"/>
          <w:jc w:val="center"/>
        </w:trPr>
        <w:tc>
          <w:tcPr>
            <w:tcW w:w="1941" w:type="dxa"/>
            <w:shd w:val="clear" w:color="auto" w:fill="auto"/>
            <w:tcMar>
              <w:left w:w="98" w:type="dxa"/>
            </w:tcMar>
          </w:tcPr>
          <w:p w:rsidR="00185236" w:rsidRDefault="00F62E09">
            <w:pPr>
              <w:pStyle w:val="Default"/>
              <w:rPr>
                <w:rFonts w:ascii="Times New Roman" w:hAnsi="Times New Roman" w:cs="Times New Roman"/>
                <w:b/>
                <w:bCs/>
                <w:sz w:val="20"/>
                <w:szCs w:val="20"/>
              </w:rPr>
            </w:pPr>
            <w:r>
              <w:rPr>
                <w:rFonts w:ascii="Times New Roman" w:hAnsi="Times New Roman" w:cs="Times New Roman"/>
                <w:b/>
                <w:bCs/>
                <w:sz w:val="20"/>
                <w:szCs w:val="20"/>
              </w:rPr>
              <w:t xml:space="preserve">De </w:t>
            </w:r>
            <w:r w:rsidR="00F65496">
              <w:rPr>
                <w:rFonts w:ascii="Times New Roman" w:hAnsi="Times New Roman" w:cs="Times New Roman"/>
                <w:b/>
                <w:bCs/>
                <w:sz w:val="20"/>
                <w:szCs w:val="20"/>
              </w:rPr>
              <w:t xml:space="preserve"> Obstetricia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1092</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628</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58</w:t>
            </w:r>
            <w:r w:rsidR="00F62E09">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630</w:t>
            </w:r>
          </w:p>
        </w:tc>
        <w:tc>
          <w:tcPr>
            <w:tcW w:w="126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501</w:t>
            </w:r>
          </w:p>
        </w:tc>
        <w:tc>
          <w:tcPr>
            <w:tcW w:w="1060"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80</w:t>
            </w:r>
            <w:r w:rsidR="00F65496">
              <w:rPr>
                <w:rFonts w:ascii="Times New Roman" w:hAnsi="Times New Roman" w:cs="Times New Roman"/>
                <w:b/>
                <w:bCs/>
                <w:sz w:val="20"/>
                <w:szCs w:val="20"/>
              </w:rPr>
              <w:t>%</w:t>
            </w:r>
          </w:p>
        </w:tc>
      </w:tr>
      <w:tr w:rsidR="00F62E09" w:rsidTr="00BB1CB9">
        <w:trPr>
          <w:trHeight w:val="268"/>
          <w:jc w:val="center"/>
        </w:trPr>
        <w:tc>
          <w:tcPr>
            <w:tcW w:w="1941" w:type="dxa"/>
            <w:shd w:val="clear" w:color="auto" w:fill="auto"/>
            <w:tcMar>
              <w:left w:w="98" w:type="dxa"/>
            </w:tcMar>
          </w:tcPr>
          <w:p w:rsidR="00F62E09" w:rsidRDefault="00F62E09">
            <w:pPr>
              <w:pStyle w:val="Default"/>
              <w:rPr>
                <w:rFonts w:ascii="Times New Roman" w:hAnsi="Times New Roman" w:cs="Times New Roman"/>
                <w:b/>
                <w:bCs/>
                <w:sz w:val="20"/>
                <w:szCs w:val="20"/>
              </w:rPr>
            </w:pPr>
            <w:r>
              <w:rPr>
                <w:rFonts w:ascii="Times New Roman" w:hAnsi="Times New Roman" w:cs="Times New Roman"/>
                <w:b/>
                <w:bCs/>
                <w:sz w:val="20"/>
                <w:szCs w:val="20"/>
              </w:rPr>
              <w:t>De Ginecología</w:t>
            </w:r>
          </w:p>
        </w:tc>
        <w:tc>
          <w:tcPr>
            <w:tcW w:w="1415"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120</w:t>
            </w:r>
          </w:p>
        </w:tc>
        <w:tc>
          <w:tcPr>
            <w:tcW w:w="1121"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75</w:t>
            </w:r>
          </w:p>
        </w:tc>
        <w:tc>
          <w:tcPr>
            <w:tcW w:w="1115"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63</w:t>
            </w:r>
            <w:r w:rsidR="00F62E09">
              <w:rPr>
                <w:rFonts w:ascii="Times New Roman" w:hAnsi="Times New Roman" w:cs="Times New Roman"/>
                <w:b/>
                <w:bCs/>
                <w:sz w:val="20"/>
                <w:szCs w:val="20"/>
              </w:rPr>
              <w:t xml:space="preserve"> %</w:t>
            </w:r>
          </w:p>
        </w:tc>
        <w:tc>
          <w:tcPr>
            <w:tcW w:w="1357"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80</w:t>
            </w:r>
          </w:p>
        </w:tc>
        <w:tc>
          <w:tcPr>
            <w:tcW w:w="1261"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77</w:t>
            </w:r>
          </w:p>
        </w:tc>
        <w:tc>
          <w:tcPr>
            <w:tcW w:w="1060" w:type="dxa"/>
            <w:shd w:val="clear" w:color="auto" w:fill="auto"/>
            <w:tcMar>
              <w:left w:w="98" w:type="dxa"/>
            </w:tcMar>
          </w:tcPr>
          <w:p w:rsidR="00F62E09"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96%</w:t>
            </w:r>
          </w:p>
        </w:tc>
      </w:tr>
      <w:tr w:rsidR="00185236" w:rsidTr="00BB1CB9">
        <w:trPr>
          <w:trHeight w:val="414"/>
          <w:jc w:val="center"/>
        </w:trPr>
        <w:tc>
          <w:tcPr>
            <w:tcW w:w="1941" w:type="dxa"/>
            <w:shd w:val="clear" w:color="auto" w:fill="auto"/>
            <w:tcMar>
              <w:left w:w="98" w:type="dxa"/>
            </w:tcMar>
          </w:tcPr>
          <w:p w:rsidR="00185236" w:rsidRDefault="00F65496">
            <w:pPr>
              <w:pStyle w:val="Default"/>
              <w:rPr>
                <w:rFonts w:ascii="Times New Roman" w:hAnsi="Times New Roman" w:cs="Times New Roman"/>
                <w:b/>
                <w:bCs/>
                <w:sz w:val="20"/>
                <w:szCs w:val="20"/>
              </w:rPr>
            </w:pPr>
            <w:r>
              <w:rPr>
                <w:rFonts w:ascii="Times New Roman" w:hAnsi="Times New Roman" w:cs="Times New Roman"/>
                <w:b/>
                <w:bCs/>
                <w:sz w:val="20"/>
                <w:szCs w:val="20"/>
              </w:rPr>
              <w:t>Otras consultas de Emergencia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3096</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7050</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F62E09">
              <w:rPr>
                <w:rFonts w:ascii="Times New Roman" w:hAnsi="Times New Roman" w:cs="Times New Roman"/>
                <w:b/>
                <w:bCs/>
                <w:sz w:val="20"/>
                <w:szCs w:val="20"/>
              </w:rPr>
              <w:t>27</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6000</w:t>
            </w:r>
          </w:p>
        </w:tc>
        <w:tc>
          <w:tcPr>
            <w:tcW w:w="126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5445</w:t>
            </w:r>
          </w:p>
        </w:tc>
        <w:tc>
          <w:tcPr>
            <w:tcW w:w="1060"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91</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FDE9D9" w:themeFill="accent6" w:themeFillTint="33"/>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Egresos</w:t>
            </w:r>
          </w:p>
        </w:tc>
        <w:tc>
          <w:tcPr>
            <w:tcW w:w="14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Medicina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1212</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2310</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191</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1440</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1738</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12</w:t>
            </w:r>
            <w:r w:rsidR="002258F1">
              <w:rPr>
                <w:rFonts w:ascii="Times New Roman" w:hAnsi="Times New Roman" w:cs="Times New Roman"/>
                <w:b/>
                <w:bCs/>
                <w:sz w:val="20"/>
                <w:szCs w:val="20"/>
              </w:rPr>
              <w:t>1</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696</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662</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95</w:t>
            </w:r>
            <w:r w:rsidR="00F65496">
              <w:rPr>
                <w:rFonts w:ascii="Times New Roman" w:hAnsi="Times New Roman" w:cs="Times New Roman"/>
                <w:b/>
                <w:bCs/>
                <w:sz w:val="20"/>
                <w:szCs w:val="20"/>
              </w:rPr>
              <w:t xml:space="preserve"> %</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500</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228</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Ginecología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180</w:t>
            </w:r>
          </w:p>
        </w:tc>
        <w:tc>
          <w:tcPr>
            <w:tcW w:w="1121"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205</w:t>
            </w:r>
          </w:p>
        </w:tc>
        <w:tc>
          <w:tcPr>
            <w:tcW w:w="11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114</w:t>
            </w:r>
            <w:r w:rsidR="003738F2">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101</w:t>
            </w:r>
            <w:r w:rsidR="00F65496">
              <w:rPr>
                <w:rFonts w:ascii="Times New Roman" w:hAnsi="Times New Roman" w:cs="Times New Roman"/>
                <w:b/>
                <w:bCs/>
                <w:sz w:val="20"/>
                <w:szCs w:val="20"/>
              </w:rPr>
              <w:t>%</w:t>
            </w:r>
          </w:p>
        </w:tc>
      </w:tr>
      <w:tr w:rsidR="00185236" w:rsidTr="00F62E09">
        <w:trPr>
          <w:trHeight w:val="22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Obstetricia</w:t>
            </w:r>
          </w:p>
        </w:tc>
        <w:tc>
          <w:tcPr>
            <w:tcW w:w="1415" w:type="dxa"/>
            <w:shd w:val="clear" w:color="auto" w:fill="auto"/>
            <w:tcMar>
              <w:left w:w="98" w:type="dxa"/>
            </w:tcMar>
          </w:tcPr>
          <w:p w:rsidR="00185236" w:rsidRDefault="001503A9">
            <w:pPr>
              <w:pStyle w:val="Default"/>
              <w:jc w:val="center"/>
              <w:rPr>
                <w:rFonts w:ascii="Times New Roman" w:hAnsi="Times New Roman" w:cs="Times New Roman"/>
                <w:b/>
                <w:bCs/>
                <w:sz w:val="20"/>
                <w:szCs w:val="20"/>
              </w:rPr>
            </w:pPr>
            <w:r>
              <w:rPr>
                <w:rFonts w:ascii="Times New Roman" w:hAnsi="Times New Roman" w:cs="Times New Roman"/>
                <w:b/>
                <w:bCs/>
                <w:sz w:val="20"/>
                <w:szCs w:val="20"/>
              </w:rPr>
              <w:t>1176</w:t>
            </w:r>
          </w:p>
        </w:tc>
        <w:tc>
          <w:tcPr>
            <w:tcW w:w="112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2158</w:t>
            </w:r>
          </w:p>
        </w:tc>
        <w:tc>
          <w:tcPr>
            <w:tcW w:w="1115"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184</w:t>
            </w:r>
            <w:r w:rsidR="003738F2">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1120</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1549</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138</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Pediatría</w:t>
            </w:r>
          </w:p>
        </w:tc>
        <w:tc>
          <w:tcPr>
            <w:tcW w:w="1415"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1932</w:t>
            </w:r>
          </w:p>
        </w:tc>
        <w:tc>
          <w:tcPr>
            <w:tcW w:w="112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1919</w:t>
            </w:r>
          </w:p>
        </w:tc>
        <w:tc>
          <w:tcPr>
            <w:tcW w:w="1115"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99</w:t>
            </w:r>
            <w:r w:rsidR="003738F2">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1724</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1129</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65</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Total Egresos</w:t>
            </w:r>
          </w:p>
        </w:tc>
        <w:tc>
          <w:tcPr>
            <w:tcW w:w="1415"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5196</w:t>
            </w:r>
          </w:p>
        </w:tc>
        <w:tc>
          <w:tcPr>
            <w:tcW w:w="112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7254</w:t>
            </w:r>
          </w:p>
        </w:tc>
        <w:tc>
          <w:tcPr>
            <w:tcW w:w="1115"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137</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4984</w:t>
            </w:r>
          </w:p>
        </w:tc>
        <w:tc>
          <w:tcPr>
            <w:tcW w:w="1261"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4885</w:t>
            </w:r>
          </w:p>
        </w:tc>
        <w:tc>
          <w:tcPr>
            <w:tcW w:w="1060" w:type="dxa"/>
            <w:shd w:val="clear" w:color="auto" w:fill="auto"/>
            <w:tcMar>
              <w:left w:w="98" w:type="dxa"/>
            </w:tcMar>
          </w:tcPr>
          <w:p w:rsidR="00185236" w:rsidRDefault="00823923">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w:t>
            </w:r>
            <w:r w:rsidR="00F65496">
              <w:rPr>
                <w:rFonts w:ascii="Times New Roman" w:hAnsi="Times New Roman" w:cs="Times New Roman"/>
                <w:b/>
                <w:bCs/>
                <w:sz w:val="20"/>
                <w:szCs w:val="20"/>
              </w:rPr>
              <w:t>%</w:t>
            </w:r>
          </w:p>
        </w:tc>
      </w:tr>
      <w:tr w:rsidR="00185236" w:rsidTr="00FF7E30">
        <w:trPr>
          <w:trHeight w:val="414"/>
          <w:jc w:val="center"/>
        </w:trPr>
        <w:tc>
          <w:tcPr>
            <w:tcW w:w="1941" w:type="dxa"/>
            <w:shd w:val="clear" w:color="auto" w:fill="FDE9D9" w:themeFill="accent6" w:themeFillTint="33"/>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Atención de Partos</w:t>
            </w:r>
          </w:p>
        </w:tc>
        <w:tc>
          <w:tcPr>
            <w:tcW w:w="14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Partos vaginales</w:t>
            </w:r>
          </w:p>
        </w:tc>
        <w:tc>
          <w:tcPr>
            <w:tcW w:w="1415"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876</w:t>
            </w:r>
          </w:p>
        </w:tc>
        <w:tc>
          <w:tcPr>
            <w:tcW w:w="112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619</w:t>
            </w:r>
          </w:p>
        </w:tc>
        <w:tc>
          <w:tcPr>
            <w:tcW w:w="1115"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71</w:t>
            </w:r>
            <w:r w:rsidR="008251C6">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728</w:t>
            </w:r>
          </w:p>
        </w:tc>
        <w:tc>
          <w:tcPr>
            <w:tcW w:w="126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413</w:t>
            </w:r>
          </w:p>
        </w:tc>
        <w:tc>
          <w:tcPr>
            <w:tcW w:w="1060"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57</w:t>
            </w:r>
            <w:r w:rsidR="00F65496">
              <w:rPr>
                <w:rFonts w:ascii="Times New Roman" w:hAnsi="Times New Roman" w:cs="Times New Roman"/>
                <w:b/>
                <w:bCs/>
                <w:sz w:val="20"/>
                <w:szCs w:val="20"/>
              </w:rPr>
              <w:t>%</w:t>
            </w:r>
          </w:p>
        </w:tc>
      </w:tr>
      <w:tr w:rsidR="00185236" w:rsidTr="00F62E09">
        <w:trPr>
          <w:trHeight w:val="273"/>
          <w:jc w:val="center"/>
        </w:trPr>
        <w:tc>
          <w:tcPr>
            <w:tcW w:w="1941" w:type="dxa"/>
            <w:shd w:val="clear" w:color="auto" w:fill="auto"/>
            <w:tcMar>
              <w:left w:w="98" w:type="dxa"/>
            </w:tcMar>
          </w:tcPr>
          <w:p w:rsidR="00185236" w:rsidRDefault="00F65496">
            <w:pPr>
              <w:pStyle w:val="Default"/>
              <w:rPr>
                <w:rFonts w:ascii="Times New Roman" w:hAnsi="Times New Roman" w:cs="Times New Roman"/>
                <w:b/>
                <w:bCs/>
                <w:sz w:val="20"/>
                <w:szCs w:val="20"/>
              </w:rPr>
            </w:pPr>
            <w:r>
              <w:rPr>
                <w:rFonts w:ascii="Times New Roman" w:hAnsi="Times New Roman" w:cs="Times New Roman"/>
                <w:b/>
                <w:bCs/>
                <w:sz w:val="20"/>
                <w:szCs w:val="20"/>
              </w:rPr>
              <w:t>Partos por cesáreas</w:t>
            </w:r>
          </w:p>
        </w:tc>
        <w:tc>
          <w:tcPr>
            <w:tcW w:w="1415"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216</w:t>
            </w:r>
          </w:p>
        </w:tc>
        <w:tc>
          <w:tcPr>
            <w:tcW w:w="112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384</w:t>
            </w:r>
          </w:p>
        </w:tc>
        <w:tc>
          <w:tcPr>
            <w:tcW w:w="1115"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 xml:space="preserve"> 132</w:t>
            </w:r>
            <w:r w:rsidR="008251C6">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182</w:t>
            </w:r>
          </w:p>
        </w:tc>
        <w:tc>
          <w:tcPr>
            <w:tcW w:w="126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213</w:t>
            </w:r>
          </w:p>
        </w:tc>
        <w:tc>
          <w:tcPr>
            <w:tcW w:w="1060"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117</w:t>
            </w:r>
            <w:r w:rsidR="00F65496">
              <w:rPr>
                <w:rFonts w:ascii="Times New Roman" w:hAnsi="Times New Roman" w:cs="Times New Roman"/>
                <w:b/>
                <w:bCs/>
                <w:sz w:val="20"/>
                <w:szCs w:val="20"/>
              </w:rPr>
              <w:t>%</w:t>
            </w:r>
          </w:p>
        </w:tc>
      </w:tr>
      <w:tr w:rsidR="00185236" w:rsidTr="00F62E09">
        <w:trPr>
          <w:trHeight w:val="248"/>
          <w:jc w:val="center"/>
        </w:trPr>
        <w:tc>
          <w:tcPr>
            <w:tcW w:w="1941" w:type="dxa"/>
            <w:shd w:val="clear" w:color="auto" w:fill="auto"/>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Total Partos</w:t>
            </w:r>
          </w:p>
        </w:tc>
        <w:tc>
          <w:tcPr>
            <w:tcW w:w="1415"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1092</w:t>
            </w:r>
          </w:p>
        </w:tc>
        <w:tc>
          <w:tcPr>
            <w:tcW w:w="112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903</w:t>
            </w:r>
          </w:p>
        </w:tc>
        <w:tc>
          <w:tcPr>
            <w:tcW w:w="1115" w:type="dxa"/>
            <w:shd w:val="clear" w:color="auto" w:fill="auto"/>
            <w:tcMar>
              <w:left w:w="98" w:type="dxa"/>
            </w:tcMar>
          </w:tcPr>
          <w:p w:rsidR="00185236" w:rsidRDefault="001F65BE" w:rsidP="008251C6">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83</w:t>
            </w:r>
            <w:r w:rsidR="008251C6">
              <w:rPr>
                <w:rFonts w:ascii="Times New Roman" w:hAnsi="Times New Roman" w:cs="Times New Roman"/>
                <w:b/>
                <w:bCs/>
                <w:sz w:val="20"/>
                <w:szCs w:val="20"/>
              </w:rPr>
              <w:t xml:space="preserve">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910</w:t>
            </w:r>
          </w:p>
        </w:tc>
        <w:tc>
          <w:tcPr>
            <w:tcW w:w="1261"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626</w:t>
            </w:r>
          </w:p>
        </w:tc>
        <w:tc>
          <w:tcPr>
            <w:tcW w:w="1060" w:type="dxa"/>
            <w:shd w:val="clear" w:color="auto" w:fill="auto"/>
            <w:tcMar>
              <w:left w:w="98" w:type="dxa"/>
            </w:tcMar>
          </w:tcPr>
          <w:p w:rsidR="00185236" w:rsidRDefault="001F65BE">
            <w:pPr>
              <w:pStyle w:val="Default"/>
              <w:jc w:val="center"/>
              <w:rPr>
                <w:rFonts w:ascii="Times New Roman" w:hAnsi="Times New Roman" w:cs="Times New Roman"/>
                <w:b/>
                <w:bCs/>
                <w:sz w:val="20"/>
                <w:szCs w:val="20"/>
              </w:rPr>
            </w:pPr>
            <w:r>
              <w:rPr>
                <w:rFonts w:ascii="Times New Roman" w:hAnsi="Times New Roman" w:cs="Times New Roman"/>
                <w:b/>
                <w:bCs/>
                <w:sz w:val="20"/>
                <w:szCs w:val="20"/>
              </w:rPr>
              <w:t>69</w:t>
            </w:r>
            <w:r w:rsidR="00F65496">
              <w:rPr>
                <w:rFonts w:ascii="Times New Roman" w:hAnsi="Times New Roman" w:cs="Times New Roman"/>
                <w:b/>
                <w:bCs/>
                <w:sz w:val="20"/>
                <w:szCs w:val="20"/>
              </w:rPr>
              <w:t>%</w:t>
            </w:r>
          </w:p>
        </w:tc>
      </w:tr>
      <w:tr w:rsidR="00185236" w:rsidTr="008251C6">
        <w:trPr>
          <w:trHeight w:val="370"/>
          <w:jc w:val="center"/>
        </w:trPr>
        <w:tc>
          <w:tcPr>
            <w:tcW w:w="1941" w:type="dxa"/>
            <w:shd w:val="clear" w:color="auto" w:fill="FDE9D9" w:themeFill="accent6" w:themeFillTint="33"/>
            <w:tcMar>
              <w:left w:w="98" w:type="dxa"/>
            </w:tcMar>
          </w:tcPr>
          <w:p w:rsidR="00185236" w:rsidRDefault="00F65496">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Cirugías Mayores</w:t>
            </w:r>
          </w:p>
        </w:tc>
        <w:tc>
          <w:tcPr>
            <w:tcW w:w="14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185236" w:rsidRDefault="00185236">
            <w:pPr>
              <w:pStyle w:val="Default"/>
              <w:jc w:val="center"/>
              <w:rPr>
                <w:rFonts w:ascii="Times New Roman" w:hAnsi="Times New Roman" w:cs="Times New Roman"/>
                <w:b/>
                <w:bCs/>
                <w:sz w:val="20"/>
                <w:szCs w:val="20"/>
              </w:rPr>
            </w:pPr>
          </w:p>
        </w:tc>
      </w:tr>
      <w:tr w:rsidR="00185236" w:rsidTr="00F62E09">
        <w:trPr>
          <w:trHeight w:val="496"/>
          <w:jc w:val="center"/>
        </w:trPr>
        <w:tc>
          <w:tcPr>
            <w:tcW w:w="1941" w:type="dxa"/>
            <w:shd w:val="clear" w:color="auto" w:fill="auto"/>
            <w:tcMar>
              <w:left w:w="98" w:type="dxa"/>
            </w:tcMar>
          </w:tcPr>
          <w:p w:rsidR="00185236" w:rsidRDefault="00F65496" w:rsidP="008251C6">
            <w:pPr>
              <w:pStyle w:val="Default"/>
              <w:rPr>
                <w:rFonts w:ascii="Times New Roman" w:hAnsi="Times New Roman" w:cs="Times New Roman"/>
                <w:b/>
                <w:bCs/>
                <w:sz w:val="20"/>
                <w:szCs w:val="20"/>
              </w:rPr>
            </w:pPr>
            <w:r>
              <w:rPr>
                <w:rFonts w:ascii="Times New Roman" w:hAnsi="Times New Roman" w:cs="Times New Roman"/>
                <w:b/>
                <w:bCs/>
                <w:sz w:val="20"/>
                <w:szCs w:val="20"/>
              </w:rPr>
              <w:t>Electivas para Hospitalización</w:t>
            </w:r>
          </w:p>
        </w:tc>
        <w:tc>
          <w:tcPr>
            <w:tcW w:w="1415"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552</w:t>
            </w:r>
          </w:p>
        </w:tc>
        <w:tc>
          <w:tcPr>
            <w:tcW w:w="112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850</w:t>
            </w:r>
          </w:p>
        </w:tc>
        <w:tc>
          <w:tcPr>
            <w:tcW w:w="1115" w:type="dxa"/>
            <w:shd w:val="clear" w:color="auto" w:fill="auto"/>
            <w:tcMar>
              <w:left w:w="98" w:type="dxa"/>
            </w:tcMar>
          </w:tcPr>
          <w:p w:rsidR="00185236" w:rsidRDefault="008251C6">
            <w:pPr>
              <w:pStyle w:val="Default"/>
              <w:jc w:val="center"/>
              <w:rPr>
                <w:rFonts w:ascii="Times New Roman" w:hAnsi="Times New Roman" w:cs="Times New Roman"/>
                <w:b/>
                <w:bCs/>
                <w:sz w:val="20"/>
                <w:szCs w:val="20"/>
              </w:rPr>
            </w:pPr>
            <w:r>
              <w:rPr>
                <w:rFonts w:ascii="Times New Roman" w:hAnsi="Times New Roman" w:cs="Times New Roman"/>
                <w:b/>
                <w:bCs/>
                <w:sz w:val="20"/>
                <w:szCs w:val="20"/>
              </w:rPr>
              <w:t>157</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410</w:t>
            </w:r>
          </w:p>
        </w:tc>
        <w:tc>
          <w:tcPr>
            <w:tcW w:w="126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589</w:t>
            </w:r>
          </w:p>
        </w:tc>
        <w:tc>
          <w:tcPr>
            <w:tcW w:w="1060"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14</w:t>
            </w:r>
            <w:r w:rsidR="005D140E">
              <w:rPr>
                <w:rFonts w:ascii="Times New Roman" w:hAnsi="Times New Roman" w:cs="Times New Roman"/>
                <w:b/>
                <w:bCs/>
                <w:sz w:val="20"/>
                <w:szCs w:val="20"/>
              </w:rPr>
              <w:t>4</w:t>
            </w:r>
            <w:r w:rsidR="00F65496">
              <w:rPr>
                <w:rFonts w:ascii="Times New Roman" w:hAnsi="Times New Roman" w:cs="Times New Roman"/>
                <w:b/>
                <w:bCs/>
                <w:sz w:val="20"/>
                <w:szCs w:val="20"/>
              </w:rPr>
              <w:t>%</w:t>
            </w:r>
          </w:p>
        </w:tc>
      </w:tr>
      <w:tr w:rsidR="00185236" w:rsidTr="00F62E09">
        <w:trPr>
          <w:trHeight w:val="496"/>
          <w:jc w:val="center"/>
        </w:trPr>
        <w:tc>
          <w:tcPr>
            <w:tcW w:w="1941" w:type="dxa"/>
            <w:shd w:val="clear" w:color="auto" w:fill="auto"/>
            <w:tcMar>
              <w:left w:w="98" w:type="dxa"/>
            </w:tcMar>
          </w:tcPr>
          <w:p w:rsidR="00185236" w:rsidRDefault="00F65496" w:rsidP="008251C6">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Electivas ambulatorias</w:t>
            </w:r>
          </w:p>
        </w:tc>
        <w:tc>
          <w:tcPr>
            <w:tcW w:w="1415"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132</w:t>
            </w:r>
          </w:p>
        </w:tc>
        <w:tc>
          <w:tcPr>
            <w:tcW w:w="112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118</w:t>
            </w:r>
          </w:p>
        </w:tc>
        <w:tc>
          <w:tcPr>
            <w:tcW w:w="1115" w:type="dxa"/>
            <w:shd w:val="clear" w:color="auto" w:fill="auto"/>
            <w:tcMar>
              <w:left w:w="98" w:type="dxa"/>
            </w:tcMar>
          </w:tcPr>
          <w:p w:rsidR="00185236" w:rsidRDefault="008251C6">
            <w:pPr>
              <w:pStyle w:val="Default"/>
              <w:jc w:val="center"/>
              <w:rPr>
                <w:rFonts w:ascii="Times New Roman" w:hAnsi="Times New Roman" w:cs="Times New Roman"/>
                <w:b/>
                <w:bCs/>
                <w:sz w:val="20"/>
                <w:szCs w:val="20"/>
              </w:rPr>
            </w:pPr>
            <w:r>
              <w:rPr>
                <w:rFonts w:ascii="Times New Roman" w:hAnsi="Times New Roman" w:cs="Times New Roman"/>
                <w:b/>
                <w:bCs/>
                <w:sz w:val="20"/>
                <w:szCs w:val="20"/>
              </w:rPr>
              <w:t>114</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72</w:t>
            </w:r>
          </w:p>
        </w:tc>
        <w:tc>
          <w:tcPr>
            <w:tcW w:w="126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1060"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139</w:t>
            </w:r>
            <w:r w:rsidR="00F65496">
              <w:rPr>
                <w:rFonts w:ascii="Times New Roman" w:hAnsi="Times New Roman" w:cs="Times New Roman"/>
                <w:b/>
                <w:bCs/>
                <w:sz w:val="20"/>
                <w:szCs w:val="20"/>
              </w:rPr>
              <w:t>%</w:t>
            </w:r>
          </w:p>
        </w:tc>
      </w:tr>
      <w:tr w:rsidR="00185236" w:rsidTr="008251C6">
        <w:trPr>
          <w:trHeight w:val="462"/>
          <w:jc w:val="center"/>
        </w:trPr>
        <w:tc>
          <w:tcPr>
            <w:tcW w:w="1941" w:type="dxa"/>
            <w:shd w:val="clear" w:color="auto" w:fill="auto"/>
            <w:tcMar>
              <w:left w:w="98" w:type="dxa"/>
            </w:tcMar>
          </w:tcPr>
          <w:p w:rsidR="00185236" w:rsidRDefault="00F65496" w:rsidP="008251C6">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Emergencia para Hospitalización</w:t>
            </w:r>
          </w:p>
        </w:tc>
        <w:tc>
          <w:tcPr>
            <w:tcW w:w="1415"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192</w:t>
            </w:r>
          </w:p>
        </w:tc>
        <w:tc>
          <w:tcPr>
            <w:tcW w:w="112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115" w:type="dxa"/>
            <w:shd w:val="clear" w:color="auto" w:fill="auto"/>
            <w:tcMar>
              <w:left w:w="98" w:type="dxa"/>
            </w:tcMar>
          </w:tcPr>
          <w:p w:rsidR="00185236" w:rsidRDefault="008251C6">
            <w:pPr>
              <w:pStyle w:val="Default"/>
              <w:jc w:val="center"/>
              <w:rPr>
                <w:rFonts w:ascii="Times New Roman" w:hAnsi="Times New Roman" w:cs="Times New Roman"/>
                <w:b/>
                <w:bCs/>
                <w:sz w:val="20"/>
                <w:szCs w:val="20"/>
              </w:rPr>
            </w:pPr>
            <w:r>
              <w:rPr>
                <w:rFonts w:ascii="Times New Roman" w:hAnsi="Times New Roman" w:cs="Times New Roman"/>
                <w:b/>
                <w:bCs/>
                <w:sz w:val="20"/>
                <w:szCs w:val="20"/>
              </w:rPr>
              <w:t xml:space="preserve">66 </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1261" w:type="dxa"/>
            <w:shd w:val="clear" w:color="auto" w:fill="auto"/>
            <w:tcMar>
              <w:left w:w="98" w:type="dxa"/>
            </w:tcMar>
          </w:tcPr>
          <w:p w:rsidR="00185236" w:rsidRDefault="005D140E">
            <w:pPr>
              <w:pStyle w:val="Default"/>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060"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112</w:t>
            </w:r>
            <w:r w:rsidR="00F65496">
              <w:rPr>
                <w:rFonts w:ascii="Times New Roman" w:hAnsi="Times New Roman" w:cs="Times New Roman"/>
                <w:b/>
                <w:bCs/>
                <w:sz w:val="20"/>
                <w:szCs w:val="20"/>
              </w:rPr>
              <w:t>%</w:t>
            </w:r>
          </w:p>
        </w:tc>
      </w:tr>
      <w:tr w:rsidR="00185236" w:rsidTr="00F62E09">
        <w:trPr>
          <w:trHeight w:val="496"/>
          <w:jc w:val="center"/>
        </w:trPr>
        <w:tc>
          <w:tcPr>
            <w:tcW w:w="1941" w:type="dxa"/>
            <w:shd w:val="clear" w:color="auto" w:fill="auto"/>
            <w:tcMar>
              <w:left w:w="98" w:type="dxa"/>
            </w:tcMar>
          </w:tcPr>
          <w:p w:rsidR="00185236" w:rsidRDefault="00F65496" w:rsidP="008251C6">
            <w:pPr>
              <w:pStyle w:val="Default"/>
              <w:rPr>
                <w:rFonts w:ascii="Times New Roman" w:hAnsi="Times New Roman" w:cs="Times New Roman"/>
                <w:b/>
                <w:bCs/>
                <w:sz w:val="20"/>
                <w:szCs w:val="20"/>
              </w:rPr>
            </w:pPr>
            <w:r>
              <w:rPr>
                <w:rFonts w:ascii="Times New Roman" w:hAnsi="Times New Roman" w:cs="Times New Roman"/>
                <w:b/>
                <w:bCs/>
                <w:sz w:val="20"/>
                <w:szCs w:val="20"/>
              </w:rPr>
              <w:t>Emergencia Ambulatoria</w:t>
            </w:r>
          </w:p>
        </w:tc>
        <w:tc>
          <w:tcPr>
            <w:tcW w:w="1415"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8251C6">
              <w:rPr>
                <w:rFonts w:ascii="Times New Roman" w:hAnsi="Times New Roman" w:cs="Times New Roman"/>
                <w:b/>
                <w:bCs/>
                <w:sz w:val="20"/>
                <w:szCs w:val="20"/>
              </w:rPr>
              <w:t>2</w:t>
            </w:r>
          </w:p>
        </w:tc>
        <w:tc>
          <w:tcPr>
            <w:tcW w:w="112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115"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8</w:t>
            </w:r>
            <w:r w:rsidR="00F65496">
              <w:rPr>
                <w:rFonts w:ascii="Times New Roman" w:hAnsi="Times New Roman" w:cs="Times New Roman"/>
                <w:b/>
                <w:bCs/>
                <w:sz w:val="20"/>
                <w:szCs w:val="20"/>
              </w:rPr>
              <w:t>%</w:t>
            </w:r>
          </w:p>
        </w:tc>
        <w:tc>
          <w:tcPr>
            <w:tcW w:w="1357"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261"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060" w:type="dxa"/>
            <w:shd w:val="clear" w:color="auto" w:fill="auto"/>
            <w:tcMar>
              <w:left w:w="98" w:type="dxa"/>
            </w:tcMar>
          </w:tcPr>
          <w:p w:rsidR="0018523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150</w:t>
            </w:r>
            <w:r w:rsidR="00F65496">
              <w:rPr>
                <w:rFonts w:ascii="Times New Roman" w:hAnsi="Times New Roman" w:cs="Times New Roman"/>
                <w:b/>
                <w:bCs/>
                <w:sz w:val="20"/>
                <w:szCs w:val="20"/>
              </w:rPr>
              <w:t>%</w:t>
            </w:r>
          </w:p>
        </w:tc>
      </w:tr>
      <w:tr w:rsidR="008251C6" w:rsidTr="00BB1CB9">
        <w:trPr>
          <w:trHeight w:val="242"/>
          <w:jc w:val="center"/>
        </w:trPr>
        <w:tc>
          <w:tcPr>
            <w:tcW w:w="1941" w:type="dxa"/>
            <w:shd w:val="clear" w:color="auto" w:fill="auto"/>
            <w:tcMar>
              <w:left w:w="98" w:type="dxa"/>
            </w:tcMar>
          </w:tcPr>
          <w:p w:rsidR="008251C6" w:rsidRDefault="00544604" w:rsidP="00720DA2">
            <w:pPr>
              <w:pStyle w:val="Default"/>
              <w:rPr>
                <w:rFonts w:ascii="Times New Roman" w:hAnsi="Times New Roman" w:cs="Times New Roman"/>
                <w:b/>
                <w:bCs/>
                <w:sz w:val="20"/>
                <w:szCs w:val="20"/>
              </w:rPr>
            </w:pPr>
            <w:r>
              <w:rPr>
                <w:rFonts w:ascii="Times New Roman" w:hAnsi="Times New Roman" w:cs="Times New Roman"/>
                <w:b/>
                <w:bCs/>
                <w:sz w:val="20"/>
                <w:szCs w:val="20"/>
              </w:rPr>
              <w:t>Total</w:t>
            </w:r>
          </w:p>
        </w:tc>
        <w:tc>
          <w:tcPr>
            <w:tcW w:w="1415" w:type="dxa"/>
            <w:shd w:val="clear" w:color="auto" w:fill="auto"/>
            <w:tcMar>
              <w:left w:w="98" w:type="dxa"/>
            </w:tcMar>
          </w:tcPr>
          <w:p w:rsidR="008251C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888</w:t>
            </w:r>
          </w:p>
        </w:tc>
        <w:tc>
          <w:tcPr>
            <w:tcW w:w="1121" w:type="dxa"/>
            <w:shd w:val="clear" w:color="auto" w:fill="auto"/>
            <w:tcMar>
              <w:left w:w="98" w:type="dxa"/>
            </w:tcMar>
          </w:tcPr>
          <w:p w:rsidR="008251C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1007</w:t>
            </w:r>
          </w:p>
        </w:tc>
        <w:tc>
          <w:tcPr>
            <w:tcW w:w="1115" w:type="dxa"/>
            <w:shd w:val="clear" w:color="auto" w:fill="auto"/>
            <w:tcMar>
              <w:left w:w="98" w:type="dxa"/>
            </w:tcMar>
          </w:tcPr>
          <w:p w:rsidR="008251C6" w:rsidRDefault="0054460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2C51F8">
              <w:rPr>
                <w:rFonts w:ascii="Times New Roman" w:hAnsi="Times New Roman" w:cs="Times New Roman"/>
                <w:b/>
                <w:bCs/>
                <w:sz w:val="20"/>
                <w:szCs w:val="20"/>
              </w:rPr>
              <w:t>1</w:t>
            </w:r>
            <w:r w:rsidR="00BF7F3A">
              <w:rPr>
                <w:rFonts w:ascii="Times New Roman" w:hAnsi="Times New Roman" w:cs="Times New Roman"/>
                <w:b/>
                <w:bCs/>
                <w:sz w:val="20"/>
                <w:szCs w:val="20"/>
              </w:rPr>
              <w:t>3</w:t>
            </w:r>
            <w:r>
              <w:rPr>
                <w:rFonts w:ascii="Times New Roman" w:hAnsi="Times New Roman" w:cs="Times New Roman"/>
                <w:b/>
                <w:bCs/>
                <w:sz w:val="20"/>
                <w:szCs w:val="20"/>
              </w:rPr>
              <w:t>%</w:t>
            </w:r>
          </w:p>
        </w:tc>
        <w:tc>
          <w:tcPr>
            <w:tcW w:w="1357" w:type="dxa"/>
            <w:shd w:val="clear" w:color="auto" w:fill="auto"/>
            <w:tcMar>
              <w:left w:w="98" w:type="dxa"/>
            </w:tcMar>
          </w:tcPr>
          <w:p w:rsidR="008251C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518</w:t>
            </w:r>
          </w:p>
        </w:tc>
        <w:tc>
          <w:tcPr>
            <w:tcW w:w="1261" w:type="dxa"/>
            <w:shd w:val="clear" w:color="auto" w:fill="auto"/>
            <w:tcMar>
              <w:left w:w="98" w:type="dxa"/>
            </w:tcMar>
          </w:tcPr>
          <w:p w:rsidR="008251C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730</w:t>
            </w:r>
          </w:p>
        </w:tc>
        <w:tc>
          <w:tcPr>
            <w:tcW w:w="1060" w:type="dxa"/>
            <w:shd w:val="clear" w:color="auto" w:fill="auto"/>
            <w:tcMar>
              <w:left w:w="98" w:type="dxa"/>
            </w:tcMar>
          </w:tcPr>
          <w:p w:rsidR="008251C6" w:rsidRDefault="002C51F8">
            <w:pPr>
              <w:pStyle w:val="Default"/>
              <w:jc w:val="center"/>
              <w:rPr>
                <w:rFonts w:ascii="Times New Roman" w:hAnsi="Times New Roman" w:cs="Times New Roman"/>
                <w:b/>
                <w:bCs/>
                <w:sz w:val="20"/>
                <w:szCs w:val="20"/>
              </w:rPr>
            </w:pPr>
            <w:r>
              <w:rPr>
                <w:rFonts w:ascii="Times New Roman" w:hAnsi="Times New Roman" w:cs="Times New Roman"/>
                <w:b/>
                <w:bCs/>
                <w:sz w:val="20"/>
                <w:szCs w:val="20"/>
              </w:rPr>
              <w:t>141</w:t>
            </w:r>
            <w:r w:rsidR="00BF7F3A">
              <w:rPr>
                <w:rFonts w:ascii="Times New Roman" w:hAnsi="Times New Roman" w:cs="Times New Roman"/>
                <w:b/>
                <w:bCs/>
                <w:sz w:val="20"/>
                <w:szCs w:val="20"/>
              </w:rPr>
              <w:t>%</w:t>
            </w:r>
          </w:p>
        </w:tc>
      </w:tr>
    </w:tbl>
    <w:p w:rsidR="00185236" w:rsidRDefault="00185236">
      <w:pPr>
        <w:pStyle w:val="Default"/>
        <w:rPr>
          <w:lang w:val="es-MX"/>
        </w:rPr>
      </w:pPr>
    </w:p>
    <w:p w:rsidR="00185236" w:rsidRDefault="00185236">
      <w:pPr>
        <w:pStyle w:val="Default"/>
        <w:rPr>
          <w:lang w:val="es-MX"/>
        </w:rPr>
      </w:pPr>
    </w:p>
    <w:p w:rsidR="008251C6" w:rsidRDefault="008251C6">
      <w:pPr>
        <w:pStyle w:val="Default"/>
        <w:rPr>
          <w:lang w:val="es-MX"/>
        </w:rPr>
      </w:pPr>
    </w:p>
    <w:tbl>
      <w:tblPr>
        <w:tblStyle w:val="Tablaconcuadrcula"/>
        <w:tblW w:w="9270" w:type="dxa"/>
        <w:jc w:val="center"/>
        <w:tblCellMar>
          <w:left w:w="98" w:type="dxa"/>
        </w:tblCellMar>
        <w:tblLook w:val="04A0" w:firstRow="1" w:lastRow="0" w:firstColumn="1" w:lastColumn="0" w:noHBand="0" w:noVBand="1"/>
      </w:tblPr>
      <w:tblGrid>
        <w:gridCol w:w="2006"/>
        <w:gridCol w:w="1407"/>
        <w:gridCol w:w="1116"/>
        <w:gridCol w:w="1096"/>
        <w:gridCol w:w="1351"/>
        <w:gridCol w:w="1250"/>
        <w:gridCol w:w="1044"/>
      </w:tblGrid>
      <w:tr w:rsidR="0068194B" w:rsidRPr="00F62E09" w:rsidTr="002C7524">
        <w:trPr>
          <w:trHeight w:val="434"/>
          <w:jc w:val="center"/>
        </w:trPr>
        <w:tc>
          <w:tcPr>
            <w:tcW w:w="1941" w:type="dxa"/>
            <w:shd w:val="clear" w:color="auto" w:fill="FDE9D9" w:themeFill="accent6" w:themeFillTint="33"/>
            <w:tcMar>
              <w:left w:w="98" w:type="dxa"/>
            </w:tcMar>
          </w:tcPr>
          <w:p w:rsidR="0068194B" w:rsidRPr="00F62E09" w:rsidRDefault="0068194B" w:rsidP="002C7524">
            <w:pPr>
              <w:pStyle w:val="Default"/>
              <w:rPr>
                <w:rFonts w:asciiTheme="minorHAnsi" w:hAnsiTheme="minorHAnsi" w:cs="Times New Roman"/>
                <w:b/>
                <w:bCs/>
                <w:sz w:val="20"/>
                <w:szCs w:val="20"/>
              </w:rPr>
            </w:pPr>
            <w:r w:rsidRPr="00F62E09">
              <w:rPr>
                <w:rFonts w:asciiTheme="minorHAnsi" w:hAnsiTheme="minorHAnsi" w:cs="Times New Roman"/>
                <w:b/>
                <w:bCs/>
                <w:sz w:val="20"/>
                <w:szCs w:val="20"/>
              </w:rPr>
              <w:t>Tipo de Producción</w:t>
            </w:r>
          </w:p>
          <w:p w:rsidR="0068194B" w:rsidRPr="00F62E09" w:rsidRDefault="0068194B" w:rsidP="002C7524">
            <w:pPr>
              <w:pStyle w:val="Default"/>
              <w:rPr>
                <w:rFonts w:asciiTheme="minorHAnsi" w:hAnsiTheme="minorHAnsi" w:cs="Times New Roman"/>
                <w:b/>
                <w:bCs/>
                <w:sz w:val="20"/>
                <w:szCs w:val="20"/>
              </w:rPr>
            </w:pPr>
          </w:p>
        </w:tc>
        <w:tc>
          <w:tcPr>
            <w:tcW w:w="1415"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121"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115"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c>
          <w:tcPr>
            <w:tcW w:w="1357"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261"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060" w:type="dxa"/>
            <w:shd w:val="clear" w:color="auto" w:fill="FDE9D9" w:themeFill="accent6" w:themeFillTint="33"/>
            <w:tcMar>
              <w:left w:w="98" w:type="dxa"/>
            </w:tcMar>
          </w:tcPr>
          <w:p w:rsidR="0068194B" w:rsidRPr="00F62E09" w:rsidRDefault="0068194B" w:rsidP="002C7524">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r>
      <w:tr w:rsidR="0068194B" w:rsidTr="002C7524">
        <w:trPr>
          <w:trHeight w:val="228"/>
          <w:jc w:val="center"/>
        </w:trPr>
        <w:tc>
          <w:tcPr>
            <w:tcW w:w="1941" w:type="dxa"/>
            <w:shd w:val="clear" w:color="auto" w:fill="auto"/>
            <w:tcMar>
              <w:left w:w="98" w:type="dxa"/>
            </w:tcMar>
          </w:tcPr>
          <w:p w:rsidR="0068194B" w:rsidRDefault="0068194B" w:rsidP="002C7524">
            <w:pPr>
              <w:pStyle w:val="Default"/>
              <w:rPr>
                <w:rFonts w:ascii="Times New Roman" w:hAnsi="Times New Roman" w:cs="Times New Roman"/>
                <w:b/>
                <w:bCs/>
                <w:sz w:val="20"/>
                <w:szCs w:val="20"/>
              </w:rPr>
            </w:pPr>
          </w:p>
        </w:tc>
        <w:tc>
          <w:tcPr>
            <w:tcW w:w="3651" w:type="dxa"/>
            <w:gridSpan w:val="3"/>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3678" w:type="dxa"/>
            <w:gridSpan w:val="3"/>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r>
      <w:tr w:rsidR="0068194B" w:rsidTr="002C7524">
        <w:trPr>
          <w:trHeight w:val="496"/>
          <w:jc w:val="center"/>
        </w:trPr>
        <w:tc>
          <w:tcPr>
            <w:tcW w:w="1941" w:type="dxa"/>
            <w:shd w:val="clear" w:color="auto" w:fill="FDE9D9" w:themeFill="accent6" w:themeFillTint="33"/>
            <w:tcMar>
              <w:left w:w="98" w:type="dxa"/>
            </w:tcMar>
          </w:tcPr>
          <w:p w:rsidR="0068194B" w:rsidRDefault="0068194B"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Servicios Intermedios</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F134D7">
        <w:trPr>
          <w:trHeight w:val="304"/>
          <w:jc w:val="center"/>
        </w:trPr>
        <w:tc>
          <w:tcPr>
            <w:tcW w:w="1941" w:type="dxa"/>
            <w:shd w:val="clear" w:color="auto" w:fill="FDE9D9" w:themeFill="accent6" w:themeFillTint="33"/>
            <w:tcMar>
              <w:left w:w="98" w:type="dxa"/>
            </w:tcMar>
          </w:tcPr>
          <w:p w:rsidR="0068194B" w:rsidRDefault="00F134D7" w:rsidP="002C7524">
            <w:pPr>
              <w:pStyle w:val="Default"/>
              <w:rPr>
                <w:rFonts w:ascii="Times New Roman" w:hAnsi="Times New Roman" w:cs="Times New Roman"/>
                <w:b/>
                <w:bCs/>
                <w:sz w:val="20"/>
                <w:szCs w:val="20"/>
              </w:rPr>
            </w:pPr>
            <w:r>
              <w:rPr>
                <w:rFonts w:ascii="Times New Roman" w:hAnsi="Times New Roman" w:cs="Times New Roman"/>
                <w:b/>
                <w:bCs/>
                <w:sz w:val="20"/>
                <w:szCs w:val="20"/>
              </w:rPr>
              <w:t>Imagenología</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F134D7">
            <w:pPr>
              <w:pStyle w:val="Default"/>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C7524">
        <w:trPr>
          <w:trHeight w:val="288"/>
          <w:jc w:val="center"/>
        </w:trPr>
        <w:tc>
          <w:tcPr>
            <w:tcW w:w="1941" w:type="dxa"/>
            <w:shd w:val="clear" w:color="auto" w:fill="auto"/>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Radiografías</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8040</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6780</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84</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6800</w:t>
            </w:r>
          </w:p>
        </w:tc>
        <w:tc>
          <w:tcPr>
            <w:tcW w:w="126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5909</w:t>
            </w:r>
          </w:p>
        </w:tc>
        <w:tc>
          <w:tcPr>
            <w:tcW w:w="1060" w:type="dxa"/>
            <w:shd w:val="clear" w:color="auto" w:fill="auto"/>
            <w:tcMar>
              <w:left w:w="98" w:type="dxa"/>
            </w:tcMar>
          </w:tcPr>
          <w:p w:rsidR="0068194B" w:rsidRDefault="0074161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84</w:t>
            </w:r>
            <w:r w:rsidR="0068194B">
              <w:rPr>
                <w:rFonts w:ascii="Times New Roman" w:hAnsi="Times New Roman" w:cs="Times New Roman"/>
                <w:b/>
                <w:bCs/>
                <w:sz w:val="20"/>
                <w:szCs w:val="20"/>
              </w:rPr>
              <w:t>%</w:t>
            </w:r>
          </w:p>
        </w:tc>
      </w:tr>
      <w:tr w:rsidR="0068194B" w:rsidTr="002C7524">
        <w:trPr>
          <w:trHeight w:val="248"/>
          <w:jc w:val="center"/>
        </w:trPr>
        <w:tc>
          <w:tcPr>
            <w:tcW w:w="1941" w:type="dxa"/>
            <w:shd w:val="clear" w:color="auto" w:fill="auto"/>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Ultrasonografías</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1452</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1734</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119</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1750</w:t>
            </w:r>
          </w:p>
        </w:tc>
        <w:tc>
          <w:tcPr>
            <w:tcW w:w="126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1473</w:t>
            </w:r>
          </w:p>
        </w:tc>
        <w:tc>
          <w:tcPr>
            <w:tcW w:w="1060"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84</w:t>
            </w:r>
            <w:r w:rsidR="0068194B">
              <w:rPr>
                <w:rFonts w:ascii="Times New Roman" w:hAnsi="Times New Roman" w:cs="Times New Roman"/>
                <w:b/>
                <w:bCs/>
                <w:sz w:val="20"/>
                <w:szCs w:val="20"/>
              </w:rPr>
              <w:t>%</w:t>
            </w:r>
          </w:p>
        </w:tc>
      </w:tr>
      <w:tr w:rsidR="0068194B" w:rsidTr="00F134D7">
        <w:trPr>
          <w:trHeight w:val="228"/>
          <w:jc w:val="center"/>
        </w:trPr>
        <w:tc>
          <w:tcPr>
            <w:tcW w:w="1941" w:type="dxa"/>
            <w:shd w:val="clear" w:color="auto" w:fill="FDE9D9" w:themeFill="accent6" w:themeFillTint="33"/>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Otros Procedimientos</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F134D7">
            <w:pPr>
              <w:pStyle w:val="Default"/>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C7524">
        <w:trPr>
          <w:trHeight w:val="248"/>
          <w:jc w:val="center"/>
        </w:trPr>
        <w:tc>
          <w:tcPr>
            <w:tcW w:w="1941" w:type="dxa"/>
            <w:shd w:val="clear" w:color="auto" w:fill="auto"/>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Electrocardiogramas</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2148</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1371</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64</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1500</w:t>
            </w:r>
          </w:p>
        </w:tc>
        <w:tc>
          <w:tcPr>
            <w:tcW w:w="126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1590</w:t>
            </w:r>
          </w:p>
        </w:tc>
        <w:tc>
          <w:tcPr>
            <w:tcW w:w="1060"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w:t>
            </w:r>
            <w:r w:rsidR="0068194B">
              <w:rPr>
                <w:rFonts w:ascii="Times New Roman" w:hAnsi="Times New Roman" w:cs="Times New Roman"/>
                <w:b/>
                <w:bCs/>
                <w:sz w:val="20"/>
                <w:szCs w:val="20"/>
              </w:rPr>
              <w:t>%</w:t>
            </w:r>
          </w:p>
        </w:tc>
      </w:tr>
      <w:tr w:rsidR="0068194B" w:rsidTr="00F134D7">
        <w:trPr>
          <w:trHeight w:val="248"/>
          <w:jc w:val="center"/>
        </w:trPr>
        <w:tc>
          <w:tcPr>
            <w:tcW w:w="1941" w:type="dxa"/>
            <w:shd w:val="clear" w:color="auto" w:fill="FDE9D9" w:themeFill="accent6" w:themeFillTint="33"/>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Tx y Rehabilitación</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5A1B00" w:rsidTr="00F134D7">
        <w:trPr>
          <w:trHeight w:val="288"/>
          <w:jc w:val="center"/>
        </w:trPr>
        <w:tc>
          <w:tcPr>
            <w:tcW w:w="1941" w:type="dxa"/>
            <w:shd w:val="clear" w:color="auto" w:fill="FFFFFF" w:themeFill="background1"/>
            <w:tcMar>
              <w:left w:w="98" w:type="dxa"/>
            </w:tcMar>
          </w:tcPr>
          <w:p w:rsidR="0068194B" w:rsidRDefault="00F134D7" w:rsidP="002C7524">
            <w:pPr>
              <w:pStyle w:val="Default"/>
              <w:rPr>
                <w:rFonts w:ascii="Times New Roman" w:hAnsi="Times New Roman" w:cs="Times New Roman"/>
                <w:b/>
                <w:bCs/>
                <w:color w:val="E36C0A" w:themeColor="accent6" w:themeShade="BF"/>
                <w:sz w:val="20"/>
                <w:szCs w:val="20"/>
              </w:rPr>
            </w:pPr>
            <w:r>
              <w:rPr>
                <w:rFonts w:ascii="Times New Roman" w:hAnsi="Times New Roman" w:cs="Times New Roman"/>
                <w:b/>
                <w:bCs/>
                <w:color w:val="auto"/>
                <w:sz w:val="20"/>
                <w:szCs w:val="20"/>
              </w:rPr>
              <w:t>Cirugía Menor</w:t>
            </w:r>
          </w:p>
        </w:tc>
        <w:tc>
          <w:tcPr>
            <w:tcW w:w="1415" w:type="dxa"/>
            <w:shd w:val="clear" w:color="auto" w:fill="FFFFFF" w:themeFill="background1"/>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240</w:t>
            </w:r>
          </w:p>
        </w:tc>
        <w:tc>
          <w:tcPr>
            <w:tcW w:w="1121" w:type="dxa"/>
            <w:shd w:val="clear" w:color="auto" w:fill="FFFFFF" w:themeFill="background1"/>
            <w:tcMar>
              <w:left w:w="98" w:type="dxa"/>
            </w:tcMar>
          </w:tcPr>
          <w:p w:rsidR="0068194B" w:rsidRDefault="006C7D76" w:rsidP="00421E10">
            <w:pPr>
              <w:pStyle w:val="Default"/>
              <w:jc w:val="center"/>
              <w:rPr>
                <w:rFonts w:ascii="Times New Roman" w:hAnsi="Times New Roman" w:cs="Times New Roman"/>
                <w:b/>
                <w:bCs/>
                <w:sz w:val="20"/>
                <w:szCs w:val="20"/>
              </w:rPr>
            </w:pPr>
            <w:r>
              <w:rPr>
                <w:rFonts w:ascii="Times New Roman" w:hAnsi="Times New Roman" w:cs="Times New Roman"/>
                <w:b/>
                <w:bCs/>
                <w:sz w:val="20"/>
                <w:szCs w:val="20"/>
              </w:rPr>
              <w:t>171</w:t>
            </w:r>
          </w:p>
        </w:tc>
        <w:tc>
          <w:tcPr>
            <w:tcW w:w="1115" w:type="dxa"/>
            <w:shd w:val="clear" w:color="auto" w:fill="FFFFFF" w:themeFill="background1"/>
            <w:tcMar>
              <w:left w:w="98" w:type="dxa"/>
            </w:tcMar>
          </w:tcPr>
          <w:p w:rsidR="0068194B" w:rsidRDefault="0068194B" w:rsidP="002C7524">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421E10">
              <w:rPr>
                <w:rFonts w:ascii="Times New Roman" w:hAnsi="Times New Roman" w:cs="Times New Roman"/>
                <w:b/>
                <w:bCs/>
                <w:sz w:val="20"/>
                <w:szCs w:val="20"/>
              </w:rPr>
              <w:t>39 %</w:t>
            </w:r>
          </w:p>
        </w:tc>
        <w:tc>
          <w:tcPr>
            <w:tcW w:w="1357" w:type="dxa"/>
            <w:shd w:val="clear" w:color="auto" w:fill="FFFFFF" w:themeFill="background1"/>
            <w:tcMar>
              <w:left w:w="98" w:type="dxa"/>
            </w:tcMar>
          </w:tcPr>
          <w:p w:rsidR="0068194B" w:rsidRDefault="006C7D76" w:rsidP="008677DB">
            <w:pPr>
              <w:pStyle w:val="Default"/>
              <w:jc w:val="center"/>
              <w:rPr>
                <w:rFonts w:ascii="Times New Roman" w:hAnsi="Times New Roman" w:cs="Times New Roman"/>
                <w:b/>
                <w:bCs/>
                <w:sz w:val="20"/>
                <w:szCs w:val="20"/>
              </w:rPr>
            </w:pPr>
            <w:r>
              <w:rPr>
                <w:rFonts w:ascii="Times New Roman" w:hAnsi="Times New Roman" w:cs="Times New Roman"/>
                <w:b/>
                <w:bCs/>
                <w:sz w:val="20"/>
                <w:szCs w:val="20"/>
              </w:rPr>
              <w:t>170</w:t>
            </w:r>
          </w:p>
        </w:tc>
        <w:tc>
          <w:tcPr>
            <w:tcW w:w="1261" w:type="dxa"/>
            <w:shd w:val="clear" w:color="auto" w:fill="FFFFFF" w:themeFill="background1"/>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115</w:t>
            </w:r>
          </w:p>
        </w:tc>
        <w:tc>
          <w:tcPr>
            <w:tcW w:w="1060" w:type="dxa"/>
            <w:shd w:val="clear" w:color="auto" w:fill="FFFFFF" w:themeFill="background1"/>
            <w:tcMar>
              <w:left w:w="98" w:type="dxa"/>
            </w:tcMar>
          </w:tcPr>
          <w:p w:rsidR="0068194B" w:rsidRDefault="006C7D76" w:rsidP="008677DB">
            <w:pPr>
              <w:pStyle w:val="Default"/>
              <w:jc w:val="center"/>
              <w:rPr>
                <w:rFonts w:ascii="Times New Roman" w:hAnsi="Times New Roman" w:cs="Times New Roman"/>
                <w:b/>
                <w:bCs/>
                <w:sz w:val="20"/>
                <w:szCs w:val="20"/>
              </w:rPr>
            </w:pPr>
            <w:r>
              <w:rPr>
                <w:rFonts w:ascii="Times New Roman" w:hAnsi="Times New Roman" w:cs="Times New Roman"/>
                <w:b/>
                <w:bCs/>
                <w:sz w:val="20"/>
                <w:szCs w:val="20"/>
              </w:rPr>
              <w:t>68</w:t>
            </w:r>
            <w:r w:rsidR="008677DB">
              <w:rPr>
                <w:rFonts w:ascii="Times New Roman" w:hAnsi="Times New Roman" w:cs="Times New Roman"/>
                <w:b/>
                <w:bCs/>
                <w:sz w:val="20"/>
                <w:szCs w:val="20"/>
              </w:rPr>
              <w:t>%</w:t>
            </w:r>
          </w:p>
        </w:tc>
      </w:tr>
      <w:tr w:rsidR="0068194B" w:rsidTr="002C7524">
        <w:trPr>
          <w:trHeight w:val="384"/>
          <w:jc w:val="center"/>
        </w:trPr>
        <w:tc>
          <w:tcPr>
            <w:tcW w:w="1941" w:type="dxa"/>
            <w:shd w:val="clear" w:color="auto" w:fill="auto"/>
            <w:tcMar>
              <w:left w:w="98" w:type="dxa"/>
            </w:tcMar>
          </w:tcPr>
          <w:p w:rsidR="0068194B" w:rsidRDefault="00F134D7" w:rsidP="002C7524">
            <w:pPr>
              <w:pStyle w:val="Default"/>
              <w:rPr>
                <w:rFonts w:ascii="Times New Roman" w:hAnsi="Times New Roman" w:cs="Times New Roman"/>
                <w:b/>
                <w:bCs/>
                <w:sz w:val="20"/>
                <w:szCs w:val="20"/>
              </w:rPr>
            </w:pPr>
            <w:r>
              <w:rPr>
                <w:rFonts w:ascii="Times New Roman" w:hAnsi="Times New Roman" w:cs="Times New Roman"/>
                <w:b/>
                <w:bCs/>
                <w:sz w:val="20"/>
                <w:szCs w:val="20"/>
              </w:rPr>
              <w:t>Fisioterapia</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5796</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6593</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114</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6500</w:t>
            </w:r>
          </w:p>
        </w:tc>
        <w:tc>
          <w:tcPr>
            <w:tcW w:w="1261"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5694</w:t>
            </w:r>
          </w:p>
        </w:tc>
        <w:tc>
          <w:tcPr>
            <w:tcW w:w="1060"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88</w:t>
            </w:r>
            <w:r w:rsidR="0068194B">
              <w:rPr>
                <w:rFonts w:ascii="Times New Roman" w:hAnsi="Times New Roman" w:cs="Times New Roman"/>
                <w:b/>
                <w:bCs/>
                <w:sz w:val="20"/>
                <w:szCs w:val="20"/>
              </w:rPr>
              <w:t>%</w:t>
            </w:r>
          </w:p>
        </w:tc>
      </w:tr>
      <w:tr w:rsidR="0068194B" w:rsidTr="002C7524">
        <w:trPr>
          <w:trHeight w:val="435"/>
          <w:jc w:val="center"/>
        </w:trPr>
        <w:tc>
          <w:tcPr>
            <w:tcW w:w="1941" w:type="dxa"/>
            <w:shd w:val="clear" w:color="auto" w:fill="auto"/>
            <w:tcMar>
              <w:left w:w="98" w:type="dxa"/>
            </w:tcMar>
          </w:tcPr>
          <w:p w:rsidR="0068194B" w:rsidRDefault="00F134D7" w:rsidP="002C7524">
            <w:pPr>
              <w:pStyle w:val="Default"/>
              <w:rPr>
                <w:rFonts w:ascii="Times New Roman" w:hAnsi="Times New Roman" w:cs="Times New Roman"/>
                <w:b/>
                <w:bCs/>
                <w:sz w:val="20"/>
                <w:szCs w:val="20"/>
              </w:rPr>
            </w:pPr>
            <w:r>
              <w:rPr>
                <w:rFonts w:ascii="Times New Roman" w:hAnsi="Times New Roman" w:cs="Times New Roman"/>
                <w:b/>
                <w:bCs/>
                <w:sz w:val="20"/>
                <w:szCs w:val="20"/>
              </w:rPr>
              <w:t>Inhaloterapias</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12600</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12443</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99</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12440</w:t>
            </w:r>
          </w:p>
        </w:tc>
        <w:tc>
          <w:tcPr>
            <w:tcW w:w="1261"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10360</w:t>
            </w:r>
          </w:p>
        </w:tc>
        <w:tc>
          <w:tcPr>
            <w:tcW w:w="1060"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83</w:t>
            </w:r>
            <w:r w:rsidR="0068194B">
              <w:rPr>
                <w:rFonts w:ascii="Times New Roman" w:hAnsi="Times New Roman" w:cs="Times New Roman"/>
                <w:b/>
                <w:bCs/>
                <w:sz w:val="20"/>
                <w:szCs w:val="20"/>
              </w:rPr>
              <w:t>%</w:t>
            </w:r>
          </w:p>
        </w:tc>
      </w:tr>
      <w:tr w:rsidR="0068194B" w:rsidTr="002C7524">
        <w:trPr>
          <w:trHeight w:val="428"/>
          <w:jc w:val="center"/>
        </w:trPr>
        <w:tc>
          <w:tcPr>
            <w:tcW w:w="1941" w:type="dxa"/>
            <w:shd w:val="clear" w:color="auto" w:fill="auto"/>
            <w:tcMar>
              <w:left w:w="98" w:type="dxa"/>
            </w:tcMar>
          </w:tcPr>
          <w:p w:rsidR="0068194B" w:rsidRDefault="00F134D7" w:rsidP="002C7524">
            <w:pPr>
              <w:pStyle w:val="Default"/>
              <w:rPr>
                <w:rFonts w:ascii="Times New Roman" w:hAnsi="Times New Roman" w:cs="Times New Roman"/>
                <w:b/>
                <w:bCs/>
                <w:sz w:val="20"/>
                <w:szCs w:val="20"/>
              </w:rPr>
            </w:pPr>
            <w:r>
              <w:rPr>
                <w:rFonts w:ascii="Times New Roman" w:hAnsi="Times New Roman" w:cs="Times New Roman"/>
                <w:b/>
                <w:bCs/>
                <w:sz w:val="20"/>
                <w:szCs w:val="20"/>
              </w:rPr>
              <w:t>Receta Dispensada de C Ambulatoria</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90492</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81624</w:t>
            </w:r>
          </w:p>
        </w:tc>
        <w:tc>
          <w:tcPr>
            <w:tcW w:w="1115" w:type="dxa"/>
            <w:shd w:val="clear" w:color="auto" w:fill="auto"/>
            <w:tcMar>
              <w:left w:w="98" w:type="dxa"/>
            </w:tcMar>
          </w:tcPr>
          <w:p w:rsidR="0068194B" w:rsidRDefault="00421E1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90</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82000</w:t>
            </w:r>
          </w:p>
        </w:tc>
        <w:tc>
          <w:tcPr>
            <w:tcW w:w="1261"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66318</w:t>
            </w:r>
          </w:p>
        </w:tc>
        <w:tc>
          <w:tcPr>
            <w:tcW w:w="1060"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81</w:t>
            </w:r>
            <w:r w:rsidR="008677DB">
              <w:rPr>
                <w:rFonts w:ascii="Times New Roman" w:hAnsi="Times New Roman" w:cs="Times New Roman"/>
                <w:b/>
                <w:bCs/>
                <w:sz w:val="20"/>
                <w:szCs w:val="20"/>
              </w:rPr>
              <w:t>%</w:t>
            </w:r>
          </w:p>
        </w:tc>
      </w:tr>
      <w:tr w:rsidR="0068194B" w:rsidTr="002C7524">
        <w:trPr>
          <w:trHeight w:val="496"/>
          <w:jc w:val="center"/>
        </w:trPr>
        <w:tc>
          <w:tcPr>
            <w:tcW w:w="1941" w:type="dxa"/>
            <w:shd w:val="clear" w:color="auto" w:fill="auto"/>
            <w:tcMar>
              <w:left w:w="98" w:type="dxa"/>
            </w:tcMar>
          </w:tcPr>
          <w:p w:rsidR="0068194B" w:rsidRDefault="00F134D7" w:rsidP="002C7524">
            <w:pPr>
              <w:pStyle w:val="Default"/>
              <w:rPr>
                <w:rFonts w:ascii="Times New Roman" w:hAnsi="Times New Roman" w:cs="Times New Roman"/>
                <w:b/>
                <w:bCs/>
                <w:sz w:val="20"/>
                <w:szCs w:val="20"/>
              </w:rPr>
            </w:pPr>
            <w:r>
              <w:rPr>
                <w:rFonts w:ascii="Times New Roman" w:hAnsi="Times New Roman" w:cs="Times New Roman"/>
                <w:b/>
                <w:bCs/>
                <w:sz w:val="20"/>
                <w:szCs w:val="20"/>
              </w:rPr>
              <w:t>Receta Dispensada de Hospitalización</w:t>
            </w:r>
          </w:p>
        </w:tc>
        <w:tc>
          <w:tcPr>
            <w:tcW w:w="14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78192</w:t>
            </w:r>
          </w:p>
        </w:tc>
        <w:tc>
          <w:tcPr>
            <w:tcW w:w="1121"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77959</w:t>
            </w:r>
          </w:p>
        </w:tc>
        <w:tc>
          <w:tcPr>
            <w:tcW w:w="1115" w:type="dxa"/>
            <w:shd w:val="clear" w:color="auto" w:fill="auto"/>
            <w:tcMar>
              <w:left w:w="98" w:type="dxa"/>
            </w:tcMar>
          </w:tcPr>
          <w:p w:rsidR="0068194B" w:rsidRDefault="006C7D76"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r w:rsidR="00421E10">
              <w:rPr>
                <w:rFonts w:ascii="Times New Roman" w:hAnsi="Times New Roman" w:cs="Times New Roman"/>
                <w:b/>
                <w:bCs/>
                <w:sz w:val="20"/>
                <w:szCs w:val="20"/>
              </w:rPr>
              <w:t>0</w:t>
            </w:r>
            <w:r w:rsidR="0068194B">
              <w:rPr>
                <w:rFonts w:ascii="Times New Roman" w:hAnsi="Times New Roman" w:cs="Times New Roman"/>
                <w:b/>
                <w:bCs/>
                <w:sz w:val="20"/>
                <w:szCs w:val="20"/>
              </w:rPr>
              <w:t>%</w:t>
            </w:r>
          </w:p>
        </w:tc>
        <w:tc>
          <w:tcPr>
            <w:tcW w:w="1357" w:type="dxa"/>
            <w:shd w:val="clear" w:color="auto" w:fill="auto"/>
            <w:tcMar>
              <w:left w:w="98" w:type="dxa"/>
            </w:tcMar>
          </w:tcPr>
          <w:p w:rsidR="0068194B" w:rsidRDefault="008677D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r w:rsidR="00321D0C">
              <w:rPr>
                <w:rFonts w:ascii="Times New Roman" w:hAnsi="Times New Roman" w:cs="Times New Roman"/>
                <w:b/>
                <w:bCs/>
                <w:sz w:val="20"/>
                <w:szCs w:val="20"/>
              </w:rPr>
              <w:t>8000</w:t>
            </w:r>
          </w:p>
        </w:tc>
        <w:tc>
          <w:tcPr>
            <w:tcW w:w="1261"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58626</w:t>
            </w:r>
          </w:p>
        </w:tc>
        <w:tc>
          <w:tcPr>
            <w:tcW w:w="1060"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75</w:t>
            </w:r>
            <w:r w:rsidR="0068194B">
              <w:rPr>
                <w:rFonts w:ascii="Times New Roman" w:hAnsi="Times New Roman" w:cs="Times New Roman"/>
                <w:b/>
                <w:bCs/>
                <w:sz w:val="20"/>
                <w:szCs w:val="20"/>
              </w:rPr>
              <w:t>%</w:t>
            </w:r>
          </w:p>
        </w:tc>
      </w:tr>
      <w:tr w:rsidR="0068194B" w:rsidTr="002C7524">
        <w:trPr>
          <w:trHeight w:val="248"/>
          <w:jc w:val="center"/>
        </w:trPr>
        <w:tc>
          <w:tcPr>
            <w:tcW w:w="1941" w:type="dxa"/>
            <w:shd w:val="clear" w:color="auto" w:fill="FDE9D9" w:themeFill="accent6" w:themeFillTint="33"/>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Trabajo Social</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C7524">
        <w:trPr>
          <w:trHeight w:val="248"/>
          <w:jc w:val="center"/>
        </w:trPr>
        <w:tc>
          <w:tcPr>
            <w:tcW w:w="1941" w:type="dxa"/>
            <w:shd w:val="clear" w:color="auto" w:fill="auto"/>
            <w:tcMar>
              <w:left w:w="98" w:type="dxa"/>
            </w:tcMar>
          </w:tcPr>
          <w:p w:rsidR="0068194B" w:rsidRDefault="00F134D7"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Casos Atendidos</w:t>
            </w:r>
          </w:p>
        </w:tc>
        <w:tc>
          <w:tcPr>
            <w:tcW w:w="1415"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2496</w:t>
            </w:r>
          </w:p>
        </w:tc>
        <w:tc>
          <w:tcPr>
            <w:tcW w:w="1121" w:type="dxa"/>
            <w:shd w:val="clear" w:color="auto" w:fill="auto"/>
            <w:tcMar>
              <w:left w:w="98" w:type="dxa"/>
            </w:tcMar>
          </w:tcPr>
          <w:p w:rsidR="0068194B" w:rsidRDefault="0068194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321D0C">
              <w:rPr>
                <w:rFonts w:ascii="Times New Roman" w:hAnsi="Times New Roman" w:cs="Times New Roman"/>
                <w:b/>
                <w:bCs/>
                <w:sz w:val="20"/>
                <w:szCs w:val="20"/>
              </w:rPr>
              <w:t>745</w:t>
            </w:r>
          </w:p>
        </w:tc>
        <w:tc>
          <w:tcPr>
            <w:tcW w:w="1115"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r w:rsidR="0068194B">
              <w:rPr>
                <w:rFonts w:ascii="Times New Roman" w:hAnsi="Times New Roman" w:cs="Times New Roman"/>
                <w:b/>
                <w:bCs/>
                <w:sz w:val="20"/>
                <w:szCs w:val="20"/>
              </w:rPr>
              <w:t>%</w:t>
            </w:r>
          </w:p>
        </w:tc>
        <w:tc>
          <w:tcPr>
            <w:tcW w:w="1357"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2700</w:t>
            </w:r>
          </w:p>
        </w:tc>
        <w:tc>
          <w:tcPr>
            <w:tcW w:w="1261"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2029</w:t>
            </w:r>
          </w:p>
        </w:tc>
        <w:tc>
          <w:tcPr>
            <w:tcW w:w="1060" w:type="dxa"/>
            <w:shd w:val="clear" w:color="auto" w:fill="auto"/>
            <w:tcMar>
              <w:left w:w="98" w:type="dxa"/>
            </w:tcMar>
          </w:tcPr>
          <w:p w:rsidR="0068194B" w:rsidRDefault="00321D0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75</w:t>
            </w:r>
            <w:r w:rsidR="0068194B">
              <w:rPr>
                <w:rFonts w:ascii="Times New Roman" w:hAnsi="Times New Roman" w:cs="Times New Roman"/>
                <w:b/>
                <w:bCs/>
                <w:sz w:val="20"/>
                <w:szCs w:val="20"/>
              </w:rPr>
              <w:t>%</w:t>
            </w:r>
          </w:p>
        </w:tc>
      </w:tr>
      <w:tr w:rsidR="0068194B" w:rsidTr="00421E10">
        <w:trPr>
          <w:trHeight w:val="248"/>
          <w:jc w:val="center"/>
        </w:trPr>
        <w:tc>
          <w:tcPr>
            <w:tcW w:w="1941" w:type="dxa"/>
            <w:shd w:val="clear" w:color="auto" w:fill="FDE9D9" w:themeFill="accent6" w:themeFillTint="33"/>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Laboratorio y Banco de Sangre</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F2C95">
        <w:trPr>
          <w:trHeight w:val="248"/>
          <w:jc w:val="center"/>
        </w:trPr>
        <w:tc>
          <w:tcPr>
            <w:tcW w:w="1941" w:type="dxa"/>
            <w:shd w:val="clear" w:color="auto" w:fill="FDE9D9" w:themeFill="accent6" w:themeFillTint="33"/>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Hematología</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C7524">
        <w:trPr>
          <w:trHeight w:val="228"/>
          <w:jc w:val="center"/>
        </w:trPr>
        <w:tc>
          <w:tcPr>
            <w:tcW w:w="1941" w:type="dxa"/>
            <w:shd w:val="clear" w:color="auto" w:fill="auto"/>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3312</w:t>
            </w:r>
          </w:p>
        </w:tc>
        <w:tc>
          <w:tcPr>
            <w:tcW w:w="1121"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3501</w:t>
            </w:r>
          </w:p>
        </w:tc>
        <w:tc>
          <w:tcPr>
            <w:tcW w:w="1115" w:type="dxa"/>
            <w:shd w:val="clear" w:color="auto" w:fill="auto"/>
            <w:tcMar>
              <w:left w:w="98" w:type="dxa"/>
            </w:tcMar>
          </w:tcPr>
          <w:p w:rsidR="0068194B" w:rsidRDefault="0068194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271D03">
              <w:rPr>
                <w:rFonts w:ascii="Times New Roman" w:hAnsi="Times New Roman" w:cs="Times New Roman"/>
                <w:b/>
                <w:bCs/>
                <w:sz w:val="20"/>
                <w:szCs w:val="20"/>
              </w:rPr>
              <w:t>06</w:t>
            </w:r>
            <w:r>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3500</w:t>
            </w:r>
          </w:p>
        </w:tc>
        <w:tc>
          <w:tcPr>
            <w:tcW w:w="1261"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3178</w:t>
            </w:r>
          </w:p>
        </w:tc>
        <w:tc>
          <w:tcPr>
            <w:tcW w:w="1060"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91</w:t>
            </w:r>
            <w:r w:rsidR="0068194B">
              <w:rPr>
                <w:rFonts w:ascii="Times New Roman" w:hAnsi="Times New Roman" w:cs="Times New Roman"/>
                <w:b/>
                <w:bCs/>
                <w:sz w:val="20"/>
                <w:szCs w:val="20"/>
              </w:rPr>
              <w:t>%</w:t>
            </w:r>
          </w:p>
        </w:tc>
      </w:tr>
      <w:tr w:rsidR="0068194B" w:rsidTr="002C7524">
        <w:trPr>
          <w:trHeight w:val="248"/>
          <w:jc w:val="center"/>
        </w:trPr>
        <w:tc>
          <w:tcPr>
            <w:tcW w:w="1941" w:type="dxa"/>
            <w:shd w:val="clear" w:color="auto" w:fill="auto"/>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12096</w:t>
            </w:r>
          </w:p>
        </w:tc>
        <w:tc>
          <w:tcPr>
            <w:tcW w:w="1121" w:type="dxa"/>
            <w:shd w:val="clear" w:color="auto" w:fill="auto"/>
            <w:tcMar>
              <w:left w:w="98" w:type="dxa"/>
            </w:tcMar>
          </w:tcPr>
          <w:p w:rsidR="0068194B" w:rsidRDefault="0068194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271D03">
              <w:rPr>
                <w:rFonts w:ascii="Times New Roman" w:hAnsi="Times New Roman" w:cs="Times New Roman"/>
                <w:b/>
                <w:bCs/>
                <w:sz w:val="20"/>
                <w:szCs w:val="20"/>
              </w:rPr>
              <w:t>3096</w:t>
            </w:r>
          </w:p>
        </w:tc>
        <w:tc>
          <w:tcPr>
            <w:tcW w:w="1115"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108</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13500</w:t>
            </w:r>
          </w:p>
        </w:tc>
        <w:tc>
          <w:tcPr>
            <w:tcW w:w="1261" w:type="dxa"/>
            <w:shd w:val="clear" w:color="auto" w:fill="auto"/>
            <w:tcMar>
              <w:left w:w="98" w:type="dxa"/>
            </w:tcMar>
          </w:tcPr>
          <w:p w:rsidR="0068194B" w:rsidRDefault="00271D03" w:rsidP="00D0204F">
            <w:pPr>
              <w:pStyle w:val="Default"/>
              <w:jc w:val="center"/>
              <w:rPr>
                <w:rFonts w:ascii="Times New Roman" w:hAnsi="Times New Roman" w:cs="Times New Roman"/>
                <w:b/>
                <w:bCs/>
                <w:sz w:val="20"/>
                <w:szCs w:val="20"/>
              </w:rPr>
            </w:pPr>
            <w:r>
              <w:rPr>
                <w:rFonts w:ascii="Times New Roman" w:hAnsi="Times New Roman" w:cs="Times New Roman"/>
                <w:b/>
                <w:bCs/>
                <w:sz w:val="20"/>
                <w:szCs w:val="20"/>
              </w:rPr>
              <w:t>8216</w:t>
            </w:r>
          </w:p>
        </w:tc>
        <w:tc>
          <w:tcPr>
            <w:tcW w:w="1060" w:type="dxa"/>
            <w:shd w:val="clear" w:color="auto" w:fill="auto"/>
            <w:tcMar>
              <w:left w:w="98" w:type="dxa"/>
            </w:tcMar>
          </w:tcPr>
          <w:p w:rsidR="0068194B" w:rsidRDefault="00271D03" w:rsidP="005A1B00">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63</w:t>
            </w:r>
            <w:r w:rsidR="00D0204F">
              <w:rPr>
                <w:rFonts w:ascii="Times New Roman" w:hAnsi="Times New Roman" w:cs="Times New Roman"/>
                <w:b/>
                <w:bCs/>
                <w:sz w:val="20"/>
                <w:szCs w:val="20"/>
              </w:rPr>
              <w:t xml:space="preserve"> </w:t>
            </w:r>
            <w:r w:rsidR="0068194B">
              <w:rPr>
                <w:rFonts w:ascii="Times New Roman" w:hAnsi="Times New Roman" w:cs="Times New Roman"/>
                <w:b/>
                <w:bCs/>
                <w:sz w:val="20"/>
                <w:szCs w:val="20"/>
              </w:rPr>
              <w:t>%</w:t>
            </w:r>
          </w:p>
        </w:tc>
      </w:tr>
      <w:tr w:rsidR="0068194B" w:rsidTr="002C7524">
        <w:trPr>
          <w:trHeight w:val="248"/>
          <w:jc w:val="center"/>
        </w:trPr>
        <w:tc>
          <w:tcPr>
            <w:tcW w:w="1941" w:type="dxa"/>
            <w:shd w:val="clear" w:color="auto" w:fill="auto"/>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2520</w:t>
            </w:r>
          </w:p>
        </w:tc>
        <w:tc>
          <w:tcPr>
            <w:tcW w:w="1121"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3305</w:t>
            </w:r>
          </w:p>
        </w:tc>
        <w:tc>
          <w:tcPr>
            <w:tcW w:w="1115"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131</w:t>
            </w:r>
            <w:r w:rsidR="0068194B">
              <w:rPr>
                <w:rFonts w:ascii="Times New Roman" w:hAnsi="Times New Roman" w:cs="Times New Roman"/>
                <w:b/>
                <w:bCs/>
                <w:sz w:val="20"/>
                <w:szCs w:val="20"/>
              </w:rPr>
              <w:t>%</w:t>
            </w:r>
          </w:p>
        </w:tc>
        <w:tc>
          <w:tcPr>
            <w:tcW w:w="1357"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3300</w:t>
            </w:r>
          </w:p>
        </w:tc>
        <w:tc>
          <w:tcPr>
            <w:tcW w:w="1261"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2453</w:t>
            </w:r>
          </w:p>
        </w:tc>
        <w:tc>
          <w:tcPr>
            <w:tcW w:w="1060" w:type="dxa"/>
            <w:shd w:val="clear" w:color="auto" w:fill="auto"/>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74</w:t>
            </w:r>
            <w:r w:rsidR="0068194B">
              <w:rPr>
                <w:rFonts w:ascii="Times New Roman" w:hAnsi="Times New Roman" w:cs="Times New Roman"/>
                <w:b/>
                <w:bCs/>
                <w:sz w:val="20"/>
                <w:szCs w:val="20"/>
              </w:rPr>
              <w:t>%</w:t>
            </w:r>
          </w:p>
        </w:tc>
      </w:tr>
      <w:tr w:rsidR="005A1B00" w:rsidTr="00421E10">
        <w:trPr>
          <w:trHeight w:val="290"/>
          <w:jc w:val="center"/>
        </w:trPr>
        <w:tc>
          <w:tcPr>
            <w:tcW w:w="1941" w:type="dxa"/>
            <w:shd w:val="clear" w:color="auto" w:fill="FFFFFF" w:themeFill="background1"/>
            <w:tcMar>
              <w:left w:w="98" w:type="dxa"/>
            </w:tcMar>
          </w:tcPr>
          <w:p w:rsidR="0068194B" w:rsidRDefault="00421E1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4296</w:t>
            </w:r>
          </w:p>
        </w:tc>
        <w:tc>
          <w:tcPr>
            <w:tcW w:w="1121"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4496</w:t>
            </w:r>
          </w:p>
        </w:tc>
        <w:tc>
          <w:tcPr>
            <w:tcW w:w="1115"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105</w:t>
            </w:r>
            <w:r w:rsidR="002F2C95">
              <w:rPr>
                <w:rFonts w:ascii="Times New Roman" w:hAnsi="Times New Roman" w:cs="Times New Roman"/>
                <w:b/>
                <w:bCs/>
                <w:sz w:val="20"/>
                <w:szCs w:val="20"/>
              </w:rPr>
              <w:t>%</w:t>
            </w:r>
          </w:p>
        </w:tc>
        <w:tc>
          <w:tcPr>
            <w:tcW w:w="1357"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4500</w:t>
            </w:r>
          </w:p>
        </w:tc>
        <w:tc>
          <w:tcPr>
            <w:tcW w:w="1261"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4300</w:t>
            </w:r>
          </w:p>
        </w:tc>
        <w:tc>
          <w:tcPr>
            <w:tcW w:w="1060" w:type="dxa"/>
            <w:shd w:val="clear" w:color="auto" w:fill="FFFFFF" w:themeFill="background1"/>
            <w:tcMar>
              <w:left w:w="98" w:type="dxa"/>
            </w:tcMar>
          </w:tcPr>
          <w:p w:rsidR="0068194B" w:rsidRDefault="00271D03"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96</w:t>
            </w:r>
            <w:r w:rsidR="00D0204F">
              <w:rPr>
                <w:rFonts w:ascii="Times New Roman" w:hAnsi="Times New Roman" w:cs="Times New Roman"/>
                <w:b/>
                <w:bCs/>
                <w:sz w:val="20"/>
                <w:szCs w:val="20"/>
              </w:rPr>
              <w:t>%</w:t>
            </w:r>
          </w:p>
        </w:tc>
      </w:tr>
      <w:tr w:rsidR="0068194B" w:rsidTr="002F2C95">
        <w:trPr>
          <w:trHeight w:val="248"/>
          <w:jc w:val="center"/>
        </w:trPr>
        <w:tc>
          <w:tcPr>
            <w:tcW w:w="1941" w:type="dxa"/>
            <w:shd w:val="clear" w:color="auto" w:fill="FDE9D9" w:themeFill="accent6" w:themeFillTint="33"/>
            <w:tcMar>
              <w:left w:w="98" w:type="dxa"/>
            </w:tcMar>
          </w:tcPr>
          <w:p w:rsidR="0068194B" w:rsidRDefault="002F2C95"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Inmunología</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r>
      <w:tr w:rsidR="0068194B" w:rsidTr="002C7524">
        <w:trPr>
          <w:trHeight w:val="273"/>
          <w:jc w:val="center"/>
        </w:trPr>
        <w:tc>
          <w:tcPr>
            <w:tcW w:w="1941" w:type="dxa"/>
            <w:shd w:val="clear" w:color="auto" w:fill="auto"/>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348</w:t>
            </w:r>
          </w:p>
        </w:tc>
        <w:tc>
          <w:tcPr>
            <w:tcW w:w="1121"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406</w:t>
            </w:r>
          </w:p>
        </w:tc>
        <w:tc>
          <w:tcPr>
            <w:tcW w:w="1115" w:type="dxa"/>
            <w:shd w:val="clear" w:color="auto" w:fill="auto"/>
            <w:tcMar>
              <w:left w:w="98" w:type="dxa"/>
            </w:tcMar>
          </w:tcPr>
          <w:p w:rsidR="0068194B" w:rsidRDefault="0068194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602520">
              <w:rPr>
                <w:rFonts w:ascii="Times New Roman" w:hAnsi="Times New Roman" w:cs="Times New Roman"/>
                <w:b/>
                <w:bCs/>
                <w:sz w:val="20"/>
                <w:szCs w:val="20"/>
              </w:rPr>
              <w:t>17</w:t>
            </w:r>
            <w:r>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400</w:t>
            </w:r>
          </w:p>
        </w:tc>
        <w:tc>
          <w:tcPr>
            <w:tcW w:w="1261"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291</w:t>
            </w:r>
          </w:p>
        </w:tc>
        <w:tc>
          <w:tcPr>
            <w:tcW w:w="1060"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73</w:t>
            </w:r>
            <w:r w:rsidR="0068194B">
              <w:rPr>
                <w:rFonts w:ascii="Times New Roman" w:hAnsi="Times New Roman" w:cs="Times New Roman"/>
                <w:b/>
                <w:bCs/>
                <w:sz w:val="20"/>
                <w:szCs w:val="20"/>
              </w:rPr>
              <w:t>%</w:t>
            </w:r>
          </w:p>
        </w:tc>
      </w:tr>
      <w:tr w:rsidR="0068194B" w:rsidTr="002C7524">
        <w:trPr>
          <w:trHeight w:val="248"/>
          <w:jc w:val="center"/>
        </w:trPr>
        <w:tc>
          <w:tcPr>
            <w:tcW w:w="1941" w:type="dxa"/>
            <w:shd w:val="clear" w:color="auto" w:fill="auto"/>
            <w:tcMar>
              <w:left w:w="98" w:type="dxa"/>
            </w:tcMar>
          </w:tcPr>
          <w:p w:rsidR="0068194B" w:rsidRDefault="002F2C95"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2316</w:t>
            </w:r>
          </w:p>
        </w:tc>
        <w:tc>
          <w:tcPr>
            <w:tcW w:w="1121"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2008</w:t>
            </w:r>
          </w:p>
        </w:tc>
        <w:tc>
          <w:tcPr>
            <w:tcW w:w="1115" w:type="dxa"/>
            <w:shd w:val="clear" w:color="auto" w:fill="auto"/>
            <w:tcMar>
              <w:left w:w="98" w:type="dxa"/>
            </w:tcMar>
          </w:tcPr>
          <w:p w:rsidR="0068194B" w:rsidRDefault="0068194B" w:rsidP="002C7524">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602520">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602520">
              <w:rPr>
                <w:rFonts w:ascii="Times New Roman" w:hAnsi="Times New Roman" w:cs="Times New Roman"/>
                <w:b/>
                <w:bCs/>
                <w:sz w:val="20"/>
                <w:szCs w:val="20"/>
              </w:rPr>
              <w:t>87</w:t>
            </w:r>
            <w:r>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2000</w:t>
            </w:r>
          </w:p>
        </w:tc>
        <w:tc>
          <w:tcPr>
            <w:tcW w:w="1261"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1632</w:t>
            </w:r>
          </w:p>
        </w:tc>
        <w:tc>
          <w:tcPr>
            <w:tcW w:w="1060" w:type="dxa"/>
            <w:shd w:val="clear" w:color="auto" w:fill="auto"/>
            <w:tcMar>
              <w:left w:w="98" w:type="dxa"/>
            </w:tcMar>
          </w:tcPr>
          <w:p w:rsidR="0068194B" w:rsidRDefault="00F92B10" w:rsidP="005A1B00">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5A1B00">
              <w:rPr>
                <w:rFonts w:ascii="Times New Roman" w:hAnsi="Times New Roman" w:cs="Times New Roman"/>
                <w:b/>
                <w:bCs/>
                <w:sz w:val="20"/>
                <w:szCs w:val="20"/>
              </w:rPr>
              <w:t xml:space="preserve"> </w:t>
            </w:r>
            <w:r w:rsidR="00602520">
              <w:rPr>
                <w:rFonts w:ascii="Times New Roman" w:hAnsi="Times New Roman" w:cs="Times New Roman"/>
                <w:b/>
                <w:bCs/>
                <w:sz w:val="20"/>
                <w:szCs w:val="20"/>
              </w:rPr>
              <w:t>82</w:t>
            </w:r>
            <w:r w:rsidR="0068194B">
              <w:rPr>
                <w:rFonts w:ascii="Times New Roman" w:hAnsi="Times New Roman" w:cs="Times New Roman"/>
                <w:b/>
                <w:bCs/>
                <w:sz w:val="20"/>
                <w:szCs w:val="20"/>
              </w:rPr>
              <w:t>%</w:t>
            </w:r>
          </w:p>
        </w:tc>
      </w:tr>
      <w:tr w:rsidR="005A1B00" w:rsidTr="002F2C95">
        <w:trPr>
          <w:trHeight w:val="370"/>
          <w:jc w:val="center"/>
        </w:trPr>
        <w:tc>
          <w:tcPr>
            <w:tcW w:w="1941" w:type="dxa"/>
            <w:shd w:val="clear" w:color="auto" w:fill="FFFFFF" w:themeFill="background1"/>
            <w:tcMar>
              <w:left w:w="98" w:type="dxa"/>
            </w:tcMar>
          </w:tcPr>
          <w:p w:rsidR="0068194B" w:rsidRDefault="002F2C95"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FFFFFF" w:themeFill="background1"/>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216</w:t>
            </w:r>
          </w:p>
        </w:tc>
        <w:tc>
          <w:tcPr>
            <w:tcW w:w="1121" w:type="dxa"/>
            <w:shd w:val="clear" w:color="auto" w:fill="FFFFFF" w:themeFill="background1"/>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309</w:t>
            </w:r>
          </w:p>
        </w:tc>
        <w:tc>
          <w:tcPr>
            <w:tcW w:w="1115" w:type="dxa"/>
            <w:shd w:val="clear" w:color="auto" w:fill="FFFFFF" w:themeFill="background1"/>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143</w:t>
            </w:r>
            <w:r w:rsidR="0068194B">
              <w:rPr>
                <w:rFonts w:ascii="Times New Roman" w:hAnsi="Times New Roman" w:cs="Times New Roman"/>
                <w:b/>
                <w:bCs/>
                <w:sz w:val="20"/>
                <w:szCs w:val="20"/>
              </w:rPr>
              <w:t xml:space="preserve"> %</w:t>
            </w:r>
          </w:p>
        </w:tc>
        <w:tc>
          <w:tcPr>
            <w:tcW w:w="1357" w:type="dxa"/>
            <w:shd w:val="clear" w:color="auto" w:fill="FFFFFF" w:themeFill="background1"/>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300</w:t>
            </w:r>
          </w:p>
        </w:tc>
        <w:tc>
          <w:tcPr>
            <w:tcW w:w="1261" w:type="dxa"/>
            <w:shd w:val="clear" w:color="auto" w:fill="FFFFFF" w:themeFill="background1"/>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F92B10">
              <w:rPr>
                <w:rFonts w:ascii="Times New Roman" w:hAnsi="Times New Roman" w:cs="Times New Roman"/>
                <w:b/>
                <w:bCs/>
                <w:sz w:val="20"/>
                <w:szCs w:val="20"/>
              </w:rPr>
              <w:t>09</w:t>
            </w:r>
          </w:p>
        </w:tc>
        <w:tc>
          <w:tcPr>
            <w:tcW w:w="1060" w:type="dxa"/>
            <w:shd w:val="clear" w:color="auto" w:fill="FFFFFF" w:themeFill="background1"/>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70</w:t>
            </w:r>
            <w:r w:rsidR="0068194B">
              <w:rPr>
                <w:rFonts w:ascii="Times New Roman" w:hAnsi="Times New Roman" w:cs="Times New Roman"/>
                <w:b/>
                <w:bCs/>
                <w:sz w:val="20"/>
                <w:szCs w:val="20"/>
              </w:rPr>
              <w:t>%</w:t>
            </w:r>
          </w:p>
        </w:tc>
      </w:tr>
      <w:tr w:rsidR="0068194B" w:rsidTr="002F2C95">
        <w:trPr>
          <w:trHeight w:val="382"/>
          <w:jc w:val="center"/>
        </w:trPr>
        <w:tc>
          <w:tcPr>
            <w:tcW w:w="1941" w:type="dxa"/>
            <w:shd w:val="clear" w:color="auto" w:fill="auto"/>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1320</w:t>
            </w:r>
          </w:p>
        </w:tc>
        <w:tc>
          <w:tcPr>
            <w:tcW w:w="1121" w:type="dxa"/>
            <w:shd w:val="clear" w:color="auto" w:fill="auto"/>
            <w:tcMar>
              <w:left w:w="98" w:type="dxa"/>
            </w:tcMar>
          </w:tcPr>
          <w:p w:rsidR="0068194B" w:rsidRDefault="0060252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1388</w:t>
            </w:r>
          </w:p>
        </w:tc>
        <w:tc>
          <w:tcPr>
            <w:tcW w:w="1115" w:type="dxa"/>
            <w:shd w:val="clear" w:color="auto" w:fill="auto"/>
            <w:tcMar>
              <w:left w:w="98" w:type="dxa"/>
            </w:tcMar>
          </w:tcPr>
          <w:p w:rsidR="0068194B" w:rsidRDefault="0068194B"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602520">
              <w:rPr>
                <w:rFonts w:ascii="Times New Roman" w:hAnsi="Times New Roman" w:cs="Times New Roman"/>
                <w:b/>
                <w:bCs/>
                <w:sz w:val="20"/>
                <w:szCs w:val="20"/>
              </w:rPr>
              <w:t>05</w:t>
            </w:r>
            <w:r>
              <w:rPr>
                <w:rFonts w:ascii="Times New Roman" w:hAnsi="Times New Roman" w:cs="Times New Roman"/>
                <w:b/>
                <w:bCs/>
                <w:sz w:val="20"/>
                <w:szCs w:val="20"/>
              </w:rPr>
              <w:t>%</w:t>
            </w:r>
          </w:p>
        </w:tc>
        <w:tc>
          <w:tcPr>
            <w:tcW w:w="1357" w:type="dxa"/>
            <w:shd w:val="clear" w:color="auto" w:fill="auto"/>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3300</w:t>
            </w:r>
          </w:p>
        </w:tc>
        <w:tc>
          <w:tcPr>
            <w:tcW w:w="1261" w:type="dxa"/>
            <w:shd w:val="clear" w:color="auto" w:fill="auto"/>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968</w:t>
            </w:r>
          </w:p>
        </w:tc>
        <w:tc>
          <w:tcPr>
            <w:tcW w:w="1060" w:type="dxa"/>
            <w:shd w:val="clear" w:color="auto" w:fill="auto"/>
            <w:tcMar>
              <w:left w:w="98" w:type="dxa"/>
            </w:tcMar>
          </w:tcPr>
          <w:p w:rsidR="0068194B" w:rsidRDefault="009264F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w:t>
            </w:r>
            <w:r w:rsidR="0068194B">
              <w:rPr>
                <w:rFonts w:ascii="Times New Roman" w:hAnsi="Times New Roman" w:cs="Times New Roman"/>
                <w:b/>
                <w:bCs/>
                <w:sz w:val="20"/>
                <w:szCs w:val="20"/>
              </w:rPr>
              <w:t>%</w:t>
            </w:r>
          </w:p>
        </w:tc>
      </w:tr>
      <w:tr w:rsidR="0068194B" w:rsidTr="002F2C95">
        <w:trPr>
          <w:trHeight w:val="274"/>
          <w:jc w:val="center"/>
        </w:trPr>
        <w:tc>
          <w:tcPr>
            <w:tcW w:w="1941" w:type="dxa"/>
            <w:shd w:val="clear" w:color="auto" w:fill="FDE9D9" w:themeFill="accent6" w:themeFillTint="33"/>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Bacteriología</w:t>
            </w:r>
          </w:p>
        </w:tc>
        <w:tc>
          <w:tcPr>
            <w:tcW w:w="14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8194B" w:rsidRDefault="0068194B"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8194B" w:rsidRDefault="0068194B" w:rsidP="002F2C95">
            <w:pPr>
              <w:pStyle w:val="Default"/>
              <w:rPr>
                <w:rFonts w:ascii="Times New Roman" w:hAnsi="Times New Roman" w:cs="Times New Roman"/>
                <w:b/>
                <w:bCs/>
                <w:sz w:val="20"/>
                <w:szCs w:val="20"/>
              </w:rPr>
            </w:pPr>
          </w:p>
        </w:tc>
      </w:tr>
      <w:tr w:rsidR="0068194B" w:rsidTr="002F2C95">
        <w:trPr>
          <w:trHeight w:val="278"/>
          <w:jc w:val="center"/>
        </w:trPr>
        <w:tc>
          <w:tcPr>
            <w:tcW w:w="1941" w:type="dxa"/>
            <w:shd w:val="clear" w:color="auto" w:fill="auto"/>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540</w:t>
            </w:r>
          </w:p>
        </w:tc>
        <w:tc>
          <w:tcPr>
            <w:tcW w:w="112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877</w:t>
            </w:r>
          </w:p>
        </w:tc>
        <w:tc>
          <w:tcPr>
            <w:tcW w:w="11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162</w:t>
            </w:r>
            <w:r w:rsidR="0068194B">
              <w:rPr>
                <w:rFonts w:ascii="Times New Roman" w:hAnsi="Times New Roman" w:cs="Times New Roman"/>
                <w:b/>
                <w:bCs/>
                <w:sz w:val="20"/>
                <w:szCs w:val="20"/>
              </w:rPr>
              <w:t xml:space="preserve"> %</w:t>
            </w:r>
          </w:p>
        </w:tc>
        <w:tc>
          <w:tcPr>
            <w:tcW w:w="1357"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880</w:t>
            </w:r>
          </w:p>
        </w:tc>
        <w:tc>
          <w:tcPr>
            <w:tcW w:w="126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892</w:t>
            </w:r>
          </w:p>
        </w:tc>
        <w:tc>
          <w:tcPr>
            <w:tcW w:w="1060"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101</w:t>
            </w:r>
            <w:r w:rsidR="0068194B">
              <w:rPr>
                <w:rFonts w:ascii="Times New Roman" w:hAnsi="Times New Roman" w:cs="Times New Roman"/>
                <w:b/>
                <w:bCs/>
                <w:sz w:val="20"/>
                <w:szCs w:val="20"/>
              </w:rPr>
              <w:t>%</w:t>
            </w:r>
          </w:p>
        </w:tc>
      </w:tr>
      <w:tr w:rsidR="0068194B" w:rsidTr="002F2C95">
        <w:trPr>
          <w:trHeight w:val="396"/>
          <w:jc w:val="center"/>
        </w:trPr>
        <w:tc>
          <w:tcPr>
            <w:tcW w:w="1941" w:type="dxa"/>
            <w:shd w:val="clear" w:color="auto" w:fill="auto"/>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480</w:t>
            </w:r>
          </w:p>
        </w:tc>
        <w:tc>
          <w:tcPr>
            <w:tcW w:w="112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875</w:t>
            </w:r>
          </w:p>
        </w:tc>
        <w:tc>
          <w:tcPr>
            <w:tcW w:w="11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182</w:t>
            </w:r>
            <w:r w:rsidR="0068194B">
              <w:rPr>
                <w:rFonts w:ascii="Times New Roman" w:hAnsi="Times New Roman" w:cs="Times New Roman"/>
                <w:b/>
                <w:bCs/>
                <w:sz w:val="20"/>
                <w:szCs w:val="20"/>
              </w:rPr>
              <w:t>%</w:t>
            </w:r>
          </w:p>
        </w:tc>
        <w:tc>
          <w:tcPr>
            <w:tcW w:w="1357"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w:t>
            </w:r>
            <w:r w:rsidR="00062D08">
              <w:rPr>
                <w:rFonts w:ascii="Times New Roman" w:hAnsi="Times New Roman" w:cs="Times New Roman"/>
                <w:b/>
                <w:bCs/>
                <w:sz w:val="20"/>
                <w:szCs w:val="20"/>
              </w:rPr>
              <w:t>80</w:t>
            </w:r>
          </w:p>
        </w:tc>
        <w:tc>
          <w:tcPr>
            <w:tcW w:w="126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1155</w:t>
            </w:r>
          </w:p>
        </w:tc>
        <w:tc>
          <w:tcPr>
            <w:tcW w:w="1060"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131</w:t>
            </w:r>
            <w:r w:rsidR="0068194B">
              <w:rPr>
                <w:rFonts w:ascii="Times New Roman" w:hAnsi="Times New Roman" w:cs="Times New Roman"/>
                <w:b/>
                <w:bCs/>
                <w:sz w:val="20"/>
                <w:szCs w:val="20"/>
              </w:rPr>
              <w:t>%</w:t>
            </w:r>
          </w:p>
        </w:tc>
      </w:tr>
      <w:tr w:rsidR="0068194B" w:rsidTr="002F2C95">
        <w:trPr>
          <w:trHeight w:val="416"/>
          <w:jc w:val="center"/>
        </w:trPr>
        <w:tc>
          <w:tcPr>
            <w:tcW w:w="1941" w:type="dxa"/>
            <w:shd w:val="clear" w:color="auto" w:fill="auto"/>
            <w:tcMar>
              <w:left w:w="98" w:type="dxa"/>
            </w:tcMar>
          </w:tcPr>
          <w:p w:rsidR="0068194B"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112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5A1B00">
              <w:rPr>
                <w:rFonts w:ascii="Times New Roman" w:hAnsi="Times New Roman" w:cs="Times New Roman"/>
                <w:b/>
                <w:bCs/>
                <w:sz w:val="20"/>
                <w:szCs w:val="20"/>
              </w:rPr>
              <w:t>6</w:t>
            </w:r>
          </w:p>
        </w:tc>
        <w:tc>
          <w:tcPr>
            <w:tcW w:w="1115"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73</w:t>
            </w:r>
            <w:r w:rsidR="0068194B">
              <w:rPr>
                <w:rFonts w:ascii="Times New Roman" w:hAnsi="Times New Roman" w:cs="Times New Roman"/>
                <w:b/>
                <w:bCs/>
                <w:sz w:val="20"/>
                <w:szCs w:val="20"/>
              </w:rPr>
              <w:t>%</w:t>
            </w:r>
          </w:p>
        </w:tc>
        <w:tc>
          <w:tcPr>
            <w:tcW w:w="1357"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w:t>
            </w:r>
          </w:p>
        </w:tc>
        <w:tc>
          <w:tcPr>
            <w:tcW w:w="1261"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1060" w:type="dxa"/>
            <w:shd w:val="clear" w:color="auto" w:fill="auto"/>
            <w:tcMar>
              <w:left w:w="98" w:type="dxa"/>
            </w:tcMar>
          </w:tcPr>
          <w:p w:rsidR="0068194B"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165</w:t>
            </w:r>
            <w:r w:rsidR="00062D08">
              <w:rPr>
                <w:rFonts w:ascii="Times New Roman" w:hAnsi="Times New Roman" w:cs="Times New Roman"/>
                <w:b/>
                <w:bCs/>
                <w:sz w:val="20"/>
                <w:szCs w:val="20"/>
              </w:rPr>
              <w:t>%</w:t>
            </w:r>
          </w:p>
        </w:tc>
      </w:tr>
      <w:tr w:rsidR="002F2C95" w:rsidTr="005A1B00">
        <w:trPr>
          <w:trHeight w:val="563"/>
          <w:jc w:val="center"/>
        </w:trPr>
        <w:tc>
          <w:tcPr>
            <w:tcW w:w="1941" w:type="dxa"/>
            <w:shd w:val="clear" w:color="auto" w:fill="auto"/>
            <w:tcMar>
              <w:left w:w="98" w:type="dxa"/>
            </w:tcMar>
          </w:tcPr>
          <w:p w:rsidR="002F2C95" w:rsidRDefault="002F2C95" w:rsidP="002C7524">
            <w:pPr>
              <w:pStyle w:val="Default"/>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684</w:t>
            </w:r>
          </w:p>
        </w:tc>
        <w:tc>
          <w:tcPr>
            <w:tcW w:w="1121"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1083</w:t>
            </w:r>
          </w:p>
        </w:tc>
        <w:tc>
          <w:tcPr>
            <w:tcW w:w="1115"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158</w:t>
            </w:r>
            <w:r w:rsidR="005A1B00">
              <w:rPr>
                <w:rFonts w:ascii="Times New Roman" w:hAnsi="Times New Roman" w:cs="Times New Roman"/>
                <w:b/>
                <w:bCs/>
                <w:sz w:val="20"/>
                <w:szCs w:val="20"/>
              </w:rPr>
              <w:t>%</w:t>
            </w:r>
          </w:p>
        </w:tc>
        <w:tc>
          <w:tcPr>
            <w:tcW w:w="1357"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1080</w:t>
            </w:r>
          </w:p>
        </w:tc>
        <w:tc>
          <w:tcPr>
            <w:tcW w:w="1261"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885</w:t>
            </w:r>
          </w:p>
        </w:tc>
        <w:tc>
          <w:tcPr>
            <w:tcW w:w="1060" w:type="dxa"/>
            <w:shd w:val="clear" w:color="auto" w:fill="auto"/>
            <w:tcMar>
              <w:left w:w="98" w:type="dxa"/>
            </w:tcMar>
          </w:tcPr>
          <w:p w:rsidR="002F2C95" w:rsidRDefault="001E2DD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82</w:t>
            </w:r>
            <w:r w:rsidR="00062D08">
              <w:rPr>
                <w:rFonts w:ascii="Times New Roman" w:hAnsi="Times New Roman" w:cs="Times New Roman"/>
                <w:b/>
                <w:bCs/>
                <w:sz w:val="20"/>
                <w:szCs w:val="20"/>
              </w:rPr>
              <w:t>%</w:t>
            </w:r>
          </w:p>
        </w:tc>
      </w:tr>
    </w:tbl>
    <w:p w:rsidR="0068194B" w:rsidRDefault="0068194B" w:rsidP="0068194B">
      <w:pPr>
        <w:pStyle w:val="Default"/>
        <w:rPr>
          <w:lang w:val="es-MX"/>
        </w:rPr>
      </w:pPr>
    </w:p>
    <w:p w:rsidR="0068194B" w:rsidRDefault="0068194B">
      <w:pPr>
        <w:pStyle w:val="Default"/>
        <w:rPr>
          <w:lang w:val="es-MX"/>
        </w:rPr>
      </w:pPr>
    </w:p>
    <w:p w:rsidR="0068194B" w:rsidRDefault="0068194B">
      <w:pPr>
        <w:pStyle w:val="Default"/>
        <w:rPr>
          <w:lang w:val="es-MX"/>
        </w:rPr>
      </w:pPr>
    </w:p>
    <w:p w:rsidR="005A1B00" w:rsidRDefault="005A1B00">
      <w:pPr>
        <w:pStyle w:val="Default"/>
        <w:rPr>
          <w:lang w:val="es-MX"/>
        </w:rPr>
      </w:pPr>
    </w:p>
    <w:p w:rsidR="005A1B00" w:rsidRDefault="005A1B00">
      <w:pPr>
        <w:pStyle w:val="Default"/>
        <w:rPr>
          <w:lang w:val="es-MX"/>
        </w:rPr>
      </w:pPr>
    </w:p>
    <w:p w:rsidR="005A1B00" w:rsidRDefault="005A1B00">
      <w:pPr>
        <w:pStyle w:val="Default"/>
        <w:rPr>
          <w:lang w:val="es-MX"/>
        </w:rPr>
      </w:pPr>
    </w:p>
    <w:p w:rsidR="005A1B00" w:rsidRDefault="005A1B00">
      <w:pPr>
        <w:pStyle w:val="Default"/>
        <w:rPr>
          <w:lang w:val="es-MX"/>
        </w:rPr>
      </w:pPr>
    </w:p>
    <w:tbl>
      <w:tblPr>
        <w:tblStyle w:val="Tablaconcuadrcula"/>
        <w:tblW w:w="9270" w:type="dxa"/>
        <w:jc w:val="center"/>
        <w:tblCellMar>
          <w:left w:w="98" w:type="dxa"/>
        </w:tblCellMar>
        <w:tblLook w:val="04A0" w:firstRow="1" w:lastRow="0" w:firstColumn="1" w:lastColumn="0" w:noHBand="0" w:noVBand="1"/>
      </w:tblPr>
      <w:tblGrid>
        <w:gridCol w:w="1941"/>
        <w:gridCol w:w="1415"/>
        <w:gridCol w:w="1121"/>
        <w:gridCol w:w="1115"/>
        <w:gridCol w:w="1357"/>
        <w:gridCol w:w="1261"/>
        <w:gridCol w:w="1060"/>
      </w:tblGrid>
      <w:tr w:rsidR="005A1B00" w:rsidTr="002C7524">
        <w:trPr>
          <w:trHeight w:val="248"/>
          <w:jc w:val="center"/>
        </w:trPr>
        <w:tc>
          <w:tcPr>
            <w:tcW w:w="1941" w:type="dxa"/>
            <w:shd w:val="clear" w:color="auto" w:fill="FDE9D9" w:themeFill="accent6" w:themeFillTint="33"/>
            <w:tcMar>
              <w:left w:w="98" w:type="dxa"/>
            </w:tcMar>
          </w:tcPr>
          <w:p w:rsidR="005A1B00" w:rsidRPr="004B0661" w:rsidRDefault="005A1B00" w:rsidP="005A1B00">
            <w:pPr>
              <w:pStyle w:val="Default"/>
              <w:rPr>
                <w:rFonts w:ascii="Times New Roman" w:hAnsi="Times New Roman" w:cs="Times New Roman"/>
                <w:b/>
                <w:bCs/>
                <w:sz w:val="22"/>
                <w:szCs w:val="22"/>
              </w:rPr>
            </w:pPr>
            <w:r w:rsidRPr="004B0661">
              <w:rPr>
                <w:rFonts w:ascii="Times New Roman" w:hAnsi="Times New Roman" w:cs="Times New Roman"/>
                <w:b/>
                <w:bCs/>
                <w:sz w:val="22"/>
                <w:szCs w:val="22"/>
              </w:rPr>
              <w:t>Laboratorio y Banco de Sangre</w:t>
            </w:r>
          </w:p>
        </w:tc>
        <w:tc>
          <w:tcPr>
            <w:tcW w:w="1415"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121"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115"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357"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261"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060" w:type="dxa"/>
            <w:shd w:val="clear" w:color="auto" w:fill="FDE9D9" w:themeFill="accent6" w:themeFillTint="33"/>
            <w:tcMar>
              <w:left w:w="98" w:type="dxa"/>
            </w:tcMar>
          </w:tcPr>
          <w:p w:rsidR="005A1B00"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5A1B00" w:rsidTr="002C7524">
        <w:trPr>
          <w:trHeight w:val="248"/>
          <w:jc w:val="center"/>
        </w:trPr>
        <w:tc>
          <w:tcPr>
            <w:tcW w:w="1941" w:type="dxa"/>
            <w:shd w:val="clear" w:color="auto" w:fill="FDE9D9" w:themeFill="accent6" w:themeFillTint="33"/>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Parasitología</w:t>
            </w:r>
          </w:p>
        </w:tc>
        <w:tc>
          <w:tcPr>
            <w:tcW w:w="1415" w:type="dxa"/>
            <w:shd w:val="clear" w:color="auto" w:fill="FDE9D9" w:themeFill="accent6" w:themeFillTint="33"/>
            <w:tcMar>
              <w:left w:w="98" w:type="dxa"/>
            </w:tcMar>
          </w:tcPr>
          <w:p w:rsidR="005A1B00" w:rsidRDefault="005E5AEF"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1121" w:type="dxa"/>
            <w:shd w:val="clear" w:color="auto" w:fill="FDE9D9" w:themeFill="accent6" w:themeFillTint="33"/>
            <w:tcMar>
              <w:left w:w="98" w:type="dxa"/>
            </w:tcMar>
          </w:tcPr>
          <w:p w:rsidR="005A1B00" w:rsidRDefault="005A1B00"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5A1B00" w:rsidRDefault="005A1B00"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5A1B00" w:rsidRDefault="005E5AEF"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1261" w:type="dxa"/>
            <w:shd w:val="clear" w:color="auto" w:fill="FDE9D9" w:themeFill="accent6" w:themeFillTint="33"/>
            <w:tcMar>
              <w:left w:w="98" w:type="dxa"/>
            </w:tcMar>
          </w:tcPr>
          <w:p w:rsidR="005A1B00" w:rsidRDefault="005A1B00"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5A1B00" w:rsidRDefault="005A1B00" w:rsidP="002C7524">
            <w:pPr>
              <w:pStyle w:val="Default"/>
              <w:jc w:val="center"/>
              <w:rPr>
                <w:rFonts w:ascii="Times New Roman" w:hAnsi="Times New Roman" w:cs="Times New Roman"/>
                <w:b/>
                <w:bCs/>
                <w:sz w:val="20"/>
                <w:szCs w:val="20"/>
              </w:rPr>
            </w:pPr>
          </w:p>
        </w:tc>
      </w:tr>
      <w:tr w:rsidR="005A1B00" w:rsidTr="002C7524">
        <w:trPr>
          <w:trHeight w:val="228"/>
          <w:jc w:val="center"/>
        </w:trPr>
        <w:tc>
          <w:tcPr>
            <w:tcW w:w="1941" w:type="dxa"/>
            <w:shd w:val="clear" w:color="auto" w:fill="auto"/>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606</w:t>
            </w:r>
          </w:p>
        </w:tc>
        <w:tc>
          <w:tcPr>
            <w:tcW w:w="112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405</w:t>
            </w:r>
          </w:p>
        </w:tc>
        <w:tc>
          <w:tcPr>
            <w:tcW w:w="11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58</w:t>
            </w:r>
            <w:r w:rsidR="005A1B00">
              <w:rPr>
                <w:rFonts w:ascii="Times New Roman" w:hAnsi="Times New Roman" w:cs="Times New Roman"/>
                <w:b/>
                <w:bCs/>
                <w:sz w:val="20"/>
                <w:szCs w:val="20"/>
              </w:rPr>
              <w:t xml:space="preserve"> %</w:t>
            </w:r>
          </w:p>
        </w:tc>
        <w:tc>
          <w:tcPr>
            <w:tcW w:w="1357"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400</w:t>
            </w:r>
          </w:p>
        </w:tc>
        <w:tc>
          <w:tcPr>
            <w:tcW w:w="126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412</w:t>
            </w:r>
          </w:p>
        </w:tc>
        <w:tc>
          <w:tcPr>
            <w:tcW w:w="1060"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103</w:t>
            </w:r>
            <w:r w:rsidR="005A1B00">
              <w:rPr>
                <w:rFonts w:ascii="Times New Roman" w:hAnsi="Times New Roman" w:cs="Times New Roman"/>
                <w:b/>
                <w:bCs/>
                <w:sz w:val="20"/>
                <w:szCs w:val="20"/>
              </w:rPr>
              <w:t>%</w:t>
            </w:r>
          </w:p>
        </w:tc>
      </w:tr>
      <w:tr w:rsidR="005A1B00" w:rsidTr="002C7524">
        <w:trPr>
          <w:trHeight w:val="248"/>
          <w:jc w:val="center"/>
        </w:trPr>
        <w:tc>
          <w:tcPr>
            <w:tcW w:w="1941" w:type="dxa"/>
            <w:shd w:val="clear" w:color="auto" w:fill="auto"/>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1056</w:t>
            </w:r>
          </w:p>
        </w:tc>
        <w:tc>
          <w:tcPr>
            <w:tcW w:w="112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1226</w:t>
            </w:r>
          </w:p>
        </w:tc>
        <w:tc>
          <w:tcPr>
            <w:tcW w:w="11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116</w:t>
            </w:r>
            <w:r w:rsidR="004B0661">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1220</w:t>
            </w:r>
          </w:p>
        </w:tc>
        <w:tc>
          <w:tcPr>
            <w:tcW w:w="126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828</w:t>
            </w:r>
          </w:p>
        </w:tc>
        <w:tc>
          <w:tcPr>
            <w:tcW w:w="1060"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68</w:t>
            </w:r>
            <w:r w:rsidR="005A1B00">
              <w:rPr>
                <w:rFonts w:ascii="Times New Roman" w:hAnsi="Times New Roman" w:cs="Times New Roman"/>
                <w:b/>
                <w:bCs/>
                <w:sz w:val="20"/>
                <w:szCs w:val="20"/>
              </w:rPr>
              <w:t>%</w:t>
            </w:r>
          </w:p>
        </w:tc>
      </w:tr>
      <w:tr w:rsidR="005A1B00" w:rsidTr="002C7524">
        <w:trPr>
          <w:trHeight w:val="248"/>
          <w:jc w:val="center"/>
        </w:trPr>
        <w:tc>
          <w:tcPr>
            <w:tcW w:w="1941" w:type="dxa"/>
            <w:shd w:val="clear" w:color="auto" w:fill="auto"/>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312</w:t>
            </w:r>
          </w:p>
        </w:tc>
        <w:tc>
          <w:tcPr>
            <w:tcW w:w="112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32</w:t>
            </w:r>
            <w:r w:rsidR="004B0661">
              <w:rPr>
                <w:rFonts w:ascii="Times New Roman" w:hAnsi="Times New Roman" w:cs="Times New Roman"/>
                <w:b/>
                <w:bCs/>
                <w:sz w:val="20"/>
                <w:szCs w:val="20"/>
              </w:rPr>
              <w:t>4</w:t>
            </w:r>
          </w:p>
        </w:tc>
        <w:tc>
          <w:tcPr>
            <w:tcW w:w="1115"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104</w:t>
            </w:r>
            <w:r w:rsidR="004B0661">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320</w:t>
            </w:r>
          </w:p>
        </w:tc>
        <w:tc>
          <w:tcPr>
            <w:tcW w:w="1261"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263</w:t>
            </w:r>
          </w:p>
        </w:tc>
        <w:tc>
          <w:tcPr>
            <w:tcW w:w="1060" w:type="dxa"/>
            <w:shd w:val="clear" w:color="auto" w:fill="auto"/>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82</w:t>
            </w:r>
            <w:r w:rsidR="005A1B00">
              <w:rPr>
                <w:rFonts w:ascii="Times New Roman" w:hAnsi="Times New Roman" w:cs="Times New Roman"/>
                <w:b/>
                <w:bCs/>
                <w:sz w:val="20"/>
                <w:szCs w:val="20"/>
              </w:rPr>
              <w:t>%</w:t>
            </w:r>
          </w:p>
        </w:tc>
      </w:tr>
      <w:tr w:rsidR="005A1B00" w:rsidTr="002C7524">
        <w:trPr>
          <w:trHeight w:val="290"/>
          <w:jc w:val="center"/>
        </w:trPr>
        <w:tc>
          <w:tcPr>
            <w:tcW w:w="1941" w:type="dxa"/>
            <w:shd w:val="clear" w:color="auto" w:fill="FFFFFF" w:themeFill="background1"/>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2220</w:t>
            </w:r>
          </w:p>
        </w:tc>
        <w:tc>
          <w:tcPr>
            <w:tcW w:w="1121"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2266</w:t>
            </w:r>
          </w:p>
        </w:tc>
        <w:tc>
          <w:tcPr>
            <w:tcW w:w="1115"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r w:rsidR="004B0661">
              <w:rPr>
                <w:rFonts w:ascii="Times New Roman" w:hAnsi="Times New Roman" w:cs="Times New Roman"/>
                <w:b/>
                <w:bCs/>
                <w:sz w:val="20"/>
                <w:szCs w:val="20"/>
              </w:rPr>
              <w:t xml:space="preserve">2 </w:t>
            </w:r>
            <w:r w:rsidR="005A1B00">
              <w:rPr>
                <w:rFonts w:ascii="Times New Roman" w:hAnsi="Times New Roman" w:cs="Times New Roman"/>
                <w:b/>
                <w:bCs/>
                <w:sz w:val="20"/>
                <w:szCs w:val="20"/>
              </w:rPr>
              <w:t>%</w:t>
            </w:r>
          </w:p>
        </w:tc>
        <w:tc>
          <w:tcPr>
            <w:tcW w:w="1357"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227</w:t>
            </w:r>
            <w:r w:rsidR="00B04B07">
              <w:rPr>
                <w:rFonts w:ascii="Times New Roman" w:hAnsi="Times New Roman" w:cs="Times New Roman"/>
                <w:b/>
                <w:bCs/>
                <w:sz w:val="20"/>
                <w:szCs w:val="20"/>
              </w:rPr>
              <w:t>0</w:t>
            </w:r>
          </w:p>
        </w:tc>
        <w:tc>
          <w:tcPr>
            <w:tcW w:w="1261"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2142</w:t>
            </w:r>
          </w:p>
        </w:tc>
        <w:tc>
          <w:tcPr>
            <w:tcW w:w="1060" w:type="dxa"/>
            <w:shd w:val="clear" w:color="auto" w:fill="FFFFFF" w:themeFill="background1"/>
            <w:tcMar>
              <w:left w:w="98" w:type="dxa"/>
            </w:tcMar>
          </w:tcPr>
          <w:p w:rsidR="005A1B00" w:rsidRDefault="005E5AEF"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94</w:t>
            </w:r>
            <w:r w:rsidR="00B04B07">
              <w:rPr>
                <w:rFonts w:ascii="Times New Roman" w:hAnsi="Times New Roman" w:cs="Times New Roman"/>
                <w:b/>
                <w:bCs/>
                <w:sz w:val="20"/>
                <w:szCs w:val="20"/>
              </w:rPr>
              <w:t>%</w:t>
            </w:r>
          </w:p>
        </w:tc>
      </w:tr>
      <w:tr w:rsidR="005A1B00" w:rsidTr="002C7524">
        <w:trPr>
          <w:trHeight w:val="248"/>
          <w:jc w:val="center"/>
        </w:trPr>
        <w:tc>
          <w:tcPr>
            <w:tcW w:w="1941" w:type="dxa"/>
            <w:shd w:val="clear" w:color="auto" w:fill="FDE9D9" w:themeFill="accent6" w:themeFillTint="33"/>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Bioquímica</w:t>
            </w:r>
          </w:p>
        </w:tc>
        <w:tc>
          <w:tcPr>
            <w:tcW w:w="14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r>
      <w:tr w:rsidR="005A1B00" w:rsidTr="002C7524">
        <w:trPr>
          <w:trHeight w:val="273"/>
          <w:jc w:val="center"/>
        </w:trPr>
        <w:tc>
          <w:tcPr>
            <w:tcW w:w="1941" w:type="dxa"/>
            <w:shd w:val="clear" w:color="auto" w:fill="auto"/>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16296</w:t>
            </w:r>
          </w:p>
        </w:tc>
        <w:tc>
          <w:tcPr>
            <w:tcW w:w="1121"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19759</w:t>
            </w:r>
          </w:p>
        </w:tc>
        <w:tc>
          <w:tcPr>
            <w:tcW w:w="11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121</w:t>
            </w:r>
            <w:r w:rsidR="004B0661">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19700</w:t>
            </w:r>
          </w:p>
        </w:tc>
        <w:tc>
          <w:tcPr>
            <w:tcW w:w="1261"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17147</w:t>
            </w:r>
          </w:p>
        </w:tc>
        <w:tc>
          <w:tcPr>
            <w:tcW w:w="1060"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87</w:t>
            </w:r>
            <w:r w:rsidR="005A1B00">
              <w:rPr>
                <w:rFonts w:ascii="Times New Roman" w:hAnsi="Times New Roman" w:cs="Times New Roman"/>
                <w:b/>
                <w:bCs/>
                <w:sz w:val="20"/>
                <w:szCs w:val="20"/>
              </w:rPr>
              <w:t>%</w:t>
            </w:r>
          </w:p>
        </w:tc>
      </w:tr>
      <w:tr w:rsidR="005A1B00" w:rsidTr="002C7524">
        <w:trPr>
          <w:trHeight w:val="248"/>
          <w:jc w:val="center"/>
        </w:trPr>
        <w:tc>
          <w:tcPr>
            <w:tcW w:w="1941" w:type="dxa"/>
            <w:shd w:val="clear" w:color="auto" w:fill="auto"/>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30900</w:t>
            </w:r>
          </w:p>
        </w:tc>
        <w:tc>
          <w:tcPr>
            <w:tcW w:w="1121"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33368</w:t>
            </w:r>
          </w:p>
        </w:tc>
        <w:tc>
          <w:tcPr>
            <w:tcW w:w="11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108</w:t>
            </w:r>
            <w:r w:rsidR="004B0661">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33370</w:t>
            </w:r>
          </w:p>
        </w:tc>
        <w:tc>
          <w:tcPr>
            <w:tcW w:w="1261"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26272</w:t>
            </w:r>
          </w:p>
        </w:tc>
        <w:tc>
          <w:tcPr>
            <w:tcW w:w="1060"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79</w:t>
            </w:r>
            <w:r w:rsidR="005A1B00">
              <w:rPr>
                <w:rFonts w:ascii="Times New Roman" w:hAnsi="Times New Roman" w:cs="Times New Roman"/>
                <w:b/>
                <w:bCs/>
                <w:sz w:val="20"/>
                <w:szCs w:val="20"/>
              </w:rPr>
              <w:t>%</w:t>
            </w:r>
          </w:p>
        </w:tc>
      </w:tr>
      <w:tr w:rsidR="005A1B00" w:rsidTr="002C7524">
        <w:trPr>
          <w:trHeight w:val="370"/>
          <w:jc w:val="center"/>
        </w:trPr>
        <w:tc>
          <w:tcPr>
            <w:tcW w:w="1941" w:type="dxa"/>
            <w:shd w:val="clear" w:color="auto" w:fill="FFFFFF" w:themeFill="background1"/>
            <w:tcMar>
              <w:left w:w="98" w:type="dxa"/>
            </w:tcMar>
          </w:tcPr>
          <w:p w:rsidR="005A1B00" w:rsidRDefault="005A1B00"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FFFFFF" w:themeFill="background1"/>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2832</w:t>
            </w:r>
          </w:p>
        </w:tc>
        <w:tc>
          <w:tcPr>
            <w:tcW w:w="1121" w:type="dxa"/>
            <w:shd w:val="clear" w:color="auto" w:fill="FFFFFF" w:themeFill="background1"/>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3715</w:t>
            </w:r>
          </w:p>
        </w:tc>
        <w:tc>
          <w:tcPr>
            <w:tcW w:w="1115" w:type="dxa"/>
            <w:shd w:val="clear" w:color="auto" w:fill="FFFFFF" w:themeFill="background1"/>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131</w:t>
            </w:r>
            <w:r w:rsidR="00C90C17">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FFFFFF" w:themeFill="background1"/>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2720</w:t>
            </w:r>
          </w:p>
        </w:tc>
        <w:tc>
          <w:tcPr>
            <w:tcW w:w="1261" w:type="dxa"/>
            <w:shd w:val="clear" w:color="auto" w:fill="FFFFFF" w:themeFill="background1"/>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5123</w:t>
            </w:r>
          </w:p>
        </w:tc>
        <w:tc>
          <w:tcPr>
            <w:tcW w:w="1060" w:type="dxa"/>
            <w:shd w:val="clear" w:color="auto" w:fill="FFFFFF" w:themeFill="background1"/>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138</w:t>
            </w:r>
            <w:r w:rsidR="005A1B00">
              <w:rPr>
                <w:rFonts w:ascii="Times New Roman" w:hAnsi="Times New Roman" w:cs="Times New Roman"/>
                <w:b/>
                <w:bCs/>
                <w:sz w:val="20"/>
                <w:szCs w:val="20"/>
              </w:rPr>
              <w:t>%</w:t>
            </w:r>
          </w:p>
        </w:tc>
      </w:tr>
      <w:tr w:rsidR="005A1B00" w:rsidTr="002C7524">
        <w:trPr>
          <w:trHeight w:val="382"/>
          <w:jc w:val="center"/>
        </w:trPr>
        <w:tc>
          <w:tcPr>
            <w:tcW w:w="1941" w:type="dxa"/>
            <w:shd w:val="clear" w:color="auto" w:fill="auto"/>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15000</w:t>
            </w:r>
          </w:p>
        </w:tc>
        <w:tc>
          <w:tcPr>
            <w:tcW w:w="1121"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15187</w:t>
            </w:r>
          </w:p>
        </w:tc>
        <w:tc>
          <w:tcPr>
            <w:tcW w:w="1115" w:type="dxa"/>
            <w:shd w:val="clear" w:color="auto" w:fill="auto"/>
            <w:tcMar>
              <w:left w:w="98" w:type="dxa"/>
            </w:tcMar>
          </w:tcPr>
          <w:p w:rsidR="005A1B00" w:rsidRDefault="005744E2"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r w:rsidR="00C90C17">
              <w:rPr>
                <w:rFonts w:ascii="Times New Roman" w:hAnsi="Times New Roman" w:cs="Times New Roman"/>
                <w:b/>
                <w:bCs/>
                <w:sz w:val="20"/>
                <w:szCs w:val="20"/>
              </w:rPr>
              <w:t xml:space="preserve">1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152</w:t>
            </w:r>
            <w:r w:rsidR="00B04B07">
              <w:rPr>
                <w:rFonts w:ascii="Times New Roman" w:hAnsi="Times New Roman" w:cs="Times New Roman"/>
                <w:b/>
                <w:bCs/>
                <w:sz w:val="20"/>
                <w:szCs w:val="20"/>
              </w:rPr>
              <w:t>00</w:t>
            </w:r>
          </w:p>
        </w:tc>
        <w:tc>
          <w:tcPr>
            <w:tcW w:w="1261"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16808</w:t>
            </w:r>
          </w:p>
        </w:tc>
        <w:tc>
          <w:tcPr>
            <w:tcW w:w="1060" w:type="dxa"/>
            <w:shd w:val="clear" w:color="auto" w:fill="auto"/>
            <w:tcMar>
              <w:left w:w="98" w:type="dxa"/>
            </w:tcMar>
          </w:tcPr>
          <w:p w:rsidR="005A1B00" w:rsidRDefault="00473BE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w:t>
            </w:r>
            <w:r w:rsidR="00B04B07">
              <w:rPr>
                <w:rFonts w:ascii="Times New Roman" w:hAnsi="Times New Roman" w:cs="Times New Roman"/>
                <w:b/>
                <w:bCs/>
                <w:sz w:val="20"/>
                <w:szCs w:val="20"/>
              </w:rPr>
              <w:t>1</w:t>
            </w:r>
            <w:r w:rsidR="005A1B00">
              <w:rPr>
                <w:rFonts w:ascii="Times New Roman" w:hAnsi="Times New Roman" w:cs="Times New Roman"/>
                <w:b/>
                <w:bCs/>
                <w:sz w:val="20"/>
                <w:szCs w:val="20"/>
              </w:rPr>
              <w:t>%</w:t>
            </w:r>
          </w:p>
        </w:tc>
      </w:tr>
      <w:tr w:rsidR="005A1B00" w:rsidTr="002C7524">
        <w:trPr>
          <w:trHeight w:val="274"/>
          <w:jc w:val="center"/>
        </w:trPr>
        <w:tc>
          <w:tcPr>
            <w:tcW w:w="1941" w:type="dxa"/>
            <w:shd w:val="clear" w:color="auto" w:fill="FDE9D9" w:themeFill="accent6" w:themeFillTint="33"/>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Banco de Sangre</w:t>
            </w:r>
          </w:p>
        </w:tc>
        <w:tc>
          <w:tcPr>
            <w:tcW w:w="14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r>
      <w:tr w:rsidR="005A1B00" w:rsidTr="002C7524">
        <w:trPr>
          <w:trHeight w:val="278"/>
          <w:jc w:val="center"/>
        </w:trPr>
        <w:tc>
          <w:tcPr>
            <w:tcW w:w="1941" w:type="dxa"/>
            <w:shd w:val="clear" w:color="auto" w:fill="auto"/>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600</w:t>
            </w:r>
          </w:p>
        </w:tc>
        <w:tc>
          <w:tcPr>
            <w:tcW w:w="112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507</w:t>
            </w:r>
          </w:p>
        </w:tc>
        <w:tc>
          <w:tcPr>
            <w:tcW w:w="11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85</w:t>
            </w:r>
            <w:r w:rsidR="00C90C17">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w:t>
            </w:r>
            <w:r w:rsidR="00B04B07">
              <w:rPr>
                <w:rFonts w:ascii="Times New Roman" w:hAnsi="Times New Roman" w:cs="Times New Roman"/>
                <w:b/>
                <w:bCs/>
                <w:sz w:val="20"/>
                <w:szCs w:val="20"/>
              </w:rPr>
              <w:t>00</w:t>
            </w:r>
          </w:p>
        </w:tc>
        <w:tc>
          <w:tcPr>
            <w:tcW w:w="126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423</w:t>
            </w:r>
          </w:p>
        </w:tc>
        <w:tc>
          <w:tcPr>
            <w:tcW w:w="1060" w:type="dxa"/>
            <w:shd w:val="clear" w:color="auto" w:fill="auto"/>
            <w:tcMar>
              <w:left w:w="98" w:type="dxa"/>
            </w:tcMar>
          </w:tcPr>
          <w:p w:rsidR="005A1B00" w:rsidRDefault="00B04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85</w:t>
            </w:r>
            <w:r w:rsidR="005A1B00">
              <w:rPr>
                <w:rFonts w:ascii="Times New Roman" w:hAnsi="Times New Roman" w:cs="Times New Roman"/>
                <w:b/>
                <w:bCs/>
                <w:sz w:val="20"/>
                <w:szCs w:val="20"/>
              </w:rPr>
              <w:t>%</w:t>
            </w:r>
          </w:p>
        </w:tc>
      </w:tr>
      <w:tr w:rsidR="005A1B00" w:rsidTr="002C7524">
        <w:trPr>
          <w:trHeight w:val="396"/>
          <w:jc w:val="center"/>
        </w:trPr>
        <w:tc>
          <w:tcPr>
            <w:tcW w:w="1941" w:type="dxa"/>
            <w:shd w:val="clear" w:color="auto" w:fill="auto"/>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H</w:t>
            </w:r>
            <w:r w:rsidR="005A1B00">
              <w:rPr>
                <w:rFonts w:ascii="Times New Roman" w:hAnsi="Times New Roman" w:cs="Times New Roman"/>
                <w:b/>
                <w:bCs/>
                <w:sz w:val="20"/>
                <w:szCs w:val="20"/>
              </w:rPr>
              <w:t>ospitalización</w:t>
            </w:r>
          </w:p>
        </w:tc>
        <w:tc>
          <w:tcPr>
            <w:tcW w:w="14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4164</w:t>
            </w:r>
          </w:p>
        </w:tc>
        <w:tc>
          <w:tcPr>
            <w:tcW w:w="112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3431</w:t>
            </w:r>
          </w:p>
        </w:tc>
        <w:tc>
          <w:tcPr>
            <w:tcW w:w="11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82</w:t>
            </w:r>
            <w:r w:rsidR="00C90C17">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3430</w:t>
            </w:r>
          </w:p>
        </w:tc>
        <w:tc>
          <w:tcPr>
            <w:tcW w:w="126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1970</w:t>
            </w:r>
          </w:p>
        </w:tc>
        <w:tc>
          <w:tcPr>
            <w:tcW w:w="1060"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57</w:t>
            </w:r>
            <w:r w:rsidR="005A1B00">
              <w:rPr>
                <w:rFonts w:ascii="Times New Roman" w:hAnsi="Times New Roman" w:cs="Times New Roman"/>
                <w:b/>
                <w:bCs/>
                <w:sz w:val="20"/>
                <w:szCs w:val="20"/>
              </w:rPr>
              <w:t>%</w:t>
            </w:r>
          </w:p>
        </w:tc>
      </w:tr>
      <w:tr w:rsidR="005A1B00" w:rsidTr="00C90C17">
        <w:trPr>
          <w:trHeight w:val="292"/>
          <w:jc w:val="center"/>
        </w:trPr>
        <w:tc>
          <w:tcPr>
            <w:tcW w:w="1941" w:type="dxa"/>
            <w:shd w:val="clear" w:color="auto" w:fill="auto"/>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168</w:t>
            </w:r>
          </w:p>
        </w:tc>
        <w:tc>
          <w:tcPr>
            <w:tcW w:w="112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w:t>
            </w:r>
            <w:r w:rsidR="00C90C17">
              <w:rPr>
                <w:rFonts w:ascii="Times New Roman" w:hAnsi="Times New Roman" w:cs="Times New Roman"/>
                <w:b/>
                <w:bCs/>
                <w:sz w:val="20"/>
                <w:szCs w:val="20"/>
              </w:rPr>
              <w:t>7</w:t>
            </w:r>
          </w:p>
        </w:tc>
        <w:tc>
          <w:tcPr>
            <w:tcW w:w="11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94</w:t>
            </w:r>
            <w:r w:rsidR="00C90C17">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160</w:t>
            </w:r>
          </w:p>
        </w:tc>
        <w:tc>
          <w:tcPr>
            <w:tcW w:w="126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186</w:t>
            </w:r>
          </w:p>
        </w:tc>
        <w:tc>
          <w:tcPr>
            <w:tcW w:w="1060"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116</w:t>
            </w:r>
            <w:r w:rsidR="00B04B07">
              <w:rPr>
                <w:rFonts w:ascii="Times New Roman" w:hAnsi="Times New Roman" w:cs="Times New Roman"/>
                <w:b/>
                <w:bCs/>
                <w:sz w:val="20"/>
                <w:szCs w:val="20"/>
              </w:rPr>
              <w:t>%</w:t>
            </w:r>
          </w:p>
        </w:tc>
      </w:tr>
      <w:tr w:rsidR="005A1B00" w:rsidTr="00C90C17">
        <w:trPr>
          <w:trHeight w:val="338"/>
          <w:jc w:val="center"/>
        </w:trPr>
        <w:tc>
          <w:tcPr>
            <w:tcW w:w="1941" w:type="dxa"/>
            <w:shd w:val="clear" w:color="auto" w:fill="auto"/>
            <w:tcMar>
              <w:left w:w="98" w:type="dxa"/>
            </w:tcMar>
          </w:tcPr>
          <w:p w:rsidR="005A1B00" w:rsidRDefault="005A1B00" w:rsidP="002C7524">
            <w:pPr>
              <w:pStyle w:val="Default"/>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1548</w:t>
            </w:r>
          </w:p>
        </w:tc>
        <w:tc>
          <w:tcPr>
            <w:tcW w:w="112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1234</w:t>
            </w:r>
          </w:p>
        </w:tc>
        <w:tc>
          <w:tcPr>
            <w:tcW w:w="1115"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80</w:t>
            </w:r>
            <w:r w:rsidR="00C90C17">
              <w:rPr>
                <w:rFonts w:ascii="Times New Roman" w:hAnsi="Times New Roman" w:cs="Times New Roman"/>
                <w:b/>
                <w:bCs/>
                <w:sz w:val="20"/>
                <w:szCs w:val="20"/>
              </w:rPr>
              <w:t xml:space="preserve"> </w:t>
            </w:r>
            <w:r w:rsidR="005A1B00">
              <w:rPr>
                <w:rFonts w:ascii="Times New Roman" w:hAnsi="Times New Roman" w:cs="Times New Roman"/>
                <w:b/>
                <w:bCs/>
                <w:sz w:val="20"/>
                <w:szCs w:val="20"/>
              </w:rPr>
              <w:t>%</w:t>
            </w:r>
          </w:p>
        </w:tc>
        <w:tc>
          <w:tcPr>
            <w:tcW w:w="1357"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1230</w:t>
            </w:r>
          </w:p>
        </w:tc>
        <w:tc>
          <w:tcPr>
            <w:tcW w:w="1261"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946</w:t>
            </w:r>
          </w:p>
        </w:tc>
        <w:tc>
          <w:tcPr>
            <w:tcW w:w="1060" w:type="dxa"/>
            <w:shd w:val="clear" w:color="auto" w:fill="auto"/>
            <w:tcMar>
              <w:left w:w="98" w:type="dxa"/>
            </w:tcMar>
          </w:tcPr>
          <w:p w:rsidR="005A1B00" w:rsidRDefault="003115FD"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77</w:t>
            </w:r>
            <w:r w:rsidR="00B04B07">
              <w:rPr>
                <w:rFonts w:ascii="Times New Roman" w:hAnsi="Times New Roman" w:cs="Times New Roman"/>
                <w:b/>
                <w:bCs/>
                <w:sz w:val="20"/>
                <w:szCs w:val="20"/>
              </w:rPr>
              <w:t>%</w:t>
            </w:r>
          </w:p>
        </w:tc>
      </w:tr>
      <w:tr w:rsidR="005A1B00" w:rsidTr="004B0661">
        <w:trPr>
          <w:trHeight w:val="334"/>
          <w:jc w:val="center"/>
        </w:trPr>
        <w:tc>
          <w:tcPr>
            <w:tcW w:w="1941" w:type="dxa"/>
            <w:shd w:val="clear" w:color="auto" w:fill="FDE9D9" w:themeFill="accent6" w:themeFillTint="33"/>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Urianalisis</w:t>
            </w:r>
          </w:p>
        </w:tc>
        <w:tc>
          <w:tcPr>
            <w:tcW w:w="14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5A1B00" w:rsidRDefault="005A1B00" w:rsidP="004B0661">
            <w:pPr>
              <w:pStyle w:val="Default"/>
              <w:jc w:val="center"/>
              <w:rPr>
                <w:rFonts w:ascii="Times New Roman" w:hAnsi="Times New Roman" w:cs="Times New Roman"/>
                <w:b/>
                <w:bCs/>
                <w:sz w:val="20"/>
                <w:szCs w:val="20"/>
              </w:rPr>
            </w:pPr>
          </w:p>
        </w:tc>
      </w:tr>
      <w:tr w:rsidR="005A1B00" w:rsidTr="004B0661">
        <w:trPr>
          <w:trHeight w:val="281"/>
          <w:jc w:val="center"/>
        </w:trPr>
        <w:tc>
          <w:tcPr>
            <w:tcW w:w="1941" w:type="dxa"/>
            <w:shd w:val="clear" w:color="auto" w:fill="auto"/>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Externa</w:t>
            </w:r>
          </w:p>
        </w:tc>
        <w:tc>
          <w:tcPr>
            <w:tcW w:w="14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2796</w:t>
            </w:r>
          </w:p>
        </w:tc>
        <w:tc>
          <w:tcPr>
            <w:tcW w:w="112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2731</w:t>
            </w:r>
          </w:p>
        </w:tc>
        <w:tc>
          <w:tcPr>
            <w:tcW w:w="11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98</w:t>
            </w:r>
            <w:r w:rsidR="00C90C17">
              <w:rPr>
                <w:rFonts w:ascii="Times New Roman" w:hAnsi="Times New Roman" w:cs="Times New Roman"/>
                <w:b/>
                <w:bCs/>
                <w:sz w:val="20"/>
                <w:szCs w:val="20"/>
              </w:rPr>
              <w:t xml:space="preserve"> %</w:t>
            </w:r>
          </w:p>
        </w:tc>
        <w:tc>
          <w:tcPr>
            <w:tcW w:w="1357"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2730</w:t>
            </w:r>
          </w:p>
        </w:tc>
        <w:tc>
          <w:tcPr>
            <w:tcW w:w="126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2433</w:t>
            </w:r>
          </w:p>
        </w:tc>
        <w:tc>
          <w:tcPr>
            <w:tcW w:w="1060"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89</w:t>
            </w:r>
            <w:r w:rsidR="00B04B07">
              <w:rPr>
                <w:rFonts w:ascii="Times New Roman" w:hAnsi="Times New Roman" w:cs="Times New Roman"/>
                <w:b/>
                <w:bCs/>
                <w:sz w:val="20"/>
                <w:szCs w:val="20"/>
              </w:rPr>
              <w:t>%</w:t>
            </w:r>
          </w:p>
        </w:tc>
      </w:tr>
      <w:tr w:rsidR="005A1B00" w:rsidTr="004B0661">
        <w:trPr>
          <w:trHeight w:val="400"/>
          <w:jc w:val="center"/>
        </w:trPr>
        <w:tc>
          <w:tcPr>
            <w:tcW w:w="1941" w:type="dxa"/>
            <w:shd w:val="clear" w:color="auto" w:fill="auto"/>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6216</w:t>
            </w:r>
          </w:p>
        </w:tc>
        <w:tc>
          <w:tcPr>
            <w:tcW w:w="112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6471</w:t>
            </w:r>
          </w:p>
        </w:tc>
        <w:tc>
          <w:tcPr>
            <w:tcW w:w="11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104</w:t>
            </w:r>
            <w:r w:rsidR="00C90C17">
              <w:rPr>
                <w:rFonts w:ascii="Times New Roman" w:hAnsi="Times New Roman" w:cs="Times New Roman"/>
                <w:b/>
                <w:bCs/>
                <w:sz w:val="20"/>
                <w:szCs w:val="20"/>
              </w:rPr>
              <w:t xml:space="preserve"> %</w:t>
            </w:r>
          </w:p>
        </w:tc>
        <w:tc>
          <w:tcPr>
            <w:tcW w:w="1357"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6470</w:t>
            </w:r>
          </w:p>
        </w:tc>
        <w:tc>
          <w:tcPr>
            <w:tcW w:w="126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4001</w:t>
            </w:r>
          </w:p>
        </w:tc>
        <w:tc>
          <w:tcPr>
            <w:tcW w:w="1060"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62</w:t>
            </w:r>
            <w:r w:rsidR="00B04B07">
              <w:rPr>
                <w:rFonts w:ascii="Times New Roman" w:hAnsi="Times New Roman" w:cs="Times New Roman"/>
                <w:b/>
                <w:bCs/>
                <w:sz w:val="20"/>
                <w:szCs w:val="20"/>
              </w:rPr>
              <w:t>%</w:t>
            </w:r>
          </w:p>
        </w:tc>
      </w:tr>
      <w:tr w:rsidR="005A1B00" w:rsidTr="004B0661">
        <w:trPr>
          <w:trHeight w:val="420"/>
          <w:jc w:val="center"/>
        </w:trPr>
        <w:tc>
          <w:tcPr>
            <w:tcW w:w="1941" w:type="dxa"/>
            <w:shd w:val="clear" w:color="auto" w:fill="auto"/>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2160</w:t>
            </w:r>
          </w:p>
        </w:tc>
        <w:tc>
          <w:tcPr>
            <w:tcW w:w="112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2117</w:t>
            </w:r>
          </w:p>
        </w:tc>
        <w:tc>
          <w:tcPr>
            <w:tcW w:w="11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98</w:t>
            </w:r>
            <w:r w:rsidR="00C90C17">
              <w:rPr>
                <w:rFonts w:ascii="Times New Roman" w:hAnsi="Times New Roman" w:cs="Times New Roman"/>
                <w:b/>
                <w:bCs/>
                <w:sz w:val="20"/>
                <w:szCs w:val="20"/>
              </w:rPr>
              <w:t xml:space="preserve"> %</w:t>
            </w:r>
          </w:p>
        </w:tc>
        <w:tc>
          <w:tcPr>
            <w:tcW w:w="1357"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2115</w:t>
            </w:r>
          </w:p>
        </w:tc>
        <w:tc>
          <w:tcPr>
            <w:tcW w:w="126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1819</w:t>
            </w:r>
          </w:p>
        </w:tc>
        <w:tc>
          <w:tcPr>
            <w:tcW w:w="1060"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86</w:t>
            </w:r>
            <w:r w:rsidR="00B04B07">
              <w:rPr>
                <w:rFonts w:ascii="Times New Roman" w:hAnsi="Times New Roman" w:cs="Times New Roman"/>
                <w:b/>
                <w:bCs/>
                <w:sz w:val="20"/>
                <w:szCs w:val="20"/>
              </w:rPr>
              <w:t>%</w:t>
            </w:r>
          </w:p>
        </w:tc>
      </w:tr>
      <w:tr w:rsidR="005A1B00" w:rsidTr="004B0661">
        <w:trPr>
          <w:trHeight w:val="412"/>
          <w:jc w:val="center"/>
        </w:trPr>
        <w:tc>
          <w:tcPr>
            <w:tcW w:w="1941" w:type="dxa"/>
            <w:shd w:val="clear" w:color="auto" w:fill="auto"/>
            <w:tcMar>
              <w:left w:w="98" w:type="dxa"/>
            </w:tcMar>
          </w:tcPr>
          <w:p w:rsidR="005A1B00" w:rsidRDefault="004B0661" w:rsidP="002C7524">
            <w:pPr>
              <w:pStyle w:val="Default"/>
              <w:rPr>
                <w:rFonts w:ascii="Times New Roman" w:hAnsi="Times New Roman" w:cs="Times New Roman"/>
                <w:b/>
                <w:bCs/>
                <w:sz w:val="20"/>
                <w:szCs w:val="20"/>
              </w:rPr>
            </w:pPr>
            <w:r>
              <w:rPr>
                <w:rFonts w:ascii="Times New Roman" w:hAnsi="Times New Roman" w:cs="Times New Roman"/>
                <w:b/>
                <w:bCs/>
                <w:sz w:val="20"/>
                <w:szCs w:val="20"/>
              </w:rPr>
              <w:t>Referidos / Otros</w:t>
            </w:r>
          </w:p>
        </w:tc>
        <w:tc>
          <w:tcPr>
            <w:tcW w:w="14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3540</w:t>
            </w:r>
          </w:p>
        </w:tc>
        <w:tc>
          <w:tcPr>
            <w:tcW w:w="112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3718</w:t>
            </w:r>
          </w:p>
        </w:tc>
        <w:tc>
          <w:tcPr>
            <w:tcW w:w="1115"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105</w:t>
            </w:r>
            <w:r w:rsidR="00C90C17">
              <w:rPr>
                <w:rFonts w:ascii="Times New Roman" w:hAnsi="Times New Roman" w:cs="Times New Roman"/>
                <w:b/>
                <w:bCs/>
                <w:sz w:val="20"/>
                <w:szCs w:val="20"/>
              </w:rPr>
              <w:t xml:space="preserve"> %</w:t>
            </w:r>
          </w:p>
        </w:tc>
        <w:tc>
          <w:tcPr>
            <w:tcW w:w="1357"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3710</w:t>
            </w:r>
          </w:p>
        </w:tc>
        <w:tc>
          <w:tcPr>
            <w:tcW w:w="1261"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3647</w:t>
            </w:r>
          </w:p>
        </w:tc>
        <w:tc>
          <w:tcPr>
            <w:tcW w:w="1060" w:type="dxa"/>
            <w:shd w:val="clear" w:color="auto" w:fill="auto"/>
            <w:tcMar>
              <w:left w:w="98" w:type="dxa"/>
            </w:tcMar>
          </w:tcPr>
          <w:p w:rsidR="005A1B00" w:rsidRDefault="00FD7B07" w:rsidP="004B06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98</w:t>
            </w:r>
            <w:r w:rsidR="00B04B07">
              <w:rPr>
                <w:rFonts w:ascii="Times New Roman" w:hAnsi="Times New Roman" w:cs="Times New Roman"/>
                <w:b/>
                <w:bCs/>
                <w:sz w:val="20"/>
                <w:szCs w:val="20"/>
              </w:rPr>
              <w:t>%</w:t>
            </w:r>
          </w:p>
        </w:tc>
      </w:tr>
    </w:tbl>
    <w:p w:rsidR="005A1B00" w:rsidRDefault="005A1B00" w:rsidP="005A1B00">
      <w:pPr>
        <w:pStyle w:val="Default"/>
        <w:rPr>
          <w:lang w:val="es-MX"/>
        </w:rPr>
      </w:pPr>
    </w:p>
    <w:p w:rsidR="005A1B00" w:rsidRDefault="005A1B00">
      <w:pPr>
        <w:pStyle w:val="Default"/>
        <w:rPr>
          <w:lang w:val="es-MX"/>
        </w:rPr>
      </w:pPr>
    </w:p>
    <w:tbl>
      <w:tblPr>
        <w:tblStyle w:val="Tablaconcuadrcula"/>
        <w:tblW w:w="9270" w:type="dxa"/>
        <w:jc w:val="center"/>
        <w:tblCellMar>
          <w:left w:w="98" w:type="dxa"/>
        </w:tblCellMar>
        <w:tblLook w:val="04A0" w:firstRow="1" w:lastRow="0" w:firstColumn="1" w:lastColumn="0" w:noHBand="0" w:noVBand="1"/>
      </w:tblPr>
      <w:tblGrid>
        <w:gridCol w:w="1941"/>
        <w:gridCol w:w="1415"/>
        <w:gridCol w:w="1121"/>
        <w:gridCol w:w="1115"/>
        <w:gridCol w:w="1357"/>
        <w:gridCol w:w="1261"/>
        <w:gridCol w:w="1060"/>
      </w:tblGrid>
      <w:tr w:rsidR="002C7524" w:rsidTr="002C7524">
        <w:trPr>
          <w:trHeight w:val="248"/>
          <w:jc w:val="center"/>
        </w:trPr>
        <w:tc>
          <w:tcPr>
            <w:tcW w:w="1941" w:type="dxa"/>
            <w:shd w:val="clear" w:color="auto" w:fill="FDE9D9" w:themeFill="accent6" w:themeFillTint="33"/>
            <w:tcMar>
              <w:left w:w="98" w:type="dxa"/>
            </w:tcMar>
          </w:tcPr>
          <w:p w:rsidR="002C7524" w:rsidRPr="004B0661" w:rsidRDefault="002C7524" w:rsidP="002C7524">
            <w:pPr>
              <w:pStyle w:val="Default"/>
              <w:rPr>
                <w:rFonts w:ascii="Times New Roman" w:hAnsi="Times New Roman" w:cs="Times New Roman"/>
                <w:b/>
                <w:bCs/>
                <w:sz w:val="22"/>
                <w:szCs w:val="22"/>
              </w:rPr>
            </w:pPr>
            <w:r>
              <w:rPr>
                <w:rFonts w:ascii="Times New Roman" w:hAnsi="Times New Roman" w:cs="Times New Roman"/>
                <w:b/>
                <w:bCs/>
                <w:sz w:val="22"/>
                <w:szCs w:val="22"/>
              </w:rPr>
              <w:t>Servicios Generales</w:t>
            </w:r>
          </w:p>
        </w:tc>
        <w:tc>
          <w:tcPr>
            <w:tcW w:w="1415"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121"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115"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357"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261"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060"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2C7524" w:rsidTr="002C7524">
        <w:trPr>
          <w:trHeight w:val="248"/>
          <w:jc w:val="center"/>
        </w:trPr>
        <w:tc>
          <w:tcPr>
            <w:tcW w:w="1941"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Alimentación y Dietas</w:t>
            </w:r>
          </w:p>
        </w:tc>
        <w:tc>
          <w:tcPr>
            <w:tcW w:w="1415" w:type="dxa"/>
            <w:shd w:val="clear" w:color="auto" w:fill="FDE9D9" w:themeFill="accent6" w:themeFillTint="33"/>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112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126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r>
      <w:tr w:rsidR="002C7524" w:rsidTr="002C7524">
        <w:trPr>
          <w:trHeight w:val="308"/>
          <w:jc w:val="center"/>
        </w:trPr>
        <w:tc>
          <w:tcPr>
            <w:tcW w:w="1941" w:type="dxa"/>
            <w:shd w:val="clear" w:color="auto" w:fill="FDE9D9" w:themeFill="accent6" w:themeFillTint="33"/>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hospitalización</w:t>
            </w:r>
          </w:p>
        </w:tc>
        <w:tc>
          <w:tcPr>
            <w:tcW w:w="14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p>
        </w:tc>
      </w:tr>
      <w:tr w:rsidR="002C7524" w:rsidTr="002C7524">
        <w:trPr>
          <w:trHeight w:val="248"/>
          <w:jc w:val="center"/>
        </w:trPr>
        <w:tc>
          <w:tcPr>
            <w:tcW w:w="1941" w:type="dxa"/>
            <w:shd w:val="clear" w:color="auto" w:fill="auto"/>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Medicina</w:t>
            </w:r>
          </w:p>
        </w:tc>
        <w:tc>
          <w:tcPr>
            <w:tcW w:w="1415" w:type="dxa"/>
            <w:shd w:val="clear" w:color="auto" w:fill="auto"/>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4260</w:t>
            </w:r>
          </w:p>
        </w:tc>
        <w:tc>
          <w:tcPr>
            <w:tcW w:w="1121" w:type="dxa"/>
            <w:shd w:val="clear" w:color="auto" w:fill="auto"/>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6118</w:t>
            </w:r>
          </w:p>
        </w:tc>
        <w:tc>
          <w:tcPr>
            <w:tcW w:w="1115" w:type="dxa"/>
            <w:shd w:val="clear" w:color="auto" w:fill="auto"/>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144</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3816</w:t>
            </w:r>
          </w:p>
        </w:tc>
        <w:tc>
          <w:tcPr>
            <w:tcW w:w="126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5086</w:t>
            </w:r>
          </w:p>
        </w:tc>
        <w:tc>
          <w:tcPr>
            <w:tcW w:w="1060"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133</w:t>
            </w:r>
            <w:r w:rsidR="006A24E0">
              <w:rPr>
                <w:rFonts w:ascii="Times New Roman" w:hAnsi="Times New Roman" w:cs="Times New Roman"/>
                <w:b/>
                <w:bCs/>
                <w:sz w:val="20"/>
                <w:szCs w:val="20"/>
              </w:rPr>
              <w:t xml:space="preserve"> </w:t>
            </w:r>
            <w:r w:rsidR="002C7524">
              <w:rPr>
                <w:rFonts w:ascii="Times New Roman" w:hAnsi="Times New Roman" w:cs="Times New Roman"/>
                <w:b/>
                <w:bCs/>
                <w:sz w:val="20"/>
                <w:szCs w:val="20"/>
              </w:rPr>
              <w:t>%</w:t>
            </w:r>
          </w:p>
        </w:tc>
      </w:tr>
      <w:tr w:rsidR="002C7524" w:rsidTr="002C7524">
        <w:trPr>
          <w:trHeight w:val="248"/>
          <w:jc w:val="center"/>
        </w:trPr>
        <w:tc>
          <w:tcPr>
            <w:tcW w:w="1941" w:type="dxa"/>
            <w:shd w:val="clear" w:color="auto" w:fill="auto"/>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w:t>
            </w:r>
          </w:p>
        </w:tc>
        <w:tc>
          <w:tcPr>
            <w:tcW w:w="1415" w:type="dxa"/>
            <w:shd w:val="clear" w:color="auto" w:fill="auto"/>
            <w:tcMar>
              <w:left w:w="98" w:type="dxa"/>
            </w:tcMar>
          </w:tcPr>
          <w:p w:rsidR="002C7524" w:rsidRDefault="003C02EC"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2280</w:t>
            </w:r>
          </w:p>
        </w:tc>
        <w:tc>
          <w:tcPr>
            <w:tcW w:w="112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2940</w:t>
            </w:r>
          </w:p>
        </w:tc>
        <w:tc>
          <w:tcPr>
            <w:tcW w:w="1115"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129</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2275</w:t>
            </w:r>
          </w:p>
        </w:tc>
        <w:tc>
          <w:tcPr>
            <w:tcW w:w="126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2307</w:t>
            </w:r>
          </w:p>
        </w:tc>
        <w:tc>
          <w:tcPr>
            <w:tcW w:w="1060"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101</w:t>
            </w:r>
            <w:r w:rsidR="006A24E0">
              <w:rPr>
                <w:rFonts w:ascii="Times New Roman" w:hAnsi="Times New Roman" w:cs="Times New Roman"/>
                <w:b/>
                <w:bCs/>
                <w:sz w:val="20"/>
                <w:szCs w:val="20"/>
              </w:rPr>
              <w:t xml:space="preserve"> </w:t>
            </w:r>
            <w:r w:rsidR="002C7524">
              <w:rPr>
                <w:rFonts w:ascii="Times New Roman" w:hAnsi="Times New Roman" w:cs="Times New Roman"/>
                <w:b/>
                <w:bCs/>
                <w:sz w:val="20"/>
                <w:szCs w:val="20"/>
              </w:rPr>
              <w:t>%</w:t>
            </w:r>
          </w:p>
        </w:tc>
      </w:tr>
      <w:tr w:rsidR="002C7524" w:rsidTr="002C7524">
        <w:trPr>
          <w:trHeight w:val="290"/>
          <w:jc w:val="center"/>
        </w:trPr>
        <w:tc>
          <w:tcPr>
            <w:tcW w:w="1941" w:type="dxa"/>
            <w:shd w:val="clear" w:color="auto" w:fill="FFFFFF" w:themeFill="background1"/>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Ginecología</w:t>
            </w:r>
          </w:p>
        </w:tc>
        <w:tc>
          <w:tcPr>
            <w:tcW w:w="1415"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528</w:t>
            </w:r>
          </w:p>
        </w:tc>
        <w:tc>
          <w:tcPr>
            <w:tcW w:w="1121"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491</w:t>
            </w:r>
          </w:p>
        </w:tc>
        <w:tc>
          <w:tcPr>
            <w:tcW w:w="1115"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93</w:t>
            </w:r>
            <w:r w:rsidR="002C7524">
              <w:rPr>
                <w:rFonts w:ascii="Times New Roman" w:hAnsi="Times New Roman" w:cs="Times New Roman"/>
                <w:b/>
                <w:bCs/>
                <w:sz w:val="20"/>
                <w:szCs w:val="20"/>
              </w:rPr>
              <w:t xml:space="preserve"> %</w:t>
            </w:r>
          </w:p>
        </w:tc>
        <w:tc>
          <w:tcPr>
            <w:tcW w:w="1357"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450</w:t>
            </w:r>
          </w:p>
        </w:tc>
        <w:tc>
          <w:tcPr>
            <w:tcW w:w="1261"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468</w:t>
            </w:r>
            <w:r w:rsidR="006A24E0">
              <w:rPr>
                <w:rFonts w:ascii="Times New Roman" w:hAnsi="Times New Roman" w:cs="Times New Roman"/>
                <w:b/>
                <w:bCs/>
                <w:sz w:val="20"/>
                <w:szCs w:val="20"/>
              </w:rPr>
              <w:t xml:space="preserve"> </w:t>
            </w:r>
          </w:p>
        </w:tc>
        <w:tc>
          <w:tcPr>
            <w:tcW w:w="1060"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104</w:t>
            </w:r>
            <w:r w:rsidR="006A24E0">
              <w:rPr>
                <w:rFonts w:ascii="Times New Roman" w:hAnsi="Times New Roman" w:cs="Times New Roman"/>
                <w:b/>
                <w:bCs/>
                <w:sz w:val="20"/>
                <w:szCs w:val="20"/>
              </w:rPr>
              <w:t xml:space="preserve"> %</w:t>
            </w:r>
          </w:p>
        </w:tc>
      </w:tr>
      <w:tr w:rsidR="002C7524" w:rsidTr="002C7524">
        <w:trPr>
          <w:trHeight w:val="248"/>
          <w:jc w:val="center"/>
        </w:trPr>
        <w:tc>
          <w:tcPr>
            <w:tcW w:w="1941" w:type="dxa"/>
            <w:shd w:val="clear" w:color="auto" w:fill="FFFFFF" w:themeFill="background1"/>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Obstetricia</w:t>
            </w:r>
          </w:p>
        </w:tc>
        <w:tc>
          <w:tcPr>
            <w:tcW w:w="1415"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5580</w:t>
            </w:r>
          </w:p>
        </w:tc>
        <w:tc>
          <w:tcPr>
            <w:tcW w:w="1121"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7281</w:t>
            </w:r>
          </w:p>
        </w:tc>
        <w:tc>
          <w:tcPr>
            <w:tcW w:w="1115"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130</w:t>
            </w:r>
            <w:r w:rsidR="003C28E1">
              <w:rPr>
                <w:rFonts w:ascii="Times New Roman" w:hAnsi="Times New Roman" w:cs="Times New Roman"/>
                <w:b/>
                <w:bCs/>
                <w:sz w:val="20"/>
                <w:szCs w:val="20"/>
              </w:rPr>
              <w:t xml:space="preserve"> %</w:t>
            </w:r>
          </w:p>
        </w:tc>
        <w:tc>
          <w:tcPr>
            <w:tcW w:w="1357"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4312</w:t>
            </w:r>
          </w:p>
        </w:tc>
        <w:tc>
          <w:tcPr>
            <w:tcW w:w="1261"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5856</w:t>
            </w:r>
          </w:p>
        </w:tc>
        <w:tc>
          <w:tcPr>
            <w:tcW w:w="1060" w:type="dxa"/>
            <w:shd w:val="clear" w:color="auto" w:fill="FFFFFF" w:themeFill="background1"/>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136</w:t>
            </w:r>
            <w:r w:rsidR="006A24E0">
              <w:rPr>
                <w:rFonts w:ascii="Times New Roman" w:hAnsi="Times New Roman" w:cs="Times New Roman"/>
                <w:b/>
                <w:bCs/>
                <w:sz w:val="20"/>
                <w:szCs w:val="20"/>
              </w:rPr>
              <w:t xml:space="preserve"> %</w:t>
            </w:r>
          </w:p>
        </w:tc>
      </w:tr>
      <w:tr w:rsidR="002C7524" w:rsidTr="002C7524">
        <w:trPr>
          <w:trHeight w:val="273"/>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Pediatría</w:t>
            </w:r>
          </w:p>
        </w:tc>
        <w:tc>
          <w:tcPr>
            <w:tcW w:w="1415"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5016</w:t>
            </w:r>
          </w:p>
        </w:tc>
        <w:tc>
          <w:tcPr>
            <w:tcW w:w="112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3464</w:t>
            </w:r>
          </w:p>
        </w:tc>
        <w:tc>
          <w:tcPr>
            <w:tcW w:w="1115"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69</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3448</w:t>
            </w:r>
          </w:p>
        </w:tc>
        <w:tc>
          <w:tcPr>
            <w:tcW w:w="126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2935</w:t>
            </w:r>
          </w:p>
        </w:tc>
        <w:tc>
          <w:tcPr>
            <w:tcW w:w="1060"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85</w:t>
            </w:r>
            <w:r w:rsidR="002C7524">
              <w:rPr>
                <w:rFonts w:ascii="Times New Roman" w:hAnsi="Times New Roman" w:cs="Times New Roman"/>
                <w:b/>
                <w:bCs/>
                <w:sz w:val="20"/>
                <w:szCs w:val="20"/>
              </w:rPr>
              <w:t>%</w:t>
            </w:r>
          </w:p>
        </w:tc>
      </w:tr>
      <w:tr w:rsidR="002C7524" w:rsidTr="002C7524">
        <w:trPr>
          <w:trHeight w:val="248"/>
          <w:jc w:val="center"/>
        </w:trPr>
        <w:tc>
          <w:tcPr>
            <w:tcW w:w="1941" w:type="dxa"/>
            <w:shd w:val="clear" w:color="auto" w:fill="auto"/>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Otros</w:t>
            </w:r>
          </w:p>
        </w:tc>
        <w:tc>
          <w:tcPr>
            <w:tcW w:w="1415" w:type="dxa"/>
            <w:shd w:val="clear" w:color="auto" w:fill="auto"/>
            <w:tcMar>
              <w:left w:w="98" w:type="dxa"/>
            </w:tcMar>
          </w:tcPr>
          <w:p w:rsidR="002C7524" w:rsidRDefault="003C28E1"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650</w:t>
            </w:r>
          </w:p>
        </w:tc>
        <w:tc>
          <w:tcPr>
            <w:tcW w:w="112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654</w:t>
            </w:r>
          </w:p>
        </w:tc>
        <w:tc>
          <w:tcPr>
            <w:tcW w:w="1115"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100</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648</w:t>
            </w:r>
          </w:p>
        </w:tc>
        <w:tc>
          <w:tcPr>
            <w:tcW w:w="1261"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600</w:t>
            </w:r>
          </w:p>
        </w:tc>
        <w:tc>
          <w:tcPr>
            <w:tcW w:w="1060" w:type="dxa"/>
            <w:shd w:val="clear" w:color="auto" w:fill="auto"/>
            <w:tcMar>
              <w:left w:w="98" w:type="dxa"/>
            </w:tcMar>
          </w:tcPr>
          <w:p w:rsidR="002C7524" w:rsidRDefault="00DC32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93</w:t>
            </w:r>
            <w:r w:rsidR="002C7524">
              <w:rPr>
                <w:rFonts w:ascii="Times New Roman" w:hAnsi="Times New Roman" w:cs="Times New Roman"/>
                <w:b/>
                <w:bCs/>
                <w:sz w:val="20"/>
                <w:szCs w:val="20"/>
              </w:rPr>
              <w:t>%</w:t>
            </w:r>
          </w:p>
        </w:tc>
      </w:tr>
      <w:tr w:rsidR="002C7524" w:rsidTr="00F75A85">
        <w:trPr>
          <w:trHeight w:val="222"/>
          <w:jc w:val="center"/>
        </w:trPr>
        <w:tc>
          <w:tcPr>
            <w:tcW w:w="1941" w:type="dxa"/>
            <w:shd w:val="clear" w:color="auto" w:fill="FDE9D9" w:themeFill="accent6" w:themeFillTint="33"/>
            <w:tcMar>
              <w:left w:w="98" w:type="dxa"/>
            </w:tcMar>
          </w:tcPr>
          <w:p w:rsidR="002C7524" w:rsidRDefault="002C7524" w:rsidP="002C7524">
            <w:pPr>
              <w:pStyle w:val="Default"/>
              <w:jc w:val="both"/>
              <w:rPr>
                <w:rFonts w:ascii="Times New Roman" w:hAnsi="Times New Roman" w:cs="Times New Roman"/>
                <w:b/>
                <w:bCs/>
                <w:sz w:val="20"/>
                <w:szCs w:val="20"/>
              </w:rPr>
            </w:pPr>
            <w:r>
              <w:rPr>
                <w:rFonts w:ascii="Times New Roman" w:hAnsi="Times New Roman" w:cs="Times New Roman"/>
                <w:b/>
                <w:bCs/>
                <w:sz w:val="20"/>
                <w:szCs w:val="20"/>
              </w:rPr>
              <w:t>Lavandería</w:t>
            </w:r>
          </w:p>
        </w:tc>
        <w:tc>
          <w:tcPr>
            <w:tcW w:w="14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p>
        </w:tc>
      </w:tr>
      <w:tr w:rsidR="002C7524" w:rsidTr="002C7524">
        <w:trPr>
          <w:trHeight w:val="271"/>
          <w:jc w:val="center"/>
        </w:trPr>
        <w:tc>
          <w:tcPr>
            <w:tcW w:w="1941"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Hospitalizacion</w:t>
            </w:r>
          </w:p>
        </w:tc>
        <w:tc>
          <w:tcPr>
            <w:tcW w:w="14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p>
        </w:tc>
      </w:tr>
      <w:tr w:rsidR="002C7524" w:rsidTr="002C7524">
        <w:trPr>
          <w:trHeight w:val="274"/>
          <w:jc w:val="center"/>
        </w:trPr>
        <w:tc>
          <w:tcPr>
            <w:tcW w:w="1941" w:type="dxa"/>
            <w:shd w:val="clear" w:color="auto" w:fill="FFFFFF" w:themeFill="background1"/>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Medicina</w:t>
            </w:r>
          </w:p>
        </w:tc>
        <w:tc>
          <w:tcPr>
            <w:tcW w:w="1415"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16320</w:t>
            </w:r>
          </w:p>
        </w:tc>
        <w:tc>
          <w:tcPr>
            <w:tcW w:w="1121"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25426</w:t>
            </w:r>
          </w:p>
        </w:tc>
        <w:tc>
          <w:tcPr>
            <w:tcW w:w="1115"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156</w:t>
            </w:r>
            <w:r w:rsidR="003C28E1">
              <w:rPr>
                <w:rFonts w:ascii="Times New Roman" w:hAnsi="Times New Roman" w:cs="Times New Roman"/>
                <w:b/>
                <w:bCs/>
                <w:sz w:val="20"/>
                <w:szCs w:val="20"/>
              </w:rPr>
              <w:t xml:space="preserve"> %</w:t>
            </w:r>
          </w:p>
        </w:tc>
        <w:tc>
          <w:tcPr>
            <w:tcW w:w="1357"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17338</w:t>
            </w:r>
          </w:p>
        </w:tc>
        <w:tc>
          <w:tcPr>
            <w:tcW w:w="1261"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29387</w:t>
            </w:r>
          </w:p>
        </w:tc>
        <w:tc>
          <w:tcPr>
            <w:tcW w:w="1060" w:type="dxa"/>
            <w:shd w:val="clear" w:color="auto" w:fill="FFFFFF" w:themeFill="background1"/>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169</w:t>
            </w:r>
            <w:r w:rsidR="0050441A">
              <w:rPr>
                <w:rFonts w:ascii="Times New Roman" w:hAnsi="Times New Roman" w:cs="Times New Roman"/>
                <w:b/>
                <w:bCs/>
                <w:sz w:val="20"/>
                <w:szCs w:val="20"/>
              </w:rPr>
              <w:t xml:space="preserve"> %</w:t>
            </w:r>
          </w:p>
        </w:tc>
      </w:tr>
      <w:tr w:rsidR="002C7524" w:rsidTr="002C7524">
        <w:trPr>
          <w:trHeight w:val="278"/>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Cirugía</w:t>
            </w:r>
          </w:p>
        </w:tc>
        <w:tc>
          <w:tcPr>
            <w:tcW w:w="14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29556</w:t>
            </w:r>
          </w:p>
        </w:tc>
        <w:tc>
          <w:tcPr>
            <w:tcW w:w="1121"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35710</w:t>
            </w:r>
          </w:p>
        </w:tc>
        <w:tc>
          <w:tcPr>
            <w:tcW w:w="11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121</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27630</w:t>
            </w:r>
          </w:p>
        </w:tc>
        <w:tc>
          <w:tcPr>
            <w:tcW w:w="1261"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17893</w:t>
            </w:r>
          </w:p>
        </w:tc>
        <w:tc>
          <w:tcPr>
            <w:tcW w:w="1060"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w:t>
            </w:r>
            <w:r w:rsidR="002C7524">
              <w:rPr>
                <w:rFonts w:ascii="Times New Roman" w:hAnsi="Times New Roman" w:cs="Times New Roman"/>
                <w:b/>
                <w:bCs/>
                <w:sz w:val="20"/>
                <w:szCs w:val="20"/>
              </w:rPr>
              <w:t>%</w:t>
            </w:r>
          </w:p>
        </w:tc>
      </w:tr>
      <w:tr w:rsidR="002C7524" w:rsidTr="002C7524">
        <w:trPr>
          <w:trHeight w:val="252"/>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Ginecología</w:t>
            </w:r>
          </w:p>
        </w:tc>
        <w:tc>
          <w:tcPr>
            <w:tcW w:w="14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11916</w:t>
            </w:r>
          </w:p>
        </w:tc>
        <w:tc>
          <w:tcPr>
            <w:tcW w:w="1121"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11616</w:t>
            </w:r>
          </w:p>
        </w:tc>
        <w:tc>
          <w:tcPr>
            <w:tcW w:w="11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98</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10648</w:t>
            </w:r>
          </w:p>
        </w:tc>
        <w:tc>
          <w:tcPr>
            <w:tcW w:w="1261"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12306</w:t>
            </w:r>
          </w:p>
        </w:tc>
        <w:tc>
          <w:tcPr>
            <w:tcW w:w="1060"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116</w:t>
            </w:r>
            <w:r w:rsidR="0050441A">
              <w:rPr>
                <w:rFonts w:ascii="Times New Roman" w:hAnsi="Times New Roman" w:cs="Times New Roman"/>
                <w:b/>
                <w:bCs/>
                <w:sz w:val="20"/>
                <w:szCs w:val="20"/>
              </w:rPr>
              <w:t xml:space="preserve"> </w:t>
            </w:r>
            <w:r w:rsidR="002C7524">
              <w:rPr>
                <w:rFonts w:ascii="Times New Roman" w:hAnsi="Times New Roman" w:cs="Times New Roman"/>
                <w:b/>
                <w:bCs/>
                <w:sz w:val="20"/>
                <w:szCs w:val="20"/>
              </w:rPr>
              <w:t>%</w:t>
            </w:r>
          </w:p>
        </w:tc>
      </w:tr>
      <w:tr w:rsidR="002C7524" w:rsidTr="002C7524">
        <w:trPr>
          <w:trHeight w:val="292"/>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Obstetricia</w:t>
            </w:r>
          </w:p>
        </w:tc>
        <w:tc>
          <w:tcPr>
            <w:tcW w:w="14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39756</w:t>
            </w:r>
          </w:p>
        </w:tc>
        <w:tc>
          <w:tcPr>
            <w:tcW w:w="1121"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54123</w:t>
            </w:r>
          </w:p>
        </w:tc>
        <w:tc>
          <w:tcPr>
            <w:tcW w:w="11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123</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32043</w:t>
            </w:r>
          </w:p>
        </w:tc>
        <w:tc>
          <w:tcPr>
            <w:tcW w:w="1261"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37713</w:t>
            </w:r>
          </w:p>
        </w:tc>
        <w:tc>
          <w:tcPr>
            <w:tcW w:w="1060"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118</w:t>
            </w:r>
            <w:r w:rsidR="0050441A">
              <w:rPr>
                <w:rFonts w:ascii="Times New Roman" w:hAnsi="Times New Roman" w:cs="Times New Roman"/>
                <w:b/>
                <w:bCs/>
                <w:sz w:val="20"/>
                <w:szCs w:val="20"/>
              </w:rPr>
              <w:t xml:space="preserve"> %</w:t>
            </w:r>
          </w:p>
        </w:tc>
      </w:tr>
      <w:tr w:rsidR="002C7524" w:rsidTr="002C7524">
        <w:trPr>
          <w:trHeight w:val="338"/>
          <w:jc w:val="center"/>
        </w:trPr>
        <w:tc>
          <w:tcPr>
            <w:tcW w:w="1941" w:type="dxa"/>
            <w:shd w:val="clear" w:color="auto" w:fill="auto"/>
            <w:tcMar>
              <w:left w:w="98" w:type="dxa"/>
            </w:tcMar>
          </w:tcPr>
          <w:p w:rsidR="002C7524" w:rsidRDefault="003C28E1" w:rsidP="002C7524">
            <w:pPr>
              <w:pStyle w:val="Default"/>
              <w:rPr>
                <w:rFonts w:ascii="Times New Roman" w:hAnsi="Times New Roman" w:cs="Times New Roman"/>
                <w:b/>
                <w:bCs/>
                <w:sz w:val="20"/>
                <w:szCs w:val="20"/>
              </w:rPr>
            </w:pPr>
            <w:r>
              <w:rPr>
                <w:rFonts w:ascii="Times New Roman" w:hAnsi="Times New Roman" w:cs="Times New Roman"/>
                <w:b/>
                <w:bCs/>
                <w:sz w:val="20"/>
                <w:szCs w:val="20"/>
              </w:rPr>
              <w:t>Pediatría</w:t>
            </w:r>
          </w:p>
        </w:tc>
        <w:tc>
          <w:tcPr>
            <w:tcW w:w="14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31272</w:t>
            </w:r>
          </w:p>
        </w:tc>
        <w:tc>
          <w:tcPr>
            <w:tcW w:w="1121"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17998</w:t>
            </w:r>
          </w:p>
        </w:tc>
        <w:tc>
          <w:tcPr>
            <w:tcW w:w="1115" w:type="dxa"/>
            <w:shd w:val="clear" w:color="auto" w:fill="auto"/>
            <w:tcMar>
              <w:left w:w="98" w:type="dxa"/>
            </w:tcMar>
          </w:tcPr>
          <w:p w:rsidR="002C7524" w:rsidRDefault="00CD781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58</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17861</w:t>
            </w:r>
          </w:p>
        </w:tc>
        <w:tc>
          <w:tcPr>
            <w:tcW w:w="1261"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12155</w:t>
            </w:r>
          </w:p>
        </w:tc>
        <w:tc>
          <w:tcPr>
            <w:tcW w:w="1060" w:type="dxa"/>
            <w:shd w:val="clear" w:color="auto" w:fill="auto"/>
            <w:tcMar>
              <w:left w:w="98" w:type="dxa"/>
            </w:tcMar>
          </w:tcPr>
          <w:p w:rsidR="002C7524" w:rsidRDefault="00544D9A"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r w:rsidR="0050441A">
              <w:rPr>
                <w:rFonts w:ascii="Times New Roman" w:hAnsi="Times New Roman" w:cs="Times New Roman"/>
                <w:b/>
                <w:bCs/>
                <w:sz w:val="20"/>
                <w:szCs w:val="20"/>
              </w:rPr>
              <w:t>8 %</w:t>
            </w:r>
          </w:p>
        </w:tc>
      </w:tr>
      <w:tr w:rsidR="002C7524" w:rsidTr="002C7524">
        <w:trPr>
          <w:trHeight w:val="334"/>
          <w:jc w:val="center"/>
        </w:trPr>
        <w:tc>
          <w:tcPr>
            <w:tcW w:w="1941"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r w:rsidRPr="00FB5D31">
              <w:rPr>
                <w:rFonts w:ascii="Times New Roman" w:hAnsi="Times New Roman" w:cs="Times New Roman"/>
                <w:b/>
                <w:bCs/>
                <w:color w:val="auto"/>
                <w:sz w:val="20"/>
                <w:szCs w:val="20"/>
              </w:rPr>
              <w:t>Consulta</w:t>
            </w:r>
          </w:p>
        </w:tc>
        <w:tc>
          <w:tcPr>
            <w:tcW w:w="1415"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121"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115"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357"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Programado</w:t>
            </w:r>
          </w:p>
        </w:tc>
        <w:tc>
          <w:tcPr>
            <w:tcW w:w="1261"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Realizado</w:t>
            </w:r>
          </w:p>
        </w:tc>
        <w:tc>
          <w:tcPr>
            <w:tcW w:w="1060" w:type="dxa"/>
            <w:shd w:val="clear" w:color="auto" w:fill="FDE9D9" w:themeFill="accent6" w:themeFillTint="33"/>
            <w:tcMar>
              <w:left w:w="98" w:type="dxa"/>
            </w:tcMar>
          </w:tcPr>
          <w:p w:rsidR="002C7524" w:rsidRDefault="00C63E60"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p>
        </w:tc>
      </w:tr>
      <w:tr w:rsidR="00C63E60" w:rsidTr="00C63E60">
        <w:trPr>
          <w:trHeight w:val="334"/>
          <w:jc w:val="center"/>
        </w:trPr>
        <w:tc>
          <w:tcPr>
            <w:tcW w:w="1941" w:type="dxa"/>
            <w:shd w:val="clear" w:color="auto" w:fill="auto"/>
            <w:tcMar>
              <w:left w:w="98" w:type="dxa"/>
            </w:tcMar>
          </w:tcPr>
          <w:p w:rsidR="00C63E60" w:rsidRDefault="00C63E60" w:rsidP="002C7524">
            <w:pPr>
              <w:pStyle w:val="Default"/>
              <w:rPr>
                <w:rFonts w:ascii="Times New Roman" w:hAnsi="Times New Roman" w:cs="Times New Roman"/>
                <w:b/>
                <w:bCs/>
                <w:sz w:val="20"/>
                <w:szCs w:val="20"/>
              </w:rPr>
            </w:pPr>
          </w:p>
        </w:tc>
        <w:tc>
          <w:tcPr>
            <w:tcW w:w="1415" w:type="dxa"/>
            <w:shd w:val="clear" w:color="auto" w:fill="auto"/>
            <w:tcMar>
              <w:left w:w="98" w:type="dxa"/>
            </w:tcMar>
          </w:tcPr>
          <w:p w:rsidR="00C63E60"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1121" w:type="dxa"/>
            <w:shd w:val="clear" w:color="auto" w:fill="auto"/>
            <w:tcMar>
              <w:left w:w="98" w:type="dxa"/>
            </w:tcMar>
          </w:tcPr>
          <w:p w:rsidR="00C63E60" w:rsidRDefault="00C63E60" w:rsidP="002C7524">
            <w:pPr>
              <w:pStyle w:val="Default"/>
              <w:jc w:val="center"/>
              <w:rPr>
                <w:rFonts w:ascii="Times New Roman" w:hAnsi="Times New Roman" w:cs="Times New Roman"/>
                <w:b/>
                <w:bCs/>
                <w:sz w:val="20"/>
                <w:szCs w:val="20"/>
              </w:rPr>
            </w:pPr>
          </w:p>
        </w:tc>
        <w:tc>
          <w:tcPr>
            <w:tcW w:w="1115" w:type="dxa"/>
            <w:shd w:val="clear" w:color="auto" w:fill="auto"/>
            <w:tcMar>
              <w:left w:w="98" w:type="dxa"/>
            </w:tcMar>
          </w:tcPr>
          <w:p w:rsidR="00C63E60" w:rsidRDefault="00C63E60" w:rsidP="002C7524">
            <w:pPr>
              <w:pStyle w:val="Default"/>
              <w:jc w:val="center"/>
              <w:rPr>
                <w:rFonts w:ascii="Times New Roman" w:hAnsi="Times New Roman" w:cs="Times New Roman"/>
                <w:b/>
                <w:bCs/>
                <w:sz w:val="20"/>
                <w:szCs w:val="20"/>
              </w:rPr>
            </w:pPr>
          </w:p>
        </w:tc>
        <w:tc>
          <w:tcPr>
            <w:tcW w:w="1357" w:type="dxa"/>
            <w:shd w:val="clear" w:color="auto" w:fill="auto"/>
            <w:tcMar>
              <w:left w:w="98" w:type="dxa"/>
            </w:tcMar>
          </w:tcPr>
          <w:p w:rsidR="00C63E60"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1261" w:type="dxa"/>
            <w:shd w:val="clear" w:color="auto" w:fill="auto"/>
            <w:tcMar>
              <w:left w:w="98" w:type="dxa"/>
            </w:tcMar>
          </w:tcPr>
          <w:p w:rsidR="00C63E60" w:rsidRDefault="00C63E60" w:rsidP="002C7524">
            <w:pPr>
              <w:pStyle w:val="Default"/>
              <w:jc w:val="center"/>
              <w:rPr>
                <w:rFonts w:ascii="Times New Roman" w:hAnsi="Times New Roman" w:cs="Times New Roman"/>
                <w:b/>
                <w:bCs/>
                <w:sz w:val="20"/>
                <w:szCs w:val="20"/>
              </w:rPr>
            </w:pPr>
          </w:p>
        </w:tc>
        <w:tc>
          <w:tcPr>
            <w:tcW w:w="1060" w:type="dxa"/>
            <w:shd w:val="clear" w:color="auto" w:fill="auto"/>
            <w:tcMar>
              <w:left w:w="98" w:type="dxa"/>
            </w:tcMar>
          </w:tcPr>
          <w:p w:rsidR="00C63E60" w:rsidRDefault="00C63E60" w:rsidP="002C7524">
            <w:pPr>
              <w:pStyle w:val="Default"/>
              <w:jc w:val="center"/>
              <w:rPr>
                <w:rFonts w:ascii="Times New Roman" w:hAnsi="Times New Roman" w:cs="Times New Roman"/>
                <w:b/>
                <w:bCs/>
                <w:sz w:val="20"/>
                <w:szCs w:val="20"/>
              </w:rPr>
            </w:pPr>
          </w:p>
        </w:tc>
      </w:tr>
      <w:tr w:rsidR="002C7524" w:rsidTr="002C7524">
        <w:trPr>
          <w:trHeight w:val="281"/>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General</w:t>
            </w:r>
          </w:p>
        </w:tc>
        <w:tc>
          <w:tcPr>
            <w:tcW w:w="1415"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14340</w:t>
            </w:r>
          </w:p>
        </w:tc>
        <w:tc>
          <w:tcPr>
            <w:tcW w:w="112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15706</w:t>
            </w:r>
          </w:p>
        </w:tc>
        <w:tc>
          <w:tcPr>
            <w:tcW w:w="1115"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r w:rsidR="00D21B00">
              <w:rPr>
                <w:rFonts w:ascii="Times New Roman" w:hAnsi="Times New Roman" w:cs="Times New Roman"/>
                <w:b/>
                <w:bCs/>
                <w:sz w:val="20"/>
                <w:szCs w:val="20"/>
              </w:rPr>
              <w:t xml:space="preserve"> </w:t>
            </w:r>
            <w:r w:rsidR="002C7524">
              <w:rPr>
                <w:rFonts w:ascii="Times New Roman" w:hAnsi="Times New Roman" w:cs="Times New Roman"/>
                <w:b/>
                <w:bCs/>
                <w:sz w:val="20"/>
                <w:szCs w:val="20"/>
              </w:rPr>
              <w:t xml:space="preserve"> %</w:t>
            </w:r>
          </w:p>
        </w:tc>
        <w:tc>
          <w:tcPr>
            <w:tcW w:w="1357"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16704</w:t>
            </w:r>
          </w:p>
        </w:tc>
        <w:tc>
          <w:tcPr>
            <w:tcW w:w="126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7867</w:t>
            </w:r>
          </w:p>
        </w:tc>
        <w:tc>
          <w:tcPr>
            <w:tcW w:w="1060"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47</w:t>
            </w:r>
            <w:r w:rsidR="0042321D">
              <w:rPr>
                <w:rFonts w:ascii="Times New Roman" w:hAnsi="Times New Roman" w:cs="Times New Roman"/>
                <w:b/>
                <w:bCs/>
                <w:sz w:val="20"/>
                <w:szCs w:val="20"/>
              </w:rPr>
              <w:t xml:space="preserve"> %</w:t>
            </w:r>
          </w:p>
        </w:tc>
      </w:tr>
      <w:tr w:rsidR="002C7524" w:rsidTr="002C7524">
        <w:trPr>
          <w:trHeight w:val="400"/>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Consulta Especializada</w:t>
            </w:r>
          </w:p>
        </w:tc>
        <w:tc>
          <w:tcPr>
            <w:tcW w:w="1415"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5892</w:t>
            </w:r>
          </w:p>
        </w:tc>
        <w:tc>
          <w:tcPr>
            <w:tcW w:w="112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4353</w:t>
            </w:r>
          </w:p>
        </w:tc>
        <w:tc>
          <w:tcPr>
            <w:tcW w:w="1115" w:type="dxa"/>
            <w:shd w:val="clear" w:color="auto" w:fill="auto"/>
            <w:tcMar>
              <w:left w:w="98" w:type="dxa"/>
            </w:tcMar>
          </w:tcPr>
          <w:p w:rsidR="002C7524" w:rsidRDefault="002C7524"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F75A85">
              <w:rPr>
                <w:rFonts w:ascii="Times New Roman" w:hAnsi="Times New Roman" w:cs="Times New Roman"/>
                <w:b/>
                <w:bCs/>
                <w:sz w:val="20"/>
                <w:szCs w:val="20"/>
              </w:rPr>
              <w:t>74</w:t>
            </w:r>
            <w:r w:rsidR="00D21B00">
              <w:rPr>
                <w:rFonts w:ascii="Times New Roman" w:hAnsi="Times New Roman" w:cs="Times New Roman"/>
                <w:b/>
                <w:bCs/>
                <w:sz w:val="20"/>
                <w:szCs w:val="20"/>
              </w:rPr>
              <w:t xml:space="preserve"> </w:t>
            </w:r>
            <w:r>
              <w:rPr>
                <w:rFonts w:ascii="Times New Roman" w:hAnsi="Times New Roman" w:cs="Times New Roman"/>
                <w:b/>
                <w:bCs/>
                <w:sz w:val="20"/>
                <w:szCs w:val="20"/>
              </w:rPr>
              <w:t>%</w:t>
            </w:r>
          </w:p>
        </w:tc>
        <w:tc>
          <w:tcPr>
            <w:tcW w:w="1357"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4320</w:t>
            </w:r>
          </w:p>
        </w:tc>
        <w:tc>
          <w:tcPr>
            <w:tcW w:w="126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2027</w:t>
            </w:r>
          </w:p>
        </w:tc>
        <w:tc>
          <w:tcPr>
            <w:tcW w:w="1060"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47</w:t>
            </w:r>
            <w:r w:rsidR="0042321D">
              <w:rPr>
                <w:rFonts w:ascii="Times New Roman" w:hAnsi="Times New Roman" w:cs="Times New Roman"/>
                <w:b/>
                <w:bCs/>
                <w:sz w:val="20"/>
                <w:szCs w:val="20"/>
              </w:rPr>
              <w:t xml:space="preserve"> %</w:t>
            </w:r>
          </w:p>
        </w:tc>
      </w:tr>
      <w:tr w:rsidR="002C7524" w:rsidTr="00D962AD">
        <w:trPr>
          <w:trHeight w:val="299"/>
          <w:jc w:val="center"/>
        </w:trPr>
        <w:tc>
          <w:tcPr>
            <w:tcW w:w="1941" w:type="dxa"/>
            <w:shd w:val="clear" w:color="auto" w:fill="auto"/>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Emergencia</w:t>
            </w:r>
          </w:p>
        </w:tc>
        <w:tc>
          <w:tcPr>
            <w:tcW w:w="1415"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62724</w:t>
            </w:r>
          </w:p>
        </w:tc>
        <w:tc>
          <w:tcPr>
            <w:tcW w:w="112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23796</w:t>
            </w:r>
          </w:p>
        </w:tc>
        <w:tc>
          <w:tcPr>
            <w:tcW w:w="1115" w:type="dxa"/>
            <w:shd w:val="clear" w:color="auto" w:fill="auto"/>
            <w:tcMar>
              <w:left w:w="98" w:type="dxa"/>
            </w:tcMar>
          </w:tcPr>
          <w:p w:rsidR="002C7524" w:rsidRDefault="002C7524"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F75A85">
              <w:rPr>
                <w:rFonts w:ascii="Times New Roman" w:hAnsi="Times New Roman" w:cs="Times New Roman"/>
                <w:b/>
                <w:bCs/>
                <w:sz w:val="20"/>
                <w:szCs w:val="20"/>
              </w:rPr>
              <w:t>38</w:t>
            </w:r>
            <w:r w:rsidR="00D21B00">
              <w:rPr>
                <w:rFonts w:ascii="Times New Roman" w:hAnsi="Times New Roman" w:cs="Times New Roman"/>
                <w:b/>
                <w:bCs/>
                <w:sz w:val="20"/>
                <w:szCs w:val="20"/>
              </w:rPr>
              <w:t xml:space="preserve"> </w:t>
            </w:r>
            <w:r>
              <w:rPr>
                <w:rFonts w:ascii="Times New Roman" w:hAnsi="Times New Roman" w:cs="Times New Roman"/>
                <w:b/>
                <w:bCs/>
                <w:sz w:val="20"/>
                <w:szCs w:val="20"/>
              </w:rPr>
              <w:t>%</w:t>
            </w:r>
          </w:p>
        </w:tc>
        <w:tc>
          <w:tcPr>
            <w:tcW w:w="1357"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6589</w:t>
            </w:r>
          </w:p>
        </w:tc>
        <w:tc>
          <w:tcPr>
            <w:tcW w:w="1261"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16539</w:t>
            </w:r>
          </w:p>
        </w:tc>
        <w:tc>
          <w:tcPr>
            <w:tcW w:w="1060" w:type="dxa"/>
            <w:shd w:val="clear" w:color="auto" w:fill="auto"/>
            <w:tcMar>
              <w:left w:w="98" w:type="dxa"/>
            </w:tcMar>
          </w:tcPr>
          <w:p w:rsidR="002C7524"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251</w:t>
            </w:r>
            <w:r w:rsidR="0042321D">
              <w:rPr>
                <w:rFonts w:ascii="Times New Roman" w:hAnsi="Times New Roman" w:cs="Times New Roman"/>
                <w:b/>
                <w:bCs/>
                <w:sz w:val="20"/>
                <w:szCs w:val="20"/>
              </w:rPr>
              <w:t xml:space="preserve"> %</w:t>
            </w:r>
          </w:p>
        </w:tc>
      </w:tr>
      <w:tr w:rsidR="002C7524" w:rsidTr="003C28E1">
        <w:trPr>
          <w:trHeight w:val="412"/>
          <w:jc w:val="center"/>
        </w:trPr>
        <w:tc>
          <w:tcPr>
            <w:tcW w:w="1941" w:type="dxa"/>
            <w:shd w:val="clear" w:color="auto" w:fill="FDE9D9" w:themeFill="accent6" w:themeFillTint="33"/>
            <w:tcMar>
              <w:left w:w="98" w:type="dxa"/>
            </w:tcMar>
          </w:tcPr>
          <w:p w:rsidR="002C7524" w:rsidRDefault="002C7524" w:rsidP="002C7524">
            <w:pPr>
              <w:pStyle w:val="Default"/>
              <w:rPr>
                <w:rFonts w:ascii="Times New Roman" w:hAnsi="Times New Roman" w:cs="Times New Roman"/>
                <w:b/>
                <w:bCs/>
                <w:sz w:val="20"/>
                <w:szCs w:val="20"/>
              </w:rPr>
            </w:pPr>
            <w:r>
              <w:rPr>
                <w:rFonts w:ascii="Times New Roman" w:hAnsi="Times New Roman" w:cs="Times New Roman"/>
                <w:b/>
                <w:bCs/>
                <w:sz w:val="20"/>
                <w:szCs w:val="20"/>
              </w:rPr>
              <w:t>Mantenimiento Preventivo</w:t>
            </w:r>
          </w:p>
        </w:tc>
        <w:tc>
          <w:tcPr>
            <w:tcW w:w="14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2C7524" w:rsidRDefault="002C7524" w:rsidP="002C7524">
            <w:pPr>
              <w:pStyle w:val="Default"/>
              <w:jc w:val="center"/>
              <w:rPr>
                <w:rFonts w:ascii="Times New Roman" w:hAnsi="Times New Roman" w:cs="Times New Roman"/>
                <w:b/>
                <w:bCs/>
                <w:sz w:val="20"/>
                <w:szCs w:val="20"/>
              </w:rPr>
            </w:pPr>
          </w:p>
        </w:tc>
      </w:tr>
      <w:tr w:rsidR="003C28E1" w:rsidTr="002C7524">
        <w:trPr>
          <w:trHeight w:val="412"/>
          <w:jc w:val="center"/>
        </w:trPr>
        <w:tc>
          <w:tcPr>
            <w:tcW w:w="1941" w:type="dxa"/>
            <w:shd w:val="clear" w:color="auto" w:fill="auto"/>
            <w:tcMar>
              <w:left w:w="98" w:type="dxa"/>
            </w:tcMar>
          </w:tcPr>
          <w:p w:rsidR="003C28E1" w:rsidRDefault="003C28E1" w:rsidP="002C7524">
            <w:pPr>
              <w:pStyle w:val="Default"/>
              <w:rPr>
                <w:rFonts w:ascii="Times New Roman" w:hAnsi="Times New Roman" w:cs="Times New Roman"/>
                <w:b/>
                <w:bCs/>
                <w:sz w:val="20"/>
                <w:szCs w:val="20"/>
              </w:rPr>
            </w:pPr>
            <w:r>
              <w:rPr>
                <w:rFonts w:ascii="Times New Roman" w:hAnsi="Times New Roman" w:cs="Times New Roman"/>
                <w:b/>
                <w:bCs/>
                <w:sz w:val="20"/>
                <w:szCs w:val="20"/>
              </w:rPr>
              <w:t>Numero de Orden</w:t>
            </w:r>
          </w:p>
        </w:tc>
        <w:tc>
          <w:tcPr>
            <w:tcW w:w="1415"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1320</w:t>
            </w:r>
          </w:p>
        </w:tc>
        <w:tc>
          <w:tcPr>
            <w:tcW w:w="1121"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2001</w:t>
            </w:r>
          </w:p>
        </w:tc>
        <w:tc>
          <w:tcPr>
            <w:tcW w:w="1115"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152</w:t>
            </w:r>
            <w:r w:rsidR="00D21B00">
              <w:rPr>
                <w:rFonts w:ascii="Times New Roman" w:hAnsi="Times New Roman" w:cs="Times New Roman"/>
                <w:b/>
                <w:bCs/>
                <w:sz w:val="20"/>
                <w:szCs w:val="20"/>
              </w:rPr>
              <w:t xml:space="preserve"> %</w:t>
            </w:r>
          </w:p>
        </w:tc>
        <w:tc>
          <w:tcPr>
            <w:tcW w:w="1357"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138</w:t>
            </w:r>
            <w:r w:rsidR="0042321D">
              <w:rPr>
                <w:rFonts w:ascii="Times New Roman" w:hAnsi="Times New Roman" w:cs="Times New Roman"/>
                <w:b/>
                <w:bCs/>
                <w:sz w:val="20"/>
                <w:szCs w:val="20"/>
              </w:rPr>
              <w:t>0</w:t>
            </w:r>
          </w:p>
        </w:tc>
        <w:tc>
          <w:tcPr>
            <w:tcW w:w="1261"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1465</w:t>
            </w:r>
          </w:p>
        </w:tc>
        <w:tc>
          <w:tcPr>
            <w:tcW w:w="1060"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106</w:t>
            </w:r>
            <w:r w:rsidR="0042321D">
              <w:rPr>
                <w:rFonts w:ascii="Times New Roman" w:hAnsi="Times New Roman" w:cs="Times New Roman"/>
                <w:b/>
                <w:bCs/>
                <w:sz w:val="20"/>
                <w:szCs w:val="20"/>
              </w:rPr>
              <w:t xml:space="preserve"> %</w:t>
            </w:r>
          </w:p>
        </w:tc>
      </w:tr>
      <w:tr w:rsidR="003C28E1" w:rsidTr="003C28E1">
        <w:trPr>
          <w:trHeight w:val="412"/>
          <w:jc w:val="center"/>
        </w:trPr>
        <w:tc>
          <w:tcPr>
            <w:tcW w:w="1941" w:type="dxa"/>
            <w:shd w:val="clear" w:color="auto" w:fill="FDE9D9" w:themeFill="accent6" w:themeFillTint="33"/>
            <w:tcMar>
              <w:left w:w="98" w:type="dxa"/>
            </w:tcMar>
          </w:tcPr>
          <w:p w:rsidR="003C28E1" w:rsidRDefault="003C28E1" w:rsidP="002C7524">
            <w:pPr>
              <w:pStyle w:val="Default"/>
              <w:rPr>
                <w:rFonts w:ascii="Times New Roman" w:hAnsi="Times New Roman" w:cs="Times New Roman"/>
                <w:b/>
                <w:bCs/>
                <w:sz w:val="20"/>
                <w:szCs w:val="20"/>
              </w:rPr>
            </w:pPr>
            <w:r>
              <w:rPr>
                <w:rFonts w:ascii="Times New Roman" w:hAnsi="Times New Roman" w:cs="Times New Roman"/>
                <w:b/>
                <w:bCs/>
                <w:sz w:val="20"/>
                <w:szCs w:val="20"/>
              </w:rPr>
              <w:t>Transporte</w:t>
            </w:r>
          </w:p>
        </w:tc>
        <w:tc>
          <w:tcPr>
            <w:tcW w:w="1415"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3C28E1" w:rsidRDefault="003C28E1" w:rsidP="002C7524">
            <w:pPr>
              <w:pStyle w:val="Default"/>
              <w:jc w:val="center"/>
              <w:rPr>
                <w:rFonts w:ascii="Times New Roman" w:hAnsi="Times New Roman" w:cs="Times New Roman"/>
                <w:b/>
                <w:bCs/>
                <w:sz w:val="20"/>
                <w:szCs w:val="20"/>
              </w:rPr>
            </w:pPr>
          </w:p>
        </w:tc>
      </w:tr>
      <w:tr w:rsidR="003C28E1" w:rsidTr="002C7524">
        <w:trPr>
          <w:trHeight w:val="412"/>
          <w:jc w:val="center"/>
        </w:trPr>
        <w:tc>
          <w:tcPr>
            <w:tcW w:w="1941" w:type="dxa"/>
            <w:shd w:val="clear" w:color="auto" w:fill="auto"/>
            <w:tcMar>
              <w:left w:w="98" w:type="dxa"/>
            </w:tcMar>
          </w:tcPr>
          <w:p w:rsidR="003C28E1" w:rsidRDefault="003C28E1" w:rsidP="002C7524">
            <w:pPr>
              <w:pStyle w:val="Default"/>
              <w:rPr>
                <w:rFonts w:ascii="Times New Roman" w:hAnsi="Times New Roman" w:cs="Times New Roman"/>
                <w:b/>
                <w:bCs/>
                <w:sz w:val="20"/>
                <w:szCs w:val="20"/>
              </w:rPr>
            </w:pPr>
            <w:r>
              <w:rPr>
                <w:rFonts w:ascii="Times New Roman" w:hAnsi="Times New Roman" w:cs="Times New Roman"/>
                <w:b/>
                <w:bCs/>
                <w:sz w:val="20"/>
                <w:szCs w:val="20"/>
              </w:rPr>
              <w:t>Kilómetros Recorridos</w:t>
            </w:r>
          </w:p>
        </w:tc>
        <w:tc>
          <w:tcPr>
            <w:tcW w:w="1415"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200000</w:t>
            </w:r>
          </w:p>
        </w:tc>
        <w:tc>
          <w:tcPr>
            <w:tcW w:w="1121" w:type="dxa"/>
            <w:shd w:val="clear" w:color="auto" w:fill="auto"/>
            <w:tcMar>
              <w:left w:w="98" w:type="dxa"/>
            </w:tcMar>
          </w:tcPr>
          <w:p w:rsidR="003C28E1" w:rsidRDefault="00F75A8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180850</w:t>
            </w:r>
          </w:p>
        </w:tc>
        <w:tc>
          <w:tcPr>
            <w:tcW w:w="1115" w:type="dxa"/>
            <w:shd w:val="clear" w:color="auto" w:fill="auto"/>
            <w:tcMar>
              <w:left w:w="98" w:type="dxa"/>
            </w:tcMar>
          </w:tcPr>
          <w:p w:rsidR="003C28E1" w:rsidRDefault="0073519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90</w:t>
            </w:r>
            <w:r w:rsidR="00D21B00">
              <w:rPr>
                <w:rFonts w:ascii="Times New Roman" w:hAnsi="Times New Roman" w:cs="Times New Roman"/>
                <w:b/>
                <w:bCs/>
                <w:sz w:val="20"/>
                <w:szCs w:val="20"/>
              </w:rPr>
              <w:t xml:space="preserve"> %</w:t>
            </w:r>
          </w:p>
        </w:tc>
        <w:tc>
          <w:tcPr>
            <w:tcW w:w="1357" w:type="dxa"/>
            <w:shd w:val="clear" w:color="auto" w:fill="auto"/>
            <w:tcMar>
              <w:left w:w="98" w:type="dxa"/>
            </w:tcMar>
          </w:tcPr>
          <w:p w:rsidR="003C28E1" w:rsidRDefault="0073519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182000</w:t>
            </w:r>
          </w:p>
        </w:tc>
        <w:tc>
          <w:tcPr>
            <w:tcW w:w="1261" w:type="dxa"/>
            <w:shd w:val="clear" w:color="auto" w:fill="auto"/>
            <w:tcMar>
              <w:left w:w="98" w:type="dxa"/>
            </w:tcMar>
          </w:tcPr>
          <w:p w:rsidR="003C28E1" w:rsidRDefault="0073519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144481</w:t>
            </w:r>
          </w:p>
        </w:tc>
        <w:tc>
          <w:tcPr>
            <w:tcW w:w="1060" w:type="dxa"/>
            <w:shd w:val="clear" w:color="auto" w:fill="auto"/>
            <w:tcMar>
              <w:left w:w="98" w:type="dxa"/>
            </w:tcMar>
          </w:tcPr>
          <w:p w:rsidR="003C28E1" w:rsidRDefault="00735195" w:rsidP="002C7524">
            <w:pPr>
              <w:pStyle w:val="Default"/>
              <w:jc w:val="center"/>
              <w:rPr>
                <w:rFonts w:ascii="Times New Roman" w:hAnsi="Times New Roman" w:cs="Times New Roman"/>
                <w:b/>
                <w:bCs/>
                <w:sz w:val="20"/>
                <w:szCs w:val="20"/>
              </w:rPr>
            </w:pPr>
            <w:r>
              <w:rPr>
                <w:rFonts w:ascii="Times New Roman" w:hAnsi="Times New Roman" w:cs="Times New Roman"/>
                <w:b/>
                <w:bCs/>
                <w:sz w:val="20"/>
                <w:szCs w:val="20"/>
              </w:rPr>
              <w:t>79</w:t>
            </w:r>
            <w:r w:rsidR="0042321D">
              <w:rPr>
                <w:rFonts w:ascii="Times New Roman" w:hAnsi="Times New Roman" w:cs="Times New Roman"/>
                <w:b/>
                <w:bCs/>
                <w:sz w:val="20"/>
                <w:szCs w:val="20"/>
              </w:rPr>
              <w:t xml:space="preserve"> %</w:t>
            </w:r>
          </w:p>
        </w:tc>
      </w:tr>
    </w:tbl>
    <w:p w:rsidR="005A1B00" w:rsidRDefault="005A1B00">
      <w:pPr>
        <w:pStyle w:val="Default"/>
        <w:rPr>
          <w:lang w:val="es-MX"/>
        </w:rPr>
      </w:pPr>
    </w:p>
    <w:tbl>
      <w:tblPr>
        <w:tblStyle w:val="Tablaconcuadrcula"/>
        <w:tblW w:w="9270" w:type="dxa"/>
        <w:jc w:val="center"/>
        <w:tblCellMar>
          <w:left w:w="98" w:type="dxa"/>
        </w:tblCellMar>
        <w:tblLook w:val="04A0" w:firstRow="1" w:lastRow="0" w:firstColumn="1" w:lastColumn="0" w:noHBand="0" w:noVBand="1"/>
      </w:tblPr>
      <w:tblGrid>
        <w:gridCol w:w="2059"/>
        <w:gridCol w:w="1297"/>
        <w:gridCol w:w="1121"/>
        <w:gridCol w:w="1115"/>
        <w:gridCol w:w="1357"/>
        <w:gridCol w:w="1261"/>
        <w:gridCol w:w="1060"/>
      </w:tblGrid>
      <w:tr w:rsidR="006E6261" w:rsidRPr="00F62E09" w:rsidTr="00753905">
        <w:trPr>
          <w:trHeight w:val="434"/>
          <w:jc w:val="center"/>
        </w:trPr>
        <w:tc>
          <w:tcPr>
            <w:tcW w:w="2059" w:type="dxa"/>
            <w:shd w:val="clear" w:color="auto" w:fill="FDE9D9" w:themeFill="accent6" w:themeFillTint="33"/>
            <w:tcMar>
              <w:left w:w="98" w:type="dxa"/>
            </w:tcMar>
          </w:tcPr>
          <w:p w:rsidR="006E6261" w:rsidRPr="00F62E09" w:rsidRDefault="006E6261" w:rsidP="006E6261">
            <w:pPr>
              <w:pStyle w:val="Default"/>
              <w:rPr>
                <w:rFonts w:asciiTheme="minorHAnsi" w:hAnsiTheme="minorHAnsi" w:cs="Times New Roman"/>
                <w:b/>
                <w:bCs/>
                <w:sz w:val="20"/>
                <w:szCs w:val="20"/>
              </w:rPr>
            </w:pPr>
            <w:r w:rsidRPr="00F62E09">
              <w:rPr>
                <w:rFonts w:asciiTheme="minorHAnsi" w:hAnsiTheme="minorHAnsi" w:cs="Times New Roman"/>
                <w:b/>
                <w:bCs/>
                <w:sz w:val="20"/>
                <w:szCs w:val="20"/>
              </w:rPr>
              <w:t>Tipo de Producción</w:t>
            </w:r>
          </w:p>
          <w:p w:rsidR="006E6261" w:rsidRPr="00F62E09" w:rsidRDefault="006E6261" w:rsidP="006E6261">
            <w:pPr>
              <w:pStyle w:val="Default"/>
              <w:rPr>
                <w:rFonts w:asciiTheme="minorHAnsi" w:hAnsiTheme="minorHAnsi" w:cs="Times New Roman"/>
                <w:b/>
                <w:bCs/>
                <w:sz w:val="20"/>
                <w:szCs w:val="20"/>
              </w:rPr>
            </w:pPr>
          </w:p>
        </w:tc>
        <w:tc>
          <w:tcPr>
            <w:tcW w:w="1297"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121"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115"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c>
          <w:tcPr>
            <w:tcW w:w="1357"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Programado</w:t>
            </w:r>
          </w:p>
        </w:tc>
        <w:tc>
          <w:tcPr>
            <w:tcW w:w="1261"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Realizado</w:t>
            </w:r>
          </w:p>
        </w:tc>
        <w:tc>
          <w:tcPr>
            <w:tcW w:w="1060" w:type="dxa"/>
            <w:shd w:val="clear" w:color="auto" w:fill="FDE9D9" w:themeFill="accent6" w:themeFillTint="33"/>
            <w:tcMar>
              <w:left w:w="98" w:type="dxa"/>
            </w:tcMar>
          </w:tcPr>
          <w:p w:rsidR="006E6261" w:rsidRPr="00F62E09" w:rsidRDefault="006E6261" w:rsidP="006E6261">
            <w:pPr>
              <w:pStyle w:val="Default"/>
              <w:jc w:val="center"/>
              <w:rPr>
                <w:rFonts w:asciiTheme="minorHAnsi" w:hAnsiTheme="minorHAnsi" w:cs="Times New Roman"/>
                <w:b/>
                <w:bCs/>
                <w:sz w:val="20"/>
                <w:szCs w:val="20"/>
              </w:rPr>
            </w:pPr>
            <w:r w:rsidRPr="00F62E09">
              <w:rPr>
                <w:rFonts w:asciiTheme="minorHAnsi" w:hAnsiTheme="minorHAnsi" w:cs="Times New Roman"/>
                <w:b/>
                <w:bCs/>
                <w:sz w:val="20"/>
                <w:szCs w:val="20"/>
              </w:rPr>
              <w:t>%</w:t>
            </w:r>
          </w:p>
        </w:tc>
      </w:tr>
      <w:tr w:rsidR="006E6261" w:rsidTr="00753905">
        <w:trPr>
          <w:trHeight w:val="228"/>
          <w:jc w:val="center"/>
        </w:trPr>
        <w:tc>
          <w:tcPr>
            <w:tcW w:w="2059" w:type="dxa"/>
            <w:shd w:val="clear" w:color="auto" w:fill="auto"/>
            <w:tcMar>
              <w:left w:w="98" w:type="dxa"/>
            </w:tcMar>
          </w:tcPr>
          <w:p w:rsidR="006E6261" w:rsidRDefault="006E6261" w:rsidP="006E6261">
            <w:pPr>
              <w:pStyle w:val="Default"/>
              <w:rPr>
                <w:rFonts w:ascii="Times New Roman" w:hAnsi="Times New Roman" w:cs="Times New Roman"/>
                <w:b/>
                <w:bCs/>
                <w:sz w:val="20"/>
                <w:szCs w:val="20"/>
              </w:rPr>
            </w:pPr>
          </w:p>
        </w:tc>
        <w:tc>
          <w:tcPr>
            <w:tcW w:w="3533" w:type="dxa"/>
            <w:gridSpan w:val="3"/>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color w:val="auto"/>
                <w:sz w:val="20"/>
                <w:szCs w:val="20"/>
              </w:rPr>
              <w:t>2015</w:t>
            </w:r>
          </w:p>
        </w:tc>
        <w:tc>
          <w:tcPr>
            <w:tcW w:w="3678" w:type="dxa"/>
            <w:gridSpan w:val="3"/>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2016</w:t>
            </w:r>
          </w:p>
        </w:tc>
      </w:tr>
      <w:tr w:rsidR="006E6261" w:rsidTr="00753905">
        <w:trPr>
          <w:trHeight w:val="496"/>
          <w:jc w:val="center"/>
        </w:trPr>
        <w:tc>
          <w:tcPr>
            <w:tcW w:w="2059"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Indicadores de Gestión</w:t>
            </w:r>
          </w:p>
        </w:tc>
        <w:tc>
          <w:tcPr>
            <w:tcW w:w="129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r>
      <w:tr w:rsidR="006E6261" w:rsidTr="00753905">
        <w:trPr>
          <w:trHeight w:val="517"/>
          <w:jc w:val="center"/>
        </w:trPr>
        <w:tc>
          <w:tcPr>
            <w:tcW w:w="2059"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Tiempo Promedio de espera para consulta en dias</w:t>
            </w:r>
          </w:p>
        </w:tc>
        <w:tc>
          <w:tcPr>
            <w:tcW w:w="1297"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r>
      <w:tr w:rsidR="006E6261" w:rsidTr="00753905">
        <w:trPr>
          <w:trHeight w:val="28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Medicina Interna</w:t>
            </w:r>
          </w:p>
        </w:tc>
        <w:tc>
          <w:tcPr>
            <w:tcW w:w="1297"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753905">
              <w:rPr>
                <w:rFonts w:ascii="Times New Roman" w:hAnsi="Times New Roman" w:cs="Times New Roman"/>
                <w:b/>
                <w:bCs/>
                <w:sz w:val="20"/>
                <w:szCs w:val="20"/>
              </w:rPr>
              <w:t>0 d</w:t>
            </w:r>
          </w:p>
        </w:tc>
        <w:tc>
          <w:tcPr>
            <w:tcW w:w="1121"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r w:rsidR="00753905">
              <w:rPr>
                <w:rFonts w:ascii="Times New Roman" w:hAnsi="Times New Roman" w:cs="Times New Roman"/>
                <w:b/>
                <w:bCs/>
                <w:sz w:val="20"/>
                <w:szCs w:val="20"/>
              </w:rPr>
              <w:t xml:space="preserve"> d</w:t>
            </w:r>
          </w:p>
        </w:tc>
        <w:tc>
          <w:tcPr>
            <w:tcW w:w="1115"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-50</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w:t>
            </w:r>
          </w:p>
        </w:tc>
        <w:tc>
          <w:tcPr>
            <w:tcW w:w="1261"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1060"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r w:rsidR="002A5073">
              <w:rPr>
                <w:rFonts w:ascii="Times New Roman" w:hAnsi="Times New Roman" w:cs="Times New Roman"/>
                <w:b/>
                <w:bCs/>
                <w:sz w:val="20"/>
                <w:szCs w:val="20"/>
              </w:rPr>
              <w:t>0</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 general</w:t>
            </w:r>
          </w:p>
        </w:tc>
        <w:tc>
          <w:tcPr>
            <w:tcW w:w="1297"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753905">
              <w:rPr>
                <w:rFonts w:ascii="Times New Roman" w:hAnsi="Times New Roman" w:cs="Times New Roman"/>
                <w:b/>
                <w:bCs/>
                <w:sz w:val="20"/>
                <w:szCs w:val="20"/>
              </w:rPr>
              <w:t>0 d</w:t>
            </w:r>
          </w:p>
        </w:tc>
        <w:tc>
          <w:tcPr>
            <w:tcW w:w="1121" w:type="dxa"/>
            <w:shd w:val="clear" w:color="auto" w:fill="auto"/>
            <w:tcMar>
              <w:left w:w="98" w:type="dxa"/>
            </w:tcMar>
          </w:tcPr>
          <w:p w:rsidR="006E6261" w:rsidRDefault="00753905"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 d</w:t>
            </w:r>
          </w:p>
        </w:tc>
        <w:tc>
          <w:tcPr>
            <w:tcW w:w="1115"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w:t>
            </w:r>
            <w:r w:rsidR="00FA36B3">
              <w:rPr>
                <w:rFonts w:ascii="Times New Roman" w:hAnsi="Times New Roman" w:cs="Times New Roman"/>
                <w:b/>
                <w:bCs/>
                <w:sz w:val="20"/>
                <w:szCs w:val="20"/>
              </w:rPr>
              <w:t>0</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w:t>
            </w:r>
          </w:p>
        </w:tc>
        <w:tc>
          <w:tcPr>
            <w:tcW w:w="1261"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1060"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r w:rsidR="002A5073">
              <w:rPr>
                <w:rFonts w:ascii="Times New Roman" w:hAnsi="Times New Roman" w:cs="Times New Roman"/>
                <w:b/>
                <w:bCs/>
                <w:sz w:val="20"/>
                <w:szCs w:val="20"/>
              </w:rPr>
              <w:t>0</w:t>
            </w:r>
            <w:r w:rsidR="006E6261">
              <w:rPr>
                <w:rFonts w:ascii="Times New Roman" w:hAnsi="Times New Roman" w:cs="Times New Roman"/>
                <w:b/>
                <w:bCs/>
                <w:sz w:val="20"/>
                <w:szCs w:val="20"/>
              </w:rPr>
              <w:t>%</w:t>
            </w:r>
          </w:p>
        </w:tc>
      </w:tr>
      <w:tr w:rsidR="006E6261" w:rsidTr="00753905">
        <w:trPr>
          <w:trHeight w:val="22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Ginecología</w:t>
            </w:r>
          </w:p>
        </w:tc>
        <w:tc>
          <w:tcPr>
            <w:tcW w:w="1297" w:type="dxa"/>
            <w:shd w:val="clear" w:color="auto" w:fill="auto"/>
            <w:tcMar>
              <w:left w:w="98" w:type="dxa"/>
            </w:tcMar>
          </w:tcPr>
          <w:p w:rsidR="006E6261" w:rsidRDefault="00FA36B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 d</w:t>
            </w:r>
          </w:p>
        </w:tc>
        <w:tc>
          <w:tcPr>
            <w:tcW w:w="1121" w:type="dxa"/>
            <w:shd w:val="clear" w:color="auto" w:fill="auto"/>
            <w:tcMar>
              <w:left w:w="98" w:type="dxa"/>
            </w:tcMar>
          </w:tcPr>
          <w:p w:rsidR="006E6261" w:rsidRDefault="00FA36B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 d</w:t>
            </w:r>
          </w:p>
        </w:tc>
        <w:tc>
          <w:tcPr>
            <w:tcW w:w="1115"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r w:rsidR="00FA36B3">
              <w:rPr>
                <w:rFonts w:ascii="Times New Roman" w:hAnsi="Times New Roman" w:cs="Times New Roman"/>
                <w:b/>
                <w:bCs/>
                <w:sz w:val="20"/>
                <w:szCs w:val="20"/>
              </w:rPr>
              <w:t>50</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1261"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1060"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r w:rsidR="002A5073">
              <w:rPr>
                <w:rFonts w:ascii="Times New Roman" w:hAnsi="Times New Roman" w:cs="Times New Roman"/>
                <w:b/>
                <w:bCs/>
                <w:sz w:val="20"/>
                <w:szCs w:val="20"/>
              </w:rPr>
              <w:t>0</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Obstétrica</w:t>
            </w:r>
          </w:p>
        </w:tc>
        <w:tc>
          <w:tcPr>
            <w:tcW w:w="1297" w:type="dxa"/>
            <w:shd w:val="clear" w:color="auto" w:fill="auto"/>
            <w:tcMar>
              <w:left w:w="98" w:type="dxa"/>
            </w:tcMar>
          </w:tcPr>
          <w:p w:rsidR="006E6261" w:rsidRDefault="00FA36B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 d</w:t>
            </w:r>
          </w:p>
        </w:tc>
        <w:tc>
          <w:tcPr>
            <w:tcW w:w="1121"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r w:rsidR="00FA36B3">
              <w:rPr>
                <w:rFonts w:ascii="Times New Roman" w:hAnsi="Times New Roman" w:cs="Times New Roman"/>
                <w:b/>
                <w:bCs/>
                <w:sz w:val="20"/>
                <w:szCs w:val="20"/>
              </w:rPr>
              <w:t xml:space="preserve"> d</w:t>
            </w:r>
          </w:p>
        </w:tc>
        <w:tc>
          <w:tcPr>
            <w:tcW w:w="1115"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w:t>
            </w:r>
            <w:r w:rsidR="00FA36B3">
              <w:rPr>
                <w:rFonts w:ascii="Times New Roman" w:hAnsi="Times New Roman" w:cs="Times New Roman"/>
                <w:b/>
                <w:bCs/>
                <w:sz w:val="20"/>
                <w:szCs w:val="20"/>
              </w:rPr>
              <w:t>57</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1261"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w:t>
            </w:r>
          </w:p>
        </w:tc>
        <w:tc>
          <w:tcPr>
            <w:tcW w:w="1060" w:type="dxa"/>
            <w:shd w:val="clear" w:color="auto" w:fill="auto"/>
            <w:tcMar>
              <w:left w:w="98" w:type="dxa"/>
            </w:tcMar>
          </w:tcPr>
          <w:p w:rsidR="006E6261" w:rsidRDefault="0018453B"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-28.6</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Pediatría</w:t>
            </w:r>
          </w:p>
        </w:tc>
        <w:tc>
          <w:tcPr>
            <w:tcW w:w="1297"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r w:rsidR="00FA36B3">
              <w:rPr>
                <w:rFonts w:ascii="Times New Roman" w:hAnsi="Times New Roman" w:cs="Times New Roman"/>
                <w:b/>
                <w:bCs/>
                <w:sz w:val="20"/>
                <w:szCs w:val="20"/>
              </w:rPr>
              <w:t xml:space="preserve"> d</w:t>
            </w:r>
          </w:p>
        </w:tc>
        <w:tc>
          <w:tcPr>
            <w:tcW w:w="1121"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FA36B3">
              <w:rPr>
                <w:rFonts w:ascii="Times New Roman" w:hAnsi="Times New Roman" w:cs="Times New Roman"/>
                <w:b/>
                <w:bCs/>
                <w:sz w:val="20"/>
                <w:szCs w:val="20"/>
              </w:rPr>
              <w:t xml:space="preserve"> d</w:t>
            </w:r>
          </w:p>
        </w:tc>
        <w:tc>
          <w:tcPr>
            <w:tcW w:w="1115" w:type="dxa"/>
            <w:shd w:val="clear" w:color="auto" w:fill="auto"/>
            <w:tcMar>
              <w:left w:w="98" w:type="dxa"/>
            </w:tcMar>
          </w:tcPr>
          <w:p w:rsidR="006E6261" w:rsidRDefault="00EC36AC"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-86</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w:t>
            </w:r>
          </w:p>
        </w:tc>
        <w:tc>
          <w:tcPr>
            <w:tcW w:w="1261"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060"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-85.7</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FDE9D9" w:themeFill="accent6" w:themeFillTint="33"/>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Cirugía Electiva</w:t>
            </w:r>
          </w:p>
        </w:tc>
        <w:tc>
          <w:tcPr>
            <w:tcW w:w="129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 de C electivas Canceladas</w:t>
            </w:r>
          </w:p>
        </w:tc>
        <w:tc>
          <w:tcPr>
            <w:tcW w:w="129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121" w:type="dxa"/>
            <w:shd w:val="clear" w:color="auto" w:fill="auto"/>
            <w:tcMar>
              <w:left w:w="98" w:type="dxa"/>
            </w:tcMar>
          </w:tcPr>
          <w:p w:rsidR="006E6261" w:rsidRDefault="00D817C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115"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33.3</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D817C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126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060" w:type="dxa"/>
            <w:shd w:val="clear" w:color="auto" w:fill="auto"/>
            <w:tcMar>
              <w:left w:w="98" w:type="dxa"/>
            </w:tcMar>
          </w:tcPr>
          <w:p w:rsidR="006E6261" w:rsidRDefault="00D817C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33.3</w:t>
            </w:r>
            <w:r w:rsidR="002A5073">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 xml:space="preserve">Promedio de espera para Cirugía </w:t>
            </w:r>
          </w:p>
        </w:tc>
        <w:tc>
          <w:tcPr>
            <w:tcW w:w="129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25</w:t>
            </w:r>
            <w:r w:rsidR="00FA36B3">
              <w:rPr>
                <w:rFonts w:ascii="Times New Roman" w:hAnsi="Times New Roman" w:cs="Times New Roman"/>
                <w:b/>
                <w:bCs/>
                <w:sz w:val="20"/>
                <w:szCs w:val="20"/>
              </w:rPr>
              <w:t xml:space="preserve"> d</w:t>
            </w:r>
          </w:p>
        </w:tc>
        <w:tc>
          <w:tcPr>
            <w:tcW w:w="112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27</w:t>
            </w:r>
            <w:r w:rsidR="00FA36B3">
              <w:rPr>
                <w:rFonts w:ascii="Times New Roman" w:hAnsi="Times New Roman" w:cs="Times New Roman"/>
                <w:b/>
                <w:bCs/>
                <w:sz w:val="20"/>
                <w:szCs w:val="20"/>
              </w:rPr>
              <w:t xml:space="preserve"> d</w:t>
            </w:r>
          </w:p>
        </w:tc>
        <w:tc>
          <w:tcPr>
            <w:tcW w:w="1115"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108</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30</w:t>
            </w:r>
          </w:p>
        </w:tc>
        <w:tc>
          <w:tcPr>
            <w:tcW w:w="126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1060"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73</w:t>
            </w:r>
            <w:r w:rsidR="002A5073">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6E6261"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 de Cesáreas</w:t>
            </w:r>
          </w:p>
        </w:tc>
        <w:tc>
          <w:tcPr>
            <w:tcW w:w="1297" w:type="dxa"/>
            <w:shd w:val="clear" w:color="auto" w:fill="auto"/>
            <w:tcMar>
              <w:left w:w="98" w:type="dxa"/>
            </w:tcMar>
          </w:tcPr>
          <w:p w:rsidR="006E6261" w:rsidRDefault="00FA36B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6E6261">
              <w:rPr>
                <w:rFonts w:ascii="Times New Roman" w:hAnsi="Times New Roman" w:cs="Times New Roman"/>
                <w:b/>
                <w:bCs/>
                <w:sz w:val="20"/>
                <w:szCs w:val="20"/>
              </w:rPr>
              <w:t>0</w:t>
            </w:r>
            <w:r w:rsidR="00364193">
              <w:rPr>
                <w:rFonts w:ascii="Times New Roman" w:hAnsi="Times New Roman" w:cs="Times New Roman"/>
                <w:b/>
                <w:bCs/>
                <w:sz w:val="20"/>
                <w:szCs w:val="20"/>
              </w:rPr>
              <w:t xml:space="preserve"> %</w:t>
            </w:r>
          </w:p>
        </w:tc>
        <w:tc>
          <w:tcPr>
            <w:tcW w:w="112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31</w:t>
            </w:r>
            <w:r w:rsidR="00866B88">
              <w:rPr>
                <w:rFonts w:ascii="Times New Roman" w:hAnsi="Times New Roman" w:cs="Times New Roman"/>
                <w:b/>
                <w:bCs/>
                <w:sz w:val="20"/>
                <w:szCs w:val="20"/>
              </w:rPr>
              <w:t xml:space="preserve"> </w:t>
            </w:r>
            <w:r w:rsidR="00364193">
              <w:rPr>
                <w:rFonts w:ascii="Times New Roman" w:hAnsi="Times New Roman" w:cs="Times New Roman"/>
                <w:b/>
                <w:bCs/>
                <w:sz w:val="20"/>
                <w:szCs w:val="20"/>
              </w:rPr>
              <w:t>%</w:t>
            </w:r>
          </w:p>
        </w:tc>
        <w:tc>
          <w:tcPr>
            <w:tcW w:w="1115"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155</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2A507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w:t>
            </w:r>
          </w:p>
        </w:tc>
        <w:tc>
          <w:tcPr>
            <w:tcW w:w="126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35</w:t>
            </w:r>
          </w:p>
        </w:tc>
        <w:tc>
          <w:tcPr>
            <w:tcW w:w="1060"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17</w:t>
            </w:r>
            <w:r w:rsidR="002A5073">
              <w:rPr>
                <w:rFonts w:ascii="Times New Roman" w:hAnsi="Times New Roman" w:cs="Times New Roman"/>
                <w:b/>
                <w:bCs/>
                <w:sz w:val="20"/>
                <w:szCs w:val="20"/>
              </w:rPr>
              <w:t>5%</w:t>
            </w:r>
          </w:p>
        </w:tc>
      </w:tr>
      <w:tr w:rsidR="006E6261" w:rsidTr="00753905">
        <w:trPr>
          <w:trHeight w:val="234"/>
          <w:jc w:val="center"/>
        </w:trPr>
        <w:tc>
          <w:tcPr>
            <w:tcW w:w="2059" w:type="dxa"/>
            <w:shd w:val="clear" w:color="auto" w:fill="FFFFFF" w:themeFill="background1"/>
            <w:tcMar>
              <w:left w:w="98" w:type="dxa"/>
            </w:tcMar>
          </w:tcPr>
          <w:p w:rsidR="006E6261" w:rsidRDefault="006E6261" w:rsidP="006E6261">
            <w:pPr>
              <w:pStyle w:val="Default"/>
              <w:rPr>
                <w:rFonts w:ascii="Times New Roman" w:hAnsi="Times New Roman" w:cs="Times New Roman"/>
                <w:b/>
                <w:bCs/>
                <w:color w:val="E36C0A" w:themeColor="accent6" w:themeShade="BF"/>
                <w:sz w:val="20"/>
                <w:szCs w:val="20"/>
              </w:rPr>
            </w:pPr>
            <w:r>
              <w:rPr>
                <w:rFonts w:ascii="Times New Roman" w:hAnsi="Times New Roman" w:cs="Times New Roman"/>
                <w:b/>
                <w:bCs/>
                <w:color w:val="auto"/>
                <w:sz w:val="20"/>
                <w:szCs w:val="20"/>
              </w:rPr>
              <w:t>% de IAAS</w:t>
            </w:r>
          </w:p>
        </w:tc>
        <w:tc>
          <w:tcPr>
            <w:tcW w:w="1297" w:type="dxa"/>
            <w:shd w:val="clear" w:color="auto" w:fill="FFFFFF" w:themeFill="background1"/>
            <w:tcMar>
              <w:left w:w="98" w:type="dxa"/>
            </w:tcMar>
          </w:tcPr>
          <w:p w:rsidR="006E6261" w:rsidRDefault="0036419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1 %</w:t>
            </w:r>
          </w:p>
        </w:tc>
        <w:tc>
          <w:tcPr>
            <w:tcW w:w="1121" w:type="dxa"/>
            <w:shd w:val="clear" w:color="auto" w:fill="FFFFFF" w:themeFill="background1"/>
            <w:tcMar>
              <w:left w:w="98" w:type="dxa"/>
            </w:tcMar>
          </w:tcPr>
          <w:p w:rsidR="006E6261" w:rsidRDefault="00364193" w:rsidP="00364193">
            <w:pPr>
              <w:pStyle w:val="Default"/>
              <w:jc w:val="center"/>
              <w:rPr>
                <w:rFonts w:ascii="Times New Roman" w:hAnsi="Times New Roman" w:cs="Times New Roman"/>
                <w:b/>
                <w:bCs/>
                <w:sz w:val="20"/>
                <w:szCs w:val="20"/>
              </w:rPr>
            </w:pPr>
            <w:r>
              <w:rPr>
                <w:rFonts w:ascii="Times New Roman" w:hAnsi="Times New Roman" w:cs="Times New Roman"/>
                <w:b/>
                <w:bCs/>
                <w:sz w:val="20"/>
                <w:szCs w:val="20"/>
              </w:rPr>
              <w:t>0.6 %</w:t>
            </w:r>
          </w:p>
        </w:tc>
        <w:tc>
          <w:tcPr>
            <w:tcW w:w="1115" w:type="dxa"/>
            <w:shd w:val="clear" w:color="auto" w:fill="FFFFFF" w:themeFill="background1"/>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364193">
              <w:rPr>
                <w:rFonts w:ascii="Times New Roman" w:hAnsi="Times New Roman" w:cs="Times New Roman"/>
                <w:b/>
                <w:bCs/>
                <w:sz w:val="20"/>
                <w:szCs w:val="20"/>
              </w:rPr>
              <w:t>0,4 %</w:t>
            </w:r>
          </w:p>
        </w:tc>
        <w:tc>
          <w:tcPr>
            <w:tcW w:w="1357" w:type="dxa"/>
            <w:shd w:val="clear" w:color="auto" w:fill="FFFFFF" w:themeFill="background1"/>
            <w:tcMar>
              <w:left w:w="98" w:type="dxa"/>
            </w:tcMar>
          </w:tcPr>
          <w:p w:rsidR="006E6261" w:rsidRDefault="002A5073" w:rsidP="002A5073">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261" w:type="dxa"/>
            <w:shd w:val="clear" w:color="auto" w:fill="FFFFFF" w:themeFill="background1"/>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0.5</w:t>
            </w:r>
          </w:p>
        </w:tc>
        <w:tc>
          <w:tcPr>
            <w:tcW w:w="1060" w:type="dxa"/>
            <w:shd w:val="clear" w:color="auto" w:fill="FFFFFF" w:themeFill="background1"/>
            <w:tcMar>
              <w:left w:w="98" w:type="dxa"/>
            </w:tcMar>
          </w:tcPr>
          <w:p w:rsidR="006E6261" w:rsidRDefault="00E336FF" w:rsidP="002A5073">
            <w:pPr>
              <w:pStyle w:val="Default"/>
              <w:jc w:val="center"/>
              <w:rPr>
                <w:rFonts w:ascii="Times New Roman" w:hAnsi="Times New Roman" w:cs="Times New Roman"/>
                <w:b/>
                <w:bCs/>
                <w:sz w:val="20"/>
                <w:szCs w:val="20"/>
              </w:rPr>
            </w:pPr>
            <w:r>
              <w:rPr>
                <w:rFonts w:ascii="Times New Roman" w:hAnsi="Times New Roman" w:cs="Times New Roman"/>
                <w:b/>
                <w:bCs/>
                <w:sz w:val="20"/>
                <w:szCs w:val="20"/>
              </w:rPr>
              <w:t>0.5</w:t>
            </w:r>
          </w:p>
        </w:tc>
      </w:tr>
      <w:tr w:rsidR="006E6261" w:rsidTr="00753905">
        <w:trPr>
          <w:trHeight w:val="274"/>
          <w:jc w:val="center"/>
        </w:trPr>
        <w:tc>
          <w:tcPr>
            <w:tcW w:w="2059"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P Recibidos de otras instituciones</w:t>
            </w:r>
          </w:p>
        </w:tc>
        <w:tc>
          <w:tcPr>
            <w:tcW w:w="129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364193">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6E6261">
            <w:pPr>
              <w:pStyle w:val="Default"/>
              <w:rPr>
                <w:rFonts w:ascii="Times New Roman" w:hAnsi="Times New Roman" w:cs="Times New Roman"/>
                <w:b/>
                <w:bCs/>
                <w:sz w:val="20"/>
                <w:szCs w:val="20"/>
              </w:rPr>
            </w:pPr>
          </w:p>
        </w:tc>
      </w:tr>
      <w:tr w:rsidR="006E6261" w:rsidTr="00753905">
        <w:trPr>
          <w:trHeight w:val="278"/>
          <w:jc w:val="center"/>
        </w:trPr>
        <w:tc>
          <w:tcPr>
            <w:tcW w:w="2059" w:type="dxa"/>
            <w:shd w:val="clear" w:color="auto" w:fill="auto"/>
            <w:tcMar>
              <w:left w:w="98" w:type="dxa"/>
            </w:tcMar>
          </w:tcPr>
          <w:p w:rsidR="006E6261" w:rsidRDefault="006E6261" w:rsidP="006E6261">
            <w:pPr>
              <w:pStyle w:val="Default"/>
              <w:rPr>
                <w:rFonts w:ascii="Times New Roman" w:hAnsi="Times New Roman" w:cs="Times New Roman"/>
                <w:b/>
                <w:bCs/>
                <w:sz w:val="20"/>
                <w:szCs w:val="20"/>
              </w:rPr>
            </w:pPr>
            <w:r>
              <w:rPr>
                <w:rFonts w:ascii="Times New Roman" w:hAnsi="Times New Roman" w:cs="Times New Roman"/>
                <w:b/>
                <w:bCs/>
                <w:sz w:val="20"/>
                <w:szCs w:val="20"/>
              </w:rPr>
              <w:t xml:space="preserve">Para consulta </w:t>
            </w:r>
            <w:r w:rsidR="00753905">
              <w:rPr>
                <w:rFonts w:ascii="Times New Roman" w:hAnsi="Times New Roman" w:cs="Times New Roman"/>
                <w:b/>
                <w:bCs/>
                <w:sz w:val="20"/>
                <w:szCs w:val="20"/>
              </w:rPr>
              <w:t xml:space="preserve">M </w:t>
            </w:r>
            <w:r>
              <w:rPr>
                <w:rFonts w:ascii="Times New Roman" w:hAnsi="Times New Roman" w:cs="Times New Roman"/>
                <w:b/>
                <w:bCs/>
                <w:sz w:val="20"/>
                <w:szCs w:val="20"/>
              </w:rPr>
              <w:t>especializada</w:t>
            </w:r>
          </w:p>
        </w:tc>
        <w:tc>
          <w:tcPr>
            <w:tcW w:w="129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3000</w:t>
            </w:r>
          </w:p>
        </w:tc>
        <w:tc>
          <w:tcPr>
            <w:tcW w:w="1121" w:type="dxa"/>
            <w:shd w:val="clear" w:color="auto" w:fill="auto"/>
            <w:tcMar>
              <w:left w:w="98" w:type="dxa"/>
            </w:tcMar>
          </w:tcPr>
          <w:p w:rsidR="006E6261" w:rsidRDefault="00E336FF" w:rsidP="00364193">
            <w:pPr>
              <w:pStyle w:val="Default"/>
              <w:jc w:val="center"/>
              <w:rPr>
                <w:rFonts w:ascii="Times New Roman" w:hAnsi="Times New Roman" w:cs="Times New Roman"/>
                <w:b/>
                <w:bCs/>
                <w:sz w:val="20"/>
                <w:szCs w:val="20"/>
              </w:rPr>
            </w:pPr>
            <w:r>
              <w:rPr>
                <w:rFonts w:ascii="Times New Roman" w:hAnsi="Times New Roman" w:cs="Times New Roman"/>
                <w:b/>
                <w:bCs/>
                <w:sz w:val="20"/>
                <w:szCs w:val="20"/>
              </w:rPr>
              <w:t>3300</w:t>
            </w:r>
          </w:p>
        </w:tc>
        <w:tc>
          <w:tcPr>
            <w:tcW w:w="1115"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32</w:t>
            </w:r>
            <w:r w:rsidR="002A5073">
              <w:rPr>
                <w:rFonts w:ascii="Times New Roman" w:hAnsi="Times New Roman" w:cs="Times New Roman"/>
                <w:b/>
                <w:bCs/>
                <w:sz w:val="20"/>
                <w:szCs w:val="20"/>
              </w:rPr>
              <w:t>00</w:t>
            </w:r>
          </w:p>
        </w:tc>
        <w:tc>
          <w:tcPr>
            <w:tcW w:w="1261" w:type="dxa"/>
            <w:shd w:val="clear" w:color="auto" w:fill="auto"/>
            <w:tcMar>
              <w:left w:w="98" w:type="dxa"/>
            </w:tcMar>
          </w:tcPr>
          <w:p w:rsidR="006E6261" w:rsidRDefault="00B65396" w:rsidP="004A389F">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E336FF">
              <w:rPr>
                <w:rFonts w:ascii="Times New Roman" w:hAnsi="Times New Roman" w:cs="Times New Roman"/>
                <w:b/>
                <w:bCs/>
                <w:sz w:val="20"/>
                <w:szCs w:val="20"/>
              </w:rPr>
              <w:t>3</w:t>
            </w:r>
            <w:r>
              <w:rPr>
                <w:rFonts w:ascii="Times New Roman" w:hAnsi="Times New Roman" w:cs="Times New Roman"/>
                <w:b/>
                <w:bCs/>
                <w:sz w:val="20"/>
                <w:szCs w:val="20"/>
              </w:rPr>
              <w:t>3</w:t>
            </w:r>
            <w:r w:rsidR="002A5073">
              <w:rPr>
                <w:rFonts w:ascii="Times New Roman" w:hAnsi="Times New Roman" w:cs="Times New Roman"/>
                <w:b/>
                <w:bCs/>
                <w:sz w:val="20"/>
                <w:szCs w:val="20"/>
              </w:rPr>
              <w:t>00</w:t>
            </w:r>
          </w:p>
        </w:tc>
        <w:tc>
          <w:tcPr>
            <w:tcW w:w="1060"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r w:rsidR="006E6261">
              <w:rPr>
                <w:rFonts w:ascii="Times New Roman" w:hAnsi="Times New Roman" w:cs="Times New Roman"/>
                <w:b/>
                <w:bCs/>
                <w:sz w:val="20"/>
                <w:szCs w:val="20"/>
              </w:rPr>
              <w:t>%</w:t>
            </w:r>
          </w:p>
        </w:tc>
      </w:tr>
      <w:tr w:rsidR="006E6261" w:rsidTr="00753905">
        <w:trPr>
          <w:trHeight w:val="268"/>
          <w:jc w:val="center"/>
        </w:trPr>
        <w:tc>
          <w:tcPr>
            <w:tcW w:w="2059" w:type="dxa"/>
            <w:shd w:val="clear" w:color="auto" w:fill="auto"/>
            <w:tcMar>
              <w:left w:w="98" w:type="dxa"/>
            </w:tcMar>
          </w:tcPr>
          <w:p w:rsidR="006E6261" w:rsidRDefault="00753905" w:rsidP="006E6261">
            <w:pPr>
              <w:pStyle w:val="Default"/>
              <w:rPr>
                <w:rFonts w:ascii="Times New Roman" w:hAnsi="Times New Roman" w:cs="Times New Roman"/>
                <w:b/>
                <w:bCs/>
                <w:sz w:val="20"/>
                <w:szCs w:val="20"/>
              </w:rPr>
            </w:pPr>
            <w:r>
              <w:rPr>
                <w:rFonts w:ascii="Times New Roman" w:hAnsi="Times New Roman" w:cs="Times New Roman"/>
                <w:b/>
                <w:bCs/>
                <w:sz w:val="20"/>
                <w:szCs w:val="20"/>
              </w:rPr>
              <w:t>Atencion de Partos</w:t>
            </w:r>
          </w:p>
        </w:tc>
        <w:tc>
          <w:tcPr>
            <w:tcW w:w="129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500</w:t>
            </w:r>
          </w:p>
        </w:tc>
        <w:tc>
          <w:tcPr>
            <w:tcW w:w="1121" w:type="dxa"/>
            <w:shd w:val="clear" w:color="auto" w:fill="auto"/>
            <w:tcMar>
              <w:left w:w="98" w:type="dxa"/>
            </w:tcMar>
          </w:tcPr>
          <w:p w:rsidR="006E6261" w:rsidRDefault="00E336FF" w:rsidP="00364193">
            <w:pPr>
              <w:pStyle w:val="Default"/>
              <w:jc w:val="center"/>
              <w:rPr>
                <w:rFonts w:ascii="Times New Roman" w:hAnsi="Times New Roman" w:cs="Times New Roman"/>
                <w:b/>
                <w:bCs/>
                <w:sz w:val="20"/>
                <w:szCs w:val="20"/>
              </w:rPr>
            </w:pPr>
            <w:r>
              <w:rPr>
                <w:rFonts w:ascii="Times New Roman" w:hAnsi="Times New Roman" w:cs="Times New Roman"/>
                <w:b/>
                <w:bCs/>
                <w:sz w:val="20"/>
                <w:szCs w:val="20"/>
              </w:rPr>
              <w:t>584</w:t>
            </w:r>
          </w:p>
        </w:tc>
        <w:tc>
          <w:tcPr>
            <w:tcW w:w="1115" w:type="dxa"/>
            <w:shd w:val="clear" w:color="auto" w:fill="auto"/>
            <w:tcMar>
              <w:left w:w="98" w:type="dxa"/>
            </w:tcMar>
          </w:tcPr>
          <w:p w:rsidR="006E6261" w:rsidRDefault="00A62302" w:rsidP="004A389F">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107</w:t>
            </w:r>
            <w:r w:rsidR="006E6261">
              <w:rPr>
                <w:rFonts w:ascii="Times New Roman" w:hAnsi="Times New Roman" w:cs="Times New Roman"/>
                <w:b/>
                <w:bCs/>
                <w:sz w:val="20"/>
                <w:szCs w:val="20"/>
              </w:rPr>
              <w:t>%</w:t>
            </w:r>
          </w:p>
        </w:tc>
        <w:tc>
          <w:tcPr>
            <w:tcW w:w="135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w:t>
            </w:r>
            <w:r w:rsidR="002A5073">
              <w:rPr>
                <w:rFonts w:ascii="Times New Roman" w:hAnsi="Times New Roman" w:cs="Times New Roman"/>
                <w:b/>
                <w:bCs/>
                <w:sz w:val="20"/>
                <w:szCs w:val="20"/>
              </w:rPr>
              <w:t>00</w:t>
            </w:r>
          </w:p>
        </w:tc>
        <w:tc>
          <w:tcPr>
            <w:tcW w:w="1261"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264</w:t>
            </w:r>
          </w:p>
        </w:tc>
        <w:tc>
          <w:tcPr>
            <w:tcW w:w="1060"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-66</w:t>
            </w:r>
            <w:r w:rsidR="002A5073">
              <w:rPr>
                <w:rFonts w:ascii="Times New Roman" w:hAnsi="Times New Roman" w:cs="Times New Roman"/>
                <w:b/>
                <w:bCs/>
                <w:sz w:val="20"/>
                <w:szCs w:val="20"/>
              </w:rPr>
              <w:t>%</w:t>
            </w:r>
          </w:p>
        </w:tc>
      </w:tr>
      <w:tr w:rsidR="006E6261" w:rsidTr="00753905">
        <w:trPr>
          <w:trHeight w:val="414"/>
          <w:jc w:val="center"/>
        </w:trPr>
        <w:tc>
          <w:tcPr>
            <w:tcW w:w="2059" w:type="dxa"/>
            <w:shd w:val="clear" w:color="auto" w:fill="auto"/>
            <w:tcMar>
              <w:left w:w="98" w:type="dxa"/>
            </w:tcMar>
          </w:tcPr>
          <w:p w:rsidR="006E6261" w:rsidRDefault="00753905" w:rsidP="006E6261">
            <w:pPr>
              <w:pStyle w:val="Default"/>
              <w:rPr>
                <w:rFonts w:ascii="Times New Roman" w:hAnsi="Times New Roman" w:cs="Times New Roman"/>
                <w:b/>
                <w:bCs/>
                <w:sz w:val="20"/>
                <w:szCs w:val="20"/>
              </w:rPr>
            </w:pPr>
            <w:r>
              <w:rPr>
                <w:rFonts w:ascii="Times New Roman" w:hAnsi="Times New Roman" w:cs="Times New Roman"/>
                <w:b/>
                <w:bCs/>
                <w:sz w:val="20"/>
                <w:szCs w:val="20"/>
              </w:rPr>
              <w:t>Hospitalizacion no Quirúrgica</w:t>
            </w:r>
          </w:p>
        </w:tc>
        <w:tc>
          <w:tcPr>
            <w:tcW w:w="1297" w:type="dxa"/>
            <w:shd w:val="clear" w:color="auto" w:fill="auto"/>
            <w:tcMar>
              <w:left w:w="98" w:type="dxa"/>
            </w:tcMar>
          </w:tcPr>
          <w:p w:rsidR="006E6261"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w:t>
            </w:r>
          </w:p>
        </w:tc>
        <w:tc>
          <w:tcPr>
            <w:tcW w:w="1121" w:type="dxa"/>
            <w:shd w:val="clear" w:color="auto" w:fill="auto"/>
            <w:tcMar>
              <w:left w:w="98" w:type="dxa"/>
            </w:tcMar>
          </w:tcPr>
          <w:p w:rsidR="006E6261" w:rsidRDefault="00E336FF" w:rsidP="00364193">
            <w:pPr>
              <w:pStyle w:val="Default"/>
              <w:jc w:val="center"/>
              <w:rPr>
                <w:rFonts w:ascii="Times New Roman" w:hAnsi="Times New Roman" w:cs="Times New Roman"/>
                <w:b/>
                <w:bCs/>
                <w:sz w:val="20"/>
                <w:szCs w:val="20"/>
              </w:rPr>
            </w:pPr>
            <w:r>
              <w:rPr>
                <w:rFonts w:ascii="Times New Roman" w:hAnsi="Times New Roman" w:cs="Times New Roman"/>
                <w:b/>
                <w:bCs/>
                <w:sz w:val="20"/>
                <w:szCs w:val="20"/>
              </w:rPr>
              <w:t>2</w:t>
            </w:r>
            <w:r w:rsidR="00A62302">
              <w:rPr>
                <w:rFonts w:ascii="Times New Roman" w:hAnsi="Times New Roman" w:cs="Times New Roman"/>
                <w:b/>
                <w:bCs/>
                <w:sz w:val="20"/>
                <w:szCs w:val="20"/>
              </w:rPr>
              <w:t>9</w:t>
            </w:r>
          </w:p>
        </w:tc>
        <w:tc>
          <w:tcPr>
            <w:tcW w:w="1115" w:type="dxa"/>
            <w:shd w:val="clear" w:color="auto" w:fill="auto"/>
            <w:tcMar>
              <w:left w:w="98" w:type="dxa"/>
            </w:tcMar>
          </w:tcPr>
          <w:p w:rsidR="006E6261" w:rsidRDefault="00E336FF" w:rsidP="004A389F">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145</w:t>
            </w:r>
            <w:r w:rsidR="00A62302">
              <w:rPr>
                <w:rFonts w:ascii="Times New Roman" w:hAnsi="Times New Roman" w:cs="Times New Roman"/>
                <w:b/>
                <w:bCs/>
                <w:sz w:val="20"/>
                <w:szCs w:val="20"/>
              </w:rPr>
              <w:t xml:space="preserve"> </w:t>
            </w:r>
            <w:r w:rsidR="006E6261">
              <w:rPr>
                <w:rFonts w:ascii="Times New Roman" w:hAnsi="Times New Roman" w:cs="Times New Roman"/>
                <w:b/>
                <w:bCs/>
                <w:sz w:val="20"/>
                <w:szCs w:val="20"/>
              </w:rPr>
              <w:t>%</w:t>
            </w:r>
          </w:p>
        </w:tc>
        <w:tc>
          <w:tcPr>
            <w:tcW w:w="1357"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w:t>
            </w:r>
            <w:r w:rsidR="002A5073">
              <w:rPr>
                <w:rFonts w:ascii="Times New Roman" w:hAnsi="Times New Roman" w:cs="Times New Roman"/>
                <w:b/>
                <w:bCs/>
                <w:sz w:val="20"/>
                <w:szCs w:val="20"/>
              </w:rPr>
              <w:t>0</w:t>
            </w:r>
          </w:p>
        </w:tc>
        <w:tc>
          <w:tcPr>
            <w:tcW w:w="1261"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w:t>
            </w:r>
          </w:p>
        </w:tc>
        <w:tc>
          <w:tcPr>
            <w:tcW w:w="1060"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53</w:t>
            </w:r>
            <w:r w:rsidR="006E6261">
              <w:rPr>
                <w:rFonts w:ascii="Times New Roman" w:hAnsi="Times New Roman" w:cs="Times New Roman"/>
                <w:b/>
                <w:bCs/>
                <w:sz w:val="20"/>
                <w:szCs w:val="20"/>
              </w:rPr>
              <w:t>%</w:t>
            </w:r>
          </w:p>
        </w:tc>
      </w:tr>
      <w:tr w:rsidR="00753905" w:rsidTr="00753905">
        <w:trPr>
          <w:trHeight w:val="292"/>
          <w:jc w:val="center"/>
        </w:trPr>
        <w:tc>
          <w:tcPr>
            <w:tcW w:w="2059" w:type="dxa"/>
            <w:shd w:val="clear" w:color="auto" w:fill="auto"/>
            <w:tcMar>
              <w:left w:w="98" w:type="dxa"/>
            </w:tcMar>
          </w:tcPr>
          <w:p w:rsidR="00753905" w:rsidRDefault="00753905" w:rsidP="006E6261">
            <w:pPr>
              <w:pStyle w:val="Default"/>
              <w:rPr>
                <w:rFonts w:ascii="Times New Roman" w:hAnsi="Times New Roman" w:cs="Times New Roman"/>
                <w:b/>
                <w:bCs/>
                <w:sz w:val="20"/>
                <w:szCs w:val="20"/>
              </w:rPr>
            </w:pPr>
            <w:r>
              <w:rPr>
                <w:rFonts w:ascii="Times New Roman" w:hAnsi="Times New Roman" w:cs="Times New Roman"/>
                <w:b/>
                <w:bCs/>
                <w:sz w:val="20"/>
                <w:szCs w:val="20"/>
              </w:rPr>
              <w:t>Para P Quirúrgicos</w:t>
            </w:r>
          </w:p>
        </w:tc>
        <w:tc>
          <w:tcPr>
            <w:tcW w:w="1297" w:type="dxa"/>
            <w:shd w:val="clear" w:color="auto" w:fill="auto"/>
            <w:tcMar>
              <w:left w:w="98" w:type="dxa"/>
            </w:tcMar>
          </w:tcPr>
          <w:p w:rsidR="00753905" w:rsidRDefault="004A389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110</w:t>
            </w:r>
          </w:p>
        </w:tc>
        <w:tc>
          <w:tcPr>
            <w:tcW w:w="1121" w:type="dxa"/>
            <w:shd w:val="clear" w:color="auto" w:fill="auto"/>
            <w:tcMar>
              <w:left w:w="98" w:type="dxa"/>
            </w:tcMar>
          </w:tcPr>
          <w:p w:rsidR="00753905" w:rsidRDefault="00E336FF" w:rsidP="00364193">
            <w:pPr>
              <w:pStyle w:val="Default"/>
              <w:jc w:val="center"/>
              <w:rPr>
                <w:rFonts w:ascii="Times New Roman" w:hAnsi="Times New Roman" w:cs="Times New Roman"/>
                <w:b/>
                <w:bCs/>
                <w:sz w:val="20"/>
                <w:szCs w:val="20"/>
              </w:rPr>
            </w:pPr>
            <w:r>
              <w:rPr>
                <w:rFonts w:ascii="Times New Roman" w:hAnsi="Times New Roman" w:cs="Times New Roman"/>
                <w:b/>
                <w:bCs/>
                <w:sz w:val="20"/>
                <w:szCs w:val="20"/>
              </w:rPr>
              <w:t>90</w:t>
            </w:r>
          </w:p>
        </w:tc>
        <w:tc>
          <w:tcPr>
            <w:tcW w:w="1115" w:type="dxa"/>
            <w:shd w:val="clear" w:color="auto" w:fill="auto"/>
            <w:tcMar>
              <w:left w:w="98" w:type="dxa"/>
            </w:tcMar>
          </w:tcPr>
          <w:p w:rsidR="00753905" w:rsidRDefault="00E336F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-18</w:t>
            </w:r>
            <w:r w:rsidR="00A62302">
              <w:rPr>
                <w:rFonts w:ascii="Times New Roman" w:hAnsi="Times New Roman" w:cs="Times New Roman"/>
                <w:b/>
                <w:bCs/>
                <w:sz w:val="20"/>
                <w:szCs w:val="20"/>
              </w:rPr>
              <w:t xml:space="preserve"> %</w:t>
            </w:r>
          </w:p>
        </w:tc>
        <w:tc>
          <w:tcPr>
            <w:tcW w:w="1357" w:type="dxa"/>
            <w:shd w:val="clear" w:color="auto" w:fill="auto"/>
            <w:tcMar>
              <w:left w:w="98" w:type="dxa"/>
            </w:tcMar>
          </w:tcPr>
          <w:p w:rsidR="00753905"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1261" w:type="dxa"/>
            <w:shd w:val="clear" w:color="auto" w:fill="auto"/>
            <w:tcMar>
              <w:left w:w="98" w:type="dxa"/>
            </w:tcMar>
          </w:tcPr>
          <w:p w:rsidR="00753905"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46</w:t>
            </w:r>
          </w:p>
        </w:tc>
        <w:tc>
          <w:tcPr>
            <w:tcW w:w="1060" w:type="dxa"/>
            <w:shd w:val="clear" w:color="auto" w:fill="auto"/>
            <w:tcMar>
              <w:left w:w="98" w:type="dxa"/>
            </w:tcMar>
          </w:tcPr>
          <w:p w:rsidR="00753905"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46</w:t>
            </w:r>
            <w:r w:rsidR="002A5073">
              <w:rPr>
                <w:rFonts w:ascii="Times New Roman" w:hAnsi="Times New Roman" w:cs="Times New Roman"/>
                <w:b/>
                <w:bCs/>
                <w:sz w:val="20"/>
                <w:szCs w:val="20"/>
              </w:rPr>
              <w:t>%</w:t>
            </w:r>
          </w:p>
        </w:tc>
      </w:tr>
      <w:tr w:rsidR="006E6261" w:rsidTr="00753905">
        <w:trPr>
          <w:trHeight w:val="248"/>
          <w:jc w:val="center"/>
        </w:trPr>
        <w:tc>
          <w:tcPr>
            <w:tcW w:w="2059" w:type="dxa"/>
            <w:shd w:val="clear" w:color="auto" w:fill="FDE9D9" w:themeFill="accent6" w:themeFillTint="33"/>
            <w:tcMar>
              <w:left w:w="98" w:type="dxa"/>
            </w:tcMar>
          </w:tcPr>
          <w:p w:rsidR="006E6261" w:rsidRDefault="002A5073" w:rsidP="00753905">
            <w:pPr>
              <w:pStyle w:val="Default"/>
              <w:rPr>
                <w:rFonts w:ascii="Times New Roman" w:hAnsi="Times New Roman" w:cs="Times New Roman"/>
                <w:b/>
                <w:bCs/>
                <w:sz w:val="20"/>
                <w:szCs w:val="20"/>
              </w:rPr>
            </w:pPr>
            <w:r>
              <w:rPr>
                <w:rFonts w:ascii="Times New Roman" w:hAnsi="Times New Roman" w:cs="Times New Roman"/>
                <w:b/>
                <w:bCs/>
                <w:sz w:val="20"/>
                <w:szCs w:val="20"/>
              </w:rPr>
              <w:t>P Referidos a</w:t>
            </w:r>
            <w:r w:rsidR="00753905">
              <w:rPr>
                <w:rFonts w:ascii="Times New Roman" w:hAnsi="Times New Roman" w:cs="Times New Roman"/>
                <w:b/>
                <w:bCs/>
                <w:sz w:val="20"/>
                <w:szCs w:val="20"/>
              </w:rPr>
              <w:t xml:space="preserve"> Otras Instituciones</w:t>
            </w:r>
          </w:p>
        </w:tc>
        <w:tc>
          <w:tcPr>
            <w:tcW w:w="129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364193">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r>
      <w:tr w:rsidR="006E6261" w:rsidTr="00753905">
        <w:trPr>
          <w:trHeight w:val="248"/>
          <w:jc w:val="center"/>
        </w:trPr>
        <w:tc>
          <w:tcPr>
            <w:tcW w:w="2059" w:type="dxa"/>
            <w:shd w:val="clear" w:color="auto" w:fill="auto"/>
            <w:tcMar>
              <w:left w:w="98" w:type="dxa"/>
            </w:tcMar>
          </w:tcPr>
          <w:p w:rsidR="006E6261" w:rsidRDefault="00753905"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P C M especializada</w:t>
            </w:r>
          </w:p>
        </w:tc>
        <w:tc>
          <w:tcPr>
            <w:tcW w:w="1297" w:type="dxa"/>
            <w:shd w:val="clear" w:color="auto" w:fill="auto"/>
            <w:tcMar>
              <w:left w:w="98" w:type="dxa"/>
            </w:tcMar>
          </w:tcPr>
          <w:p w:rsidR="006E6261" w:rsidRDefault="004A389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710</w:t>
            </w:r>
          </w:p>
        </w:tc>
        <w:tc>
          <w:tcPr>
            <w:tcW w:w="112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875</w:t>
            </w:r>
          </w:p>
        </w:tc>
        <w:tc>
          <w:tcPr>
            <w:tcW w:w="1115" w:type="dxa"/>
            <w:shd w:val="clear" w:color="auto" w:fill="auto"/>
            <w:tcMar>
              <w:left w:w="98" w:type="dxa"/>
            </w:tcMar>
          </w:tcPr>
          <w:p w:rsidR="006E6261" w:rsidRDefault="006E6261"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1E7B83">
              <w:rPr>
                <w:rFonts w:ascii="Times New Roman" w:hAnsi="Times New Roman" w:cs="Times New Roman"/>
                <w:b/>
                <w:bCs/>
                <w:sz w:val="20"/>
                <w:szCs w:val="20"/>
              </w:rPr>
              <w:t>23</w:t>
            </w:r>
            <w:r w:rsidR="00A62302">
              <w:rPr>
                <w:rFonts w:ascii="Times New Roman" w:hAnsi="Times New Roman" w:cs="Times New Roman"/>
                <w:b/>
                <w:bCs/>
                <w:sz w:val="20"/>
                <w:szCs w:val="20"/>
              </w:rPr>
              <w:t xml:space="preserve"> </w:t>
            </w:r>
            <w:r>
              <w:rPr>
                <w:rFonts w:ascii="Times New Roman" w:hAnsi="Times New Roman" w:cs="Times New Roman"/>
                <w:b/>
                <w:bCs/>
                <w:sz w:val="20"/>
                <w:szCs w:val="20"/>
              </w:rPr>
              <w:t>%</w:t>
            </w:r>
          </w:p>
        </w:tc>
        <w:tc>
          <w:tcPr>
            <w:tcW w:w="1357"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900</w:t>
            </w:r>
          </w:p>
        </w:tc>
        <w:tc>
          <w:tcPr>
            <w:tcW w:w="1261"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737</w:t>
            </w:r>
          </w:p>
        </w:tc>
        <w:tc>
          <w:tcPr>
            <w:tcW w:w="1060"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-18</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753905"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Atencion de Partos</w:t>
            </w:r>
          </w:p>
        </w:tc>
        <w:tc>
          <w:tcPr>
            <w:tcW w:w="1297"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w:t>
            </w:r>
          </w:p>
        </w:tc>
        <w:tc>
          <w:tcPr>
            <w:tcW w:w="112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168</w:t>
            </w:r>
          </w:p>
        </w:tc>
        <w:tc>
          <w:tcPr>
            <w:tcW w:w="1115"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84</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B65396" w:rsidP="002A5073">
            <w:pPr>
              <w:pStyle w:val="Default"/>
              <w:jc w:val="center"/>
              <w:rPr>
                <w:rFonts w:ascii="Times New Roman" w:hAnsi="Times New Roman" w:cs="Times New Roman"/>
                <w:b/>
                <w:bCs/>
                <w:sz w:val="20"/>
                <w:szCs w:val="20"/>
              </w:rPr>
            </w:pPr>
            <w:r>
              <w:rPr>
                <w:rFonts w:ascii="Times New Roman" w:hAnsi="Times New Roman" w:cs="Times New Roman"/>
                <w:b/>
                <w:bCs/>
                <w:sz w:val="20"/>
                <w:szCs w:val="20"/>
              </w:rPr>
              <w:t>170</w:t>
            </w:r>
          </w:p>
        </w:tc>
        <w:tc>
          <w:tcPr>
            <w:tcW w:w="126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w:t>
            </w:r>
            <w:r w:rsidR="00B65396">
              <w:rPr>
                <w:rFonts w:ascii="Times New Roman" w:hAnsi="Times New Roman" w:cs="Times New Roman"/>
                <w:b/>
                <w:bCs/>
                <w:sz w:val="20"/>
                <w:szCs w:val="20"/>
              </w:rPr>
              <w:t>03</w:t>
            </w:r>
          </w:p>
        </w:tc>
        <w:tc>
          <w:tcPr>
            <w:tcW w:w="1060" w:type="dxa"/>
            <w:shd w:val="clear" w:color="auto" w:fill="auto"/>
            <w:tcMar>
              <w:left w:w="98" w:type="dxa"/>
            </w:tcMar>
          </w:tcPr>
          <w:p w:rsidR="006E6261" w:rsidRDefault="00B65396" w:rsidP="00B65396">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-39</w:t>
            </w:r>
            <w:r w:rsidR="006E6261">
              <w:rPr>
                <w:rFonts w:ascii="Times New Roman" w:hAnsi="Times New Roman" w:cs="Times New Roman"/>
                <w:b/>
                <w:bCs/>
                <w:sz w:val="20"/>
                <w:szCs w:val="20"/>
              </w:rPr>
              <w:t>%</w:t>
            </w:r>
          </w:p>
        </w:tc>
      </w:tr>
      <w:tr w:rsidR="006E6261" w:rsidTr="00753905">
        <w:trPr>
          <w:trHeight w:val="248"/>
          <w:jc w:val="center"/>
        </w:trPr>
        <w:tc>
          <w:tcPr>
            <w:tcW w:w="2059" w:type="dxa"/>
            <w:shd w:val="clear" w:color="auto" w:fill="auto"/>
            <w:tcMar>
              <w:left w:w="98" w:type="dxa"/>
            </w:tcMar>
          </w:tcPr>
          <w:p w:rsidR="006E6261" w:rsidRDefault="00753905" w:rsidP="00753905">
            <w:pPr>
              <w:pStyle w:val="Default"/>
              <w:rPr>
                <w:rFonts w:ascii="Times New Roman" w:hAnsi="Times New Roman" w:cs="Times New Roman"/>
                <w:b/>
                <w:bCs/>
                <w:sz w:val="20"/>
                <w:szCs w:val="20"/>
              </w:rPr>
            </w:pPr>
            <w:r>
              <w:rPr>
                <w:rFonts w:ascii="Times New Roman" w:hAnsi="Times New Roman" w:cs="Times New Roman"/>
                <w:b/>
                <w:bCs/>
                <w:sz w:val="20"/>
                <w:szCs w:val="20"/>
              </w:rPr>
              <w:t>Hospitalizacion no Q</w:t>
            </w:r>
          </w:p>
        </w:tc>
        <w:tc>
          <w:tcPr>
            <w:tcW w:w="1297"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200</w:t>
            </w:r>
          </w:p>
        </w:tc>
        <w:tc>
          <w:tcPr>
            <w:tcW w:w="112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223</w:t>
            </w:r>
          </w:p>
        </w:tc>
        <w:tc>
          <w:tcPr>
            <w:tcW w:w="1115"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162</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320</w:t>
            </w:r>
          </w:p>
        </w:tc>
        <w:tc>
          <w:tcPr>
            <w:tcW w:w="1261"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148</w:t>
            </w:r>
          </w:p>
        </w:tc>
        <w:tc>
          <w:tcPr>
            <w:tcW w:w="1060"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-54</w:t>
            </w:r>
            <w:r w:rsidR="006E6261">
              <w:rPr>
                <w:rFonts w:ascii="Times New Roman" w:hAnsi="Times New Roman" w:cs="Times New Roman"/>
                <w:b/>
                <w:bCs/>
                <w:sz w:val="20"/>
                <w:szCs w:val="20"/>
              </w:rPr>
              <w:t>%</w:t>
            </w:r>
          </w:p>
        </w:tc>
      </w:tr>
      <w:tr w:rsidR="006E6261" w:rsidTr="00753905">
        <w:trPr>
          <w:trHeight w:val="228"/>
          <w:jc w:val="center"/>
        </w:trPr>
        <w:tc>
          <w:tcPr>
            <w:tcW w:w="2059" w:type="dxa"/>
            <w:shd w:val="clear" w:color="auto" w:fill="auto"/>
            <w:tcMar>
              <w:left w:w="98" w:type="dxa"/>
            </w:tcMar>
          </w:tcPr>
          <w:p w:rsidR="006E6261" w:rsidRDefault="00753905"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P ara P Quirúrgicos</w:t>
            </w:r>
          </w:p>
        </w:tc>
        <w:tc>
          <w:tcPr>
            <w:tcW w:w="1297"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25</w:t>
            </w:r>
            <w:r w:rsidR="004A389F">
              <w:rPr>
                <w:rFonts w:ascii="Times New Roman" w:hAnsi="Times New Roman" w:cs="Times New Roman"/>
                <w:b/>
                <w:bCs/>
                <w:sz w:val="20"/>
                <w:szCs w:val="20"/>
              </w:rPr>
              <w:t>0</w:t>
            </w:r>
          </w:p>
        </w:tc>
        <w:tc>
          <w:tcPr>
            <w:tcW w:w="112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236</w:t>
            </w:r>
          </w:p>
        </w:tc>
        <w:tc>
          <w:tcPr>
            <w:tcW w:w="1115"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95</w:t>
            </w:r>
            <w:r w:rsidR="006E6261">
              <w:rPr>
                <w:rFonts w:ascii="Times New Roman" w:hAnsi="Times New Roman" w:cs="Times New Roman"/>
                <w:b/>
                <w:bCs/>
                <w:sz w:val="20"/>
                <w:szCs w:val="20"/>
              </w:rPr>
              <w:t xml:space="preserve"> %</w:t>
            </w:r>
          </w:p>
        </w:tc>
        <w:tc>
          <w:tcPr>
            <w:tcW w:w="1357"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236</w:t>
            </w:r>
          </w:p>
        </w:tc>
        <w:tc>
          <w:tcPr>
            <w:tcW w:w="1261" w:type="dxa"/>
            <w:shd w:val="clear" w:color="auto" w:fill="auto"/>
            <w:tcMar>
              <w:left w:w="98" w:type="dxa"/>
            </w:tcMar>
          </w:tcPr>
          <w:p w:rsidR="006E6261" w:rsidRDefault="00B65396"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155</w:t>
            </w:r>
          </w:p>
        </w:tc>
        <w:tc>
          <w:tcPr>
            <w:tcW w:w="1060" w:type="dxa"/>
            <w:shd w:val="clear" w:color="auto" w:fill="auto"/>
            <w:tcMar>
              <w:left w:w="98" w:type="dxa"/>
            </w:tcMar>
          </w:tcPr>
          <w:p w:rsidR="006E6261" w:rsidRDefault="00B65396" w:rsidP="004A389F">
            <w:pPr>
              <w:pStyle w:val="Default"/>
              <w:jc w:val="center"/>
              <w:rPr>
                <w:rFonts w:ascii="Times New Roman" w:hAnsi="Times New Roman" w:cs="Times New Roman"/>
                <w:b/>
                <w:bCs/>
                <w:sz w:val="20"/>
                <w:szCs w:val="20"/>
              </w:rPr>
            </w:pPr>
            <w:r>
              <w:rPr>
                <w:rFonts w:ascii="Times New Roman" w:hAnsi="Times New Roman" w:cs="Times New Roman"/>
                <w:b/>
                <w:bCs/>
                <w:sz w:val="20"/>
                <w:szCs w:val="20"/>
              </w:rPr>
              <w:t>-34</w:t>
            </w:r>
            <w:r w:rsidR="006E6261">
              <w:rPr>
                <w:rFonts w:ascii="Times New Roman" w:hAnsi="Times New Roman" w:cs="Times New Roman"/>
                <w:b/>
                <w:bCs/>
                <w:sz w:val="20"/>
                <w:szCs w:val="20"/>
              </w:rPr>
              <w:t>%</w:t>
            </w:r>
          </w:p>
        </w:tc>
      </w:tr>
      <w:tr w:rsidR="006E6261" w:rsidTr="00364193">
        <w:trPr>
          <w:trHeight w:val="248"/>
          <w:jc w:val="center"/>
        </w:trPr>
        <w:tc>
          <w:tcPr>
            <w:tcW w:w="2059" w:type="dxa"/>
            <w:shd w:val="clear" w:color="auto" w:fill="FDE9D9" w:themeFill="accent6" w:themeFillTint="33"/>
            <w:tcMar>
              <w:left w:w="98" w:type="dxa"/>
            </w:tcMar>
          </w:tcPr>
          <w:p w:rsidR="006E6261" w:rsidRDefault="00753905" w:rsidP="006E6261">
            <w:pPr>
              <w:pStyle w:val="Default"/>
              <w:jc w:val="both"/>
              <w:rPr>
                <w:rFonts w:ascii="Times New Roman" w:hAnsi="Times New Roman" w:cs="Times New Roman"/>
                <w:b/>
                <w:bCs/>
                <w:sz w:val="20"/>
                <w:szCs w:val="20"/>
              </w:rPr>
            </w:pPr>
            <w:r>
              <w:rPr>
                <w:rFonts w:ascii="Times New Roman" w:hAnsi="Times New Roman" w:cs="Times New Roman"/>
                <w:b/>
                <w:bCs/>
                <w:sz w:val="20"/>
                <w:szCs w:val="20"/>
              </w:rPr>
              <w:t>% de Abastecimiento</w:t>
            </w:r>
          </w:p>
        </w:tc>
        <w:tc>
          <w:tcPr>
            <w:tcW w:w="129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2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115"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357"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261" w:type="dxa"/>
            <w:shd w:val="clear" w:color="auto" w:fill="FDE9D9" w:themeFill="accent6" w:themeFillTint="33"/>
            <w:tcMar>
              <w:left w:w="98" w:type="dxa"/>
            </w:tcMar>
          </w:tcPr>
          <w:p w:rsidR="006E6261" w:rsidRDefault="006E6261" w:rsidP="006E6261">
            <w:pPr>
              <w:pStyle w:val="Default"/>
              <w:jc w:val="center"/>
              <w:rPr>
                <w:rFonts w:ascii="Times New Roman" w:hAnsi="Times New Roman" w:cs="Times New Roman"/>
                <w:b/>
                <w:bCs/>
                <w:sz w:val="20"/>
                <w:szCs w:val="20"/>
              </w:rPr>
            </w:pPr>
          </w:p>
        </w:tc>
        <w:tc>
          <w:tcPr>
            <w:tcW w:w="1060" w:type="dxa"/>
            <w:shd w:val="clear" w:color="auto" w:fill="FDE9D9" w:themeFill="accent6" w:themeFillTint="33"/>
            <w:tcMar>
              <w:left w:w="98" w:type="dxa"/>
            </w:tcMar>
          </w:tcPr>
          <w:p w:rsidR="006E6261" w:rsidRDefault="006E6261" w:rsidP="00753905">
            <w:pPr>
              <w:pStyle w:val="Default"/>
              <w:rPr>
                <w:rFonts w:ascii="Times New Roman" w:hAnsi="Times New Roman" w:cs="Times New Roman"/>
                <w:b/>
                <w:bCs/>
                <w:sz w:val="20"/>
                <w:szCs w:val="20"/>
              </w:rPr>
            </w:pPr>
          </w:p>
        </w:tc>
      </w:tr>
      <w:tr w:rsidR="006E6261" w:rsidTr="00753905">
        <w:trPr>
          <w:trHeight w:val="248"/>
          <w:jc w:val="center"/>
        </w:trPr>
        <w:tc>
          <w:tcPr>
            <w:tcW w:w="2059" w:type="dxa"/>
            <w:shd w:val="clear" w:color="auto" w:fill="auto"/>
            <w:tcMar>
              <w:left w:w="98" w:type="dxa"/>
            </w:tcMar>
          </w:tcPr>
          <w:p w:rsidR="006E6261" w:rsidRDefault="00753905" w:rsidP="00753905">
            <w:pPr>
              <w:pStyle w:val="Default"/>
              <w:rPr>
                <w:rFonts w:ascii="Times New Roman" w:hAnsi="Times New Roman" w:cs="Times New Roman"/>
                <w:b/>
                <w:bCs/>
                <w:sz w:val="20"/>
                <w:szCs w:val="20"/>
              </w:rPr>
            </w:pPr>
            <w:r>
              <w:rPr>
                <w:rFonts w:ascii="Times New Roman" w:hAnsi="Times New Roman" w:cs="Times New Roman"/>
                <w:b/>
                <w:bCs/>
                <w:sz w:val="20"/>
                <w:szCs w:val="20"/>
              </w:rPr>
              <w:t>Nivel de Abastecimiento</w:t>
            </w:r>
          </w:p>
        </w:tc>
        <w:tc>
          <w:tcPr>
            <w:tcW w:w="1297" w:type="dxa"/>
            <w:shd w:val="clear" w:color="auto" w:fill="auto"/>
            <w:tcMar>
              <w:left w:w="98" w:type="dxa"/>
            </w:tcMar>
          </w:tcPr>
          <w:p w:rsidR="006E6261" w:rsidRDefault="004A389F"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90 %</w:t>
            </w:r>
          </w:p>
        </w:tc>
        <w:tc>
          <w:tcPr>
            <w:tcW w:w="112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90</w:t>
            </w:r>
            <w:r w:rsidR="004A389F">
              <w:rPr>
                <w:rFonts w:ascii="Times New Roman" w:hAnsi="Times New Roman" w:cs="Times New Roman"/>
                <w:b/>
                <w:bCs/>
                <w:sz w:val="20"/>
                <w:szCs w:val="20"/>
              </w:rPr>
              <w:t xml:space="preserve"> %</w:t>
            </w:r>
          </w:p>
        </w:tc>
        <w:tc>
          <w:tcPr>
            <w:tcW w:w="1115"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100</w:t>
            </w:r>
            <w:r w:rsidR="004A389F">
              <w:rPr>
                <w:rFonts w:ascii="Times New Roman" w:hAnsi="Times New Roman" w:cs="Times New Roman"/>
                <w:b/>
                <w:bCs/>
                <w:sz w:val="20"/>
                <w:szCs w:val="20"/>
              </w:rPr>
              <w:t xml:space="preserve"> </w:t>
            </w:r>
            <w:r w:rsidR="006E6261">
              <w:rPr>
                <w:rFonts w:ascii="Times New Roman" w:hAnsi="Times New Roman" w:cs="Times New Roman"/>
                <w:b/>
                <w:bCs/>
                <w:sz w:val="20"/>
                <w:szCs w:val="20"/>
              </w:rPr>
              <w:t>%</w:t>
            </w:r>
          </w:p>
        </w:tc>
        <w:tc>
          <w:tcPr>
            <w:tcW w:w="1357" w:type="dxa"/>
            <w:shd w:val="clear" w:color="auto" w:fill="auto"/>
            <w:tcMar>
              <w:left w:w="98" w:type="dxa"/>
            </w:tcMar>
          </w:tcPr>
          <w:p w:rsidR="006E6261" w:rsidRDefault="00504F30"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90</w:t>
            </w:r>
          </w:p>
        </w:tc>
        <w:tc>
          <w:tcPr>
            <w:tcW w:w="1261" w:type="dxa"/>
            <w:shd w:val="clear" w:color="auto" w:fill="auto"/>
            <w:tcMar>
              <w:left w:w="98" w:type="dxa"/>
            </w:tcMar>
          </w:tcPr>
          <w:p w:rsidR="006E6261" w:rsidRDefault="001E7B83" w:rsidP="006E6261">
            <w:pPr>
              <w:pStyle w:val="Default"/>
              <w:jc w:val="center"/>
              <w:rPr>
                <w:rFonts w:ascii="Times New Roman" w:hAnsi="Times New Roman" w:cs="Times New Roman"/>
                <w:b/>
                <w:bCs/>
                <w:sz w:val="20"/>
                <w:szCs w:val="20"/>
              </w:rPr>
            </w:pPr>
            <w:r>
              <w:rPr>
                <w:rFonts w:ascii="Times New Roman" w:hAnsi="Times New Roman" w:cs="Times New Roman"/>
                <w:b/>
                <w:bCs/>
                <w:sz w:val="20"/>
                <w:szCs w:val="20"/>
              </w:rPr>
              <w:t>89</w:t>
            </w:r>
          </w:p>
        </w:tc>
        <w:tc>
          <w:tcPr>
            <w:tcW w:w="1060" w:type="dxa"/>
            <w:shd w:val="clear" w:color="auto" w:fill="auto"/>
            <w:tcMar>
              <w:left w:w="98" w:type="dxa"/>
            </w:tcMar>
          </w:tcPr>
          <w:p w:rsidR="006E6261" w:rsidRDefault="00753905" w:rsidP="00753905">
            <w:pPr>
              <w:pStyle w:val="Default"/>
              <w:rPr>
                <w:rFonts w:ascii="Times New Roman" w:hAnsi="Times New Roman" w:cs="Times New Roman"/>
                <w:b/>
                <w:bCs/>
                <w:sz w:val="20"/>
                <w:szCs w:val="20"/>
              </w:rPr>
            </w:pPr>
            <w:r>
              <w:rPr>
                <w:rFonts w:ascii="Times New Roman" w:hAnsi="Times New Roman" w:cs="Times New Roman"/>
                <w:b/>
                <w:bCs/>
                <w:sz w:val="20"/>
                <w:szCs w:val="20"/>
              </w:rPr>
              <w:t xml:space="preserve">    </w:t>
            </w:r>
            <w:r w:rsidR="001E7B83">
              <w:rPr>
                <w:rFonts w:ascii="Times New Roman" w:hAnsi="Times New Roman" w:cs="Times New Roman"/>
                <w:b/>
                <w:bCs/>
                <w:sz w:val="20"/>
                <w:szCs w:val="20"/>
              </w:rPr>
              <w:t>-1.1</w:t>
            </w:r>
            <w:r w:rsidR="006E6261">
              <w:rPr>
                <w:rFonts w:ascii="Times New Roman" w:hAnsi="Times New Roman" w:cs="Times New Roman"/>
                <w:b/>
                <w:bCs/>
                <w:sz w:val="20"/>
                <w:szCs w:val="20"/>
              </w:rPr>
              <w:t>%</w:t>
            </w:r>
          </w:p>
        </w:tc>
      </w:tr>
    </w:tbl>
    <w:p w:rsidR="00185236" w:rsidRPr="00EB35B9" w:rsidRDefault="00F65496" w:rsidP="00167BBF">
      <w:pPr>
        <w:jc w:val="center"/>
        <w:rPr>
          <w:rFonts w:ascii="Times New Roman" w:hAnsi="Times New Roman"/>
          <w:b/>
          <w:sz w:val="28"/>
          <w:szCs w:val="28"/>
          <w:lang w:val="es-MX"/>
        </w:rPr>
      </w:pPr>
      <w:r w:rsidRPr="00EB35B9">
        <w:rPr>
          <w:rFonts w:ascii="Times New Roman" w:hAnsi="Times New Roman"/>
          <w:b/>
          <w:sz w:val="28"/>
          <w:szCs w:val="28"/>
          <w:lang w:val="es-MX"/>
        </w:rPr>
        <w:t>Análisis Comparativo del Cumpli</w:t>
      </w:r>
      <w:r w:rsidR="00EF36AE">
        <w:rPr>
          <w:rFonts w:ascii="Times New Roman" w:hAnsi="Times New Roman"/>
          <w:b/>
          <w:sz w:val="28"/>
          <w:szCs w:val="28"/>
          <w:lang w:val="es-MX"/>
        </w:rPr>
        <w:t>miento de Metas del POA año 2016</w:t>
      </w:r>
      <w:r w:rsidR="00CE7116">
        <w:rPr>
          <w:rFonts w:ascii="Times New Roman" w:hAnsi="Times New Roman"/>
          <w:b/>
          <w:sz w:val="28"/>
          <w:szCs w:val="28"/>
          <w:lang w:val="es-MX"/>
        </w:rPr>
        <w:t xml:space="preserve"> (Hasta Octubre)</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 xml:space="preserve">Consulta Externa: </w:t>
      </w:r>
    </w:p>
    <w:p w:rsidR="00185236" w:rsidRPr="00167BBF" w:rsidRDefault="00F65496" w:rsidP="00167BBF">
      <w:pPr>
        <w:pStyle w:val="Prrafodelista"/>
        <w:numPr>
          <w:ilvl w:val="0"/>
          <w:numId w:val="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Medicin</w:t>
      </w:r>
      <w:r w:rsidR="00EF36AE">
        <w:rPr>
          <w:rFonts w:ascii="Times New Roman" w:hAnsi="Times New Roman" w:cs="Times New Roman"/>
          <w:sz w:val="24"/>
          <w:szCs w:val="24"/>
          <w:lang w:val="es-MX"/>
        </w:rPr>
        <w:t>a General 2016: cumplimiento 115% (13301</w:t>
      </w:r>
      <w:r w:rsidRPr="00167BBF">
        <w:rPr>
          <w:rFonts w:ascii="Times New Roman" w:hAnsi="Times New Roman" w:cs="Times New Roman"/>
          <w:sz w:val="24"/>
          <w:szCs w:val="24"/>
          <w:lang w:val="es-MX"/>
        </w:rPr>
        <w:t xml:space="preserve"> consu</w:t>
      </w:r>
      <w:r w:rsidR="00FA0FC8">
        <w:rPr>
          <w:rFonts w:ascii="Times New Roman" w:hAnsi="Times New Roman" w:cs="Times New Roman"/>
          <w:sz w:val="24"/>
          <w:szCs w:val="24"/>
          <w:lang w:val="es-MX"/>
        </w:rPr>
        <w:t>ltas) Programado año 2</w:t>
      </w:r>
      <w:r w:rsidR="00EF36AE">
        <w:rPr>
          <w:rFonts w:ascii="Times New Roman" w:hAnsi="Times New Roman" w:cs="Times New Roman"/>
          <w:sz w:val="24"/>
          <w:szCs w:val="24"/>
          <w:lang w:val="es-MX"/>
        </w:rPr>
        <w:t>017</w:t>
      </w:r>
      <w:r w:rsidR="00D06CEF">
        <w:rPr>
          <w:rFonts w:ascii="Times New Roman" w:hAnsi="Times New Roman" w:cs="Times New Roman"/>
          <w:sz w:val="24"/>
          <w:szCs w:val="24"/>
          <w:lang w:val="es-MX"/>
        </w:rPr>
        <w:t>, 11520</w:t>
      </w:r>
      <w:r w:rsidRPr="00167BBF">
        <w:rPr>
          <w:rFonts w:ascii="Times New Roman" w:hAnsi="Times New Roman" w:cs="Times New Roman"/>
          <w:sz w:val="24"/>
          <w:szCs w:val="24"/>
          <w:lang w:val="es-MX"/>
        </w:rPr>
        <w:t xml:space="preserve"> c</w:t>
      </w:r>
      <w:r w:rsidR="00FA0FC8">
        <w:rPr>
          <w:rFonts w:ascii="Times New Roman" w:hAnsi="Times New Roman" w:cs="Times New Roman"/>
          <w:sz w:val="24"/>
          <w:szCs w:val="24"/>
          <w:lang w:val="es-MX"/>
        </w:rPr>
        <w:t>onsu</w:t>
      </w:r>
      <w:r w:rsidR="00A53C70">
        <w:rPr>
          <w:rFonts w:ascii="Times New Roman" w:hAnsi="Times New Roman" w:cs="Times New Roman"/>
          <w:sz w:val="24"/>
          <w:szCs w:val="24"/>
          <w:lang w:val="es-MX"/>
        </w:rPr>
        <w:t>lta</w:t>
      </w:r>
      <w:r w:rsidR="00EF36AE">
        <w:rPr>
          <w:rFonts w:ascii="Times New Roman" w:hAnsi="Times New Roman" w:cs="Times New Roman"/>
          <w:sz w:val="24"/>
          <w:szCs w:val="24"/>
          <w:lang w:val="es-MX"/>
        </w:rPr>
        <w:t>s, no se ha variado lo programado 00.0%) en cero</w:t>
      </w:r>
      <w:r w:rsidR="0008290D">
        <w:rPr>
          <w:rFonts w:ascii="Times New Roman" w:hAnsi="Times New Roman" w:cs="Times New Roman"/>
          <w:sz w:val="24"/>
          <w:szCs w:val="24"/>
          <w:lang w:val="es-MX"/>
        </w:rPr>
        <w:t xml:space="preserve"> consultas, según nuestra capacidad instalada de ocho horas medicina general.</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Medicina Inte</w:t>
      </w:r>
      <w:r w:rsidR="00EF36AE">
        <w:rPr>
          <w:rFonts w:ascii="Times New Roman" w:hAnsi="Times New Roman" w:cs="Times New Roman"/>
          <w:sz w:val="24"/>
          <w:szCs w:val="24"/>
          <w:lang w:val="es-MX"/>
        </w:rPr>
        <w:t>rna 2016</w:t>
      </w:r>
      <w:r w:rsidR="0068194B">
        <w:rPr>
          <w:rFonts w:ascii="Times New Roman" w:hAnsi="Times New Roman" w:cs="Times New Roman"/>
          <w:sz w:val="24"/>
          <w:szCs w:val="24"/>
          <w:lang w:val="es-MX"/>
        </w:rPr>
        <w:t>: cumplimi</w:t>
      </w:r>
      <w:r w:rsidR="00EF36AE">
        <w:rPr>
          <w:rFonts w:ascii="Times New Roman" w:hAnsi="Times New Roman" w:cs="Times New Roman"/>
          <w:sz w:val="24"/>
          <w:szCs w:val="24"/>
          <w:lang w:val="es-MX"/>
        </w:rPr>
        <w:t>ento 87% (3344</w:t>
      </w:r>
      <w:r w:rsidR="00C61672">
        <w:rPr>
          <w:rFonts w:ascii="Times New Roman" w:hAnsi="Times New Roman" w:cs="Times New Roman"/>
          <w:sz w:val="24"/>
          <w:szCs w:val="24"/>
          <w:lang w:val="es-MX"/>
        </w:rPr>
        <w:t xml:space="preserve"> consu</w:t>
      </w:r>
      <w:r w:rsidR="00EF36AE">
        <w:rPr>
          <w:rFonts w:ascii="Times New Roman" w:hAnsi="Times New Roman" w:cs="Times New Roman"/>
          <w:sz w:val="24"/>
          <w:szCs w:val="24"/>
          <w:lang w:val="es-MX"/>
        </w:rPr>
        <w:t>ltas)  Programado año 2017</w:t>
      </w:r>
      <w:r w:rsidR="00F26653">
        <w:rPr>
          <w:rFonts w:ascii="Times New Roman" w:hAnsi="Times New Roman" w:cs="Times New Roman"/>
          <w:sz w:val="24"/>
          <w:szCs w:val="24"/>
          <w:lang w:val="es-MX"/>
        </w:rPr>
        <w:t>: 3840 consultas, por 4</w:t>
      </w:r>
      <w:r w:rsidRPr="00167BBF">
        <w:rPr>
          <w:rFonts w:ascii="Times New Roman" w:hAnsi="Times New Roman" w:cs="Times New Roman"/>
          <w:sz w:val="24"/>
          <w:szCs w:val="24"/>
          <w:lang w:val="es-MX"/>
        </w:rPr>
        <w:t>h de internista.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F3AF7"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General 2016: cumplimiento 70% (1013</w:t>
      </w:r>
      <w:r w:rsidR="00C61672">
        <w:rPr>
          <w:rFonts w:ascii="Times New Roman" w:hAnsi="Times New Roman" w:cs="Times New Roman"/>
          <w:sz w:val="24"/>
          <w:szCs w:val="24"/>
          <w:lang w:val="es-MX"/>
        </w:rPr>
        <w:t xml:space="preserve"> </w:t>
      </w:r>
      <w:r>
        <w:rPr>
          <w:rFonts w:ascii="Times New Roman" w:hAnsi="Times New Roman" w:cs="Times New Roman"/>
          <w:sz w:val="24"/>
          <w:szCs w:val="24"/>
          <w:lang w:val="es-MX"/>
        </w:rPr>
        <w:t>consultas) Programado 2017</w:t>
      </w:r>
      <w:r w:rsidR="00F26653">
        <w:rPr>
          <w:rFonts w:ascii="Times New Roman" w:hAnsi="Times New Roman" w:cs="Times New Roman"/>
          <w:sz w:val="24"/>
          <w:szCs w:val="24"/>
          <w:lang w:val="es-MX"/>
        </w:rPr>
        <w:t>: 1440 consultas, según 1,5h</w:t>
      </w:r>
      <w:r w:rsidR="00F65496" w:rsidRPr="00167BBF">
        <w:rPr>
          <w:rFonts w:ascii="Times New Roman" w:hAnsi="Times New Roman" w:cs="Times New Roman"/>
          <w:sz w:val="24"/>
          <w:szCs w:val="24"/>
          <w:lang w:val="es-MX"/>
        </w:rPr>
        <w:t xml:space="preserve"> horas de cirugía general.</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F3AF7"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Pediatría General 2016: cumplimiento 91% (3511</w:t>
      </w:r>
      <w:r w:rsidR="00C61672">
        <w:rPr>
          <w:rFonts w:ascii="Times New Roman" w:hAnsi="Times New Roman" w:cs="Times New Roman"/>
          <w:sz w:val="24"/>
          <w:szCs w:val="24"/>
          <w:lang w:val="es-MX"/>
        </w:rPr>
        <w:t xml:space="preserve"> cons</w:t>
      </w:r>
      <w:r>
        <w:rPr>
          <w:rFonts w:ascii="Times New Roman" w:hAnsi="Times New Roman" w:cs="Times New Roman"/>
          <w:sz w:val="24"/>
          <w:szCs w:val="24"/>
          <w:lang w:val="es-MX"/>
        </w:rPr>
        <w:t>ultas) Programado 2017</w:t>
      </w:r>
      <w:r w:rsidR="00F26653">
        <w:rPr>
          <w:rFonts w:ascii="Times New Roman" w:hAnsi="Times New Roman" w:cs="Times New Roman"/>
          <w:sz w:val="24"/>
          <w:szCs w:val="24"/>
          <w:lang w:val="es-MX"/>
        </w:rPr>
        <w:t>: 3840</w:t>
      </w:r>
      <w:r w:rsidR="00C61672">
        <w:rPr>
          <w:rFonts w:ascii="Times New Roman" w:hAnsi="Times New Roman" w:cs="Times New Roman"/>
          <w:sz w:val="24"/>
          <w:szCs w:val="24"/>
          <w:lang w:val="es-MX"/>
        </w:rPr>
        <w:t xml:space="preserve"> consultas, según 4</w:t>
      </w:r>
      <w:r w:rsidR="00F65496" w:rsidRPr="00167BBF">
        <w:rPr>
          <w:rFonts w:ascii="Times New Roman" w:hAnsi="Times New Roman" w:cs="Times New Roman"/>
          <w:sz w:val="24"/>
          <w:szCs w:val="24"/>
          <w:lang w:val="es-MX"/>
        </w:rPr>
        <w:t xml:space="preserve"> horas de pediatría.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F3AF7"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Ginecología 2016: cumplimiento 95% (1831</w:t>
      </w:r>
      <w:r w:rsidR="002E5A4C">
        <w:rPr>
          <w:rFonts w:ascii="Times New Roman" w:hAnsi="Times New Roman" w:cs="Times New Roman"/>
          <w:sz w:val="24"/>
          <w:szCs w:val="24"/>
          <w:lang w:val="es-MX"/>
        </w:rPr>
        <w:t xml:space="preserve"> </w:t>
      </w:r>
      <w:r>
        <w:rPr>
          <w:rFonts w:ascii="Times New Roman" w:hAnsi="Times New Roman" w:cs="Times New Roman"/>
          <w:sz w:val="24"/>
          <w:szCs w:val="24"/>
          <w:lang w:val="es-MX"/>
        </w:rPr>
        <w:t>consultas) Programado 2017</w:t>
      </w:r>
      <w:r w:rsidR="00F26653">
        <w:rPr>
          <w:rFonts w:ascii="Times New Roman" w:hAnsi="Times New Roman" w:cs="Times New Roman"/>
          <w:sz w:val="24"/>
          <w:szCs w:val="24"/>
          <w:lang w:val="es-MX"/>
        </w:rPr>
        <w:t>: 1920</w:t>
      </w:r>
      <w:r w:rsidR="00F65496" w:rsidRPr="00167BBF">
        <w:rPr>
          <w:rFonts w:ascii="Times New Roman" w:hAnsi="Times New Roman" w:cs="Times New Roman"/>
          <w:sz w:val="24"/>
          <w:szCs w:val="24"/>
          <w:lang w:val="es-MX"/>
        </w:rPr>
        <w:t xml:space="preserve"> consultas</w:t>
      </w:r>
      <w:r w:rsidR="002E5A4C">
        <w:rPr>
          <w:rFonts w:ascii="Times New Roman" w:hAnsi="Times New Roman" w:cs="Times New Roman"/>
          <w:sz w:val="24"/>
          <w:szCs w:val="24"/>
          <w:lang w:val="es-MX"/>
        </w:rPr>
        <w:t>. Según 2h</w:t>
      </w:r>
      <w:r w:rsidR="00C61672">
        <w:rPr>
          <w:rFonts w:ascii="Times New Roman" w:hAnsi="Times New Roman" w:cs="Times New Roman"/>
          <w:sz w:val="24"/>
          <w:szCs w:val="24"/>
          <w:lang w:val="es-MX"/>
        </w:rPr>
        <w:t xml:space="preserve"> Especialista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F3AF7"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Obstetricia 2016</w:t>
      </w:r>
      <w:r w:rsidR="00C61672">
        <w:rPr>
          <w:rFonts w:ascii="Times New Roman" w:hAnsi="Times New Roman" w:cs="Times New Roman"/>
          <w:sz w:val="24"/>
          <w:szCs w:val="24"/>
          <w:lang w:val="es-MX"/>
        </w:rPr>
        <w:t>: c</w:t>
      </w:r>
      <w:r w:rsidR="00470C51">
        <w:rPr>
          <w:rFonts w:ascii="Times New Roman" w:hAnsi="Times New Roman" w:cs="Times New Roman"/>
          <w:sz w:val="24"/>
          <w:szCs w:val="24"/>
          <w:lang w:val="es-MX"/>
        </w:rPr>
        <w:t>umplimiento 106% (2030</w:t>
      </w:r>
      <w:r w:rsidR="002E5A4C">
        <w:rPr>
          <w:rFonts w:ascii="Times New Roman" w:hAnsi="Times New Roman" w:cs="Times New Roman"/>
          <w:sz w:val="24"/>
          <w:szCs w:val="24"/>
          <w:lang w:val="es-MX"/>
        </w:rPr>
        <w:t xml:space="preserve"> </w:t>
      </w:r>
      <w:r w:rsidR="00470C51">
        <w:rPr>
          <w:rFonts w:ascii="Times New Roman" w:hAnsi="Times New Roman" w:cs="Times New Roman"/>
          <w:sz w:val="24"/>
          <w:szCs w:val="24"/>
          <w:lang w:val="es-MX"/>
        </w:rPr>
        <w:t>consultas) Programado 2017</w:t>
      </w:r>
      <w:r w:rsidR="00F26653">
        <w:rPr>
          <w:rFonts w:ascii="Times New Roman" w:hAnsi="Times New Roman" w:cs="Times New Roman"/>
          <w:sz w:val="24"/>
          <w:szCs w:val="24"/>
          <w:lang w:val="es-MX"/>
        </w:rPr>
        <w:t>: 1920</w:t>
      </w:r>
      <w:r w:rsidR="00F65496" w:rsidRPr="00167BBF">
        <w:rPr>
          <w:rFonts w:ascii="Times New Roman" w:hAnsi="Times New Roman" w:cs="Times New Roman"/>
          <w:sz w:val="24"/>
          <w:szCs w:val="24"/>
          <w:lang w:val="es-MX"/>
        </w:rPr>
        <w:t xml:space="preserve"> consultas</w:t>
      </w:r>
      <w:r w:rsidR="002E5A4C">
        <w:rPr>
          <w:rFonts w:ascii="Times New Roman" w:hAnsi="Times New Roman" w:cs="Times New Roman"/>
          <w:sz w:val="24"/>
          <w:szCs w:val="24"/>
          <w:lang w:val="es-MX"/>
        </w:rPr>
        <w:t>. Según 2h</w:t>
      </w:r>
      <w:r w:rsidR="00C61672">
        <w:rPr>
          <w:rFonts w:ascii="Times New Roman" w:hAnsi="Times New Roman" w:cs="Times New Roman"/>
          <w:sz w:val="24"/>
          <w:szCs w:val="24"/>
          <w:lang w:val="es-MX"/>
        </w:rPr>
        <w:t xml:space="preserve"> especialista.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470C51"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Nutrición 2016: cumplimiento 87% (459 consultas) Programado 2017</w:t>
      </w:r>
      <w:r w:rsidR="00592A6D">
        <w:rPr>
          <w:rFonts w:ascii="Times New Roman" w:hAnsi="Times New Roman" w:cs="Times New Roman"/>
          <w:sz w:val="24"/>
          <w:szCs w:val="24"/>
          <w:lang w:val="es-MX"/>
        </w:rPr>
        <w:t>: 53</w:t>
      </w:r>
      <w:r w:rsidR="00F65496" w:rsidRPr="00167BBF">
        <w:rPr>
          <w:rFonts w:ascii="Times New Roman" w:hAnsi="Times New Roman" w:cs="Times New Roman"/>
          <w:sz w:val="24"/>
          <w:szCs w:val="24"/>
          <w:lang w:val="es-MX"/>
        </w:rPr>
        <w:t>0 consultas (por Lic. En Nutrición)</w:t>
      </w:r>
    </w:p>
    <w:p w:rsidR="00185236" w:rsidRPr="00167BBF" w:rsidRDefault="00470C51" w:rsidP="00470C51">
      <w:pPr>
        <w:pStyle w:val="Prrafodelista"/>
        <w:tabs>
          <w:tab w:val="left" w:pos="1785"/>
        </w:tabs>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r>
    </w:p>
    <w:p w:rsidR="00185236" w:rsidRDefault="00F65496" w:rsidP="00167BBF">
      <w:pPr>
        <w:pStyle w:val="Prrafodelista"/>
        <w:numPr>
          <w:ilvl w:val="0"/>
          <w:numId w:val="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 xml:space="preserve">Odontología </w:t>
      </w:r>
      <w:r w:rsidR="00470C51">
        <w:rPr>
          <w:rFonts w:ascii="Times New Roman" w:hAnsi="Times New Roman" w:cs="Times New Roman"/>
          <w:sz w:val="24"/>
          <w:szCs w:val="24"/>
          <w:lang w:val="es-MX"/>
        </w:rPr>
        <w:t>primera vez: 2016: cumplimiento 45% (538</w:t>
      </w:r>
      <w:r w:rsidR="00592A6D">
        <w:rPr>
          <w:rFonts w:ascii="Times New Roman" w:hAnsi="Times New Roman" w:cs="Times New Roman"/>
          <w:sz w:val="24"/>
          <w:szCs w:val="24"/>
          <w:lang w:val="es-MX"/>
        </w:rPr>
        <w:t xml:space="preserve"> consu</w:t>
      </w:r>
      <w:r w:rsidR="00470C51">
        <w:rPr>
          <w:rFonts w:ascii="Times New Roman" w:hAnsi="Times New Roman" w:cs="Times New Roman"/>
          <w:sz w:val="24"/>
          <w:szCs w:val="24"/>
          <w:lang w:val="es-MX"/>
        </w:rPr>
        <w:t>ltas) Programado 2017: 538</w:t>
      </w:r>
      <w:r w:rsidRPr="00167BBF">
        <w:rPr>
          <w:rFonts w:ascii="Times New Roman" w:hAnsi="Times New Roman" w:cs="Times New Roman"/>
          <w:sz w:val="24"/>
          <w:szCs w:val="24"/>
          <w:lang w:val="es-MX"/>
        </w:rPr>
        <w:t xml:space="preserve"> consultas.</w:t>
      </w:r>
      <w:r w:rsidR="00470C51">
        <w:rPr>
          <w:rFonts w:ascii="Times New Roman" w:hAnsi="Times New Roman" w:cs="Times New Roman"/>
          <w:sz w:val="24"/>
          <w:szCs w:val="24"/>
          <w:lang w:val="es-MX"/>
        </w:rPr>
        <w:t xml:space="preserve"> (no hay odontólogo desde junio 2016)</w:t>
      </w:r>
    </w:p>
    <w:p w:rsidR="00592A6D" w:rsidRPr="00592A6D" w:rsidRDefault="00592A6D" w:rsidP="00592A6D">
      <w:pPr>
        <w:pStyle w:val="Prrafodelista"/>
        <w:rPr>
          <w:rFonts w:ascii="Times New Roman" w:hAnsi="Times New Roman" w:cs="Times New Roman"/>
          <w:sz w:val="24"/>
          <w:szCs w:val="24"/>
          <w:lang w:val="es-MX"/>
        </w:rPr>
      </w:pPr>
    </w:p>
    <w:p w:rsidR="00592A6D" w:rsidRPr="00167BBF" w:rsidRDefault="00470C51" w:rsidP="00167BBF">
      <w:pPr>
        <w:pStyle w:val="Prrafodelista"/>
        <w:numPr>
          <w:ilvl w:val="0"/>
          <w:numId w:val="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Odontología Subsecuente: 2016: cumplimiento 45% (560</w:t>
      </w:r>
      <w:r w:rsidR="00592A6D">
        <w:rPr>
          <w:rFonts w:ascii="Times New Roman" w:hAnsi="Times New Roman" w:cs="Times New Roman"/>
          <w:sz w:val="24"/>
          <w:szCs w:val="24"/>
          <w:lang w:val="es-MX"/>
        </w:rPr>
        <w:t xml:space="preserve"> consu</w:t>
      </w:r>
      <w:r>
        <w:rPr>
          <w:rFonts w:ascii="Times New Roman" w:hAnsi="Times New Roman" w:cs="Times New Roman"/>
          <w:sz w:val="24"/>
          <w:szCs w:val="24"/>
          <w:lang w:val="es-MX"/>
        </w:rPr>
        <w:t>ltas) Programado para 2017: 560</w:t>
      </w:r>
      <w:r w:rsidR="00592A6D">
        <w:rPr>
          <w:rFonts w:ascii="Times New Roman" w:hAnsi="Times New Roman" w:cs="Times New Roman"/>
          <w:sz w:val="24"/>
          <w:szCs w:val="24"/>
          <w:lang w:val="es-MX"/>
        </w:rPr>
        <w:t xml:space="preserve"> consultas.</w:t>
      </w:r>
      <w:r>
        <w:rPr>
          <w:rFonts w:ascii="Times New Roman" w:hAnsi="Times New Roman" w:cs="Times New Roman"/>
          <w:sz w:val="24"/>
          <w:szCs w:val="24"/>
          <w:lang w:val="es-MX"/>
        </w:rPr>
        <w:t xml:space="preserve"> (no hay odontólogo desde junio 2016)</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 xml:space="preserve">Emergencia: </w:t>
      </w:r>
    </w:p>
    <w:p w:rsidR="00185236" w:rsidRPr="00167BBF" w:rsidRDefault="00F65496" w:rsidP="00167BBF">
      <w:pPr>
        <w:pStyle w:val="Prrafodelista"/>
        <w:numPr>
          <w:ilvl w:val="0"/>
          <w:numId w:val="2"/>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Pedi</w:t>
      </w:r>
      <w:r w:rsidR="008E7FC4">
        <w:rPr>
          <w:rFonts w:ascii="Times New Roman" w:hAnsi="Times New Roman" w:cs="Times New Roman"/>
          <w:sz w:val="24"/>
          <w:szCs w:val="24"/>
          <w:lang w:val="es-MX"/>
        </w:rPr>
        <w:t>atría General 2016: cumplimiento 85% (1188</w:t>
      </w:r>
      <w:r w:rsidR="00B016DF">
        <w:rPr>
          <w:rFonts w:ascii="Times New Roman" w:hAnsi="Times New Roman" w:cs="Times New Roman"/>
          <w:sz w:val="24"/>
          <w:szCs w:val="24"/>
          <w:lang w:val="es-MX"/>
        </w:rPr>
        <w:t xml:space="preserve"> consultas) Programado 201</w:t>
      </w:r>
      <w:r w:rsidR="008E7FC4">
        <w:rPr>
          <w:rFonts w:ascii="Times New Roman" w:hAnsi="Times New Roman" w:cs="Times New Roman"/>
          <w:sz w:val="24"/>
          <w:szCs w:val="24"/>
          <w:lang w:val="es-MX"/>
        </w:rPr>
        <w:t>7</w:t>
      </w:r>
      <w:r w:rsidR="001500EA">
        <w:rPr>
          <w:rFonts w:ascii="Times New Roman" w:hAnsi="Times New Roman" w:cs="Times New Roman"/>
          <w:sz w:val="24"/>
          <w:szCs w:val="24"/>
          <w:lang w:val="es-MX"/>
        </w:rPr>
        <w:t>: 14</w:t>
      </w:r>
      <w:r w:rsidR="00B016DF">
        <w:rPr>
          <w:rFonts w:ascii="Times New Roman" w:hAnsi="Times New Roman" w:cs="Times New Roman"/>
          <w:sz w:val="24"/>
          <w:szCs w:val="24"/>
          <w:lang w:val="es-MX"/>
        </w:rPr>
        <w:t>00</w:t>
      </w:r>
      <w:r w:rsidRPr="00167BBF">
        <w:rPr>
          <w:rFonts w:ascii="Times New Roman" w:hAnsi="Times New Roman" w:cs="Times New Roman"/>
          <w:sz w:val="24"/>
          <w:szCs w:val="24"/>
          <w:lang w:val="es-MX"/>
        </w:rPr>
        <w:t xml:space="preserve"> consultas, estas son consultas vistas por pediatra fines de semana, festivos y por la n</w:t>
      </w:r>
      <w:r w:rsidR="00B016DF">
        <w:rPr>
          <w:rFonts w:ascii="Times New Roman" w:hAnsi="Times New Roman" w:cs="Times New Roman"/>
          <w:sz w:val="24"/>
          <w:szCs w:val="24"/>
          <w:lang w:val="es-MX"/>
        </w:rPr>
        <w:t xml:space="preserve">oche. </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8E7FC4" w:rsidP="00167BBF">
      <w:pPr>
        <w:pStyle w:val="Prrafodelista"/>
        <w:numPr>
          <w:ilvl w:val="0"/>
          <w:numId w:val="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Ginecología 2016: cumplimiento 96% (77 consultas) Programado 2017</w:t>
      </w:r>
      <w:r w:rsidR="0030244C">
        <w:rPr>
          <w:rFonts w:ascii="Times New Roman" w:hAnsi="Times New Roman" w:cs="Times New Roman"/>
          <w:sz w:val="24"/>
          <w:szCs w:val="24"/>
          <w:lang w:val="es-MX"/>
        </w:rPr>
        <w:t>: 8</w:t>
      </w:r>
      <w:r w:rsidR="00F65496" w:rsidRPr="00167BBF">
        <w:rPr>
          <w:rFonts w:ascii="Times New Roman" w:hAnsi="Times New Roman" w:cs="Times New Roman"/>
          <w:sz w:val="24"/>
          <w:szCs w:val="24"/>
          <w:lang w:val="es-MX"/>
        </w:rPr>
        <w:t>0 consultas, estas son consultas vistas por Ginecólogo, fines de semana, festivos y por la noche.</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0244C" w:rsidP="00167BBF">
      <w:pPr>
        <w:pStyle w:val="Prrafodelista"/>
        <w:numPr>
          <w:ilvl w:val="0"/>
          <w:numId w:val="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Obstetricia </w:t>
      </w:r>
      <w:r w:rsidR="008E7FC4">
        <w:rPr>
          <w:rFonts w:ascii="Times New Roman" w:hAnsi="Times New Roman" w:cs="Times New Roman"/>
          <w:sz w:val="24"/>
          <w:szCs w:val="24"/>
          <w:lang w:val="es-MX"/>
        </w:rPr>
        <w:t>2016: cumplimiento 80% (501 consultas) Programado 2017</w:t>
      </w:r>
      <w:r>
        <w:rPr>
          <w:rFonts w:ascii="Times New Roman" w:hAnsi="Times New Roman" w:cs="Times New Roman"/>
          <w:sz w:val="24"/>
          <w:szCs w:val="24"/>
          <w:lang w:val="es-MX"/>
        </w:rPr>
        <w:t>: 630</w:t>
      </w:r>
      <w:r w:rsidR="00F65496" w:rsidRPr="00167BBF">
        <w:rPr>
          <w:rFonts w:ascii="Times New Roman" w:hAnsi="Times New Roman" w:cs="Times New Roman"/>
          <w:sz w:val="24"/>
          <w:szCs w:val="24"/>
          <w:lang w:val="es-MX"/>
        </w:rPr>
        <w:t xml:space="preserve"> consultas, son consultas vistas por Obstetras, fines de semana, días festivos, nocturnidad.</w:t>
      </w:r>
    </w:p>
    <w:p w:rsidR="00185236" w:rsidRPr="00167BBF" w:rsidRDefault="00F65496" w:rsidP="00167BBF">
      <w:pPr>
        <w:pStyle w:val="Prrafodelista"/>
        <w:numPr>
          <w:ilvl w:val="0"/>
          <w:numId w:val="2"/>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 xml:space="preserve">Consulta </w:t>
      </w:r>
      <w:r w:rsidR="008E7FC4">
        <w:rPr>
          <w:rFonts w:ascii="Times New Roman" w:hAnsi="Times New Roman" w:cs="Times New Roman"/>
          <w:sz w:val="24"/>
          <w:szCs w:val="24"/>
          <w:lang w:val="es-MX"/>
        </w:rPr>
        <w:t>de Emergencia, otras causas 2016: cumplimiento 91% (5445</w:t>
      </w:r>
      <w:r w:rsidR="00B93D92">
        <w:rPr>
          <w:rFonts w:ascii="Times New Roman" w:hAnsi="Times New Roman" w:cs="Times New Roman"/>
          <w:sz w:val="24"/>
          <w:szCs w:val="24"/>
          <w:lang w:val="es-MX"/>
        </w:rPr>
        <w:t xml:space="preserve"> consu</w:t>
      </w:r>
      <w:r w:rsidR="008E7FC4">
        <w:rPr>
          <w:rFonts w:ascii="Times New Roman" w:hAnsi="Times New Roman" w:cs="Times New Roman"/>
          <w:sz w:val="24"/>
          <w:szCs w:val="24"/>
          <w:lang w:val="es-MX"/>
        </w:rPr>
        <w:t>ltas), Programado  2017: 6</w:t>
      </w:r>
      <w:r w:rsidR="00B93D92">
        <w:rPr>
          <w:rFonts w:ascii="Times New Roman" w:hAnsi="Times New Roman" w:cs="Times New Roman"/>
          <w:sz w:val="24"/>
          <w:szCs w:val="24"/>
          <w:lang w:val="es-MX"/>
        </w:rPr>
        <w:t>000 consultas</w:t>
      </w:r>
      <w:r w:rsidRPr="00167BBF">
        <w:rPr>
          <w:rFonts w:ascii="Times New Roman" w:hAnsi="Times New Roman" w:cs="Times New Roman"/>
          <w:sz w:val="24"/>
          <w:szCs w:val="24"/>
          <w:lang w:val="es-MX"/>
        </w:rPr>
        <w:t xml:space="preserve"> se tomara la producción en general del servicio tomando los datos de la clasificación que hace el </w:t>
      </w:r>
      <w:r w:rsidR="005144FF" w:rsidRPr="00167BBF">
        <w:rPr>
          <w:rFonts w:ascii="Times New Roman" w:hAnsi="Times New Roman" w:cs="Times New Roman"/>
          <w:sz w:val="24"/>
          <w:szCs w:val="24"/>
          <w:lang w:val="es-MX"/>
        </w:rPr>
        <w:t>médico</w:t>
      </w:r>
      <w:r w:rsidRPr="00167BBF">
        <w:rPr>
          <w:rFonts w:ascii="Times New Roman" w:hAnsi="Times New Roman" w:cs="Times New Roman"/>
          <w:sz w:val="24"/>
          <w:szCs w:val="24"/>
          <w:lang w:val="es-MX"/>
        </w:rPr>
        <w:t xml:space="preserve">. </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 xml:space="preserve">Servicios Finales, Egresos Hospitalarios: </w:t>
      </w:r>
    </w:p>
    <w:p w:rsidR="00185236" w:rsidRPr="00167BBF" w:rsidRDefault="006B6D32"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General 201</w:t>
      </w:r>
      <w:r w:rsidR="00273A73">
        <w:rPr>
          <w:rFonts w:ascii="Times New Roman" w:hAnsi="Times New Roman" w:cs="Times New Roman"/>
          <w:sz w:val="24"/>
          <w:szCs w:val="24"/>
          <w:lang w:val="es-MX"/>
        </w:rPr>
        <w:t>6: cumplimiento 106% (528</w:t>
      </w:r>
      <w:r w:rsidR="00F65496" w:rsidRPr="00167BBF">
        <w:rPr>
          <w:rFonts w:ascii="Times New Roman" w:hAnsi="Times New Roman" w:cs="Times New Roman"/>
          <w:sz w:val="24"/>
          <w:szCs w:val="24"/>
          <w:lang w:val="es-MX"/>
        </w:rPr>
        <w:t xml:space="preserve"> egresos) Programado </w:t>
      </w:r>
      <w:r w:rsidR="00273A73">
        <w:rPr>
          <w:rFonts w:ascii="Times New Roman" w:hAnsi="Times New Roman" w:cs="Times New Roman"/>
          <w:sz w:val="24"/>
          <w:szCs w:val="24"/>
          <w:lang w:val="es-MX"/>
        </w:rPr>
        <w:t>2017</w:t>
      </w:r>
      <w:r>
        <w:rPr>
          <w:rFonts w:ascii="Times New Roman" w:hAnsi="Times New Roman" w:cs="Times New Roman"/>
          <w:sz w:val="24"/>
          <w:szCs w:val="24"/>
          <w:lang w:val="es-MX"/>
        </w:rPr>
        <w:t>: 462</w:t>
      </w:r>
      <w:r w:rsidR="00236B94">
        <w:rPr>
          <w:rFonts w:ascii="Times New Roman" w:hAnsi="Times New Roman" w:cs="Times New Roman"/>
          <w:sz w:val="24"/>
          <w:szCs w:val="24"/>
          <w:lang w:val="es-MX"/>
        </w:rPr>
        <w:t xml:space="preserve"> </w:t>
      </w:r>
      <w:r w:rsidR="00F65496" w:rsidRPr="00167BBF">
        <w:rPr>
          <w:rFonts w:ascii="Times New Roman" w:hAnsi="Times New Roman" w:cs="Times New Roman"/>
          <w:sz w:val="24"/>
          <w:szCs w:val="24"/>
          <w:lang w:val="es-MX"/>
        </w:rPr>
        <w:t xml:space="preserve">egresos. Según camas y </w:t>
      </w:r>
      <w:r w:rsidR="00236B94">
        <w:rPr>
          <w:rFonts w:ascii="Times New Roman" w:hAnsi="Times New Roman" w:cs="Times New Roman"/>
          <w:sz w:val="24"/>
          <w:szCs w:val="24"/>
          <w:lang w:val="es-MX"/>
        </w:rPr>
        <w:t xml:space="preserve">días </w:t>
      </w:r>
      <w:r w:rsidR="00F65496" w:rsidRPr="00167BBF">
        <w:rPr>
          <w:rFonts w:ascii="Times New Roman" w:hAnsi="Times New Roman" w:cs="Times New Roman"/>
          <w:sz w:val="24"/>
          <w:szCs w:val="24"/>
          <w:lang w:val="es-MX"/>
        </w:rPr>
        <w:t>promedio de estancia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6B6D32"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Ginecología 2016, cumplimiento 101% (201 egresos) Programado 2017: 160</w:t>
      </w:r>
      <w:r w:rsidR="00F65496" w:rsidRPr="00167BBF">
        <w:rPr>
          <w:rFonts w:ascii="Times New Roman" w:hAnsi="Times New Roman" w:cs="Times New Roman"/>
          <w:sz w:val="24"/>
          <w:szCs w:val="24"/>
          <w:lang w:val="es-MX"/>
        </w:rPr>
        <w:t xml:space="preserve"> egresos. Según camas y </w:t>
      </w:r>
      <w:r w:rsidR="00236B94">
        <w:rPr>
          <w:rFonts w:ascii="Times New Roman" w:hAnsi="Times New Roman" w:cs="Times New Roman"/>
          <w:sz w:val="24"/>
          <w:szCs w:val="24"/>
          <w:lang w:val="es-MX"/>
        </w:rPr>
        <w:t xml:space="preserve">días </w:t>
      </w:r>
      <w:r w:rsidR="00F65496" w:rsidRPr="00167BBF">
        <w:rPr>
          <w:rFonts w:ascii="Times New Roman" w:hAnsi="Times New Roman" w:cs="Times New Roman"/>
          <w:sz w:val="24"/>
          <w:szCs w:val="24"/>
          <w:lang w:val="es-MX"/>
        </w:rPr>
        <w:t>promedio de estancia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6B6D32"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Medicina Interna 2016: cumplimiento 121% (1738 egresos) Programado 2017: 149</w:t>
      </w:r>
      <w:r w:rsidR="00F65496" w:rsidRPr="00167BBF">
        <w:rPr>
          <w:rFonts w:ascii="Times New Roman" w:hAnsi="Times New Roman" w:cs="Times New Roman"/>
          <w:sz w:val="24"/>
          <w:szCs w:val="24"/>
          <w:lang w:val="es-MX"/>
        </w:rPr>
        <w:t xml:space="preserve">0 egresos. Según camas y </w:t>
      </w:r>
      <w:r w:rsidR="00236B94">
        <w:rPr>
          <w:rFonts w:ascii="Times New Roman" w:hAnsi="Times New Roman" w:cs="Times New Roman"/>
          <w:sz w:val="24"/>
          <w:szCs w:val="24"/>
          <w:lang w:val="es-MX"/>
        </w:rPr>
        <w:t xml:space="preserve">días </w:t>
      </w:r>
      <w:r w:rsidR="00F65496" w:rsidRPr="00167BBF">
        <w:rPr>
          <w:rFonts w:ascii="Times New Roman" w:hAnsi="Times New Roman" w:cs="Times New Roman"/>
          <w:sz w:val="24"/>
          <w:szCs w:val="24"/>
          <w:lang w:val="es-MX"/>
        </w:rPr>
        <w:t>promedio de estancia.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6B6D32"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Obstetricia 2016: cumplimiento 138%(1549 egresos) Programado 2017</w:t>
      </w:r>
      <w:r w:rsidR="00CE7116">
        <w:rPr>
          <w:rFonts w:ascii="Times New Roman" w:hAnsi="Times New Roman" w:cs="Times New Roman"/>
          <w:sz w:val="24"/>
          <w:szCs w:val="24"/>
          <w:lang w:val="es-MX"/>
        </w:rPr>
        <w:t>: 1186</w:t>
      </w:r>
      <w:r w:rsidR="00F65496" w:rsidRPr="00167BBF">
        <w:rPr>
          <w:rFonts w:ascii="Times New Roman" w:hAnsi="Times New Roman" w:cs="Times New Roman"/>
          <w:sz w:val="24"/>
          <w:szCs w:val="24"/>
          <w:lang w:val="es-MX"/>
        </w:rPr>
        <w:t xml:space="preserve"> egresos. Según camas y </w:t>
      </w:r>
      <w:r w:rsidR="00236B94">
        <w:rPr>
          <w:rFonts w:ascii="Times New Roman" w:hAnsi="Times New Roman" w:cs="Times New Roman"/>
          <w:sz w:val="24"/>
          <w:szCs w:val="24"/>
          <w:lang w:val="es-MX"/>
        </w:rPr>
        <w:t xml:space="preserve">días </w:t>
      </w:r>
      <w:r w:rsidR="00F65496" w:rsidRPr="00167BBF">
        <w:rPr>
          <w:rFonts w:ascii="Times New Roman" w:hAnsi="Times New Roman" w:cs="Times New Roman"/>
          <w:sz w:val="24"/>
          <w:szCs w:val="24"/>
          <w:lang w:val="es-MX"/>
        </w:rPr>
        <w:t>promedio de estancia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Default="00CE7116"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Pediatría 2016: cumplimiento 65% (1129 egresos) Programado 2017: 1940</w:t>
      </w:r>
      <w:r w:rsidR="00F65496" w:rsidRPr="00167BBF">
        <w:rPr>
          <w:rFonts w:ascii="Times New Roman" w:hAnsi="Times New Roman" w:cs="Times New Roman"/>
          <w:sz w:val="24"/>
          <w:szCs w:val="24"/>
          <w:lang w:val="es-MX"/>
        </w:rPr>
        <w:t xml:space="preserve"> egresos. según dotación de cunas y promedio de </w:t>
      </w:r>
      <w:r w:rsidR="00236B94">
        <w:rPr>
          <w:rFonts w:ascii="Times New Roman" w:hAnsi="Times New Roman" w:cs="Times New Roman"/>
          <w:sz w:val="24"/>
          <w:szCs w:val="24"/>
          <w:lang w:val="es-MX"/>
        </w:rPr>
        <w:t xml:space="preserve">días </w:t>
      </w:r>
      <w:r w:rsidR="00F65496" w:rsidRPr="00167BBF">
        <w:rPr>
          <w:rFonts w:ascii="Times New Roman" w:hAnsi="Times New Roman" w:cs="Times New Roman"/>
          <w:sz w:val="24"/>
          <w:szCs w:val="24"/>
          <w:lang w:val="es-MX"/>
        </w:rPr>
        <w:t>estancia.</w:t>
      </w:r>
    </w:p>
    <w:p w:rsidR="00B93D92" w:rsidRPr="00167BBF" w:rsidRDefault="00B93D92" w:rsidP="00B93D92">
      <w:pPr>
        <w:pStyle w:val="Prrafodelista"/>
        <w:spacing w:line="240" w:lineRule="auto"/>
        <w:jc w:val="both"/>
        <w:rPr>
          <w:rFonts w:ascii="Times New Roman" w:hAnsi="Times New Roman" w:cs="Times New Roman"/>
          <w:sz w:val="24"/>
          <w:szCs w:val="24"/>
          <w:lang w:val="es-MX"/>
        </w:rPr>
      </w:pPr>
    </w:p>
    <w:p w:rsidR="00185236" w:rsidRPr="00167BBF" w:rsidRDefault="00CE7116" w:rsidP="00167BBF">
      <w:pPr>
        <w:pStyle w:val="Prrafodelista"/>
        <w:numPr>
          <w:ilvl w:val="0"/>
          <w:numId w:val="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 programación 2017</w:t>
      </w:r>
      <w:r w:rsidR="00F65496" w:rsidRPr="00167BBF">
        <w:rPr>
          <w:rFonts w:ascii="Times New Roman" w:hAnsi="Times New Roman" w:cs="Times New Roman"/>
          <w:sz w:val="24"/>
          <w:szCs w:val="24"/>
          <w:lang w:val="es-MX"/>
        </w:rPr>
        <w:t xml:space="preserve"> se ha tomado como referencia el promedio días estancia de c</w:t>
      </w:r>
      <w:r w:rsidR="00236B94">
        <w:rPr>
          <w:rFonts w:ascii="Times New Roman" w:hAnsi="Times New Roman" w:cs="Times New Roman"/>
          <w:sz w:val="24"/>
          <w:szCs w:val="24"/>
          <w:lang w:val="es-MX"/>
        </w:rPr>
        <w:t xml:space="preserve">ada servicio obtenido en </w:t>
      </w:r>
      <w:r>
        <w:rPr>
          <w:rFonts w:ascii="Times New Roman" w:hAnsi="Times New Roman" w:cs="Times New Roman"/>
          <w:sz w:val="24"/>
          <w:szCs w:val="24"/>
          <w:lang w:val="es-MX"/>
        </w:rPr>
        <w:t>el 2016</w:t>
      </w:r>
      <w:r w:rsidR="00F65496" w:rsidRPr="00167BBF">
        <w:rPr>
          <w:rFonts w:ascii="Times New Roman" w:hAnsi="Times New Roman" w:cs="Times New Roman"/>
          <w:sz w:val="24"/>
          <w:szCs w:val="24"/>
          <w:lang w:val="es-MX"/>
        </w:rPr>
        <w:t>.</w:t>
      </w:r>
      <w:r w:rsidR="000620D5">
        <w:rPr>
          <w:rFonts w:ascii="Times New Roman" w:hAnsi="Times New Roman" w:cs="Times New Roman"/>
          <w:sz w:val="24"/>
          <w:szCs w:val="24"/>
          <w:lang w:val="es-MX"/>
        </w:rPr>
        <w:t xml:space="preserve"> </w:t>
      </w:r>
      <w:r w:rsidR="00B93D92">
        <w:rPr>
          <w:rFonts w:ascii="Times New Roman" w:hAnsi="Times New Roman" w:cs="Times New Roman"/>
          <w:sz w:val="24"/>
          <w:szCs w:val="24"/>
          <w:lang w:val="es-MX"/>
        </w:rPr>
        <w:t>Además de la capacidad instalada.</w:t>
      </w: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Partos</w:t>
      </w:r>
    </w:p>
    <w:p w:rsidR="00185236" w:rsidRPr="00167BBF" w:rsidRDefault="00691E24" w:rsidP="00167BBF">
      <w:pPr>
        <w:pStyle w:val="Prrafodelista"/>
        <w:numPr>
          <w:ilvl w:val="0"/>
          <w:numId w:val="4"/>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Partos Vaginales 2016: cumplimiento 57% (413 partos) Programado 2017: 560 </w:t>
      </w:r>
      <w:r w:rsidR="00F65496" w:rsidRPr="00167BBF">
        <w:rPr>
          <w:rFonts w:ascii="Times New Roman" w:hAnsi="Times New Roman" w:cs="Times New Roman"/>
          <w:sz w:val="24"/>
          <w:szCs w:val="24"/>
          <w:lang w:val="es-MX"/>
        </w:rPr>
        <w:t>partos Vaginales.</w:t>
      </w:r>
      <w:r w:rsidR="00B93D92">
        <w:rPr>
          <w:rFonts w:ascii="Times New Roman" w:hAnsi="Times New Roman" w:cs="Times New Roman"/>
          <w:sz w:val="24"/>
          <w:szCs w:val="24"/>
          <w:lang w:val="es-MX"/>
        </w:rPr>
        <w:t xml:space="preserve"> </w:t>
      </w:r>
    </w:p>
    <w:p w:rsidR="00185236" w:rsidRPr="00167BBF" w:rsidRDefault="00185236" w:rsidP="00167BBF">
      <w:pPr>
        <w:pStyle w:val="Prrafodelista"/>
        <w:spacing w:line="240" w:lineRule="auto"/>
        <w:ind w:left="1080"/>
        <w:jc w:val="both"/>
        <w:rPr>
          <w:rFonts w:ascii="Times New Roman" w:hAnsi="Times New Roman" w:cs="Times New Roman"/>
          <w:sz w:val="24"/>
          <w:szCs w:val="24"/>
          <w:lang w:val="es-MX"/>
        </w:rPr>
      </w:pPr>
    </w:p>
    <w:p w:rsidR="00185236" w:rsidRPr="00167BBF" w:rsidRDefault="00691E24" w:rsidP="00167BBF">
      <w:pPr>
        <w:pStyle w:val="Prrafodelista"/>
        <w:numPr>
          <w:ilvl w:val="0"/>
          <w:numId w:val="4"/>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Partos por Cesárea 2016: cumplimiento 117% (213 cesáreas) Programado 2017: 140</w:t>
      </w:r>
      <w:r w:rsidR="00F65496" w:rsidRPr="00167BBF">
        <w:rPr>
          <w:rFonts w:ascii="Times New Roman" w:hAnsi="Times New Roman" w:cs="Times New Roman"/>
          <w:sz w:val="24"/>
          <w:szCs w:val="24"/>
          <w:lang w:val="es-MX"/>
        </w:rPr>
        <w:t xml:space="preserve"> partos vía abdominal. Indicador de </w:t>
      </w:r>
      <w:r w:rsidR="00214E9D">
        <w:rPr>
          <w:rFonts w:ascii="Times New Roman" w:hAnsi="Times New Roman" w:cs="Times New Roman"/>
          <w:sz w:val="24"/>
          <w:szCs w:val="24"/>
          <w:lang w:val="es-MX"/>
        </w:rPr>
        <w:t>cesárea 15%, pero le</w:t>
      </w:r>
      <w:r w:rsidR="00AC0D2E">
        <w:rPr>
          <w:rFonts w:ascii="Times New Roman" w:hAnsi="Times New Roman" w:cs="Times New Roman"/>
          <w:sz w:val="24"/>
          <w:szCs w:val="24"/>
          <w:lang w:val="es-MX"/>
        </w:rPr>
        <w:t xml:space="preserve"> programaremos al 20%.</w:t>
      </w:r>
      <w:r w:rsidR="00F65496" w:rsidRPr="00167BBF">
        <w:rPr>
          <w:rFonts w:ascii="Times New Roman" w:hAnsi="Times New Roman" w:cs="Times New Roman"/>
          <w:sz w:val="24"/>
          <w:szCs w:val="24"/>
          <w:lang w:val="es-MX"/>
        </w:rPr>
        <w:t>.</w:t>
      </w: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Cirugía Mayor</w:t>
      </w:r>
    </w:p>
    <w:p w:rsidR="00185236" w:rsidRPr="00167BBF" w:rsidRDefault="00F65496" w:rsidP="00167BBF">
      <w:pPr>
        <w:pStyle w:val="Prrafodelista"/>
        <w:numPr>
          <w:ilvl w:val="0"/>
          <w:numId w:val="6"/>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El</w:t>
      </w:r>
      <w:r w:rsidR="006A4DB8">
        <w:rPr>
          <w:rFonts w:ascii="Times New Roman" w:hAnsi="Times New Roman" w:cs="Times New Roman"/>
          <w:sz w:val="24"/>
          <w:szCs w:val="24"/>
          <w:lang w:val="es-MX"/>
        </w:rPr>
        <w:t>ectiva para Hospitalización 2016: cumplimiento 144% (589</w:t>
      </w:r>
      <w:r w:rsidRPr="00167BBF">
        <w:rPr>
          <w:rFonts w:ascii="Times New Roman" w:hAnsi="Times New Roman" w:cs="Times New Roman"/>
          <w:sz w:val="24"/>
          <w:szCs w:val="24"/>
          <w:lang w:val="es-MX"/>
        </w:rPr>
        <w:t xml:space="preserve"> cirugías) Pro</w:t>
      </w:r>
      <w:r w:rsidR="006A4DB8">
        <w:rPr>
          <w:rFonts w:ascii="Times New Roman" w:hAnsi="Times New Roman" w:cs="Times New Roman"/>
          <w:sz w:val="24"/>
          <w:szCs w:val="24"/>
          <w:lang w:val="es-MX"/>
        </w:rPr>
        <w:t>gramado 2017: 41</w:t>
      </w:r>
      <w:r w:rsidR="00AC7C73">
        <w:rPr>
          <w:rFonts w:ascii="Times New Roman" w:hAnsi="Times New Roman" w:cs="Times New Roman"/>
          <w:sz w:val="24"/>
          <w:szCs w:val="24"/>
          <w:lang w:val="es-MX"/>
        </w:rPr>
        <w:t>0</w:t>
      </w:r>
      <w:r w:rsidRPr="00167BBF">
        <w:rPr>
          <w:rFonts w:ascii="Times New Roman" w:hAnsi="Times New Roman" w:cs="Times New Roman"/>
          <w:sz w:val="24"/>
          <w:szCs w:val="24"/>
          <w:lang w:val="es-MX"/>
        </w:rPr>
        <w:t xml:space="preserve"> cirugía</w:t>
      </w:r>
      <w:r w:rsidR="001500EA">
        <w:rPr>
          <w:rFonts w:ascii="Times New Roman" w:hAnsi="Times New Roman" w:cs="Times New Roman"/>
          <w:sz w:val="24"/>
          <w:szCs w:val="24"/>
          <w:lang w:val="es-MX"/>
        </w:rPr>
        <w:t>s electivas según capacidad instalada</w:t>
      </w:r>
      <w:r w:rsidRPr="00167BBF">
        <w:rPr>
          <w:rFonts w:ascii="Times New Roman" w:hAnsi="Times New Roman" w:cs="Times New Roman"/>
          <w:sz w:val="24"/>
          <w:szCs w:val="24"/>
          <w:lang w:val="es-MX"/>
        </w:rPr>
        <w:t>.</w:t>
      </w:r>
    </w:p>
    <w:p w:rsidR="00185236" w:rsidRPr="00167BBF" w:rsidRDefault="00185236" w:rsidP="00167BBF">
      <w:pPr>
        <w:pStyle w:val="Prrafodelista"/>
        <w:spacing w:line="240" w:lineRule="auto"/>
        <w:ind w:left="644"/>
        <w:jc w:val="both"/>
        <w:rPr>
          <w:rFonts w:ascii="Times New Roman" w:hAnsi="Times New Roman" w:cs="Times New Roman"/>
          <w:sz w:val="24"/>
          <w:szCs w:val="24"/>
          <w:lang w:val="es-MX"/>
        </w:rPr>
      </w:pPr>
    </w:p>
    <w:p w:rsidR="00185236" w:rsidRPr="00167BBF" w:rsidRDefault="006A4DB8" w:rsidP="00167BBF">
      <w:pPr>
        <w:pStyle w:val="Prrafodelista"/>
        <w:numPr>
          <w:ilvl w:val="0"/>
          <w:numId w:val="6"/>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Electivas Ambulatorias 2016</w:t>
      </w:r>
      <w:r w:rsidR="00E56A1E">
        <w:rPr>
          <w:rFonts w:ascii="Times New Roman" w:hAnsi="Times New Roman" w:cs="Times New Roman"/>
          <w:sz w:val="24"/>
          <w:szCs w:val="24"/>
          <w:lang w:val="es-MX"/>
        </w:rPr>
        <w:t>: cumplimiento 139 % (100</w:t>
      </w:r>
      <w:r w:rsidR="001500EA">
        <w:rPr>
          <w:rFonts w:ascii="Times New Roman" w:hAnsi="Times New Roman" w:cs="Times New Roman"/>
          <w:sz w:val="24"/>
          <w:szCs w:val="24"/>
          <w:lang w:val="es-MX"/>
        </w:rPr>
        <w:t xml:space="preserve"> cirugías)</w:t>
      </w:r>
      <w:r w:rsidR="00E56A1E">
        <w:rPr>
          <w:rFonts w:ascii="Times New Roman" w:hAnsi="Times New Roman" w:cs="Times New Roman"/>
          <w:sz w:val="24"/>
          <w:szCs w:val="24"/>
          <w:lang w:val="es-MX"/>
        </w:rPr>
        <w:t xml:space="preserve"> Programado 2017</w:t>
      </w:r>
      <w:r w:rsidR="001500EA">
        <w:rPr>
          <w:rFonts w:ascii="Times New Roman" w:hAnsi="Times New Roman" w:cs="Times New Roman"/>
          <w:sz w:val="24"/>
          <w:szCs w:val="24"/>
          <w:lang w:val="es-MX"/>
        </w:rPr>
        <w:t>: 72</w:t>
      </w:r>
      <w:r w:rsidR="00AC7C73">
        <w:rPr>
          <w:rFonts w:ascii="Times New Roman" w:hAnsi="Times New Roman" w:cs="Times New Roman"/>
          <w:sz w:val="24"/>
          <w:szCs w:val="24"/>
          <w:lang w:val="es-MX"/>
        </w:rPr>
        <w:t xml:space="preserve"> cirugías electivas.(15</w:t>
      </w:r>
      <w:r w:rsidR="00F65496" w:rsidRPr="00167BBF">
        <w:rPr>
          <w:rFonts w:ascii="Times New Roman" w:hAnsi="Times New Roman" w:cs="Times New Roman"/>
          <w:sz w:val="24"/>
          <w:szCs w:val="24"/>
          <w:lang w:val="es-MX"/>
        </w:rPr>
        <w:t xml:space="preserve"> % de cirugías electivas)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6"/>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Emer</w:t>
      </w:r>
      <w:r w:rsidR="00E56A1E">
        <w:rPr>
          <w:rFonts w:ascii="Times New Roman" w:hAnsi="Times New Roman" w:cs="Times New Roman"/>
          <w:sz w:val="24"/>
          <w:szCs w:val="24"/>
          <w:lang w:val="es-MX"/>
        </w:rPr>
        <w:t>gencia para Hospitalización 2016: cumplimiento 112</w:t>
      </w:r>
      <w:r w:rsidR="00AC7C73">
        <w:rPr>
          <w:rFonts w:ascii="Times New Roman" w:hAnsi="Times New Roman" w:cs="Times New Roman"/>
          <w:sz w:val="24"/>
          <w:szCs w:val="24"/>
          <w:lang w:val="es-MX"/>
        </w:rPr>
        <w:t>% (38</w:t>
      </w:r>
      <w:r w:rsidRPr="00167BBF">
        <w:rPr>
          <w:rFonts w:ascii="Times New Roman" w:hAnsi="Times New Roman" w:cs="Times New Roman"/>
          <w:sz w:val="24"/>
          <w:szCs w:val="24"/>
          <w:lang w:val="es-MX"/>
        </w:rPr>
        <w:t xml:space="preserve"> ciru</w:t>
      </w:r>
      <w:r w:rsidR="00E56A1E">
        <w:rPr>
          <w:rFonts w:ascii="Times New Roman" w:hAnsi="Times New Roman" w:cs="Times New Roman"/>
          <w:sz w:val="24"/>
          <w:szCs w:val="24"/>
          <w:lang w:val="es-MX"/>
        </w:rPr>
        <w:t>gías) Programado 2017</w:t>
      </w:r>
      <w:r w:rsidR="00AC7C73">
        <w:rPr>
          <w:rFonts w:ascii="Times New Roman" w:hAnsi="Times New Roman" w:cs="Times New Roman"/>
          <w:sz w:val="24"/>
          <w:szCs w:val="24"/>
          <w:lang w:val="es-MX"/>
        </w:rPr>
        <w:t>: 4</w:t>
      </w:r>
      <w:r w:rsidRPr="00167BBF">
        <w:rPr>
          <w:rFonts w:ascii="Times New Roman" w:hAnsi="Times New Roman" w:cs="Times New Roman"/>
          <w:sz w:val="24"/>
          <w:szCs w:val="24"/>
          <w:lang w:val="es-MX"/>
        </w:rPr>
        <w:t>0 cirugías.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Default="00E56A1E" w:rsidP="00167BBF">
      <w:pPr>
        <w:pStyle w:val="Prrafodelista"/>
        <w:numPr>
          <w:ilvl w:val="0"/>
          <w:numId w:val="6"/>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Emergencia Ambulatoria 2016: cumplimiento 150% (3 cirugía) Programado 2017: 2</w:t>
      </w:r>
      <w:r w:rsidR="00F65496" w:rsidRPr="00167BBF">
        <w:rPr>
          <w:rFonts w:ascii="Times New Roman" w:hAnsi="Times New Roman" w:cs="Times New Roman"/>
          <w:sz w:val="24"/>
          <w:szCs w:val="24"/>
          <w:lang w:val="es-MX"/>
        </w:rPr>
        <w:t xml:space="preserve"> cirugías.</w:t>
      </w:r>
    </w:p>
    <w:p w:rsidR="001500EA" w:rsidRPr="001500EA" w:rsidRDefault="001500EA" w:rsidP="001500EA">
      <w:pPr>
        <w:pStyle w:val="Prrafodelista"/>
        <w:rPr>
          <w:rFonts w:ascii="Times New Roman" w:hAnsi="Times New Roman" w:cs="Times New Roman"/>
          <w:sz w:val="24"/>
          <w:szCs w:val="24"/>
          <w:lang w:val="es-MX"/>
        </w:rPr>
      </w:pPr>
    </w:p>
    <w:p w:rsidR="001500EA" w:rsidRDefault="001500EA" w:rsidP="001500EA">
      <w:pPr>
        <w:pStyle w:val="Prrafodelista"/>
        <w:spacing w:line="240" w:lineRule="auto"/>
        <w:ind w:left="644"/>
        <w:jc w:val="both"/>
        <w:rPr>
          <w:rFonts w:ascii="Times New Roman" w:hAnsi="Times New Roman" w:cs="Times New Roman"/>
          <w:sz w:val="24"/>
          <w:szCs w:val="24"/>
          <w:lang w:val="es-MX"/>
        </w:rPr>
      </w:pPr>
    </w:p>
    <w:p w:rsidR="000730A5" w:rsidRDefault="000730A5" w:rsidP="000730A5">
      <w:pPr>
        <w:rPr>
          <w:rFonts w:ascii="Times New Roman" w:hAnsi="Times New Roman"/>
          <w:b/>
          <w:sz w:val="24"/>
          <w:szCs w:val="24"/>
          <w:lang w:val="es-MX"/>
        </w:rPr>
      </w:pPr>
      <w:r w:rsidRPr="000730A5">
        <w:rPr>
          <w:rFonts w:ascii="Times New Roman" w:hAnsi="Times New Roman"/>
          <w:b/>
          <w:sz w:val="24"/>
          <w:szCs w:val="24"/>
          <w:lang w:val="es-MX"/>
        </w:rPr>
        <w:t>Medicina Critica: Unidad de Emergencia</w:t>
      </w:r>
    </w:p>
    <w:p w:rsidR="000730A5" w:rsidRDefault="00732BE1" w:rsidP="000730A5">
      <w:pPr>
        <w:pStyle w:val="Prrafodelista"/>
        <w:numPr>
          <w:ilvl w:val="0"/>
          <w:numId w:val="23"/>
        </w:numPr>
        <w:rPr>
          <w:rFonts w:ascii="Times New Roman" w:hAnsi="Times New Roman"/>
          <w:sz w:val="24"/>
          <w:szCs w:val="24"/>
          <w:lang w:val="es-MX"/>
        </w:rPr>
      </w:pPr>
      <w:r>
        <w:rPr>
          <w:rFonts w:ascii="Times New Roman" w:hAnsi="Times New Roman"/>
          <w:sz w:val="24"/>
          <w:szCs w:val="24"/>
          <w:lang w:val="es-MX"/>
        </w:rPr>
        <w:t>Admisiones 2016: cumplimiento: 45%, (237 admisiones) programado 2017: 284</w:t>
      </w:r>
      <w:r w:rsidR="000730A5">
        <w:rPr>
          <w:rFonts w:ascii="Times New Roman" w:hAnsi="Times New Roman"/>
          <w:sz w:val="24"/>
          <w:szCs w:val="24"/>
          <w:lang w:val="es-MX"/>
        </w:rPr>
        <w:t>, se programara según el año pasado, porque es un indicador recién incorporado a nuestra POA.</w:t>
      </w:r>
    </w:p>
    <w:p w:rsidR="000730A5" w:rsidRPr="000730A5" w:rsidRDefault="00732BE1" w:rsidP="000730A5">
      <w:pPr>
        <w:pStyle w:val="Prrafodelista"/>
        <w:numPr>
          <w:ilvl w:val="0"/>
          <w:numId w:val="23"/>
        </w:numPr>
        <w:rPr>
          <w:rFonts w:ascii="Times New Roman" w:hAnsi="Times New Roman"/>
          <w:sz w:val="24"/>
          <w:szCs w:val="24"/>
          <w:lang w:val="es-MX"/>
        </w:rPr>
      </w:pPr>
      <w:r>
        <w:rPr>
          <w:rFonts w:ascii="Times New Roman" w:hAnsi="Times New Roman"/>
          <w:sz w:val="24"/>
          <w:szCs w:val="24"/>
          <w:lang w:val="es-MX"/>
        </w:rPr>
        <w:t>Transferencias 2016: cumplimiento: 43% (228</w:t>
      </w:r>
      <w:r w:rsidR="000730A5">
        <w:rPr>
          <w:rFonts w:ascii="Times New Roman" w:hAnsi="Times New Roman"/>
          <w:sz w:val="24"/>
          <w:szCs w:val="24"/>
          <w:lang w:val="es-MX"/>
        </w:rPr>
        <w:t xml:space="preserve"> tra</w:t>
      </w:r>
      <w:r>
        <w:rPr>
          <w:rFonts w:ascii="Times New Roman" w:hAnsi="Times New Roman"/>
          <w:sz w:val="24"/>
          <w:szCs w:val="24"/>
          <w:lang w:val="es-MX"/>
        </w:rPr>
        <w:t>nsferencias) programado 2017: 284</w:t>
      </w:r>
      <w:r w:rsidR="000730A5">
        <w:rPr>
          <w:rFonts w:ascii="Times New Roman" w:hAnsi="Times New Roman"/>
          <w:sz w:val="24"/>
          <w:szCs w:val="24"/>
          <w:lang w:val="es-MX"/>
        </w:rPr>
        <w:t>, se programara, según el año pasado, porque es un indicador nuevo en nuestra POA.</w:t>
      </w: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 xml:space="preserve">Servicios Intermedios: </w:t>
      </w:r>
      <w:r w:rsidR="000730A5">
        <w:rPr>
          <w:rFonts w:ascii="Times New Roman" w:hAnsi="Times New Roman"/>
          <w:b/>
          <w:sz w:val="24"/>
          <w:szCs w:val="24"/>
          <w:lang w:val="es-MX"/>
        </w:rPr>
        <w:t>Image</w:t>
      </w:r>
      <w:bookmarkStart w:id="5" w:name="_GoBack"/>
      <w:bookmarkEnd w:id="5"/>
      <w:r w:rsidR="000730A5">
        <w:rPr>
          <w:rFonts w:ascii="Times New Roman" w:hAnsi="Times New Roman"/>
          <w:b/>
          <w:sz w:val="24"/>
          <w:szCs w:val="24"/>
          <w:lang w:val="es-MX"/>
        </w:rPr>
        <w:t>nología</w:t>
      </w:r>
    </w:p>
    <w:p w:rsidR="00185236" w:rsidRPr="00167BBF" w:rsidRDefault="003379F1" w:rsidP="00167BBF">
      <w:pPr>
        <w:pStyle w:val="Prrafodelista"/>
        <w:numPr>
          <w:ilvl w:val="0"/>
          <w:numId w:val="7"/>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Radiografías 2016: cumplimiento 84% (5709 radiografías) Programado 2017</w:t>
      </w:r>
      <w:r w:rsidR="00332039">
        <w:rPr>
          <w:rFonts w:ascii="Times New Roman" w:hAnsi="Times New Roman" w:cs="Times New Roman"/>
          <w:sz w:val="24"/>
          <w:szCs w:val="24"/>
          <w:lang w:val="es-MX"/>
        </w:rPr>
        <w:t>: 6800 radiografías.</w:t>
      </w:r>
    </w:p>
    <w:p w:rsidR="00185236" w:rsidRPr="00167BBF" w:rsidRDefault="00185236" w:rsidP="00167BBF">
      <w:pPr>
        <w:pStyle w:val="Prrafodelista"/>
        <w:spacing w:line="240" w:lineRule="auto"/>
        <w:ind w:left="786"/>
        <w:jc w:val="both"/>
        <w:rPr>
          <w:rFonts w:ascii="Times New Roman" w:hAnsi="Times New Roman" w:cs="Times New Roman"/>
          <w:sz w:val="24"/>
          <w:szCs w:val="24"/>
          <w:lang w:val="es-MX"/>
        </w:rPr>
      </w:pPr>
    </w:p>
    <w:p w:rsidR="00185236" w:rsidRPr="00167BBF" w:rsidRDefault="00332039" w:rsidP="00167BBF">
      <w:pPr>
        <w:pStyle w:val="Prrafodelista"/>
        <w:numPr>
          <w:ilvl w:val="0"/>
          <w:numId w:val="7"/>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Ultrasonog</w:t>
      </w:r>
      <w:r w:rsidR="00362048">
        <w:rPr>
          <w:rFonts w:ascii="Times New Roman" w:hAnsi="Times New Roman" w:cs="Times New Roman"/>
          <w:sz w:val="24"/>
          <w:szCs w:val="24"/>
          <w:lang w:val="es-MX"/>
        </w:rPr>
        <w:t>rafías 2016: cumplimiento 84% (1473 USG) Programado 2017</w:t>
      </w:r>
      <w:r w:rsidR="00F65496" w:rsidRPr="00167BBF">
        <w:rPr>
          <w:rFonts w:ascii="Times New Roman" w:hAnsi="Times New Roman" w:cs="Times New Roman"/>
          <w:sz w:val="24"/>
          <w:szCs w:val="24"/>
          <w:lang w:val="es-MX"/>
        </w:rPr>
        <w:t xml:space="preserve">: </w:t>
      </w:r>
      <w:r>
        <w:rPr>
          <w:rFonts w:ascii="Times New Roman" w:hAnsi="Times New Roman" w:cs="Times New Roman"/>
          <w:sz w:val="24"/>
          <w:szCs w:val="24"/>
          <w:lang w:val="es-MX"/>
        </w:rPr>
        <w:t>175</w:t>
      </w:r>
      <w:r w:rsidR="00F65496" w:rsidRPr="00167BBF">
        <w:rPr>
          <w:rFonts w:ascii="Times New Roman" w:hAnsi="Times New Roman" w:cs="Times New Roman"/>
          <w:sz w:val="24"/>
          <w:szCs w:val="24"/>
          <w:lang w:val="es-MX"/>
        </w:rPr>
        <w:t>0 Ultrasonografías.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62048" w:rsidP="00167BBF">
      <w:pPr>
        <w:pStyle w:val="Prrafodelista"/>
        <w:numPr>
          <w:ilvl w:val="0"/>
          <w:numId w:val="7"/>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Electrocardiogramas 2016: cumplimiento 106% (1590 EKG) Programado 2017</w:t>
      </w:r>
      <w:r w:rsidR="00332039">
        <w:rPr>
          <w:rFonts w:ascii="Times New Roman" w:hAnsi="Times New Roman" w:cs="Times New Roman"/>
          <w:sz w:val="24"/>
          <w:szCs w:val="24"/>
          <w:lang w:val="es-MX"/>
        </w:rPr>
        <w:t xml:space="preserve">: </w:t>
      </w:r>
      <w:r>
        <w:rPr>
          <w:rFonts w:ascii="Times New Roman" w:hAnsi="Times New Roman" w:cs="Times New Roman"/>
          <w:sz w:val="24"/>
          <w:szCs w:val="24"/>
          <w:lang w:val="es-MX"/>
        </w:rPr>
        <w:t>19</w:t>
      </w:r>
      <w:r w:rsidR="00F65496" w:rsidRPr="00167BBF">
        <w:rPr>
          <w:rFonts w:ascii="Times New Roman" w:hAnsi="Times New Roman" w:cs="Times New Roman"/>
          <w:sz w:val="24"/>
          <w:szCs w:val="24"/>
          <w:lang w:val="es-MX"/>
        </w:rPr>
        <w:t>0</w:t>
      </w:r>
      <w:r w:rsidR="00332039">
        <w:rPr>
          <w:rFonts w:ascii="Times New Roman" w:hAnsi="Times New Roman" w:cs="Times New Roman"/>
          <w:sz w:val="24"/>
          <w:szCs w:val="24"/>
          <w:lang w:val="es-MX"/>
        </w:rPr>
        <w:t>0</w:t>
      </w:r>
      <w:r w:rsidR="00F65496" w:rsidRPr="00167BBF">
        <w:rPr>
          <w:rFonts w:ascii="Times New Roman" w:hAnsi="Times New Roman" w:cs="Times New Roman"/>
          <w:sz w:val="24"/>
          <w:szCs w:val="24"/>
          <w:lang w:val="es-MX"/>
        </w:rPr>
        <w:t xml:space="preserve"> Electrocardiogramas.</w:t>
      </w: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Tratamiento y Rehabilitación</w:t>
      </w:r>
    </w:p>
    <w:p w:rsidR="00185236" w:rsidRPr="00167BBF" w:rsidRDefault="00362048" w:rsidP="00167BBF">
      <w:pPr>
        <w:pStyle w:val="Prrafodelista"/>
        <w:numPr>
          <w:ilvl w:val="0"/>
          <w:numId w:val="8"/>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Menor 2016: cumplimiento 68% (115</w:t>
      </w:r>
      <w:r w:rsidR="00155272">
        <w:rPr>
          <w:rFonts w:ascii="Times New Roman" w:hAnsi="Times New Roman" w:cs="Times New Roman"/>
          <w:sz w:val="24"/>
          <w:szCs w:val="24"/>
          <w:lang w:val="es-MX"/>
        </w:rPr>
        <w:t xml:space="preserve"> cirug</w:t>
      </w:r>
      <w:r>
        <w:rPr>
          <w:rFonts w:ascii="Times New Roman" w:hAnsi="Times New Roman" w:cs="Times New Roman"/>
          <w:sz w:val="24"/>
          <w:szCs w:val="24"/>
          <w:lang w:val="es-MX"/>
        </w:rPr>
        <w:t>ías menor) Programado 2017: 13</w:t>
      </w:r>
      <w:r w:rsidR="00F65496" w:rsidRPr="00167BBF">
        <w:rPr>
          <w:rFonts w:ascii="Times New Roman" w:hAnsi="Times New Roman" w:cs="Times New Roman"/>
          <w:sz w:val="24"/>
          <w:szCs w:val="24"/>
          <w:lang w:val="es-MX"/>
        </w:rPr>
        <w:t>0 cirugías menores.</w:t>
      </w:r>
    </w:p>
    <w:p w:rsidR="00185236" w:rsidRPr="00167BBF" w:rsidRDefault="00185236" w:rsidP="00167BBF">
      <w:pPr>
        <w:pStyle w:val="Prrafodelista"/>
        <w:spacing w:line="240" w:lineRule="auto"/>
        <w:ind w:left="786"/>
        <w:jc w:val="both"/>
        <w:rPr>
          <w:rFonts w:ascii="Times New Roman" w:hAnsi="Times New Roman" w:cs="Times New Roman"/>
          <w:sz w:val="24"/>
          <w:szCs w:val="24"/>
          <w:lang w:val="es-MX"/>
        </w:rPr>
      </w:pPr>
    </w:p>
    <w:p w:rsidR="00185236" w:rsidRPr="00167BBF" w:rsidRDefault="00F65496" w:rsidP="00167BBF">
      <w:pPr>
        <w:pStyle w:val="Prrafodelista"/>
        <w:numPr>
          <w:ilvl w:val="0"/>
          <w:numId w:val="8"/>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Fisiote</w:t>
      </w:r>
      <w:r w:rsidR="00362048">
        <w:rPr>
          <w:rFonts w:ascii="Times New Roman" w:hAnsi="Times New Roman" w:cs="Times New Roman"/>
          <w:sz w:val="24"/>
          <w:szCs w:val="24"/>
          <w:lang w:val="es-MX"/>
        </w:rPr>
        <w:t>rapia 2016: cumplimiento 88 % (5694 sesiones) Programado 2017: 68</w:t>
      </w:r>
      <w:r w:rsidR="008A62C2">
        <w:rPr>
          <w:rFonts w:ascii="Times New Roman" w:hAnsi="Times New Roman" w:cs="Times New Roman"/>
          <w:sz w:val="24"/>
          <w:szCs w:val="24"/>
          <w:lang w:val="es-MX"/>
        </w:rPr>
        <w:t>00</w:t>
      </w:r>
      <w:r w:rsidRPr="00167BBF">
        <w:rPr>
          <w:rFonts w:ascii="Times New Roman" w:hAnsi="Times New Roman" w:cs="Times New Roman"/>
          <w:sz w:val="24"/>
          <w:szCs w:val="24"/>
          <w:lang w:val="es-MX"/>
        </w:rPr>
        <w:t xml:space="preserve"> fisioterapias.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62048" w:rsidP="00167BBF">
      <w:pPr>
        <w:pStyle w:val="Prrafodelista"/>
        <w:numPr>
          <w:ilvl w:val="0"/>
          <w:numId w:val="8"/>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Inhaloterapias 2016: cumplimiento 83% (10360 nebulizaciones) Programado 2017</w:t>
      </w:r>
      <w:r w:rsidR="00155272">
        <w:rPr>
          <w:rFonts w:ascii="Times New Roman" w:hAnsi="Times New Roman" w:cs="Times New Roman"/>
          <w:sz w:val="24"/>
          <w:szCs w:val="24"/>
          <w:lang w:val="es-MX"/>
        </w:rPr>
        <w:t>: 1244</w:t>
      </w:r>
      <w:r w:rsidR="00F65496" w:rsidRPr="00167BBF">
        <w:rPr>
          <w:rFonts w:ascii="Times New Roman" w:hAnsi="Times New Roman" w:cs="Times New Roman"/>
          <w:sz w:val="24"/>
          <w:szCs w:val="24"/>
          <w:lang w:val="es-MX"/>
        </w:rPr>
        <w:t>0 nebulizaciones.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8"/>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R</w:t>
      </w:r>
      <w:r w:rsidR="00155272">
        <w:rPr>
          <w:rFonts w:ascii="Times New Roman" w:hAnsi="Times New Roman" w:cs="Times New Roman"/>
          <w:sz w:val="24"/>
          <w:szCs w:val="24"/>
          <w:lang w:val="es-MX"/>
        </w:rPr>
        <w:t>ecetas Consu</w:t>
      </w:r>
      <w:r w:rsidR="00362048">
        <w:rPr>
          <w:rFonts w:ascii="Times New Roman" w:hAnsi="Times New Roman" w:cs="Times New Roman"/>
          <w:sz w:val="24"/>
          <w:szCs w:val="24"/>
          <w:lang w:val="es-MX"/>
        </w:rPr>
        <w:t>lta Ambulatoria 2016: cumplimiento 81% (66318</w:t>
      </w:r>
      <w:r w:rsidRPr="00167BBF">
        <w:rPr>
          <w:rFonts w:ascii="Times New Roman" w:hAnsi="Times New Roman" w:cs="Times New Roman"/>
          <w:sz w:val="24"/>
          <w:szCs w:val="24"/>
          <w:lang w:val="es-MX"/>
        </w:rPr>
        <w:t xml:space="preserve"> recetas) Pr</w:t>
      </w:r>
      <w:r w:rsidR="00362048">
        <w:rPr>
          <w:rFonts w:ascii="Times New Roman" w:hAnsi="Times New Roman" w:cs="Times New Roman"/>
          <w:sz w:val="24"/>
          <w:szCs w:val="24"/>
          <w:lang w:val="es-MX"/>
        </w:rPr>
        <w:t>ogramado 2017: 80,</w:t>
      </w:r>
      <w:r w:rsidR="00155272">
        <w:rPr>
          <w:rFonts w:ascii="Times New Roman" w:hAnsi="Times New Roman" w:cs="Times New Roman"/>
          <w:sz w:val="24"/>
          <w:szCs w:val="24"/>
          <w:lang w:val="es-MX"/>
        </w:rPr>
        <w:t>000</w:t>
      </w:r>
      <w:r w:rsidRPr="00167BBF">
        <w:rPr>
          <w:rFonts w:ascii="Times New Roman" w:hAnsi="Times New Roman" w:cs="Times New Roman"/>
          <w:sz w:val="24"/>
          <w:szCs w:val="24"/>
          <w:lang w:val="es-MX"/>
        </w:rPr>
        <w:t xml:space="preserve"> recetas.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362048" w:rsidP="00167BBF">
      <w:pPr>
        <w:pStyle w:val="Prrafodelista"/>
        <w:numPr>
          <w:ilvl w:val="0"/>
          <w:numId w:val="8"/>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Recetas Hospitalización 2016: cumplimiento 75% (58626 recetas) Programado 2017: 70,4</w:t>
      </w:r>
      <w:r w:rsidR="00F65496" w:rsidRPr="00167BBF">
        <w:rPr>
          <w:rFonts w:ascii="Times New Roman" w:hAnsi="Times New Roman" w:cs="Times New Roman"/>
          <w:sz w:val="24"/>
          <w:szCs w:val="24"/>
          <w:lang w:val="es-MX"/>
        </w:rPr>
        <w:t>00 recetas.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Default="002507EB" w:rsidP="00167BBF">
      <w:pPr>
        <w:pStyle w:val="Prrafodelista"/>
        <w:numPr>
          <w:ilvl w:val="0"/>
          <w:numId w:val="8"/>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Trabajo Social 2016: cumplimiento 75% (2029</w:t>
      </w:r>
      <w:r w:rsidR="00F65496" w:rsidRPr="00167BBF">
        <w:rPr>
          <w:rFonts w:ascii="Times New Roman" w:hAnsi="Times New Roman" w:cs="Times New Roman"/>
          <w:sz w:val="24"/>
          <w:szCs w:val="24"/>
          <w:lang w:val="es-MX"/>
        </w:rPr>
        <w:t xml:space="preserve"> </w:t>
      </w:r>
      <w:r w:rsidR="00155272">
        <w:rPr>
          <w:rFonts w:ascii="Times New Roman" w:hAnsi="Times New Roman" w:cs="Times New Roman"/>
          <w:sz w:val="24"/>
          <w:szCs w:val="24"/>
          <w:lang w:val="es-MX"/>
        </w:rPr>
        <w:t>casos atendidos) Programad</w:t>
      </w:r>
      <w:r w:rsidR="0039275A">
        <w:rPr>
          <w:rFonts w:ascii="Times New Roman" w:hAnsi="Times New Roman" w:cs="Times New Roman"/>
          <w:sz w:val="24"/>
          <w:szCs w:val="24"/>
          <w:lang w:val="es-MX"/>
        </w:rPr>
        <w:t>o 2017: 2435</w:t>
      </w:r>
      <w:r w:rsidR="00F65496" w:rsidRPr="00167BBF">
        <w:rPr>
          <w:rFonts w:ascii="Times New Roman" w:hAnsi="Times New Roman" w:cs="Times New Roman"/>
          <w:sz w:val="24"/>
          <w:szCs w:val="24"/>
          <w:lang w:val="es-MX"/>
        </w:rPr>
        <w:t xml:space="preserve"> casos.</w:t>
      </w:r>
    </w:p>
    <w:p w:rsidR="00482C99" w:rsidRPr="00482C99" w:rsidRDefault="00482C99" w:rsidP="00482C99">
      <w:pPr>
        <w:pStyle w:val="Prrafodelista"/>
        <w:rPr>
          <w:rFonts w:ascii="Times New Roman" w:hAnsi="Times New Roman" w:cs="Times New Roman"/>
          <w:sz w:val="24"/>
          <w:szCs w:val="24"/>
          <w:lang w:val="es-MX"/>
        </w:rPr>
      </w:pPr>
    </w:p>
    <w:p w:rsidR="00482C99" w:rsidRDefault="00482C99" w:rsidP="00482C99">
      <w:pPr>
        <w:rPr>
          <w:rFonts w:ascii="Times New Roman" w:hAnsi="Times New Roman"/>
          <w:sz w:val="24"/>
          <w:szCs w:val="24"/>
          <w:lang w:val="es-MX"/>
        </w:rPr>
      </w:pPr>
    </w:p>
    <w:p w:rsidR="00482C99" w:rsidRDefault="00482C99" w:rsidP="00482C99">
      <w:pPr>
        <w:rPr>
          <w:rFonts w:ascii="Times New Roman" w:hAnsi="Times New Roman"/>
          <w:sz w:val="24"/>
          <w:szCs w:val="24"/>
          <w:lang w:val="es-MX"/>
        </w:rPr>
      </w:pPr>
    </w:p>
    <w:p w:rsidR="00EC7567" w:rsidRDefault="00EC7567" w:rsidP="00482C99">
      <w:pPr>
        <w:rPr>
          <w:rFonts w:ascii="Times New Roman" w:hAnsi="Times New Roman"/>
          <w:sz w:val="24"/>
          <w:szCs w:val="24"/>
          <w:lang w:val="es-MX"/>
        </w:rPr>
      </w:pPr>
    </w:p>
    <w:p w:rsidR="00FC7D6F" w:rsidRDefault="00FC7D6F" w:rsidP="00482C99">
      <w:pPr>
        <w:rPr>
          <w:rFonts w:ascii="Times New Roman" w:hAnsi="Times New Roman"/>
          <w:b/>
          <w:sz w:val="24"/>
          <w:szCs w:val="24"/>
          <w:lang w:val="es-MX"/>
        </w:rPr>
      </w:pPr>
      <w:r w:rsidRPr="00FC7D6F">
        <w:rPr>
          <w:rFonts w:ascii="Times New Roman" w:hAnsi="Times New Roman"/>
          <w:b/>
          <w:sz w:val="24"/>
          <w:szCs w:val="24"/>
          <w:lang w:val="es-MX"/>
        </w:rPr>
        <w:t>SERVICIOS INTERMEDIOS</w:t>
      </w:r>
      <w:r w:rsidR="001F0372">
        <w:rPr>
          <w:rFonts w:ascii="Times New Roman" w:hAnsi="Times New Roman"/>
          <w:b/>
          <w:sz w:val="24"/>
          <w:szCs w:val="24"/>
          <w:lang w:val="es-MX"/>
        </w:rPr>
        <w:t xml:space="preserve"> (cumplimiento hasta octubre 2016)</w:t>
      </w:r>
    </w:p>
    <w:p w:rsidR="00FC7D6F" w:rsidRDefault="00FC7D6F" w:rsidP="00482C99">
      <w:pPr>
        <w:rPr>
          <w:rFonts w:ascii="Times New Roman" w:hAnsi="Times New Roman"/>
          <w:b/>
          <w:sz w:val="24"/>
          <w:szCs w:val="24"/>
          <w:lang w:val="es-MX"/>
        </w:rPr>
      </w:pPr>
      <w:r>
        <w:rPr>
          <w:rFonts w:ascii="Times New Roman" w:hAnsi="Times New Roman"/>
          <w:b/>
          <w:sz w:val="24"/>
          <w:szCs w:val="24"/>
          <w:lang w:val="es-MX"/>
        </w:rPr>
        <w:t>LABORATORIO CLINICO Y BANCO DE SANGRE</w:t>
      </w:r>
    </w:p>
    <w:p w:rsidR="00FC7D6F" w:rsidRDefault="00FC7D6F" w:rsidP="00482C99">
      <w:pPr>
        <w:rPr>
          <w:rFonts w:ascii="Times New Roman" w:hAnsi="Times New Roman"/>
          <w:b/>
          <w:sz w:val="24"/>
          <w:szCs w:val="24"/>
          <w:lang w:val="es-MX"/>
        </w:rPr>
      </w:pPr>
      <w:r>
        <w:rPr>
          <w:rFonts w:ascii="Times New Roman" w:hAnsi="Times New Roman"/>
          <w:b/>
          <w:sz w:val="24"/>
          <w:szCs w:val="24"/>
          <w:lang w:val="es-MX"/>
        </w:rPr>
        <w:t>Hematología</w:t>
      </w:r>
    </w:p>
    <w:p w:rsidR="00FC7D6F" w:rsidRDefault="00FC7D6F" w:rsidP="00FC7D6F">
      <w:pPr>
        <w:pStyle w:val="Prrafodelista"/>
        <w:numPr>
          <w:ilvl w:val="0"/>
          <w:numId w:val="24"/>
        </w:numPr>
        <w:rPr>
          <w:rFonts w:ascii="Times New Roman" w:hAnsi="Times New Roman"/>
          <w:sz w:val="24"/>
          <w:szCs w:val="24"/>
          <w:lang w:val="es-MX"/>
        </w:rPr>
      </w:pPr>
      <w:r w:rsidRPr="00FC7D6F">
        <w:rPr>
          <w:rFonts w:ascii="Times New Roman" w:hAnsi="Times New Roman"/>
          <w:sz w:val="24"/>
          <w:szCs w:val="24"/>
          <w:lang w:val="es-MX"/>
        </w:rPr>
        <w:t>Consulta Externa</w:t>
      </w:r>
      <w:r w:rsidR="001F0372">
        <w:rPr>
          <w:rFonts w:ascii="Times New Roman" w:hAnsi="Times New Roman"/>
          <w:sz w:val="24"/>
          <w:szCs w:val="24"/>
          <w:lang w:val="es-MX"/>
        </w:rPr>
        <w:t xml:space="preserve"> 2016: cumplimiento 91% (3178 exámenes) programado 2017: 38</w:t>
      </w:r>
      <w:r>
        <w:rPr>
          <w:rFonts w:ascii="Times New Roman" w:hAnsi="Times New Roman"/>
          <w:sz w:val="24"/>
          <w:szCs w:val="24"/>
          <w:lang w:val="es-MX"/>
        </w:rPr>
        <w:t>00 exámenes.</w:t>
      </w:r>
    </w:p>
    <w:p w:rsidR="00FC7D6F" w:rsidRDefault="001F0372" w:rsidP="00FC7D6F">
      <w:pPr>
        <w:pStyle w:val="Prrafodelista"/>
        <w:numPr>
          <w:ilvl w:val="0"/>
          <w:numId w:val="24"/>
        </w:numPr>
        <w:rPr>
          <w:rFonts w:ascii="Times New Roman" w:hAnsi="Times New Roman"/>
          <w:sz w:val="24"/>
          <w:szCs w:val="24"/>
          <w:lang w:val="es-MX"/>
        </w:rPr>
      </w:pPr>
      <w:r>
        <w:rPr>
          <w:rFonts w:ascii="Times New Roman" w:hAnsi="Times New Roman"/>
          <w:sz w:val="24"/>
          <w:szCs w:val="24"/>
          <w:lang w:val="es-MX"/>
        </w:rPr>
        <w:t>Hospitalizacion 2016: cumplimiento 63%  (8216</w:t>
      </w:r>
      <w:r w:rsidR="00FC7D6F">
        <w:rPr>
          <w:rFonts w:ascii="Times New Roman" w:hAnsi="Times New Roman"/>
          <w:sz w:val="24"/>
          <w:szCs w:val="24"/>
          <w:lang w:val="es-MX"/>
        </w:rPr>
        <w:t xml:space="preserve"> exámenes) programado 201</w:t>
      </w:r>
      <w:r>
        <w:rPr>
          <w:rFonts w:ascii="Times New Roman" w:hAnsi="Times New Roman"/>
          <w:sz w:val="24"/>
          <w:szCs w:val="24"/>
          <w:lang w:val="es-MX"/>
        </w:rPr>
        <w:t>7: 986</w:t>
      </w:r>
      <w:r w:rsidR="00FC7D6F">
        <w:rPr>
          <w:rFonts w:ascii="Times New Roman" w:hAnsi="Times New Roman"/>
          <w:sz w:val="24"/>
          <w:szCs w:val="24"/>
          <w:lang w:val="es-MX"/>
        </w:rPr>
        <w:t>0 exámenes.</w:t>
      </w:r>
    </w:p>
    <w:p w:rsidR="00FC7D6F" w:rsidRDefault="001F0372" w:rsidP="00FC7D6F">
      <w:pPr>
        <w:pStyle w:val="Prrafodelista"/>
        <w:numPr>
          <w:ilvl w:val="0"/>
          <w:numId w:val="24"/>
        </w:numPr>
        <w:rPr>
          <w:rFonts w:ascii="Times New Roman" w:hAnsi="Times New Roman"/>
          <w:sz w:val="24"/>
          <w:szCs w:val="24"/>
          <w:lang w:val="es-MX"/>
        </w:rPr>
      </w:pPr>
      <w:r>
        <w:rPr>
          <w:rFonts w:ascii="Times New Roman" w:hAnsi="Times New Roman"/>
          <w:sz w:val="24"/>
          <w:szCs w:val="24"/>
          <w:lang w:val="es-MX"/>
        </w:rPr>
        <w:t>Emergencia 2016: cumplimiento 74% (2453 exámenes) programado 2017: 29</w:t>
      </w:r>
      <w:r w:rsidR="00FC7D6F">
        <w:rPr>
          <w:rFonts w:ascii="Times New Roman" w:hAnsi="Times New Roman"/>
          <w:sz w:val="24"/>
          <w:szCs w:val="24"/>
          <w:lang w:val="es-MX"/>
        </w:rPr>
        <w:t>00 exámenes.</w:t>
      </w:r>
    </w:p>
    <w:p w:rsidR="00FC7D6F" w:rsidRDefault="001F0372" w:rsidP="00FC7D6F">
      <w:pPr>
        <w:pStyle w:val="Prrafodelista"/>
        <w:numPr>
          <w:ilvl w:val="0"/>
          <w:numId w:val="24"/>
        </w:numPr>
        <w:rPr>
          <w:rFonts w:ascii="Times New Roman" w:hAnsi="Times New Roman"/>
          <w:sz w:val="24"/>
          <w:szCs w:val="24"/>
          <w:lang w:val="es-MX"/>
        </w:rPr>
      </w:pPr>
      <w:r>
        <w:rPr>
          <w:rFonts w:ascii="Times New Roman" w:hAnsi="Times New Roman"/>
          <w:sz w:val="24"/>
          <w:szCs w:val="24"/>
          <w:lang w:val="es-MX"/>
        </w:rPr>
        <w:t>Referidos/otros 2016: cumplimiento 96% (4300 exámenes) programado 2017: 50</w:t>
      </w:r>
      <w:r w:rsidR="00FC7D6F">
        <w:rPr>
          <w:rFonts w:ascii="Times New Roman" w:hAnsi="Times New Roman"/>
          <w:sz w:val="24"/>
          <w:szCs w:val="24"/>
          <w:lang w:val="es-MX"/>
        </w:rPr>
        <w:t>00 exámenes.</w:t>
      </w:r>
    </w:p>
    <w:p w:rsidR="00FC7D6F" w:rsidRPr="00FC7D6F" w:rsidRDefault="00FC7D6F" w:rsidP="00FC7D6F">
      <w:pPr>
        <w:ind w:left="360"/>
        <w:rPr>
          <w:rFonts w:ascii="Times New Roman" w:hAnsi="Times New Roman"/>
          <w:b/>
          <w:sz w:val="24"/>
          <w:szCs w:val="24"/>
          <w:lang w:val="es-MX"/>
        </w:rPr>
      </w:pPr>
      <w:r w:rsidRPr="00FC7D6F">
        <w:rPr>
          <w:rFonts w:ascii="Times New Roman" w:hAnsi="Times New Roman"/>
          <w:b/>
          <w:sz w:val="24"/>
          <w:szCs w:val="24"/>
          <w:lang w:val="es-MX"/>
        </w:rPr>
        <w:t>Inmunología</w:t>
      </w:r>
    </w:p>
    <w:p w:rsidR="00FC7D6F" w:rsidRPr="00FC7D6F" w:rsidRDefault="00FC7D6F" w:rsidP="00FC7D6F">
      <w:pPr>
        <w:ind w:left="360"/>
        <w:rPr>
          <w:rFonts w:ascii="Times New Roman" w:hAnsi="Times New Roman"/>
          <w:sz w:val="24"/>
          <w:szCs w:val="24"/>
          <w:lang w:val="es-MX"/>
        </w:rPr>
      </w:pPr>
      <w:r w:rsidRPr="00FC7D6F">
        <w:rPr>
          <w:rFonts w:ascii="Times New Roman" w:hAnsi="Times New Roman"/>
          <w:sz w:val="24"/>
          <w:szCs w:val="24"/>
          <w:lang w:val="es-MX"/>
        </w:rPr>
        <w:t>1-</w:t>
      </w:r>
      <w:r w:rsidRPr="00FC7D6F">
        <w:rPr>
          <w:rFonts w:ascii="Times New Roman" w:hAnsi="Times New Roman"/>
          <w:sz w:val="24"/>
          <w:szCs w:val="24"/>
          <w:lang w:val="es-MX"/>
        </w:rPr>
        <w:tab/>
        <w:t>Consult</w:t>
      </w:r>
      <w:r w:rsidR="0049445F">
        <w:rPr>
          <w:rFonts w:ascii="Times New Roman" w:hAnsi="Times New Roman"/>
          <w:sz w:val="24"/>
          <w:szCs w:val="24"/>
          <w:lang w:val="es-MX"/>
        </w:rPr>
        <w:t>a Externa 2016: cumplimiento 73% (291</w:t>
      </w:r>
      <w:r w:rsidRPr="00FC7D6F">
        <w:rPr>
          <w:rFonts w:ascii="Times New Roman" w:hAnsi="Times New Roman"/>
          <w:sz w:val="24"/>
          <w:szCs w:val="24"/>
          <w:lang w:val="es-MX"/>
        </w:rPr>
        <w:t xml:space="preserve"> exámenes) program</w:t>
      </w:r>
      <w:r w:rsidR="0049445F">
        <w:rPr>
          <w:rFonts w:ascii="Times New Roman" w:hAnsi="Times New Roman"/>
          <w:sz w:val="24"/>
          <w:szCs w:val="24"/>
          <w:lang w:val="es-MX"/>
        </w:rPr>
        <w:t>ado 2017: 350</w:t>
      </w:r>
      <w:r w:rsidRPr="00FC7D6F">
        <w:rPr>
          <w:rFonts w:ascii="Times New Roman" w:hAnsi="Times New Roman"/>
          <w:sz w:val="24"/>
          <w:szCs w:val="24"/>
          <w:lang w:val="es-MX"/>
        </w:rPr>
        <w:t xml:space="preserve"> exámenes.</w:t>
      </w:r>
    </w:p>
    <w:p w:rsidR="00FC7D6F" w:rsidRPr="00FC7D6F" w:rsidRDefault="00FC7D6F" w:rsidP="00FC7D6F">
      <w:pPr>
        <w:ind w:left="360"/>
        <w:rPr>
          <w:rFonts w:ascii="Times New Roman" w:hAnsi="Times New Roman"/>
          <w:sz w:val="24"/>
          <w:szCs w:val="24"/>
          <w:lang w:val="es-MX"/>
        </w:rPr>
      </w:pPr>
      <w:r w:rsidRPr="00FC7D6F">
        <w:rPr>
          <w:rFonts w:ascii="Times New Roman" w:hAnsi="Times New Roman"/>
          <w:sz w:val="24"/>
          <w:szCs w:val="24"/>
          <w:lang w:val="es-MX"/>
        </w:rPr>
        <w:t>2-</w:t>
      </w:r>
      <w:r w:rsidRPr="00FC7D6F">
        <w:rPr>
          <w:rFonts w:ascii="Times New Roman" w:hAnsi="Times New Roman"/>
          <w:sz w:val="24"/>
          <w:szCs w:val="24"/>
          <w:lang w:val="es-MX"/>
        </w:rPr>
        <w:tab/>
        <w:t>Hospit</w:t>
      </w:r>
      <w:r w:rsidR="00331825">
        <w:rPr>
          <w:rFonts w:ascii="Times New Roman" w:hAnsi="Times New Roman"/>
          <w:sz w:val="24"/>
          <w:szCs w:val="24"/>
          <w:lang w:val="es-MX"/>
        </w:rPr>
        <w:t>alizacion 2016</w:t>
      </w:r>
      <w:r w:rsidR="0049445F">
        <w:rPr>
          <w:rFonts w:ascii="Times New Roman" w:hAnsi="Times New Roman"/>
          <w:sz w:val="24"/>
          <w:szCs w:val="24"/>
          <w:lang w:val="es-MX"/>
        </w:rPr>
        <w:t>: cumplimiento 82%  (1632</w:t>
      </w:r>
      <w:r w:rsidR="00331825">
        <w:rPr>
          <w:rFonts w:ascii="Times New Roman" w:hAnsi="Times New Roman"/>
          <w:sz w:val="24"/>
          <w:szCs w:val="24"/>
          <w:lang w:val="es-MX"/>
        </w:rPr>
        <w:t xml:space="preserve"> exámenes) programado 2017</w:t>
      </w:r>
      <w:r w:rsidR="007116A3">
        <w:rPr>
          <w:rFonts w:ascii="Times New Roman" w:hAnsi="Times New Roman"/>
          <w:sz w:val="24"/>
          <w:szCs w:val="24"/>
          <w:lang w:val="es-MX"/>
        </w:rPr>
        <w:t>: 20</w:t>
      </w:r>
      <w:r w:rsidRPr="00FC7D6F">
        <w:rPr>
          <w:rFonts w:ascii="Times New Roman" w:hAnsi="Times New Roman"/>
          <w:sz w:val="24"/>
          <w:szCs w:val="24"/>
          <w:lang w:val="es-MX"/>
        </w:rPr>
        <w:t>00 exámenes.</w:t>
      </w:r>
    </w:p>
    <w:p w:rsidR="00FC7D6F" w:rsidRPr="00FC7D6F" w:rsidRDefault="00FC7D6F" w:rsidP="00FC7D6F">
      <w:pPr>
        <w:ind w:left="360"/>
        <w:rPr>
          <w:rFonts w:ascii="Times New Roman" w:hAnsi="Times New Roman"/>
          <w:sz w:val="24"/>
          <w:szCs w:val="24"/>
          <w:lang w:val="es-MX"/>
        </w:rPr>
      </w:pPr>
      <w:r w:rsidRPr="00FC7D6F">
        <w:rPr>
          <w:rFonts w:ascii="Times New Roman" w:hAnsi="Times New Roman"/>
          <w:sz w:val="24"/>
          <w:szCs w:val="24"/>
          <w:lang w:val="es-MX"/>
        </w:rPr>
        <w:t>3-</w:t>
      </w:r>
      <w:r w:rsidRPr="00FC7D6F">
        <w:rPr>
          <w:rFonts w:ascii="Times New Roman" w:hAnsi="Times New Roman"/>
          <w:sz w:val="24"/>
          <w:szCs w:val="24"/>
          <w:lang w:val="es-MX"/>
        </w:rPr>
        <w:tab/>
        <w:t>E</w:t>
      </w:r>
      <w:r w:rsidR="00331825">
        <w:rPr>
          <w:rFonts w:ascii="Times New Roman" w:hAnsi="Times New Roman"/>
          <w:sz w:val="24"/>
          <w:szCs w:val="24"/>
          <w:lang w:val="es-MX"/>
        </w:rPr>
        <w:t>mergencia 2016: cumplimiento 70% (209 exámenes) programado 2017</w:t>
      </w:r>
      <w:r w:rsidR="007116A3">
        <w:rPr>
          <w:rFonts w:ascii="Times New Roman" w:hAnsi="Times New Roman"/>
          <w:sz w:val="24"/>
          <w:szCs w:val="24"/>
          <w:lang w:val="es-MX"/>
        </w:rPr>
        <w:t xml:space="preserve">: </w:t>
      </w:r>
      <w:r w:rsidR="00331825">
        <w:rPr>
          <w:rFonts w:ascii="Times New Roman" w:hAnsi="Times New Roman"/>
          <w:sz w:val="24"/>
          <w:szCs w:val="24"/>
          <w:lang w:val="es-MX"/>
        </w:rPr>
        <w:t>25</w:t>
      </w:r>
      <w:r w:rsidRPr="00FC7D6F">
        <w:rPr>
          <w:rFonts w:ascii="Times New Roman" w:hAnsi="Times New Roman"/>
          <w:sz w:val="24"/>
          <w:szCs w:val="24"/>
          <w:lang w:val="es-MX"/>
        </w:rPr>
        <w:t>0 exámenes.</w:t>
      </w:r>
    </w:p>
    <w:p w:rsidR="00FC7D6F" w:rsidRPr="008A0C81" w:rsidRDefault="00FC7D6F" w:rsidP="008A0C81">
      <w:pPr>
        <w:pStyle w:val="Prrafodelista"/>
        <w:numPr>
          <w:ilvl w:val="0"/>
          <w:numId w:val="24"/>
        </w:numPr>
        <w:rPr>
          <w:rFonts w:ascii="Times New Roman" w:hAnsi="Times New Roman"/>
          <w:sz w:val="24"/>
          <w:szCs w:val="24"/>
          <w:lang w:val="es-MX"/>
        </w:rPr>
      </w:pPr>
      <w:r w:rsidRPr="008A0C81">
        <w:rPr>
          <w:rFonts w:ascii="Times New Roman" w:hAnsi="Times New Roman"/>
          <w:sz w:val="24"/>
          <w:szCs w:val="24"/>
          <w:lang w:val="es-MX"/>
        </w:rPr>
        <w:t>Referidos/otr</w:t>
      </w:r>
      <w:r w:rsidR="00331825">
        <w:rPr>
          <w:rFonts w:ascii="Times New Roman" w:hAnsi="Times New Roman"/>
          <w:sz w:val="24"/>
          <w:szCs w:val="24"/>
          <w:lang w:val="es-MX"/>
        </w:rPr>
        <w:t>os 2016: cumplimiento 29% (968</w:t>
      </w:r>
      <w:r w:rsidRPr="008A0C81">
        <w:rPr>
          <w:rFonts w:ascii="Times New Roman" w:hAnsi="Times New Roman"/>
          <w:sz w:val="24"/>
          <w:szCs w:val="24"/>
          <w:lang w:val="es-MX"/>
        </w:rPr>
        <w:t xml:space="preserve"> ex</w:t>
      </w:r>
      <w:r w:rsidR="00331825">
        <w:rPr>
          <w:rFonts w:ascii="Times New Roman" w:hAnsi="Times New Roman"/>
          <w:sz w:val="24"/>
          <w:szCs w:val="24"/>
          <w:lang w:val="es-MX"/>
        </w:rPr>
        <w:t>ámenes) programado 2017: 116</w:t>
      </w:r>
      <w:r w:rsidR="007116A3" w:rsidRPr="008A0C81">
        <w:rPr>
          <w:rFonts w:ascii="Times New Roman" w:hAnsi="Times New Roman"/>
          <w:sz w:val="24"/>
          <w:szCs w:val="24"/>
          <w:lang w:val="es-MX"/>
        </w:rPr>
        <w:t>0</w:t>
      </w:r>
      <w:r w:rsidRPr="008A0C81">
        <w:rPr>
          <w:rFonts w:ascii="Times New Roman" w:hAnsi="Times New Roman"/>
          <w:sz w:val="24"/>
          <w:szCs w:val="24"/>
          <w:lang w:val="es-MX"/>
        </w:rPr>
        <w:t xml:space="preserve"> exámenes.</w:t>
      </w:r>
    </w:p>
    <w:p w:rsidR="008A0C81" w:rsidRPr="008A0C81" w:rsidRDefault="008A0C81" w:rsidP="008A0C81">
      <w:pPr>
        <w:rPr>
          <w:rFonts w:ascii="Times New Roman" w:hAnsi="Times New Roman"/>
          <w:b/>
          <w:sz w:val="24"/>
          <w:szCs w:val="24"/>
          <w:lang w:val="es-MX"/>
        </w:rPr>
      </w:pPr>
      <w:r>
        <w:rPr>
          <w:rFonts w:ascii="Times New Roman" w:hAnsi="Times New Roman"/>
          <w:b/>
          <w:sz w:val="24"/>
          <w:szCs w:val="24"/>
          <w:lang w:val="es-MX"/>
        </w:rPr>
        <w:t xml:space="preserve">    </w:t>
      </w:r>
      <w:r w:rsidR="008665AF">
        <w:rPr>
          <w:rFonts w:ascii="Times New Roman" w:hAnsi="Times New Roman"/>
          <w:b/>
          <w:sz w:val="24"/>
          <w:szCs w:val="24"/>
          <w:lang w:val="es-MX"/>
        </w:rPr>
        <w:t xml:space="preserve"> </w:t>
      </w:r>
      <w:r w:rsidRPr="008A0C81">
        <w:rPr>
          <w:rFonts w:ascii="Times New Roman" w:hAnsi="Times New Roman"/>
          <w:b/>
          <w:sz w:val="24"/>
          <w:szCs w:val="24"/>
          <w:lang w:val="es-MX"/>
        </w:rPr>
        <w:t>Bacteriología</w:t>
      </w:r>
    </w:p>
    <w:p w:rsidR="008A0C81" w:rsidRPr="008A0C81" w:rsidRDefault="008A0C81" w:rsidP="008A0C81">
      <w:pPr>
        <w:pStyle w:val="Prrafodelista"/>
        <w:numPr>
          <w:ilvl w:val="0"/>
          <w:numId w:val="26"/>
        </w:numPr>
        <w:rPr>
          <w:rFonts w:ascii="Times New Roman" w:hAnsi="Times New Roman"/>
          <w:sz w:val="24"/>
          <w:szCs w:val="24"/>
          <w:lang w:val="es-MX"/>
        </w:rPr>
      </w:pPr>
      <w:r w:rsidRPr="008A0C81">
        <w:rPr>
          <w:rFonts w:ascii="Times New Roman" w:hAnsi="Times New Roman"/>
          <w:sz w:val="24"/>
          <w:szCs w:val="24"/>
          <w:lang w:val="es-MX"/>
        </w:rPr>
        <w:t>Consult</w:t>
      </w:r>
      <w:r w:rsidR="00331825">
        <w:rPr>
          <w:rFonts w:ascii="Times New Roman" w:hAnsi="Times New Roman"/>
          <w:sz w:val="24"/>
          <w:szCs w:val="24"/>
          <w:lang w:val="es-MX"/>
        </w:rPr>
        <w:t>a Externa 2016: cumplimiento 101% (892 exámenes) programado 2017: 100</w:t>
      </w:r>
      <w:r w:rsidR="008665AF">
        <w:rPr>
          <w:rFonts w:ascii="Times New Roman" w:hAnsi="Times New Roman"/>
          <w:sz w:val="24"/>
          <w:szCs w:val="24"/>
          <w:lang w:val="es-MX"/>
        </w:rPr>
        <w:t>0</w:t>
      </w:r>
      <w:r w:rsidRPr="008A0C81">
        <w:rPr>
          <w:rFonts w:ascii="Times New Roman" w:hAnsi="Times New Roman"/>
          <w:sz w:val="24"/>
          <w:szCs w:val="24"/>
          <w:lang w:val="es-MX"/>
        </w:rPr>
        <w:t xml:space="preserve"> exámenes.</w:t>
      </w:r>
    </w:p>
    <w:p w:rsidR="008A0C81" w:rsidRPr="008A0C81" w:rsidRDefault="008A0C81" w:rsidP="008A0C81">
      <w:pPr>
        <w:pStyle w:val="Prrafodelista"/>
        <w:numPr>
          <w:ilvl w:val="0"/>
          <w:numId w:val="26"/>
        </w:numPr>
        <w:rPr>
          <w:rFonts w:ascii="Times New Roman" w:hAnsi="Times New Roman"/>
          <w:sz w:val="24"/>
          <w:szCs w:val="24"/>
          <w:lang w:val="es-MX"/>
        </w:rPr>
      </w:pPr>
      <w:r w:rsidRPr="008A0C81">
        <w:rPr>
          <w:rFonts w:ascii="Times New Roman" w:hAnsi="Times New Roman"/>
          <w:sz w:val="24"/>
          <w:szCs w:val="24"/>
          <w:lang w:val="es-MX"/>
        </w:rPr>
        <w:t>Hospit</w:t>
      </w:r>
      <w:r w:rsidR="00331825">
        <w:rPr>
          <w:rFonts w:ascii="Times New Roman" w:hAnsi="Times New Roman"/>
          <w:sz w:val="24"/>
          <w:szCs w:val="24"/>
          <w:lang w:val="es-MX"/>
        </w:rPr>
        <w:t>alizacion 2016: cumplimiento 131%  (1155</w:t>
      </w:r>
      <w:r w:rsidRPr="008A0C81">
        <w:rPr>
          <w:rFonts w:ascii="Times New Roman" w:hAnsi="Times New Roman"/>
          <w:sz w:val="24"/>
          <w:szCs w:val="24"/>
          <w:lang w:val="es-MX"/>
        </w:rPr>
        <w:t xml:space="preserve"> </w:t>
      </w:r>
      <w:r w:rsidR="00331825">
        <w:rPr>
          <w:rFonts w:ascii="Times New Roman" w:hAnsi="Times New Roman"/>
          <w:sz w:val="24"/>
          <w:szCs w:val="24"/>
          <w:lang w:val="es-MX"/>
        </w:rPr>
        <w:t>exámenes) programado 2017: 13</w:t>
      </w:r>
      <w:r w:rsidR="008665AF">
        <w:rPr>
          <w:rFonts w:ascii="Times New Roman" w:hAnsi="Times New Roman"/>
          <w:sz w:val="24"/>
          <w:szCs w:val="24"/>
          <w:lang w:val="es-MX"/>
        </w:rPr>
        <w:t>80</w:t>
      </w:r>
      <w:r w:rsidRPr="008A0C81">
        <w:rPr>
          <w:rFonts w:ascii="Times New Roman" w:hAnsi="Times New Roman"/>
          <w:sz w:val="24"/>
          <w:szCs w:val="24"/>
          <w:lang w:val="es-MX"/>
        </w:rPr>
        <w:t xml:space="preserve"> exámenes.</w:t>
      </w:r>
    </w:p>
    <w:p w:rsidR="008A0C81" w:rsidRPr="008A0C81" w:rsidRDefault="008A0C81" w:rsidP="008A0C81">
      <w:pPr>
        <w:pStyle w:val="Prrafodelista"/>
        <w:numPr>
          <w:ilvl w:val="0"/>
          <w:numId w:val="7"/>
        </w:numPr>
        <w:rPr>
          <w:rFonts w:ascii="Times New Roman" w:hAnsi="Times New Roman"/>
          <w:sz w:val="24"/>
          <w:szCs w:val="24"/>
          <w:lang w:val="es-MX"/>
        </w:rPr>
      </w:pPr>
      <w:r w:rsidRPr="008A0C81">
        <w:rPr>
          <w:rFonts w:ascii="Times New Roman" w:hAnsi="Times New Roman"/>
          <w:sz w:val="24"/>
          <w:szCs w:val="24"/>
          <w:lang w:val="es-MX"/>
        </w:rPr>
        <w:t>E</w:t>
      </w:r>
      <w:r w:rsidR="00331825">
        <w:rPr>
          <w:rFonts w:ascii="Times New Roman" w:hAnsi="Times New Roman"/>
          <w:sz w:val="24"/>
          <w:szCs w:val="24"/>
          <w:lang w:val="es-MX"/>
        </w:rPr>
        <w:t>mergencia 2016</w:t>
      </w:r>
      <w:r w:rsidR="008665AF">
        <w:rPr>
          <w:rFonts w:ascii="Times New Roman" w:hAnsi="Times New Roman"/>
          <w:sz w:val="24"/>
          <w:szCs w:val="24"/>
          <w:lang w:val="es-MX"/>
        </w:rPr>
        <w:t>: cum</w:t>
      </w:r>
      <w:r w:rsidR="00331825">
        <w:rPr>
          <w:rFonts w:ascii="Times New Roman" w:hAnsi="Times New Roman"/>
          <w:sz w:val="24"/>
          <w:szCs w:val="24"/>
          <w:lang w:val="es-MX"/>
        </w:rPr>
        <w:t>plimiento 165% (33 exámenes) programado 2017: 4</w:t>
      </w:r>
      <w:r w:rsidRPr="008A0C81">
        <w:rPr>
          <w:rFonts w:ascii="Times New Roman" w:hAnsi="Times New Roman"/>
          <w:sz w:val="24"/>
          <w:szCs w:val="24"/>
          <w:lang w:val="es-MX"/>
        </w:rPr>
        <w:t>0 exámenes.</w:t>
      </w:r>
    </w:p>
    <w:p w:rsidR="008A0C81" w:rsidRPr="008A0C81" w:rsidRDefault="008A0C81" w:rsidP="008A0C81">
      <w:pPr>
        <w:pStyle w:val="Prrafodelista"/>
        <w:numPr>
          <w:ilvl w:val="0"/>
          <w:numId w:val="7"/>
        </w:numPr>
        <w:rPr>
          <w:rFonts w:ascii="Times New Roman" w:hAnsi="Times New Roman"/>
          <w:sz w:val="24"/>
          <w:szCs w:val="24"/>
          <w:lang w:val="es-MX"/>
        </w:rPr>
      </w:pPr>
      <w:r w:rsidRPr="008A0C81">
        <w:rPr>
          <w:rFonts w:ascii="Times New Roman" w:hAnsi="Times New Roman"/>
          <w:sz w:val="24"/>
          <w:szCs w:val="24"/>
          <w:lang w:val="es-MX"/>
        </w:rPr>
        <w:t>Referi</w:t>
      </w:r>
      <w:r w:rsidR="00331825">
        <w:rPr>
          <w:rFonts w:ascii="Times New Roman" w:hAnsi="Times New Roman"/>
          <w:sz w:val="24"/>
          <w:szCs w:val="24"/>
          <w:lang w:val="es-MX"/>
        </w:rPr>
        <w:t>dos/otros 2016: cumplimiento 82% (885 exámenes) programado 2017</w:t>
      </w:r>
      <w:r w:rsidR="008665AF">
        <w:rPr>
          <w:rFonts w:ascii="Times New Roman" w:hAnsi="Times New Roman"/>
          <w:sz w:val="24"/>
          <w:szCs w:val="24"/>
          <w:lang w:val="es-MX"/>
        </w:rPr>
        <w:t>: 10</w:t>
      </w:r>
      <w:r w:rsidR="00331825">
        <w:rPr>
          <w:rFonts w:ascii="Times New Roman" w:hAnsi="Times New Roman"/>
          <w:sz w:val="24"/>
          <w:szCs w:val="24"/>
          <w:lang w:val="es-MX"/>
        </w:rPr>
        <w:t>8</w:t>
      </w:r>
      <w:r w:rsidRPr="008A0C81">
        <w:rPr>
          <w:rFonts w:ascii="Times New Roman" w:hAnsi="Times New Roman"/>
          <w:sz w:val="24"/>
          <w:szCs w:val="24"/>
          <w:lang w:val="es-MX"/>
        </w:rPr>
        <w:t>0 exámenes.</w:t>
      </w:r>
    </w:p>
    <w:p w:rsidR="008A0C81" w:rsidRDefault="008A0C81" w:rsidP="008A0C81">
      <w:pPr>
        <w:rPr>
          <w:rFonts w:ascii="Times New Roman" w:hAnsi="Times New Roman"/>
          <w:sz w:val="24"/>
          <w:szCs w:val="24"/>
          <w:lang w:val="es-MX"/>
        </w:rPr>
      </w:pPr>
    </w:p>
    <w:p w:rsidR="00F77E7C" w:rsidRDefault="00F77E7C" w:rsidP="008A0C81">
      <w:pPr>
        <w:rPr>
          <w:rFonts w:ascii="Times New Roman" w:hAnsi="Times New Roman"/>
          <w:sz w:val="24"/>
          <w:szCs w:val="24"/>
          <w:lang w:val="es-MX"/>
        </w:rPr>
      </w:pPr>
    </w:p>
    <w:p w:rsidR="00F77E7C" w:rsidRDefault="00F77E7C" w:rsidP="008A0C81">
      <w:pPr>
        <w:rPr>
          <w:rFonts w:ascii="Times New Roman" w:hAnsi="Times New Roman"/>
          <w:sz w:val="24"/>
          <w:szCs w:val="24"/>
          <w:lang w:val="es-MX"/>
        </w:rPr>
      </w:pPr>
    </w:p>
    <w:p w:rsidR="008A0C81" w:rsidRPr="008A0C81" w:rsidRDefault="008A0C81" w:rsidP="008A0C81">
      <w:pPr>
        <w:rPr>
          <w:rFonts w:ascii="Times New Roman" w:hAnsi="Times New Roman"/>
          <w:b/>
          <w:sz w:val="24"/>
          <w:szCs w:val="24"/>
          <w:lang w:val="es-MX"/>
        </w:rPr>
      </w:pPr>
      <w:r w:rsidRPr="008A0C81">
        <w:rPr>
          <w:rFonts w:ascii="Times New Roman" w:hAnsi="Times New Roman"/>
          <w:b/>
          <w:sz w:val="24"/>
          <w:szCs w:val="24"/>
          <w:lang w:val="es-MX"/>
        </w:rPr>
        <w:t>Parasitología</w:t>
      </w:r>
    </w:p>
    <w:p w:rsidR="008A0C81" w:rsidRPr="008A0C81" w:rsidRDefault="008A0C81" w:rsidP="008A0C81">
      <w:pPr>
        <w:pStyle w:val="Prrafodelista"/>
        <w:numPr>
          <w:ilvl w:val="0"/>
          <w:numId w:val="25"/>
        </w:numPr>
        <w:rPr>
          <w:rFonts w:ascii="Times New Roman" w:hAnsi="Times New Roman"/>
          <w:sz w:val="24"/>
          <w:szCs w:val="24"/>
          <w:lang w:val="es-MX"/>
        </w:rPr>
      </w:pPr>
      <w:r w:rsidRPr="008A0C81">
        <w:rPr>
          <w:rFonts w:ascii="Times New Roman" w:hAnsi="Times New Roman"/>
          <w:sz w:val="24"/>
          <w:szCs w:val="24"/>
          <w:lang w:val="es-MX"/>
        </w:rPr>
        <w:t>Consult</w:t>
      </w:r>
      <w:r w:rsidR="005B54D6">
        <w:rPr>
          <w:rFonts w:ascii="Times New Roman" w:hAnsi="Times New Roman"/>
          <w:sz w:val="24"/>
          <w:szCs w:val="24"/>
          <w:lang w:val="es-MX"/>
        </w:rPr>
        <w:t>a Externa 2016: cumplimiento 103% (412 exámenes) programado 2017: 5</w:t>
      </w:r>
      <w:r w:rsidRPr="008A0C81">
        <w:rPr>
          <w:rFonts w:ascii="Times New Roman" w:hAnsi="Times New Roman"/>
          <w:sz w:val="24"/>
          <w:szCs w:val="24"/>
          <w:lang w:val="es-MX"/>
        </w:rPr>
        <w:t>00   exámenes.</w:t>
      </w:r>
    </w:p>
    <w:p w:rsidR="008A0C81" w:rsidRPr="008A0C81" w:rsidRDefault="008A0C81" w:rsidP="008A0C81">
      <w:pPr>
        <w:pStyle w:val="Prrafodelista"/>
        <w:numPr>
          <w:ilvl w:val="0"/>
          <w:numId w:val="25"/>
        </w:numPr>
        <w:rPr>
          <w:rFonts w:ascii="Times New Roman" w:hAnsi="Times New Roman"/>
          <w:sz w:val="24"/>
          <w:szCs w:val="24"/>
          <w:lang w:val="es-MX"/>
        </w:rPr>
      </w:pPr>
      <w:r w:rsidRPr="008A0C81">
        <w:rPr>
          <w:rFonts w:ascii="Times New Roman" w:hAnsi="Times New Roman"/>
          <w:sz w:val="24"/>
          <w:szCs w:val="24"/>
          <w:lang w:val="es-MX"/>
        </w:rPr>
        <w:t>Hospitalizacion 2</w:t>
      </w:r>
      <w:r w:rsidR="005B54D6">
        <w:rPr>
          <w:rFonts w:ascii="Times New Roman" w:hAnsi="Times New Roman"/>
          <w:sz w:val="24"/>
          <w:szCs w:val="24"/>
          <w:lang w:val="es-MX"/>
        </w:rPr>
        <w:t>016: cumplimiento 68%  (828 exámenes) programado 2017: 100</w:t>
      </w:r>
      <w:r w:rsidR="00192D1F">
        <w:rPr>
          <w:rFonts w:ascii="Times New Roman" w:hAnsi="Times New Roman"/>
          <w:sz w:val="24"/>
          <w:szCs w:val="24"/>
          <w:lang w:val="es-MX"/>
        </w:rPr>
        <w:t>0</w:t>
      </w:r>
      <w:r w:rsidRPr="008A0C81">
        <w:rPr>
          <w:rFonts w:ascii="Times New Roman" w:hAnsi="Times New Roman"/>
          <w:sz w:val="24"/>
          <w:szCs w:val="24"/>
          <w:lang w:val="es-MX"/>
        </w:rPr>
        <w:t xml:space="preserve"> exámenes.</w:t>
      </w:r>
    </w:p>
    <w:p w:rsidR="008A0C81" w:rsidRPr="008A0C81" w:rsidRDefault="008A0C81" w:rsidP="008A0C81">
      <w:pPr>
        <w:pStyle w:val="Prrafodelista"/>
        <w:numPr>
          <w:ilvl w:val="0"/>
          <w:numId w:val="25"/>
        </w:numPr>
        <w:rPr>
          <w:rFonts w:ascii="Times New Roman" w:hAnsi="Times New Roman"/>
          <w:sz w:val="24"/>
          <w:szCs w:val="24"/>
          <w:lang w:val="es-MX"/>
        </w:rPr>
      </w:pPr>
      <w:r w:rsidRPr="008A0C81">
        <w:rPr>
          <w:rFonts w:ascii="Times New Roman" w:hAnsi="Times New Roman"/>
          <w:sz w:val="24"/>
          <w:szCs w:val="24"/>
          <w:lang w:val="es-MX"/>
        </w:rPr>
        <w:t>E</w:t>
      </w:r>
      <w:r w:rsidR="00230FCD">
        <w:rPr>
          <w:rFonts w:ascii="Times New Roman" w:hAnsi="Times New Roman"/>
          <w:sz w:val="24"/>
          <w:szCs w:val="24"/>
          <w:lang w:val="es-MX"/>
        </w:rPr>
        <w:t>mergencia 2016: cumplimiento 82% (263 exámenes) programado 2017</w:t>
      </w:r>
      <w:r w:rsidR="00192D1F">
        <w:rPr>
          <w:rFonts w:ascii="Times New Roman" w:hAnsi="Times New Roman"/>
          <w:sz w:val="24"/>
          <w:szCs w:val="24"/>
          <w:lang w:val="es-MX"/>
        </w:rPr>
        <w:t>: 32</w:t>
      </w:r>
      <w:r w:rsidRPr="008A0C81">
        <w:rPr>
          <w:rFonts w:ascii="Times New Roman" w:hAnsi="Times New Roman"/>
          <w:sz w:val="24"/>
          <w:szCs w:val="24"/>
          <w:lang w:val="es-MX"/>
        </w:rPr>
        <w:t>0 exámenes.</w:t>
      </w:r>
    </w:p>
    <w:p w:rsidR="008A0C81" w:rsidRDefault="008A0C81" w:rsidP="008A0C81">
      <w:pPr>
        <w:pStyle w:val="Prrafodelista"/>
        <w:numPr>
          <w:ilvl w:val="0"/>
          <w:numId w:val="25"/>
        </w:numPr>
        <w:rPr>
          <w:rFonts w:ascii="Times New Roman" w:hAnsi="Times New Roman"/>
          <w:sz w:val="24"/>
          <w:szCs w:val="24"/>
          <w:lang w:val="es-MX"/>
        </w:rPr>
      </w:pPr>
      <w:r w:rsidRPr="008A0C81">
        <w:rPr>
          <w:rFonts w:ascii="Times New Roman" w:hAnsi="Times New Roman"/>
          <w:sz w:val="24"/>
          <w:szCs w:val="24"/>
          <w:lang w:val="es-MX"/>
        </w:rPr>
        <w:t>Referi</w:t>
      </w:r>
      <w:r w:rsidR="00230FCD">
        <w:rPr>
          <w:rFonts w:ascii="Times New Roman" w:hAnsi="Times New Roman"/>
          <w:sz w:val="24"/>
          <w:szCs w:val="24"/>
          <w:lang w:val="es-MX"/>
        </w:rPr>
        <w:t>dos/otros 2016: cumplimiento 94% (2142 exámenes) programado 2017: 250</w:t>
      </w:r>
      <w:r w:rsidR="00192D1F">
        <w:rPr>
          <w:rFonts w:ascii="Times New Roman" w:hAnsi="Times New Roman"/>
          <w:sz w:val="24"/>
          <w:szCs w:val="24"/>
          <w:lang w:val="es-MX"/>
        </w:rPr>
        <w:t>0</w:t>
      </w:r>
      <w:r w:rsidRPr="008A0C81">
        <w:rPr>
          <w:rFonts w:ascii="Times New Roman" w:hAnsi="Times New Roman"/>
          <w:sz w:val="24"/>
          <w:szCs w:val="24"/>
          <w:lang w:val="es-MX"/>
        </w:rPr>
        <w:t xml:space="preserve"> exámenes.</w:t>
      </w:r>
    </w:p>
    <w:p w:rsidR="00616C54" w:rsidRDefault="00616C54" w:rsidP="00616C54">
      <w:pPr>
        <w:rPr>
          <w:rFonts w:ascii="Times New Roman" w:hAnsi="Times New Roman"/>
          <w:b/>
          <w:sz w:val="24"/>
          <w:szCs w:val="24"/>
          <w:lang w:val="es-MX"/>
        </w:rPr>
      </w:pPr>
      <w:r w:rsidRPr="00616C54">
        <w:rPr>
          <w:rFonts w:ascii="Times New Roman" w:hAnsi="Times New Roman"/>
          <w:b/>
          <w:sz w:val="24"/>
          <w:szCs w:val="24"/>
          <w:lang w:val="es-MX"/>
        </w:rPr>
        <w:t>Bioquímica</w:t>
      </w:r>
    </w:p>
    <w:p w:rsidR="00616C54" w:rsidRPr="00616C54" w:rsidRDefault="009107DC" w:rsidP="00616C54">
      <w:pPr>
        <w:pStyle w:val="Prrafodelista"/>
        <w:numPr>
          <w:ilvl w:val="0"/>
          <w:numId w:val="27"/>
        </w:numPr>
        <w:rPr>
          <w:rFonts w:ascii="Times New Roman" w:hAnsi="Times New Roman"/>
          <w:sz w:val="24"/>
          <w:szCs w:val="24"/>
          <w:lang w:val="es-MX"/>
        </w:rPr>
      </w:pPr>
      <w:r>
        <w:rPr>
          <w:rFonts w:ascii="Times New Roman" w:hAnsi="Times New Roman"/>
          <w:sz w:val="24"/>
          <w:szCs w:val="24"/>
          <w:lang w:val="es-MX"/>
        </w:rPr>
        <w:t>Consulta Externa 2016: cumplimiento 87% (17147 exámenes) programado 2017: 20,0</w:t>
      </w:r>
      <w:r w:rsidR="00616C54">
        <w:rPr>
          <w:rFonts w:ascii="Times New Roman" w:hAnsi="Times New Roman"/>
          <w:sz w:val="24"/>
          <w:szCs w:val="24"/>
          <w:lang w:val="es-MX"/>
        </w:rPr>
        <w:t>00</w:t>
      </w:r>
      <w:r w:rsidR="00616C54" w:rsidRPr="00616C54">
        <w:rPr>
          <w:rFonts w:ascii="Times New Roman" w:hAnsi="Times New Roman"/>
          <w:sz w:val="24"/>
          <w:szCs w:val="24"/>
          <w:lang w:val="es-MX"/>
        </w:rPr>
        <w:t xml:space="preserve"> exámenes.</w:t>
      </w:r>
    </w:p>
    <w:p w:rsidR="00616C54" w:rsidRPr="00616C54" w:rsidRDefault="00616C54" w:rsidP="00616C54">
      <w:pPr>
        <w:pStyle w:val="Prrafodelista"/>
        <w:numPr>
          <w:ilvl w:val="0"/>
          <w:numId w:val="27"/>
        </w:numPr>
        <w:rPr>
          <w:rFonts w:ascii="Times New Roman" w:hAnsi="Times New Roman"/>
          <w:sz w:val="24"/>
          <w:szCs w:val="24"/>
          <w:lang w:val="es-MX"/>
        </w:rPr>
      </w:pPr>
      <w:r w:rsidRPr="00616C54">
        <w:rPr>
          <w:rFonts w:ascii="Times New Roman" w:hAnsi="Times New Roman"/>
          <w:sz w:val="24"/>
          <w:szCs w:val="24"/>
          <w:lang w:val="es-MX"/>
        </w:rPr>
        <w:t>Hospit</w:t>
      </w:r>
      <w:r w:rsidR="009107DC">
        <w:rPr>
          <w:rFonts w:ascii="Times New Roman" w:hAnsi="Times New Roman"/>
          <w:sz w:val="24"/>
          <w:szCs w:val="24"/>
          <w:lang w:val="es-MX"/>
        </w:rPr>
        <w:t>alizacion 2016: cumplimiento 79%  (26272 exámenes) programado 2017: 31500</w:t>
      </w:r>
      <w:r w:rsidRPr="00616C54">
        <w:rPr>
          <w:rFonts w:ascii="Times New Roman" w:hAnsi="Times New Roman"/>
          <w:sz w:val="24"/>
          <w:szCs w:val="24"/>
          <w:lang w:val="es-MX"/>
        </w:rPr>
        <w:t xml:space="preserve"> exámenes.</w:t>
      </w:r>
    </w:p>
    <w:p w:rsidR="00616C54" w:rsidRPr="00616C54" w:rsidRDefault="00616C54" w:rsidP="00616C54">
      <w:pPr>
        <w:pStyle w:val="Prrafodelista"/>
        <w:numPr>
          <w:ilvl w:val="0"/>
          <w:numId w:val="27"/>
        </w:numPr>
        <w:rPr>
          <w:rFonts w:ascii="Times New Roman" w:hAnsi="Times New Roman"/>
          <w:sz w:val="24"/>
          <w:szCs w:val="24"/>
          <w:lang w:val="es-MX"/>
        </w:rPr>
      </w:pPr>
      <w:r w:rsidRPr="00616C54">
        <w:rPr>
          <w:rFonts w:ascii="Times New Roman" w:hAnsi="Times New Roman"/>
          <w:sz w:val="24"/>
          <w:szCs w:val="24"/>
          <w:lang w:val="es-MX"/>
        </w:rPr>
        <w:t>E</w:t>
      </w:r>
      <w:r w:rsidR="009107DC">
        <w:rPr>
          <w:rFonts w:ascii="Times New Roman" w:hAnsi="Times New Roman"/>
          <w:sz w:val="24"/>
          <w:szCs w:val="24"/>
          <w:lang w:val="es-MX"/>
        </w:rPr>
        <w:t>mergencia 2016: cumplimiento 138% (5123 exámenes) programado 2017: 6000</w:t>
      </w:r>
      <w:r w:rsidRPr="00616C54">
        <w:rPr>
          <w:rFonts w:ascii="Times New Roman" w:hAnsi="Times New Roman"/>
          <w:sz w:val="24"/>
          <w:szCs w:val="24"/>
          <w:lang w:val="es-MX"/>
        </w:rPr>
        <w:t xml:space="preserve"> exámenes.</w:t>
      </w:r>
    </w:p>
    <w:p w:rsidR="00616C54" w:rsidRDefault="00616C54" w:rsidP="00616C54">
      <w:pPr>
        <w:pStyle w:val="Prrafodelista"/>
        <w:numPr>
          <w:ilvl w:val="0"/>
          <w:numId w:val="27"/>
        </w:numPr>
        <w:rPr>
          <w:rFonts w:ascii="Times New Roman" w:hAnsi="Times New Roman"/>
          <w:sz w:val="24"/>
          <w:szCs w:val="24"/>
          <w:lang w:val="es-MX"/>
        </w:rPr>
      </w:pPr>
      <w:r w:rsidRPr="00616C54">
        <w:rPr>
          <w:rFonts w:ascii="Times New Roman" w:hAnsi="Times New Roman"/>
          <w:sz w:val="24"/>
          <w:szCs w:val="24"/>
          <w:lang w:val="es-MX"/>
        </w:rPr>
        <w:t>Referi</w:t>
      </w:r>
      <w:r w:rsidR="009107DC">
        <w:rPr>
          <w:rFonts w:ascii="Times New Roman" w:hAnsi="Times New Roman"/>
          <w:sz w:val="24"/>
          <w:szCs w:val="24"/>
          <w:lang w:val="es-MX"/>
        </w:rPr>
        <w:t xml:space="preserve">dos/otros 2016: cumplimiento 111% (16808 exámenes) programado 2017: </w:t>
      </w:r>
      <w:r w:rsidR="00A557E9">
        <w:rPr>
          <w:rFonts w:ascii="Times New Roman" w:hAnsi="Times New Roman"/>
          <w:sz w:val="24"/>
          <w:szCs w:val="24"/>
          <w:lang w:val="es-MX"/>
        </w:rPr>
        <w:t>20</w:t>
      </w:r>
      <w:r w:rsidR="009107DC">
        <w:rPr>
          <w:rFonts w:ascii="Times New Roman" w:hAnsi="Times New Roman"/>
          <w:sz w:val="24"/>
          <w:szCs w:val="24"/>
          <w:lang w:val="es-MX"/>
        </w:rPr>
        <w:t>,</w:t>
      </w:r>
      <w:r w:rsidR="00A557E9">
        <w:rPr>
          <w:rFonts w:ascii="Times New Roman" w:hAnsi="Times New Roman"/>
          <w:sz w:val="24"/>
          <w:szCs w:val="24"/>
          <w:lang w:val="es-MX"/>
        </w:rPr>
        <w:t>0</w:t>
      </w:r>
      <w:r w:rsidR="009107DC">
        <w:rPr>
          <w:rFonts w:ascii="Times New Roman" w:hAnsi="Times New Roman"/>
          <w:sz w:val="24"/>
          <w:szCs w:val="24"/>
          <w:lang w:val="es-MX"/>
        </w:rPr>
        <w:t>00</w:t>
      </w:r>
      <w:r w:rsidRPr="00616C54">
        <w:rPr>
          <w:rFonts w:ascii="Times New Roman" w:hAnsi="Times New Roman"/>
          <w:sz w:val="24"/>
          <w:szCs w:val="24"/>
          <w:lang w:val="es-MX"/>
        </w:rPr>
        <w:t xml:space="preserve"> exámenes.</w:t>
      </w:r>
    </w:p>
    <w:p w:rsidR="00A557E9" w:rsidRPr="00A557E9" w:rsidRDefault="00A557E9" w:rsidP="00A557E9">
      <w:pPr>
        <w:rPr>
          <w:rFonts w:ascii="Times New Roman" w:hAnsi="Times New Roman"/>
          <w:b/>
          <w:sz w:val="24"/>
          <w:szCs w:val="24"/>
          <w:lang w:val="es-MX"/>
        </w:rPr>
      </w:pPr>
      <w:r w:rsidRPr="00A557E9">
        <w:rPr>
          <w:rFonts w:ascii="Times New Roman" w:hAnsi="Times New Roman"/>
          <w:b/>
          <w:sz w:val="24"/>
          <w:szCs w:val="24"/>
          <w:lang w:val="es-MX"/>
        </w:rPr>
        <w:t>Banco de Sangre</w:t>
      </w:r>
    </w:p>
    <w:p w:rsidR="00A557E9" w:rsidRPr="00616C54" w:rsidRDefault="009107DC" w:rsidP="00A557E9">
      <w:pPr>
        <w:pStyle w:val="Prrafodelista"/>
        <w:numPr>
          <w:ilvl w:val="0"/>
          <w:numId w:val="29"/>
        </w:numPr>
        <w:rPr>
          <w:rFonts w:ascii="Times New Roman" w:hAnsi="Times New Roman"/>
          <w:sz w:val="24"/>
          <w:szCs w:val="24"/>
          <w:lang w:val="es-MX"/>
        </w:rPr>
      </w:pPr>
      <w:r>
        <w:rPr>
          <w:rFonts w:ascii="Times New Roman" w:hAnsi="Times New Roman"/>
          <w:sz w:val="24"/>
          <w:szCs w:val="24"/>
          <w:lang w:val="es-MX"/>
        </w:rPr>
        <w:t>Consulta Externa 2016</w:t>
      </w:r>
      <w:r w:rsidR="00A557E9" w:rsidRPr="00616C54">
        <w:rPr>
          <w:rFonts w:ascii="Times New Roman" w:hAnsi="Times New Roman"/>
          <w:sz w:val="24"/>
          <w:szCs w:val="24"/>
          <w:lang w:val="es-MX"/>
        </w:rPr>
        <w:t xml:space="preserve">: cumplimiento </w:t>
      </w:r>
      <w:r w:rsidR="00A557E9">
        <w:rPr>
          <w:rFonts w:ascii="Times New Roman" w:hAnsi="Times New Roman"/>
          <w:sz w:val="24"/>
          <w:szCs w:val="24"/>
          <w:lang w:val="es-MX"/>
        </w:rPr>
        <w:t>85</w:t>
      </w:r>
      <w:r w:rsidR="00A557E9" w:rsidRPr="00616C54">
        <w:rPr>
          <w:rFonts w:ascii="Times New Roman" w:hAnsi="Times New Roman"/>
          <w:sz w:val="24"/>
          <w:szCs w:val="24"/>
          <w:lang w:val="es-MX"/>
        </w:rPr>
        <w:t>% (</w:t>
      </w:r>
      <w:r>
        <w:rPr>
          <w:rFonts w:ascii="Times New Roman" w:hAnsi="Times New Roman"/>
          <w:sz w:val="24"/>
          <w:szCs w:val="24"/>
          <w:lang w:val="es-MX"/>
        </w:rPr>
        <w:t>423 exámenes) programado 2017</w:t>
      </w:r>
      <w:r w:rsidR="00A557E9">
        <w:rPr>
          <w:rFonts w:ascii="Times New Roman" w:hAnsi="Times New Roman"/>
          <w:sz w:val="24"/>
          <w:szCs w:val="24"/>
          <w:lang w:val="es-MX"/>
        </w:rPr>
        <w:t>: 500</w:t>
      </w:r>
      <w:r w:rsidR="00A557E9" w:rsidRPr="00616C54">
        <w:rPr>
          <w:rFonts w:ascii="Times New Roman" w:hAnsi="Times New Roman"/>
          <w:sz w:val="24"/>
          <w:szCs w:val="24"/>
          <w:lang w:val="es-MX"/>
        </w:rPr>
        <w:t xml:space="preserve"> exámenes.</w:t>
      </w:r>
    </w:p>
    <w:p w:rsidR="00A557E9" w:rsidRPr="00616C54" w:rsidRDefault="00A557E9" w:rsidP="00A557E9">
      <w:pPr>
        <w:pStyle w:val="Prrafodelista"/>
        <w:numPr>
          <w:ilvl w:val="0"/>
          <w:numId w:val="29"/>
        </w:numPr>
        <w:rPr>
          <w:rFonts w:ascii="Times New Roman" w:hAnsi="Times New Roman"/>
          <w:sz w:val="24"/>
          <w:szCs w:val="24"/>
          <w:lang w:val="es-MX"/>
        </w:rPr>
      </w:pPr>
      <w:r w:rsidRPr="00616C54">
        <w:rPr>
          <w:rFonts w:ascii="Times New Roman" w:hAnsi="Times New Roman"/>
          <w:sz w:val="24"/>
          <w:szCs w:val="24"/>
          <w:lang w:val="es-MX"/>
        </w:rPr>
        <w:t>Hospit</w:t>
      </w:r>
      <w:r w:rsidR="00B61199">
        <w:rPr>
          <w:rFonts w:ascii="Times New Roman" w:hAnsi="Times New Roman"/>
          <w:sz w:val="24"/>
          <w:szCs w:val="24"/>
          <w:lang w:val="es-MX"/>
        </w:rPr>
        <w:t>alizacion 2016: cumplimiento 57%  (1970</w:t>
      </w:r>
      <w:r>
        <w:rPr>
          <w:rFonts w:ascii="Times New Roman" w:hAnsi="Times New Roman"/>
          <w:sz w:val="24"/>
          <w:szCs w:val="24"/>
          <w:lang w:val="es-MX"/>
        </w:rPr>
        <w:t xml:space="preserve"> e</w:t>
      </w:r>
      <w:r w:rsidR="00B61199">
        <w:rPr>
          <w:rFonts w:ascii="Times New Roman" w:hAnsi="Times New Roman"/>
          <w:sz w:val="24"/>
          <w:szCs w:val="24"/>
          <w:lang w:val="es-MX"/>
        </w:rPr>
        <w:t>xámenes) programado 2017: 2360</w:t>
      </w:r>
      <w:r w:rsidRPr="00616C54">
        <w:rPr>
          <w:rFonts w:ascii="Times New Roman" w:hAnsi="Times New Roman"/>
          <w:sz w:val="24"/>
          <w:szCs w:val="24"/>
          <w:lang w:val="es-MX"/>
        </w:rPr>
        <w:t xml:space="preserve"> exámenes.</w:t>
      </w:r>
    </w:p>
    <w:p w:rsidR="00A557E9" w:rsidRPr="00616C54" w:rsidRDefault="00A557E9" w:rsidP="00A557E9">
      <w:pPr>
        <w:pStyle w:val="Prrafodelista"/>
        <w:numPr>
          <w:ilvl w:val="0"/>
          <w:numId w:val="29"/>
        </w:numPr>
        <w:rPr>
          <w:rFonts w:ascii="Times New Roman" w:hAnsi="Times New Roman"/>
          <w:sz w:val="24"/>
          <w:szCs w:val="24"/>
          <w:lang w:val="es-MX"/>
        </w:rPr>
      </w:pPr>
      <w:r w:rsidRPr="00616C54">
        <w:rPr>
          <w:rFonts w:ascii="Times New Roman" w:hAnsi="Times New Roman"/>
          <w:sz w:val="24"/>
          <w:szCs w:val="24"/>
          <w:lang w:val="es-MX"/>
        </w:rPr>
        <w:t>E</w:t>
      </w:r>
      <w:r w:rsidR="00B61199">
        <w:rPr>
          <w:rFonts w:ascii="Times New Roman" w:hAnsi="Times New Roman"/>
          <w:sz w:val="24"/>
          <w:szCs w:val="24"/>
          <w:lang w:val="es-MX"/>
        </w:rPr>
        <w:t>mergencia 2016: cumplimiento 116% (186 exámenes) programado 2017</w:t>
      </w:r>
      <w:r>
        <w:rPr>
          <w:rFonts w:ascii="Times New Roman" w:hAnsi="Times New Roman"/>
          <w:sz w:val="24"/>
          <w:szCs w:val="24"/>
          <w:lang w:val="es-MX"/>
        </w:rPr>
        <w:t xml:space="preserve">: </w:t>
      </w:r>
      <w:r w:rsidR="00B61199">
        <w:rPr>
          <w:rFonts w:ascii="Times New Roman" w:hAnsi="Times New Roman"/>
          <w:sz w:val="24"/>
          <w:szCs w:val="24"/>
          <w:lang w:val="es-MX"/>
        </w:rPr>
        <w:t>20</w:t>
      </w:r>
      <w:r w:rsidR="003768F6">
        <w:rPr>
          <w:rFonts w:ascii="Times New Roman" w:hAnsi="Times New Roman"/>
          <w:sz w:val="24"/>
          <w:szCs w:val="24"/>
          <w:lang w:val="es-MX"/>
        </w:rPr>
        <w:t>0</w:t>
      </w:r>
      <w:r w:rsidRPr="00616C54">
        <w:rPr>
          <w:rFonts w:ascii="Times New Roman" w:hAnsi="Times New Roman"/>
          <w:sz w:val="24"/>
          <w:szCs w:val="24"/>
          <w:lang w:val="es-MX"/>
        </w:rPr>
        <w:t xml:space="preserve"> exámenes.</w:t>
      </w:r>
    </w:p>
    <w:p w:rsidR="00A557E9" w:rsidRDefault="00A557E9" w:rsidP="00A557E9">
      <w:pPr>
        <w:pStyle w:val="Prrafodelista"/>
        <w:numPr>
          <w:ilvl w:val="0"/>
          <w:numId w:val="29"/>
        </w:numPr>
        <w:rPr>
          <w:rFonts w:ascii="Times New Roman" w:hAnsi="Times New Roman"/>
          <w:sz w:val="24"/>
          <w:szCs w:val="24"/>
          <w:lang w:val="es-MX"/>
        </w:rPr>
      </w:pPr>
      <w:r w:rsidRPr="00616C54">
        <w:rPr>
          <w:rFonts w:ascii="Times New Roman" w:hAnsi="Times New Roman"/>
          <w:sz w:val="24"/>
          <w:szCs w:val="24"/>
          <w:lang w:val="es-MX"/>
        </w:rPr>
        <w:t>Referi</w:t>
      </w:r>
      <w:r w:rsidR="00B61199">
        <w:rPr>
          <w:rFonts w:ascii="Times New Roman" w:hAnsi="Times New Roman"/>
          <w:sz w:val="24"/>
          <w:szCs w:val="24"/>
          <w:lang w:val="es-MX"/>
        </w:rPr>
        <w:t>dos/otros 2016: cumplimiento 77</w:t>
      </w:r>
      <w:r>
        <w:rPr>
          <w:rFonts w:ascii="Times New Roman" w:hAnsi="Times New Roman"/>
          <w:sz w:val="24"/>
          <w:szCs w:val="24"/>
          <w:lang w:val="es-MX"/>
        </w:rPr>
        <w:t>% (</w:t>
      </w:r>
      <w:r w:rsidR="00B61199">
        <w:rPr>
          <w:rFonts w:ascii="Times New Roman" w:hAnsi="Times New Roman"/>
          <w:sz w:val="24"/>
          <w:szCs w:val="24"/>
          <w:lang w:val="es-MX"/>
        </w:rPr>
        <w:t>946 exámenes) programado 2017</w:t>
      </w:r>
      <w:r>
        <w:rPr>
          <w:rFonts w:ascii="Times New Roman" w:hAnsi="Times New Roman"/>
          <w:sz w:val="24"/>
          <w:szCs w:val="24"/>
          <w:lang w:val="es-MX"/>
        </w:rPr>
        <w:t xml:space="preserve">: </w:t>
      </w:r>
      <w:r w:rsidR="00B61199">
        <w:rPr>
          <w:rFonts w:ascii="Times New Roman" w:hAnsi="Times New Roman"/>
          <w:sz w:val="24"/>
          <w:szCs w:val="24"/>
          <w:lang w:val="es-MX"/>
        </w:rPr>
        <w:t>114</w:t>
      </w:r>
      <w:r w:rsidR="003768F6">
        <w:rPr>
          <w:rFonts w:ascii="Times New Roman" w:hAnsi="Times New Roman"/>
          <w:sz w:val="24"/>
          <w:szCs w:val="24"/>
          <w:lang w:val="es-MX"/>
        </w:rPr>
        <w:t>0</w:t>
      </w:r>
      <w:r w:rsidRPr="00616C54">
        <w:rPr>
          <w:rFonts w:ascii="Times New Roman" w:hAnsi="Times New Roman"/>
          <w:sz w:val="24"/>
          <w:szCs w:val="24"/>
          <w:lang w:val="es-MX"/>
        </w:rPr>
        <w:t xml:space="preserve"> exámenes.</w:t>
      </w:r>
    </w:p>
    <w:p w:rsidR="003770D8" w:rsidRDefault="003770D8" w:rsidP="003770D8">
      <w:pPr>
        <w:rPr>
          <w:rFonts w:ascii="Times New Roman" w:hAnsi="Times New Roman"/>
          <w:b/>
          <w:sz w:val="24"/>
          <w:szCs w:val="24"/>
          <w:lang w:val="es-MX"/>
        </w:rPr>
      </w:pPr>
      <w:r w:rsidRPr="003770D8">
        <w:rPr>
          <w:rFonts w:ascii="Times New Roman" w:hAnsi="Times New Roman"/>
          <w:b/>
          <w:sz w:val="24"/>
          <w:szCs w:val="24"/>
          <w:lang w:val="es-MX"/>
        </w:rPr>
        <w:t>Urianalisis</w:t>
      </w:r>
    </w:p>
    <w:p w:rsidR="003770D8" w:rsidRPr="00616C54" w:rsidRDefault="00C45065" w:rsidP="003770D8">
      <w:pPr>
        <w:pStyle w:val="Prrafodelista"/>
        <w:numPr>
          <w:ilvl w:val="0"/>
          <w:numId w:val="31"/>
        </w:numPr>
        <w:rPr>
          <w:rFonts w:ascii="Times New Roman" w:hAnsi="Times New Roman"/>
          <w:sz w:val="24"/>
          <w:szCs w:val="24"/>
          <w:lang w:val="es-MX"/>
        </w:rPr>
      </w:pPr>
      <w:r>
        <w:rPr>
          <w:rFonts w:ascii="Times New Roman" w:hAnsi="Times New Roman"/>
          <w:sz w:val="24"/>
          <w:szCs w:val="24"/>
          <w:lang w:val="es-MX"/>
        </w:rPr>
        <w:t>Consulta Externa 2016</w:t>
      </w:r>
      <w:r w:rsidR="003770D8" w:rsidRPr="00616C54">
        <w:rPr>
          <w:rFonts w:ascii="Times New Roman" w:hAnsi="Times New Roman"/>
          <w:sz w:val="24"/>
          <w:szCs w:val="24"/>
          <w:lang w:val="es-MX"/>
        </w:rPr>
        <w:t xml:space="preserve">: cumplimiento </w:t>
      </w:r>
      <w:r>
        <w:rPr>
          <w:rFonts w:ascii="Times New Roman" w:hAnsi="Times New Roman"/>
          <w:sz w:val="24"/>
          <w:szCs w:val="24"/>
          <w:lang w:val="es-MX"/>
        </w:rPr>
        <w:t>89</w:t>
      </w:r>
      <w:r w:rsidR="003770D8" w:rsidRPr="00616C54">
        <w:rPr>
          <w:rFonts w:ascii="Times New Roman" w:hAnsi="Times New Roman"/>
          <w:sz w:val="24"/>
          <w:szCs w:val="24"/>
          <w:lang w:val="es-MX"/>
        </w:rPr>
        <w:t>% (</w:t>
      </w:r>
      <w:r>
        <w:rPr>
          <w:rFonts w:ascii="Times New Roman" w:hAnsi="Times New Roman"/>
          <w:sz w:val="24"/>
          <w:szCs w:val="24"/>
          <w:lang w:val="es-MX"/>
        </w:rPr>
        <w:t>2433 exámenes) programado 2017: 290</w:t>
      </w:r>
      <w:r w:rsidR="003770D8">
        <w:rPr>
          <w:rFonts w:ascii="Times New Roman" w:hAnsi="Times New Roman"/>
          <w:sz w:val="24"/>
          <w:szCs w:val="24"/>
          <w:lang w:val="es-MX"/>
        </w:rPr>
        <w:t>0</w:t>
      </w:r>
      <w:r w:rsidR="003770D8" w:rsidRPr="00616C54">
        <w:rPr>
          <w:rFonts w:ascii="Times New Roman" w:hAnsi="Times New Roman"/>
          <w:sz w:val="24"/>
          <w:szCs w:val="24"/>
          <w:lang w:val="es-MX"/>
        </w:rPr>
        <w:t xml:space="preserve"> exámenes.</w:t>
      </w:r>
    </w:p>
    <w:p w:rsidR="003770D8" w:rsidRPr="00616C54" w:rsidRDefault="003770D8" w:rsidP="003770D8">
      <w:pPr>
        <w:pStyle w:val="Prrafodelista"/>
        <w:numPr>
          <w:ilvl w:val="0"/>
          <w:numId w:val="31"/>
        </w:numPr>
        <w:rPr>
          <w:rFonts w:ascii="Times New Roman" w:hAnsi="Times New Roman"/>
          <w:sz w:val="24"/>
          <w:szCs w:val="24"/>
          <w:lang w:val="es-MX"/>
        </w:rPr>
      </w:pPr>
      <w:r w:rsidRPr="00616C54">
        <w:rPr>
          <w:rFonts w:ascii="Times New Roman" w:hAnsi="Times New Roman"/>
          <w:sz w:val="24"/>
          <w:szCs w:val="24"/>
          <w:lang w:val="es-MX"/>
        </w:rPr>
        <w:t>Hospit</w:t>
      </w:r>
      <w:r w:rsidR="00C45065">
        <w:rPr>
          <w:rFonts w:ascii="Times New Roman" w:hAnsi="Times New Roman"/>
          <w:sz w:val="24"/>
          <w:szCs w:val="24"/>
          <w:lang w:val="es-MX"/>
        </w:rPr>
        <w:t>alizacion 2016: cumplimiento 62%  (4001 exámenes) programado 2017: 4800</w:t>
      </w:r>
      <w:r w:rsidRPr="00616C54">
        <w:rPr>
          <w:rFonts w:ascii="Times New Roman" w:hAnsi="Times New Roman"/>
          <w:sz w:val="24"/>
          <w:szCs w:val="24"/>
          <w:lang w:val="es-MX"/>
        </w:rPr>
        <w:t xml:space="preserve"> exámenes.</w:t>
      </w:r>
    </w:p>
    <w:p w:rsidR="003770D8" w:rsidRPr="00616C54" w:rsidRDefault="003770D8" w:rsidP="003770D8">
      <w:pPr>
        <w:pStyle w:val="Prrafodelista"/>
        <w:numPr>
          <w:ilvl w:val="0"/>
          <w:numId w:val="31"/>
        </w:numPr>
        <w:rPr>
          <w:rFonts w:ascii="Times New Roman" w:hAnsi="Times New Roman"/>
          <w:sz w:val="24"/>
          <w:szCs w:val="24"/>
          <w:lang w:val="es-MX"/>
        </w:rPr>
      </w:pPr>
      <w:r w:rsidRPr="00616C54">
        <w:rPr>
          <w:rFonts w:ascii="Times New Roman" w:hAnsi="Times New Roman"/>
          <w:sz w:val="24"/>
          <w:szCs w:val="24"/>
          <w:lang w:val="es-MX"/>
        </w:rPr>
        <w:t>E</w:t>
      </w:r>
      <w:r w:rsidR="00C45065">
        <w:rPr>
          <w:rFonts w:ascii="Times New Roman" w:hAnsi="Times New Roman"/>
          <w:sz w:val="24"/>
          <w:szCs w:val="24"/>
          <w:lang w:val="es-MX"/>
        </w:rPr>
        <w:t>mergencia 2016: cumplimiento 86% (1819 exámenes) programado 2017: 2120</w:t>
      </w:r>
      <w:r w:rsidRPr="00616C54">
        <w:rPr>
          <w:rFonts w:ascii="Times New Roman" w:hAnsi="Times New Roman"/>
          <w:sz w:val="24"/>
          <w:szCs w:val="24"/>
          <w:lang w:val="es-MX"/>
        </w:rPr>
        <w:t xml:space="preserve"> exámenes.</w:t>
      </w:r>
    </w:p>
    <w:p w:rsidR="003770D8" w:rsidRDefault="003770D8" w:rsidP="003770D8">
      <w:pPr>
        <w:pStyle w:val="Prrafodelista"/>
        <w:numPr>
          <w:ilvl w:val="0"/>
          <w:numId w:val="31"/>
        </w:numPr>
        <w:rPr>
          <w:rFonts w:ascii="Times New Roman" w:hAnsi="Times New Roman"/>
          <w:sz w:val="24"/>
          <w:szCs w:val="24"/>
          <w:lang w:val="es-MX"/>
        </w:rPr>
      </w:pPr>
      <w:r w:rsidRPr="00616C54">
        <w:rPr>
          <w:rFonts w:ascii="Times New Roman" w:hAnsi="Times New Roman"/>
          <w:sz w:val="24"/>
          <w:szCs w:val="24"/>
          <w:lang w:val="es-MX"/>
        </w:rPr>
        <w:t>Referi</w:t>
      </w:r>
      <w:r w:rsidR="00C45065">
        <w:rPr>
          <w:rFonts w:ascii="Times New Roman" w:hAnsi="Times New Roman"/>
          <w:sz w:val="24"/>
          <w:szCs w:val="24"/>
          <w:lang w:val="es-MX"/>
        </w:rPr>
        <w:t>dos/otros 2016</w:t>
      </w:r>
      <w:r>
        <w:rPr>
          <w:rFonts w:ascii="Times New Roman" w:hAnsi="Times New Roman"/>
          <w:sz w:val="24"/>
          <w:szCs w:val="24"/>
          <w:lang w:val="es-MX"/>
        </w:rPr>
        <w:t>: cumplimient</w:t>
      </w:r>
      <w:r w:rsidR="00C45065">
        <w:rPr>
          <w:rFonts w:ascii="Times New Roman" w:hAnsi="Times New Roman"/>
          <w:sz w:val="24"/>
          <w:szCs w:val="24"/>
          <w:lang w:val="es-MX"/>
        </w:rPr>
        <w:t>o 98% (3647 exámenes) programado 2017: 4370</w:t>
      </w:r>
      <w:r w:rsidRPr="00616C54">
        <w:rPr>
          <w:rFonts w:ascii="Times New Roman" w:hAnsi="Times New Roman"/>
          <w:sz w:val="24"/>
          <w:szCs w:val="24"/>
          <w:lang w:val="es-MX"/>
        </w:rPr>
        <w:t xml:space="preserve"> exámenes.</w:t>
      </w:r>
    </w:p>
    <w:p w:rsidR="00185236" w:rsidRPr="00167BBF" w:rsidRDefault="00F65496" w:rsidP="00167BBF">
      <w:pPr>
        <w:rPr>
          <w:rFonts w:ascii="Times New Roman" w:hAnsi="Times New Roman"/>
          <w:sz w:val="24"/>
          <w:szCs w:val="24"/>
          <w:lang w:val="es-MX"/>
        </w:rPr>
      </w:pPr>
      <w:r w:rsidRPr="00167BBF">
        <w:rPr>
          <w:rFonts w:ascii="Times New Roman" w:hAnsi="Times New Roman"/>
          <w:b/>
          <w:sz w:val="24"/>
          <w:szCs w:val="24"/>
          <w:lang w:val="es-MX"/>
        </w:rPr>
        <w:t>Servicios Generales</w:t>
      </w:r>
      <w:r w:rsidR="00627E93">
        <w:rPr>
          <w:rFonts w:ascii="Times New Roman" w:hAnsi="Times New Roman"/>
          <w:b/>
          <w:sz w:val="24"/>
          <w:szCs w:val="24"/>
          <w:lang w:val="es-MX"/>
        </w:rPr>
        <w:t xml:space="preserve"> (Producción hasta Octubre 2016)</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Alimentación y Dietas de Hospitalización</w:t>
      </w:r>
    </w:p>
    <w:p w:rsidR="00185236" w:rsidRPr="00167BBF" w:rsidRDefault="00627E93" w:rsidP="00167BBF">
      <w:pPr>
        <w:pStyle w:val="Prrafodelista"/>
        <w:numPr>
          <w:ilvl w:val="0"/>
          <w:numId w:val="9"/>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Medicina Interna 2016: cumplimiento 133% (5086 dietas) Programado 2017</w:t>
      </w:r>
      <w:r w:rsidR="00E77BF1">
        <w:rPr>
          <w:rFonts w:ascii="Times New Roman" w:hAnsi="Times New Roman" w:cs="Times New Roman"/>
          <w:sz w:val="24"/>
          <w:szCs w:val="24"/>
          <w:lang w:val="es-MX"/>
        </w:rPr>
        <w:t>: 3816</w:t>
      </w:r>
      <w:r w:rsidR="00F65496" w:rsidRPr="00167BBF">
        <w:rPr>
          <w:rFonts w:ascii="Times New Roman" w:hAnsi="Times New Roman" w:cs="Times New Roman"/>
          <w:sz w:val="24"/>
          <w:szCs w:val="24"/>
          <w:lang w:val="es-MX"/>
        </w:rPr>
        <w:t xml:space="preserve"> dietas.</w:t>
      </w:r>
      <w:r w:rsidR="00E77BF1">
        <w:rPr>
          <w:rFonts w:ascii="Times New Roman" w:hAnsi="Times New Roman" w:cs="Times New Roman"/>
          <w:sz w:val="24"/>
          <w:szCs w:val="24"/>
          <w:lang w:val="es-MX"/>
        </w:rPr>
        <w:t xml:space="preserve"> En base a capacidad instalada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627E93" w:rsidP="00167BBF">
      <w:pPr>
        <w:pStyle w:val="Prrafodelista"/>
        <w:numPr>
          <w:ilvl w:val="0"/>
          <w:numId w:val="9"/>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General 2016: cumplimiento 101% (2307 dietas) Programado 2017</w:t>
      </w:r>
      <w:r w:rsidR="00E77BF1">
        <w:rPr>
          <w:rFonts w:ascii="Times New Roman" w:hAnsi="Times New Roman" w:cs="Times New Roman"/>
          <w:sz w:val="24"/>
          <w:szCs w:val="24"/>
          <w:lang w:val="es-MX"/>
        </w:rPr>
        <w:t>: 2275</w:t>
      </w:r>
      <w:r w:rsidR="00F65496" w:rsidRPr="00167BBF">
        <w:rPr>
          <w:rFonts w:ascii="Times New Roman" w:hAnsi="Times New Roman" w:cs="Times New Roman"/>
          <w:sz w:val="24"/>
          <w:szCs w:val="24"/>
          <w:lang w:val="es-MX"/>
        </w:rPr>
        <w:t xml:space="preserve"> dietas.</w:t>
      </w:r>
      <w:r w:rsidR="00E77BF1">
        <w:rPr>
          <w:rFonts w:ascii="Times New Roman" w:hAnsi="Times New Roman" w:cs="Times New Roman"/>
          <w:sz w:val="24"/>
          <w:szCs w:val="24"/>
          <w:lang w:val="es-MX"/>
        </w:rPr>
        <w:t xml:space="preserve"> En base a capacidad instalada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9"/>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G</w:t>
      </w:r>
      <w:r w:rsidR="00427339">
        <w:rPr>
          <w:rFonts w:ascii="Times New Roman" w:hAnsi="Times New Roman" w:cs="Times New Roman"/>
          <w:sz w:val="24"/>
          <w:szCs w:val="24"/>
          <w:lang w:val="es-MX"/>
        </w:rPr>
        <w:t>inecolo</w:t>
      </w:r>
      <w:r w:rsidR="00627E93">
        <w:rPr>
          <w:rFonts w:ascii="Times New Roman" w:hAnsi="Times New Roman" w:cs="Times New Roman"/>
          <w:sz w:val="24"/>
          <w:szCs w:val="24"/>
          <w:lang w:val="es-MX"/>
        </w:rPr>
        <w:t>gía 2016</w:t>
      </w:r>
      <w:r w:rsidR="00427339">
        <w:rPr>
          <w:rFonts w:ascii="Times New Roman" w:hAnsi="Times New Roman" w:cs="Times New Roman"/>
          <w:sz w:val="24"/>
          <w:szCs w:val="24"/>
          <w:lang w:val="es-MX"/>
        </w:rPr>
        <w:t xml:space="preserve">: </w:t>
      </w:r>
      <w:r w:rsidR="00627E93">
        <w:rPr>
          <w:rFonts w:ascii="Times New Roman" w:hAnsi="Times New Roman" w:cs="Times New Roman"/>
          <w:sz w:val="24"/>
          <w:szCs w:val="24"/>
          <w:lang w:val="es-MX"/>
        </w:rPr>
        <w:t>cumplimiento 104% (468</w:t>
      </w:r>
      <w:r w:rsidRPr="00167BBF">
        <w:rPr>
          <w:rFonts w:ascii="Times New Roman" w:hAnsi="Times New Roman" w:cs="Times New Roman"/>
          <w:sz w:val="24"/>
          <w:szCs w:val="24"/>
          <w:lang w:val="es-MX"/>
        </w:rPr>
        <w:t xml:space="preserve"> dietas) Programado 20</w:t>
      </w:r>
      <w:r w:rsidR="00627E93">
        <w:rPr>
          <w:rFonts w:ascii="Times New Roman" w:hAnsi="Times New Roman" w:cs="Times New Roman"/>
          <w:sz w:val="24"/>
          <w:szCs w:val="24"/>
          <w:lang w:val="es-MX"/>
        </w:rPr>
        <w:t>17</w:t>
      </w:r>
      <w:r w:rsidR="00427339">
        <w:rPr>
          <w:rFonts w:ascii="Times New Roman" w:hAnsi="Times New Roman" w:cs="Times New Roman"/>
          <w:sz w:val="24"/>
          <w:szCs w:val="24"/>
          <w:lang w:val="es-MX"/>
        </w:rPr>
        <w:t xml:space="preserve">: </w:t>
      </w:r>
      <w:r w:rsidR="00592090">
        <w:rPr>
          <w:rFonts w:ascii="Times New Roman" w:hAnsi="Times New Roman" w:cs="Times New Roman"/>
          <w:sz w:val="24"/>
          <w:szCs w:val="24"/>
          <w:lang w:val="es-MX"/>
        </w:rPr>
        <w:t>450</w:t>
      </w:r>
      <w:r w:rsidRPr="00167BBF">
        <w:rPr>
          <w:rFonts w:ascii="Times New Roman" w:hAnsi="Times New Roman" w:cs="Times New Roman"/>
          <w:sz w:val="24"/>
          <w:szCs w:val="24"/>
          <w:lang w:val="es-MX"/>
        </w:rPr>
        <w:t xml:space="preserve"> dietas.</w:t>
      </w:r>
      <w:r w:rsidR="00627E93">
        <w:rPr>
          <w:rFonts w:ascii="Times New Roman" w:hAnsi="Times New Roman" w:cs="Times New Roman"/>
          <w:sz w:val="24"/>
          <w:szCs w:val="24"/>
          <w:lang w:val="es-MX"/>
        </w:rPr>
        <w:t xml:space="preserve"> En base a capacidad instalada</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9"/>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O</w:t>
      </w:r>
      <w:r w:rsidR="00627E93">
        <w:rPr>
          <w:rFonts w:ascii="Times New Roman" w:hAnsi="Times New Roman" w:cs="Times New Roman"/>
          <w:sz w:val="24"/>
          <w:szCs w:val="24"/>
          <w:lang w:val="es-MX"/>
        </w:rPr>
        <w:t>bstetricia 2016</w:t>
      </w:r>
      <w:r w:rsidR="00427339">
        <w:rPr>
          <w:rFonts w:ascii="Times New Roman" w:hAnsi="Times New Roman" w:cs="Times New Roman"/>
          <w:sz w:val="24"/>
          <w:szCs w:val="24"/>
          <w:lang w:val="es-MX"/>
        </w:rPr>
        <w:t>: cumplimiento 13</w:t>
      </w:r>
      <w:r w:rsidR="00627E93">
        <w:rPr>
          <w:rFonts w:ascii="Times New Roman" w:hAnsi="Times New Roman" w:cs="Times New Roman"/>
          <w:sz w:val="24"/>
          <w:szCs w:val="24"/>
          <w:lang w:val="es-MX"/>
        </w:rPr>
        <w:t>6% (5856 dietas) Programado 2017</w:t>
      </w:r>
      <w:r w:rsidR="00592090">
        <w:rPr>
          <w:rFonts w:ascii="Times New Roman" w:hAnsi="Times New Roman" w:cs="Times New Roman"/>
          <w:sz w:val="24"/>
          <w:szCs w:val="24"/>
          <w:lang w:val="es-MX"/>
        </w:rPr>
        <w:t>: 4312</w:t>
      </w:r>
      <w:r w:rsidRPr="00167BBF">
        <w:rPr>
          <w:rFonts w:ascii="Times New Roman" w:hAnsi="Times New Roman" w:cs="Times New Roman"/>
          <w:sz w:val="24"/>
          <w:szCs w:val="24"/>
          <w:lang w:val="es-MX"/>
        </w:rPr>
        <w:t xml:space="preserve"> dietas.</w:t>
      </w:r>
    </w:p>
    <w:p w:rsidR="00185236" w:rsidRDefault="00592090" w:rsidP="00167BBF">
      <w:pPr>
        <w:pStyle w:val="Prrafodelista"/>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base a capacidad instalada</w:t>
      </w:r>
    </w:p>
    <w:p w:rsidR="00627E93" w:rsidRPr="00167BBF" w:rsidRDefault="00627E93" w:rsidP="00167BBF">
      <w:pPr>
        <w:pStyle w:val="Prrafodelista"/>
        <w:spacing w:line="240" w:lineRule="auto"/>
        <w:jc w:val="both"/>
        <w:rPr>
          <w:rFonts w:ascii="Times New Roman" w:hAnsi="Times New Roman" w:cs="Times New Roman"/>
          <w:sz w:val="24"/>
          <w:szCs w:val="24"/>
          <w:lang w:val="es-MX"/>
        </w:rPr>
      </w:pPr>
    </w:p>
    <w:p w:rsidR="00185236" w:rsidRPr="00167BBF" w:rsidRDefault="00627E93" w:rsidP="00167BBF">
      <w:pPr>
        <w:pStyle w:val="Prrafodelista"/>
        <w:numPr>
          <w:ilvl w:val="0"/>
          <w:numId w:val="9"/>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Pediatría 2016</w:t>
      </w:r>
      <w:r w:rsidR="000570B4">
        <w:rPr>
          <w:rFonts w:ascii="Times New Roman" w:hAnsi="Times New Roman" w:cs="Times New Roman"/>
          <w:sz w:val="24"/>
          <w:szCs w:val="24"/>
          <w:lang w:val="es-MX"/>
        </w:rPr>
        <w:t>: cumplimiento 85% (2935 dietas) Programado 2017</w:t>
      </w:r>
      <w:r w:rsidR="00592090">
        <w:rPr>
          <w:rFonts w:ascii="Times New Roman" w:hAnsi="Times New Roman" w:cs="Times New Roman"/>
          <w:sz w:val="24"/>
          <w:szCs w:val="24"/>
          <w:lang w:val="es-MX"/>
        </w:rPr>
        <w:t>: 3448</w:t>
      </w:r>
      <w:r w:rsidR="00F65496" w:rsidRPr="00167BBF">
        <w:rPr>
          <w:rFonts w:ascii="Times New Roman" w:hAnsi="Times New Roman" w:cs="Times New Roman"/>
          <w:sz w:val="24"/>
          <w:szCs w:val="24"/>
          <w:lang w:val="es-MX"/>
        </w:rPr>
        <w:t xml:space="preserve"> dietas.</w:t>
      </w:r>
    </w:p>
    <w:p w:rsidR="00185236" w:rsidRDefault="00592090" w:rsidP="00167BBF">
      <w:pPr>
        <w:pStyle w:val="Prrafodelista"/>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En base a capacidad instalada</w:t>
      </w:r>
    </w:p>
    <w:p w:rsidR="00627E93" w:rsidRPr="00167BBF" w:rsidRDefault="00627E93"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9"/>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Conven</w:t>
      </w:r>
      <w:r w:rsidR="000570B4">
        <w:rPr>
          <w:rFonts w:ascii="Times New Roman" w:hAnsi="Times New Roman" w:cs="Times New Roman"/>
          <w:sz w:val="24"/>
          <w:szCs w:val="24"/>
          <w:lang w:val="es-MX"/>
        </w:rPr>
        <w:t>ios 2016: cumplimiento 93% (600 dietas) Programado 2017</w:t>
      </w:r>
      <w:r w:rsidR="007F42AF">
        <w:rPr>
          <w:rFonts w:ascii="Times New Roman" w:hAnsi="Times New Roman" w:cs="Times New Roman"/>
          <w:sz w:val="24"/>
          <w:szCs w:val="24"/>
          <w:lang w:val="es-MX"/>
        </w:rPr>
        <w:t>: 650</w:t>
      </w:r>
      <w:r w:rsidRPr="00167BBF">
        <w:rPr>
          <w:rFonts w:ascii="Times New Roman" w:hAnsi="Times New Roman" w:cs="Times New Roman"/>
          <w:sz w:val="24"/>
          <w:szCs w:val="24"/>
          <w:lang w:val="es-MX"/>
        </w:rPr>
        <w:t xml:space="preserve"> dietas.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Lavandería Hospitalización</w:t>
      </w:r>
    </w:p>
    <w:p w:rsidR="00185236" w:rsidRPr="00167BBF" w:rsidRDefault="000570B4" w:rsidP="00167BBF">
      <w:pPr>
        <w:pStyle w:val="Prrafodelista"/>
        <w:numPr>
          <w:ilvl w:val="0"/>
          <w:numId w:val="10"/>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Medicina 2016</w:t>
      </w:r>
      <w:r w:rsidR="00E56E5D">
        <w:rPr>
          <w:rFonts w:ascii="Times New Roman" w:hAnsi="Times New Roman" w:cs="Times New Roman"/>
          <w:sz w:val="24"/>
          <w:szCs w:val="24"/>
          <w:lang w:val="es-MX"/>
        </w:rPr>
        <w:t>: cumplimiento 1</w:t>
      </w:r>
      <w:r>
        <w:rPr>
          <w:rFonts w:ascii="Times New Roman" w:hAnsi="Times New Roman" w:cs="Times New Roman"/>
          <w:sz w:val="24"/>
          <w:szCs w:val="24"/>
          <w:lang w:val="es-MX"/>
        </w:rPr>
        <w:t>69% (29387 libras) Programado 2017: 35200</w:t>
      </w:r>
      <w:r w:rsidR="00F65496" w:rsidRPr="00167BBF">
        <w:rPr>
          <w:rFonts w:ascii="Times New Roman" w:hAnsi="Times New Roman" w:cs="Times New Roman"/>
          <w:sz w:val="24"/>
          <w:szCs w:val="24"/>
          <w:lang w:val="es-MX"/>
        </w:rPr>
        <w:t xml:space="preserve"> libras lavadas.</w:t>
      </w:r>
    </w:p>
    <w:p w:rsidR="00185236" w:rsidRPr="00167BBF" w:rsidRDefault="00185236" w:rsidP="00167BBF">
      <w:pPr>
        <w:pStyle w:val="Prrafodelista"/>
        <w:spacing w:line="240" w:lineRule="auto"/>
        <w:ind w:left="786"/>
        <w:jc w:val="both"/>
        <w:rPr>
          <w:rFonts w:ascii="Times New Roman" w:hAnsi="Times New Roman" w:cs="Times New Roman"/>
          <w:sz w:val="24"/>
          <w:szCs w:val="24"/>
          <w:lang w:val="es-MX"/>
        </w:rPr>
      </w:pPr>
    </w:p>
    <w:p w:rsidR="00185236" w:rsidRPr="00167BBF" w:rsidRDefault="000570B4" w:rsidP="00167BBF">
      <w:pPr>
        <w:pStyle w:val="Prrafodelista"/>
        <w:numPr>
          <w:ilvl w:val="0"/>
          <w:numId w:val="10"/>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2016: cumplimiento 65% (17893 libras) Programado 2017: 21000</w:t>
      </w:r>
      <w:r w:rsidR="00F65496" w:rsidRPr="00167BBF">
        <w:rPr>
          <w:rFonts w:ascii="Times New Roman" w:hAnsi="Times New Roman" w:cs="Times New Roman"/>
          <w:sz w:val="24"/>
          <w:szCs w:val="24"/>
          <w:lang w:val="es-MX"/>
        </w:rPr>
        <w:t xml:space="preserve"> libras lavadas.</w:t>
      </w:r>
    </w:p>
    <w:p w:rsidR="00185236" w:rsidRPr="00167BBF" w:rsidRDefault="000570B4" w:rsidP="00167BBF">
      <w:pPr>
        <w:pStyle w:val="Prrafodelista"/>
        <w:numPr>
          <w:ilvl w:val="0"/>
          <w:numId w:val="10"/>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Obstetricia 2016: cumplimiento 118% (37713</w:t>
      </w:r>
      <w:r w:rsidR="00F65496" w:rsidRPr="00167BBF">
        <w:rPr>
          <w:rFonts w:ascii="Times New Roman" w:hAnsi="Times New Roman" w:cs="Times New Roman"/>
          <w:sz w:val="24"/>
          <w:szCs w:val="24"/>
          <w:lang w:val="es-MX"/>
        </w:rPr>
        <w:t xml:space="preserve"> libras) Program</w:t>
      </w:r>
      <w:r w:rsidR="00B81604">
        <w:rPr>
          <w:rFonts w:ascii="Times New Roman" w:hAnsi="Times New Roman" w:cs="Times New Roman"/>
          <w:sz w:val="24"/>
          <w:szCs w:val="24"/>
          <w:lang w:val="es-MX"/>
        </w:rPr>
        <w:t>ado</w:t>
      </w:r>
      <w:r>
        <w:rPr>
          <w:rFonts w:ascii="Times New Roman" w:hAnsi="Times New Roman" w:cs="Times New Roman"/>
          <w:sz w:val="24"/>
          <w:szCs w:val="24"/>
          <w:lang w:val="es-MX"/>
        </w:rPr>
        <w:t xml:space="preserve"> 2017: 45</w:t>
      </w:r>
      <w:r w:rsidR="00B81604">
        <w:rPr>
          <w:rFonts w:ascii="Times New Roman" w:hAnsi="Times New Roman" w:cs="Times New Roman"/>
          <w:sz w:val="24"/>
          <w:szCs w:val="24"/>
          <w:lang w:val="es-MX"/>
        </w:rPr>
        <w:t>000</w:t>
      </w:r>
      <w:r w:rsidR="00F65496" w:rsidRPr="00167BBF">
        <w:rPr>
          <w:rFonts w:ascii="Times New Roman" w:hAnsi="Times New Roman" w:cs="Times New Roman"/>
          <w:sz w:val="24"/>
          <w:szCs w:val="24"/>
          <w:lang w:val="es-MX"/>
        </w:rPr>
        <w:t xml:space="preserve"> libras.</w:t>
      </w:r>
    </w:p>
    <w:p w:rsidR="00185236" w:rsidRPr="00167BBF" w:rsidRDefault="00185236" w:rsidP="00167BBF">
      <w:pPr>
        <w:pStyle w:val="Prrafodelista"/>
        <w:spacing w:line="240" w:lineRule="auto"/>
        <w:ind w:left="786"/>
        <w:jc w:val="both"/>
        <w:rPr>
          <w:rFonts w:ascii="Times New Roman" w:hAnsi="Times New Roman" w:cs="Times New Roman"/>
          <w:sz w:val="24"/>
          <w:szCs w:val="24"/>
          <w:lang w:val="es-MX"/>
        </w:rPr>
      </w:pPr>
    </w:p>
    <w:p w:rsidR="00185236" w:rsidRPr="00167BBF" w:rsidRDefault="00F65496" w:rsidP="00167BBF">
      <w:pPr>
        <w:pStyle w:val="Prrafodelista"/>
        <w:numPr>
          <w:ilvl w:val="0"/>
          <w:numId w:val="10"/>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Gi</w:t>
      </w:r>
      <w:r w:rsidR="000570B4">
        <w:rPr>
          <w:rFonts w:ascii="Times New Roman" w:hAnsi="Times New Roman" w:cs="Times New Roman"/>
          <w:sz w:val="24"/>
          <w:szCs w:val="24"/>
          <w:lang w:val="es-MX"/>
        </w:rPr>
        <w:t>necología 2016: cumplimiento 116% (12306 libras) Programado 2017: 14700</w:t>
      </w:r>
      <w:r w:rsidRPr="00167BBF">
        <w:rPr>
          <w:rFonts w:ascii="Times New Roman" w:hAnsi="Times New Roman" w:cs="Times New Roman"/>
          <w:sz w:val="24"/>
          <w:szCs w:val="24"/>
          <w:lang w:val="es-MX"/>
        </w:rPr>
        <w:t xml:space="preserve"> libras.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0570B4" w:rsidP="00167BBF">
      <w:pPr>
        <w:pStyle w:val="Prrafodelista"/>
        <w:numPr>
          <w:ilvl w:val="0"/>
          <w:numId w:val="10"/>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Pediatría 2016: cumplimiento 68% (12155 libras) Programado 2017: 14500</w:t>
      </w:r>
      <w:r w:rsidR="00F65496" w:rsidRPr="00167BBF">
        <w:rPr>
          <w:rFonts w:ascii="Times New Roman" w:hAnsi="Times New Roman" w:cs="Times New Roman"/>
          <w:sz w:val="24"/>
          <w:szCs w:val="24"/>
          <w:lang w:val="es-MX"/>
        </w:rPr>
        <w:t xml:space="preserve"> libras.</w:t>
      </w:r>
    </w:p>
    <w:p w:rsidR="00185236" w:rsidRPr="00167BBF" w:rsidRDefault="00F65496" w:rsidP="00EB35B9">
      <w:pPr>
        <w:rPr>
          <w:rFonts w:ascii="Times New Roman" w:hAnsi="Times New Roman"/>
          <w:sz w:val="24"/>
          <w:szCs w:val="24"/>
          <w:lang w:val="es-MX"/>
        </w:rPr>
      </w:pPr>
      <w:r w:rsidRPr="00167BBF">
        <w:rPr>
          <w:rFonts w:ascii="Times New Roman" w:hAnsi="Times New Roman"/>
          <w:b/>
          <w:sz w:val="24"/>
          <w:szCs w:val="24"/>
          <w:lang w:val="es-MX"/>
        </w:rPr>
        <w:t>Lavandería Consulta Externa</w:t>
      </w:r>
    </w:p>
    <w:p w:rsidR="00185236" w:rsidRPr="00167BBF" w:rsidRDefault="00F65496" w:rsidP="00167BBF">
      <w:pPr>
        <w:pStyle w:val="Prrafodelista"/>
        <w:numPr>
          <w:ilvl w:val="0"/>
          <w:numId w:val="1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C</w:t>
      </w:r>
      <w:r w:rsidR="000570B4">
        <w:rPr>
          <w:rFonts w:ascii="Times New Roman" w:hAnsi="Times New Roman" w:cs="Times New Roman"/>
          <w:sz w:val="24"/>
          <w:szCs w:val="24"/>
          <w:lang w:val="es-MX"/>
        </w:rPr>
        <w:t>onsulta de Medicina General 2016</w:t>
      </w:r>
      <w:r w:rsidRPr="00167BBF">
        <w:rPr>
          <w:rFonts w:ascii="Times New Roman" w:hAnsi="Times New Roman" w:cs="Times New Roman"/>
          <w:sz w:val="24"/>
          <w:szCs w:val="24"/>
          <w:lang w:val="es-MX"/>
        </w:rPr>
        <w:t>: cumpl</w:t>
      </w:r>
      <w:r w:rsidR="00AE58BA">
        <w:rPr>
          <w:rFonts w:ascii="Times New Roman" w:hAnsi="Times New Roman" w:cs="Times New Roman"/>
          <w:sz w:val="24"/>
          <w:szCs w:val="24"/>
          <w:lang w:val="es-MX"/>
        </w:rPr>
        <w:t>imie</w:t>
      </w:r>
      <w:r w:rsidR="000570B4">
        <w:rPr>
          <w:rFonts w:ascii="Times New Roman" w:hAnsi="Times New Roman" w:cs="Times New Roman"/>
          <w:sz w:val="24"/>
          <w:szCs w:val="24"/>
          <w:lang w:val="es-MX"/>
        </w:rPr>
        <w:t>nto 47% (7867 libras) Programado 2017: 9500</w:t>
      </w:r>
      <w:r w:rsidRPr="00167BBF">
        <w:rPr>
          <w:rFonts w:ascii="Times New Roman" w:hAnsi="Times New Roman" w:cs="Times New Roman"/>
          <w:sz w:val="24"/>
          <w:szCs w:val="24"/>
          <w:lang w:val="es-MX"/>
        </w:rPr>
        <w:t xml:space="preserve"> libras.</w:t>
      </w:r>
    </w:p>
    <w:p w:rsidR="00185236" w:rsidRPr="00167BBF" w:rsidRDefault="00185236" w:rsidP="00167BBF">
      <w:pPr>
        <w:pStyle w:val="Prrafodelista"/>
        <w:spacing w:line="240" w:lineRule="auto"/>
        <w:ind w:left="1146"/>
        <w:jc w:val="both"/>
        <w:rPr>
          <w:rFonts w:ascii="Times New Roman" w:hAnsi="Times New Roman" w:cs="Times New Roman"/>
          <w:sz w:val="24"/>
          <w:szCs w:val="24"/>
          <w:lang w:val="es-MX"/>
        </w:rPr>
      </w:pPr>
    </w:p>
    <w:p w:rsidR="00185236" w:rsidRPr="00167BBF" w:rsidRDefault="00F65496" w:rsidP="00167BBF">
      <w:pPr>
        <w:pStyle w:val="Prrafodelista"/>
        <w:numPr>
          <w:ilvl w:val="0"/>
          <w:numId w:val="1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Consult</w:t>
      </w:r>
      <w:r w:rsidR="000570B4">
        <w:rPr>
          <w:rFonts w:ascii="Times New Roman" w:hAnsi="Times New Roman" w:cs="Times New Roman"/>
          <w:sz w:val="24"/>
          <w:szCs w:val="24"/>
          <w:lang w:val="es-MX"/>
        </w:rPr>
        <w:t>a de Medicina Especializada 2016: cumplimiento 47% (2027 libras) Programado 2017: 2,400</w:t>
      </w:r>
      <w:r w:rsidRPr="00167BBF">
        <w:rPr>
          <w:rFonts w:ascii="Times New Roman" w:hAnsi="Times New Roman" w:cs="Times New Roman"/>
          <w:sz w:val="24"/>
          <w:szCs w:val="24"/>
          <w:lang w:val="es-MX"/>
        </w:rPr>
        <w:t xml:space="preserve"> libras.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185236" w:rsidP="00167BBF">
      <w:pPr>
        <w:pStyle w:val="Prrafodelista"/>
        <w:spacing w:line="240" w:lineRule="auto"/>
        <w:ind w:left="1146"/>
        <w:jc w:val="both"/>
        <w:rPr>
          <w:rFonts w:ascii="Times New Roman" w:hAnsi="Times New Roman" w:cs="Times New Roman"/>
          <w:sz w:val="24"/>
          <w:szCs w:val="24"/>
          <w:lang w:val="es-MX"/>
        </w:rPr>
      </w:pPr>
    </w:p>
    <w:p w:rsidR="00185236" w:rsidRPr="00167BBF" w:rsidRDefault="00DF0A7D" w:rsidP="00167BBF">
      <w:pPr>
        <w:pStyle w:val="Prrafodelista"/>
        <w:numPr>
          <w:ilvl w:val="0"/>
          <w:numId w:val="1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Emergencia 2016: cumplimiento 251% (16539 libras) Programado 2017: 19800</w:t>
      </w:r>
      <w:r w:rsidR="00F65496" w:rsidRPr="00167BBF">
        <w:rPr>
          <w:rFonts w:ascii="Times New Roman" w:hAnsi="Times New Roman" w:cs="Times New Roman"/>
          <w:sz w:val="24"/>
          <w:szCs w:val="24"/>
          <w:lang w:val="es-MX"/>
        </w:rPr>
        <w:t xml:space="preserve"> libras.</w:t>
      </w:r>
    </w:p>
    <w:p w:rsidR="00185236" w:rsidRPr="00167BBF" w:rsidRDefault="00185236" w:rsidP="00167BBF">
      <w:pPr>
        <w:pStyle w:val="Prrafodelista"/>
        <w:spacing w:line="240" w:lineRule="auto"/>
        <w:ind w:left="786"/>
        <w:jc w:val="both"/>
        <w:rPr>
          <w:rFonts w:ascii="Times New Roman" w:hAnsi="Times New Roman" w:cs="Times New Roman"/>
          <w:sz w:val="24"/>
          <w:szCs w:val="24"/>
          <w:lang w:val="es-MX"/>
        </w:rPr>
      </w:pPr>
    </w:p>
    <w:p w:rsidR="00185236" w:rsidRPr="00167BBF" w:rsidRDefault="00F65496" w:rsidP="00167BBF">
      <w:pPr>
        <w:pStyle w:val="Prrafodelista"/>
        <w:numPr>
          <w:ilvl w:val="0"/>
          <w:numId w:val="11"/>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Ordenes de Mantenimiento P</w:t>
      </w:r>
      <w:r w:rsidR="00DF0A7D">
        <w:rPr>
          <w:rFonts w:ascii="Times New Roman" w:hAnsi="Times New Roman" w:cs="Times New Roman"/>
          <w:sz w:val="24"/>
          <w:szCs w:val="24"/>
          <w:lang w:val="es-MX"/>
        </w:rPr>
        <w:t>reventivo 2016: cumplimiento 106% (1465 ordenes) Programado 2017</w:t>
      </w:r>
      <w:r w:rsidR="00E36D90">
        <w:rPr>
          <w:rFonts w:ascii="Times New Roman" w:hAnsi="Times New Roman" w:cs="Times New Roman"/>
          <w:sz w:val="24"/>
          <w:szCs w:val="24"/>
          <w:lang w:val="es-MX"/>
        </w:rPr>
        <w:t>: 138</w:t>
      </w:r>
      <w:r w:rsidRPr="00167BBF">
        <w:rPr>
          <w:rFonts w:ascii="Times New Roman" w:hAnsi="Times New Roman" w:cs="Times New Roman"/>
          <w:sz w:val="24"/>
          <w:szCs w:val="24"/>
          <w:lang w:val="es-MX"/>
        </w:rPr>
        <w:t>0 órdenes preventivas.</w:t>
      </w:r>
    </w:p>
    <w:p w:rsidR="00185236" w:rsidRPr="00167BBF" w:rsidRDefault="00185236" w:rsidP="00167BBF">
      <w:pPr>
        <w:pStyle w:val="Prrafodelista"/>
        <w:spacing w:line="240" w:lineRule="auto"/>
        <w:rPr>
          <w:rFonts w:ascii="Times New Roman" w:hAnsi="Times New Roman" w:cs="Times New Roman"/>
          <w:sz w:val="24"/>
          <w:szCs w:val="24"/>
          <w:lang w:val="es-MX"/>
        </w:rPr>
      </w:pPr>
    </w:p>
    <w:p w:rsidR="00185236" w:rsidRPr="00167BBF" w:rsidRDefault="00DF0A7D" w:rsidP="00167BBF">
      <w:pPr>
        <w:pStyle w:val="Prrafodelista"/>
        <w:numPr>
          <w:ilvl w:val="0"/>
          <w:numId w:val="11"/>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Transporte 2016: cumplimiento 79% (144481</w:t>
      </w:r>
      <w:r w:rsidR="00F65496" w:rsidRPr="00167BBF">
        <w:rPr>
          <w:rFonts w:ascii="Times New Roman" w:hAnsi="Times New Roman" w:cs="Times New Roman"/>
          <w:sz w:val="24"/>
          <w:szCs w:val="24"/>
          <w:lang w:val="es-MX"/>
        </w:rPr>
        <w:t xml:space="preserve"> kilóme</w:t>
      </w:r>
      <w:r w:rsidR="00E36D90">
        <w:rPr>
          <w:rFonts w:ascii="Times New Roman" w:hAnsi="Times New Roman" w:cs="Times New Roman"/>
          <w:sz w:val="24"/>
          <w:szCs w:val="24"/>
          <w:lang w:val="es-MX"/>
        </w:rPr>
        <w:t>tros rec</w:t>
      </w:r>
      <w:r>
        <w:rPr>
          <w:rFonts w:ascii="Times New Roman" w:hAnsi="Times New Roman" w:cs="Times New Roman"/>
          <w:sz w:val="24"/>
          <w:szCs w:val="24"/>
          <w:lang w:val="es-MX"/>
        </w:rPr>
        <w:t>orridos) Programado 2016: 174,000</w:t>
      </w:r>
      <w:r w:rsidR="00F65496" w:rsidRPr="00167BBF">
        <w:rPr>
          <w:rFonts w:ascii="Times New Roman" w:hAnsi="Times New Roman" w:cs="Times New Roman"/>
          <w:sz w:val="24"/>
          <w:szCs w:val="24"/>
          <w:lang w:val="es-MX"/>
        </w:rPr>
        <w:t xml:space="preserve"> kilómetros recorridos.</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Indicadores de Gestión</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Tiempo promedio de espera para consulta de medicina especializada</w:t>
      </w:r>
    </w:p>
    <w:p w:rsidR="00185236" w:rsidRPr="00167BBF" w:rsidRDefault="00A57019"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Medicina Interna 2016: cumplimiento -60% (8 días) Programado 2017</w:t>
      </w:r>
      <w:r w:rsidR="00F65496" w:rsidRPr="00167BBF">
        <w:rPr>
          <w:rFonts w:ascii="Times New Roman" w:hAnsi="Times New Roman" w:cs="Times New Roman"/>
          <w:sz w:val="24"/>
          <w:szCs w:val="24"/>
          <w:lang w:val="es-MX"/>
        </w:rPr>
        <w:t>: 20 días.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A57019"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Cirugía 2016: cumplimiento -40% (12 días) Programado 2017</w:t>
      </w:r>
      <w:r w:rsidR="00F65496" w:rsidRPr="00167BBF">
        <w:rPr>
          <w:rFonts w:ascii="Times New Roman" w:hAnsi="Times New Roman" w:cs="Times New Roman"/>
          <w:sz w:val="24"/>
          <w:szCs w:val="24"/>
          <w:lang w:val="es-MX"/>
        </w:rPr>
        <w:t>: 20 días.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A57019" w:rsidP="00167BBF">
      <w:pPr>
        <w:pStyle w:val="Prrafodelista"/>
        <w:numPr>
          <w:ilvl w:val="0"/>
          <w:numId w:val="12"/>
        </w:numPr>
        <w:spacing w:line="240" w:lineRule="auto"/>
        <w:jc w:val="both"/>
        <w:rPr>
          <w:rFonts w:ascii="Times New Roman" w:hAnsi="Times New Roman" w:cs="Times New Roman"/>
          <w:sz w:val="24"/>
          <w:szCs w:val="24"/>
          <w:lang w:val="es-MX"/>
        </w:rPr>
      </w:pPr>
      <w:r w:rsidRPr="00490242">
        <w:rPr>
          <w:rFonts w:ascii="Times New Roman" w:hAnsi="Times New Roman" w:cs="Times New Roman"/>
          <w:sz w:val="24"/>
          <w:szCs w:val="24"/>
          <w:lang w:val="es-MX"/>
        </w:rPr>
        <w:t xml:space="preserve">Ginecología 2016: cumplimiento -40% (6 </w:t>
      </w:r>
      <w:r>
        <w:rPr>
          <w:rFonts w:ascii="Times New Roman" w:hAnsi="Times New Roman" w:cs="Times New Roman"/>
          <w:sz w:val="24"/>
          <w:szCs w:val="24"/>
          <w:lang w:val="es-MX"/>
        </w:rPr>
        <w:t>días) Programado 2017</w:t>
      </w:r>
      <w:r w:rsidR="00F65496" w:rsidRPr="00167BBF">
        <w:rPr>
          <w:rFonts w:ascii="Times New Roman" w:hAnsi="Times New Roman" w:cs="Times New Roman"/>
          <w:sz w:val="24"/>
          <w:szCs w:val="24"/>
          <w:lang w:val="es-MX"/>
        </w:rPr>
        <w:t>: 10 días.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A57019"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Obstetricia 2016</w:t>
      </w:r>
      <w:r w:rsidR="00217D9F">
        <w:rPr>
          <w:rFonts w:ascii="Times New Roman" w:hAnsi="Times New Roman" w:cs="Times New Roman"/>
          <w:sz w:val="24"/>
          <w:szCs w:val="24"/>
          <w:lang w:val="es-MX"/>
        </w:rPr>
        <w:t>: cumplimiento  100% (5</w:t>
      </w:r>
      <w:r w:rsidR="00490399">
        <w:rPr>
          <w:rFonts w:ascii="Times New Roman" w:hAnsi="Times New Roman" w:cs="Times New Roman"/>
          <w:sz w:val="24"/>
          <w:szCs w:val="24"/>
          <w:lang w:val="es-MX"/>
        </w:rPr>
        <w:t xml:space="preserve"> días) </w:t>
      </w:r>
      <w:r w:rsidR="00217D9F">
        <w:rPr>
          <w:rFonts w:ascii="Times New Roman" w:hAnsi="Times New Roman" w:cs="Times New Roman"/>
          <w:sz w:val="24"/>
          <w:szCs w:val="24"/>
          <w:lang w:val="es-MX"/>
        </w:rPr>
        <w:t>Programado 2017</w:t>
      </w:r>
      <w:r w:rsidR="00490399">
        <w:rPr>
          <w:rFonts w:ascii="Times New Roman" w:hAnsi="Times New Roman" w:cs="Times New Roman"/>
          <w:sz w:val="24"/>
          <w:szCs w:val="24"/>
          <w:lang w:val="es-MX"/>
        </w:rPr>
        <w:t>: 5</w:t>
      </w:r>
      <w:r w:rsidR="00F65496" w:rsidRPr="00167BBF">
        <w:rPr>
          <w:rFonts w:ascii="Times New Roman" w:hAnsi="Times New Roman" w:cs="Times New Roman"/>
          <w:sz w:val="24"/>
          <w:szCs w:val="24"/>
          <w:lang w:val="es-MX"/>
        </w:rPr>
        <w:t xml:space="preserve"> días.</w:t>
      </w:r>
    </w:p>
    <w:p w:rsidR="00185236" w:rsidRPr="00167BBF" w:rsidRDefault="00217D9F"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Pediatría 2016</w:t>
      </w:r>
      <w:r w:rsidR="00490399">
        <w:rPr>
          <w:rFonts w:ascii="Times New Roman" w:hAnsi="Times New Roman" w:cs="Times New Roman"/>
          <w:sz w:val="24"/>
          <w:szCs w:val="24"/>
          <w:lang w:val="es-MX"/>
        </w:rPr>
        <w:t>: cumplimien</w:t>
      </w:r>
      <w:r>
        <w:rPr>
          <w:rFonts w:ascii="Times New Roman" w:hAnsi="Times New Roman" w:cs="Times New Roman"/>
          <w:sz w:val="24"/>
          <w:szCs w:val="24"/>
          <w:lang w:val="es-MX"/>
        </w:rPr>
        <w:t>to -90% (1 días) Programado 2017: 10</w:t>
      </w:r>
      <w:r w:rsidR="00F65496" w:rsidRPr="00167BBF">
        <w:rPr>
          <w:rFonts w:ascii="Times New Roman" w:hAnsi="Times New Roman" w:cs="Times New Roman"/>
          <w:sz w:val="24"/>
          <w:szCs w:val="24"/>
          <w:lang w:val="es-MX"/>
        </w:rPr>
        <w:t xml:space="preserve"> días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217D9F"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de cirugías canceladas 2016</w:t>
      </w:r>
      <w:r w:rsidR="00490399">
        <w:rPr>
          <w:rFonts w:ascii="Times New Roman" w:hAnsi="Times New Roman" w:cs="Times New Roman"/>
          <w:sz w:val="24"/>
          <w:szCs w:val="24"/>
          <w:lang w:val="es-MX"/>
        </w:rPr>
        <w:t xml:space="preserve">: cumplimiento 100.0% </w:t>
      </w:r>
      <w:r>
        <w:rPr>
          <w:rFonts w:ascii="Times New Roman" w:hAnsi="Times New Roman" w:cs="Times New Roman"/>
          <w:sz w:val="24"/>
          <w:szCs w:val="24"/>
          <w:lang w:val="es-MX"/>
        </w:rPr>
        <w:t>(promedio 3</w:t>
      </w:r>
      <w:r w:rsidR="00F65496" w:rsidRPr="00167BBF">
        <w:rPr>
          <w:rFonts w:ascii="Times New Roman" w:hAnsi="Times New Roman" w:cs="Times New Roman"/>
          <w:sz w:val="24"/>
          <w:szCs w:val="24"/>
          <w:lang w:val="es-MX"/>
        </w:rPr>
        <w:t xml:space="preserve"> cirug</w:t>
      </w:r>
      <w:r>
        <w:rPr>
          <w:rFonts w:ascii="Times New Roman" w:hAnsi="Times New Roman" w:cs="Times New Roman"/>
          <w:sz w:val="24"/>
          <w:szCs w:val="24"/>
          <w:lang w:val="es-MX"/>
        </w:rPr>
        <w:t>ías suspendidas) Programado 2017</w:t>
      </w:r>
      <w:r w:rsidR="00F65496" w:rsidRPr="00167BBF">
        <w:rPr>
          <w:rFonts w:ascii="Times New Roman" w:hAnsi="Times New Roman" w:cs="Times New Roman"/>
          <w:sz w:val="24"/>
          <w:szCs w:val="24"/>
          <w:lang w:val="es-MX"/>
        </w:rPr>
        <w:t>: 3%.</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12"/>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Tiempo de e</w:t>
      </w:r>
      <w:r w:rsidR="001B7FD3">
        <w:rPr>
          <w:rFonts w:ascii="Times New Roman" w:hAnsi="Times New Roman" w:cs="Times New Roman"/>
          <w:sz w:val="24"/>
          <w:szCs w:val="24"/>
          <w:lang w:val="es-MX"/>
        </w:rPr>
        <w:t>spera para cirugía electiva 2016: -27% (22</w:t>
      </w:r>
      <w:r w:rsidR="00490399">
        <w:rPr>
          <w:rFonts w:ascii="Times New Roman" w:hAnsi="Times New Roman" w:cs="Times New Roman"/>
          <w:sz w:val="24"/>
          <w:szCs w:val="24"/>
          <w:lang w:val="es-MX"/>
        </w:rPr>
        <w:t xml:space="preserve"> d</w:t>
      </w:r>
      <w:r w:rsidR="001B7FD3">
        <w:rPr>
          <w:rFonts w:ascii="Times New Roman" w:hAnsi="Times New Roman" w:cs="Times New Roman"/>
          <w:sz w:val="24"/>
          <w:szCs w:val="24"/>
          <w:lang w:val="es-MX"/>
        </w:rPr>
        <w:t>ías) Programado 2017</w:t>
      </w:r>
      <w:r w:rsidRPr="00167BBF">
        <w:rPr>
          <w:rFonts w:ascii="Times New Roman" w:hAnsi="Times New Roman" w:cs="Times New Roman"/>
          <w:sz w:val="24"/>
          <w:szCs w:val="24"/>
          <w:lang w:val="es-MX"/>
        </w:rPr>
        <w:t>: 30 días.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1B7FD3"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de Cesáreas 2016: cumplimiento 175% (promedio 35 cesáreas) Programado 2017</w:t>
      </w:r>
      <w:r w:rsidR="00490399">
        <w:rPr>
          <w:rFonts w:ascii="Times New Roman" w:hAnsi="Times New Roman" w:cs="Times New Roman"/>
          <w:sz w:val="24"/>
          <w:szCs w:val="24"/>
          <w:lang w:val="es-MX"/>
        </w:rPr>
        <w:t>: 20% del total de partos.</w:t>
      </w:r>
      <w:r w:rsidR="00F65496" w:rsidRPr="00167BBF">
        <w:rPr>
          <w:rFonts w:ascii="Times New Roman" w:hAnsi="Times New Roman" w:cs="Times New Roman"/>
          <w:sz w:val="24"/>
          <w:szCs w:val="24"/>
          <w:lang w:val="es-MX"/>
        </w:rPr>
        <w:t xml:space="preserve"> </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1B7FD3" w:rsidP="00167BBF">
      <w:pPr>
        <w:pStyle w:val="Prrafodelista"/>
        <w:numPr>
          <w:ilvl w:val="0"/>
          <w:numId w:val="12"/>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de IAAS 2016</w:t>
      </w:r>
      <w:r w:rsidR="00F65496" w:rsidRPr="00167BBF">
        <w:rPr>
          <w:rFonts w:ascii="Times New Roman" w:hAnsi="Times New Roman" w:cs="Times New Roman"/>
          <w:sz w:val="24"/>
          <w:szCs w:val="24"/>
          <w:lang w:val="es-MX"/>
        </w:rPr>
        <w:t>: cumplim</w:t>
      </w:r>
      <w:r>
        <w:rPr>
          <w:rFonts w:ascii="Times New Roman" w:hAnsi="Times New Roman" w:cs="Times New Roman"/>
          <w:sz w:val="24"/>
          <w:szCs w:val="24"/>
          <w:lang w:val="es-MX"/>
        </w:rPr>
        <w:t>iento 0.5% (0.5%) Programado 2017</w:t>
      </w:r>
      <w:r w:rsidR="00F65496" w:rsidRPr="00167BBF">
        <w:rPr>
          <w:rFonts w:ascii="Times New Roman" w:hAnsi="Times New Roman" w:cs="Times New Roman"/>
          <w:sz w:val="24"/>
          <w:szCs w:val="24"/>
          <w:lang w:val="es-MX"/>
        </w:rPr>
        <w:t>:1% de IAAS de todos los egresos.</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Pacientes Recibidos de Otras Instituciones</w:t>
      </w:r>
    </w:p>
    <w:p w:rsidR="00185236" w:rsidRPr="00167BBF" w:rsidRDefault="00F65496" w:rsidP="00167BBF">
      <w:pPr>
        <w:pStyle w:val="Prrafodelista"/>
        <w:numPr>
          <w:ilvl w:val="0"/>
          <w:numId w:val="13"/>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 xml:space="preserve">Pacientes </w:t>
      </w:r>
      <w:r w:rsidR="00151454">
        <w:rPr>
          <w:rFonts w:ascii="Times New Roman" w:hAnsi="Times New Roman" w:cs="Times New Roman"/>
          <w:sz w:val="24"/>
          <w:szCs w:val="24"/>
          <w:lang w:val="es-MX"/>
        </w:rPr>
        <w:t>para consulta especializada 2016: cumplimiento 97% (2997 pacientes) Programado 2017</w:t>
      </w:r>
      <w:r w:rsidR="008F2B3F">
        <w:rPr>
          <w:rFonts w:ascii="Times New Roman" w:hAnsi="Times New Roman" w:cs="Times New Roman"/>
          <w:sz w:val="24"/>
          <w:szCs w:val="24"/>
          <w:lang w:val="es-MX"/>
        </w:rPr>
        <w:t>: 3590</w:t>
      </w:r>
      <w:r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13"/>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Pacientes para atención de par</w:t>
      </w:r>
      <w:r w:rsidR="008F2B3F">
        <w:rPr>
          <w:rFonts w:ascii="Times New Roman" w:hAnsi="Times New Roman" w:cs="Times New Roman"/>
          <w:sz w:val="24"/>
          <w:szCs w:val="24"/>
          <w:lang w:val="es-MX"/>
        </w:rPr>
        <w:t>to 2016: cumplimiento 37% (220</w:t>
      </w:r>
      <w:r w:rsidR="00490399">
        <w:rPr>
          <w:rFonts w:ascii="Times New Roman" w:hAnsi="Times New Roman" w:cs="Times New Roman"/>
          <w:sz w:val="24"/>
          <w:szCs w:val="24"/>
          <w:lang w:val="es-MX"/>
        </w:rPr>
        <w:t xml:space="preserve"> pacientes) Pr</w:t>
      </w:r>
      <w:r w:rsidR="008F2B3F">
        <w:rPr>
          <w:rFonts w:ascii="Times New Roman" w:hAnsi="Times New Roman" w:cs="Times New Roman"/>
          <w:sz w:val="24"/>
          <w:szCs w:val="24"/>
          <w:lang w:val="es-MX"/>
        </w:rPr>
        <w:t>ogramado 2017: 264</w:t>
      </w:r>
      <w:r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13"/>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Ho</w:t>
      </w:r>
      <w:r w:rsidR="008F2B3F">
        <w:rPr>
          <w:rFonts w:ascii="Times New Roman" w:hAnsi="Times New Roman" w:cs="Times New Roman"/>
          <w:sz w:val="24"/>
          <w:szCs w:val="24"/>
          <w:lang w:val="es-MX"/>
        </w:rPr>
        <w:t>spitalización no Quirúrgica 2016: cumplimiento 53</w:t>
      </w:r>
      <w:r w:rsidRPr="00167BBF">
        <w:rPr>
          <w:rFonts w:ascii="Times New Roman" w:hAnsi="Times New Roman" w:cs="Times New Roman"/>
          <w:sz w:val="24"/>
          <w:szCs w:val="24"/>
          <w:lang w:val="es-MX"/>
        </w:rPr>
        <w:t>% (</w:t>
      </w:r>
      <w:r w:rsidR="008F2B3F">
        <w:rPr>
          <w:rFonts w:ascii="Times New Roman" w:hAnsi="Times New Roman" w:cs="Times New Roman"/>
          <w:sz w:val="24"/>
          <w:szCs w:val="24"/>
          <w:lang w:val="es-MX"/>
        </w:rPr>
        <w:t>16 pacientes) Programado 2017: 2</w:t>
      </w:r>
      <w:r w:rsidRPr="00167BBF">
        <w:rPr>
          <w:rFonts w:ascii="Times New Roman" w:hAnsi="Times New Roman" w:cs="Times New Roman"/>
          <w:sz w:val="24"/>
          <w:szCs w:val="24"/>
          <w:lang w:val="es-MX"/>
        </w:rPr>
        <w:t>0 pacientes.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8F2B3F" w:rsidP="00167BBF">
      <w:pPr>
        <w:pStyle w:val="Prrafodelista"/>
        <w:numPr>
          <w:ilvl w:val="0"/>
          <w:numId w:val="13"/>
        </w:numPr>
        <w:spacing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Hospitalización Quirúrgica 2016: cumplimiento 46% (46</w:t>
      </w:r>
      <w:r w:rsidR="00F65496" w:rsidRPr="00167BBF">
        <w:rPr>
          <w:rFonts w:ascii="Times New Roman" w:hAnsi="Times New Roman" w:cs="Times New Roman"/>
          <w:sz w:val="24"/>
          <w:szCs w:val="24"/>
          <w:lang w:val="es-MX"/>
        </w:rPr>
        <w:t xml:space="preserve"> pacientes) Programado 2</w:t>
      </w:r>
      <w:r>
        <w:rPr>
          <w:rFonts w:ascii="Times New Roman" w:hAnsi="Times New Roman" w:cs="Times New Roman"/>
          <w:sz w:val="24"/>
          <w:szCs w:val="24"/>
          <w:lang w:val="es-MX"/>
        </w:rPr>
        <w:t>017: 55</w:t>
      </w:r>
      <w:r w:rsidR="00F65496"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jc w:val="both"/>
        <w:rPr>
          <w:rFonts w:ascii="Times New Roman" w:hAnsi="Times New Roman" w:cs="Times New Roman"/>
          <w:sz w:val="24"/>
          <w:szCs w:val="24"/>
          <w:lang w:val="es-MX"/>
        </w:rPr>
      </w:pPr>
    </w:p>
    <w:p w:rsidR="00185236" w:rsidRPr="00167BBF" w:rsidRDefault="00F65496" w:rsidP="00167BBF">
      <w:pPr>
        <w:pStyle w:val="Prrafodelista"/>
        <w:numPr>
          <w:ilvl w:val="0"/>
          <w:numId w:val="13"/>
        </w:numPr>
        <w:spacing w:line="240" w:lineRule="auto"/>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T</w:t>
      </w:r>
      <w:r w:rsidR="00490399">
        <w:rPr>
          <w:rFonts w:ascii="Times New Roman" w:hAnsi="Times New Roman" w:cs="Times New Roman"/>
          <w:sz w:val="24"/>
          <w:szCs w:val="24"/>
          <w:lang w:val="es-MX"/>
        </w:rPr>
        <w:t>otal de pacientes recibid</w:t>
      </w:r>
      <w:r w:rsidR="008F2B3F">
        <w:rPr>
          <w:rFonts w:ascii="Times New Roman" w:hAnsi="Times New Roman" w:cs="Times New Roman"/>
          <w:sz w:val="24"/>
          <w:szCs w:val="24"/>
          <w:lang w:val="es-MX"/>
        </w:rPr>
        <w:t>os 2016: cumplimiento 83</w:t>
      </w:r>
      <w:r w:rsidR="00E43B64">
        <w:rPr>
          <w:rFonts w:ascii="Times New Roman" w:hAnsi="Times New Roman" w:cs="Times New Roman"/>
          <w:sz w:val="24"/>
          <w:szCs w:val="24"/>
          <w:lang w:val="es-MX"/>
        </w:rPr>
        <w:t xml:space="preserve">% </w:t>
      </w:r>
      <w:r w:rsidR="008F2B3F">
        <w:rPr>
          <w:rFonts w:ascii="Times New Roman" w:hAnsi="Times New Roman" w:cs="Times New Roman"/>
          <w:sz w:val="24"/>
          <w:szCs w:val="24"/>
          <w:lang w:val="es-MX"/>
        </w:rPr>
        <w:t>(3279 pacientes) Programado 2017</w:t>
      </w:r>
      <w:r w:rsidR="00E43B64">
        <w:rPr>
          <w:rFonts w:ascii="Times New Roman" w:hAnsi="Times New Roman" w:cs="Times New Roman"/>
          <w:sz w:val="24"/>
          <w:szCs w:val="24"/>
          <w:lang w:val="es-MX"/>
        </w:rPr>
        <w:t>: 3930</w:t>
      </w:r>
      <w:r w:rsidRPr="00167BBF">
        <w:rPr>
          <w:rFonts w:ascii="Times New Roman" w:hAnsi="Times New Roman" w:cs="Times New Roman"/>
          <w:sz w:val="24"/>
          <w:szCs w:val="24"/>
          <w:lang w:val="es-MX"/>
        </w:rPr>
        <w:t xml:space="preserve"> pacientes.</w:t>
      </w:r>
    </w:p>
    <w:p w:rsidR="00185236" w:rsidRPr="00167BBF" w:rsidRDefault="00F65496" w:rsidP="00167BBF">
      <w:pPr>
        <w:rPr>
          <w:rFonts w:ascii="Times New Roman" w:hAnsi="Times New Roman"/>
          <w:b/>
          <w:sz w:val="24"/>
          <w:szCs w:val="24"/>
          <w:lang w:val="es-MX"/>
        </w:rPr>
      </w:pPr>
      <w:r w:rsidRPr="00167BBF">
        <w:rPr>
          <w:rFonts w:ascii="Times New Roman" w:hAnsi="Times New Roman"/>
          <w:b/>
          <w:sz w:val="24"/>
          <w:szCs w:val="24"/>
          <w:lang w:val="es-MX"/>
        </w:rPr>
        <w:t>Pacientes Referidos a Otras Instituciones</w:t>
      </w:r>
    </w:p>
    <w:p w:rsidR="00185236" w:rsidRPr="00167BBF" w:rsidRDefault="00F65496" w:rsidP="00167BBF">
      <w:pPr>
        <w:pStyle w:val="Prrafodelista"/>
        <w:numPr>
          <w:ilvl w:val="0"/>
          <w:numId w:val="14"/>
        </w:numPr>
        <w:spacing w:line="240" w:lineRule="auto"/>
        <w:ind w:left="567"/>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 xml:space="preserve">Pacientes </w:t>
      </w:r>
      <w:r w:rsidR="008F2B3F">
        <w:rPr>
          <w:rFonts w:ascii="Times New Roman" w:hAnsi="Times New Roman" w:cs="Times New Roman"/>
          <w:sz w:val="24"/>
          <w:szCs w:val="24"/>
          <w:lang w:val="es-MX"/>
        </w:rPr>
        <w:t>para consulta especializada 2016: cumplimiento 82% (737</w:t>
      </w:r>
      <w:r w:rsidRPr="00167BBF">
        <w:rPr>
          <w:rFonts w:ascii="Times New Roman" w:hAnsi="Times New Roman" w:cs="Times New Roman"/>
          <w:sz w:val="24"/>
          <w:szCs w:val="24"/>
          <w:lang w:val="es-MX"/>
        </w:rPr>
        <w:t xml:space="preserve"> pacientes) Programado 2</w:t>
      </w:r>
      <w:r w:rsidR="008F2B3F">
        <w:rPr>
          <w:rFonts w:ascii="Times New Roman" w:hAnsi="Times New Roman" w:cs="Times New Roman"/>
          <w:sz w:val="24"/>
          <w:szCs w:val="24"/>
          <w:lang w:val="es-MX"/>
        </w:rPr>
        <w:t>017: 880</w:t>
      </w:r>
      <w:r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ind w:left="1080"/>
        <w:jc w:val="both"/>
        <w:rPr>
          <w:rFonts w:ascii="Times New Roman" w:hAnsi="Times New Roman" w:cs="Times New Roman"/>
          <w:sz w:val="24"/>
          <w:szCs w:val="24"/>
          <w:lang w:val="es-MX"/>
        </w:rPr>
      </w:pPr>
    </w:p>
    <w:p w:rsidR="00185236" w:rsidRPr="00167BBF" w:rsidRDefault="00F65496" w:rsidP="00167BBF">
      <w:pPr>
        <w:pStyle w:val="Prrafodelista"/>
        <w:numPr>
          <w:ilvl w:val="0"/>
          <w:numId w:val="14"/>
        </w:numPr>
        <w:spacing w:line="240" w:lineRule="auto"/>
        <w:ind w:left="567"/>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Pacie</w:t>
      </w:r>
      <w:r w:rsidR="00263393">
        <w:rPr>
          <w:rFonts w:ascii="Times New Roman" w:hAnsi="Times New Roman" w:cs="Times New Roman"/>
          <w:sz w:val="24"/>
          <w:szCs w:val="24"/>
          <w:lang w:val="es-MX"/>
        </w:rPr>
        <w:t>ntes para atención de</w:t>
      </w:r>
      <w:r w:rsidR="008F2B3F">
        <w:rPr>
          <w:rFonts w:ascii="Times New Roman" w:hAnsi="Times New Roman" w:cs="Times New Roman"/>
          <w:sz w:val="24"/>
          <w:szCs w:val="24"/>
          <w:lang w:val="es-MX"/>
        </w:rPr>
        <w:t xml:space="preserve"> parto 2016: cumplimiento 61% (103 pacientes) Programado 2017: 12</w:t>
      </w:r>
      <w:r w:rsidRPr="00167BBF">
        <w:rPr>
          <w:rFonts w:ascii="Times New Roman" w:hAnsi="Times New Roman" w:cs="Times New Roman"/>
          <w:sz w:val="24"/>
          <w:szCs w:val="24"/>
          <w:lang w:val="es-MX"/>
        </w:rPr>
        <w:t>0 pacientes.</w:t>
      </w:r>
    </w:p>
    <w:p w:rsidR="00185236" w:rsidRPr="00167BBF" w:rsidRDefault="00185236" w:rsidP="00167BBF">
      <w:pPr>
        <w:pStyle w:val="Prrafodelista"/>
        <w:spacing w:line="240" w:lineRule="auto"/>
        <w:ind w:left="567"/>
        <w:jc w:val="both"/>
        <w:rPr>
          <w:rFonts w:ascii="Times New Roman" w:hAnsi="Times New Roman" w:cs="Times New Roman"/>
          <w:sz w:val="24"/>
          <w:szCs w:val="24"/>
          <w:lang w:val="es-MX"/>
        </w:rPr>
      </w:pPr>
    </w:p>
    <w:p w:rsidR="00185236" w:rsidRPr="00167BBF" w:rsidRDefault="00F65496" w:rsidP="00167BBF">
      <w:pPr>
        <w:pStyle w:val="Prrafodelista"/>
        <w:numPr>
          <w:ilvl w:val="0"/>
          <w:numId w:val="14"/>
        </w:numPr>
        <w:spacing w:line="240" w:lineRule="auto"/>
        <w:ind w:left="567"/>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Ho</w:t>
      </w:r>
      <w:r w:rsidR="008F2B3F">
        <w:rPr>
          <w:rFonts w:ascii="Times New Roman" w:hAnsi="Times New Roman" w:cs="Times New Roman"/>
          <w:sz w:val="24"/>
          <w:szCs w:val="24"/>
          <w:lang w:val="es-MX"/>
        </w:rPr>
        <w:t>spitalización no Quirúrgica 2016: cumplimiento 46% (148 pacientes) Programado 2017: 180</w:t>
      </w:r>
      <w:r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ind w:left="567"/>
        <w:jc w:val="both"/>
        <w:rPr>
          <w:rFonts w:ascii="Times New Roman" w:hAnsi="Times New Roman" w:cs="Times New Roman"/>
          <w:sz w:val="24"/>
          <w:szCs w:val="24"/>
          <w:lang w:val="es-MX"/>
        </w:rPr>
      </w:pPr>
    </w:p>
    <w:p w:rsidR="00185236" w:rsidRPr="00167BBF" w:rsidRDefault="00F65496" w:rsidP="00167BBF">
      <w:pPr>
        <w:pStyle w:val="Prrafodelista"/>
        <w:numPr>
          <w:ilvl w:val="0"/>
          <w:numId w:val="14"/>
        </w:numPr>
        <w:spacing w:line="240" w:lineRule="auto"/>
        <w:ind w:left="567"/>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 xml:space="preserve">Hospitalización Quirúrgica </w:t>
      </w:r>
      <w:r w:rsidR="008F2B3F">
        <w:rPr>
          <w:rFonts w:ascii="Times New Roman" w:hAnsi="Times New Roman" w:cs="Times New Roman"/>
          <w:sz w:val="24"/>
          <w:szCs w:val="24"/>
          <w:lang w:val="es-MX"/>
        </w:rPr>
        <w:t>2016: cumplimiento 66</w:t>
      </w:r>
      <w:r w:rsidR="00263393">
        <w:rPr>
          <w:rFonts w:ascii="Times New Roman" w:hAnsi="Times New Roman" w:cs="Times New Roman"/>
          <w:sz w:val="24"/>
          <w:szCs w:val="24"/>
          <w:lang w:val="es-MX"/>
        </w:rPr>
        <w:t>% (236 pacientes) Programa</w:t>
      </w:r>
      <w:r w:rsidR="0082661B">
        <w:rPr>
          <w:rFonts w:ascii="Times New Roman" w:hAnsi="Times New Roman" w:cs="Times New Roman"/>
          <w:sz w:val="24"/>
          <w:szCs w:val="24"/>
          <w:lang w:val="es-MX"/>
        </w:rPr>
        <w:t>do 2017: 186</w:t>
      </w:r>
      <w:r w:rsidRPr="00167BBF">
        <w:rPr>
          <w:rFonts w:ascii="Times New Roman" w:hAnsi="Times New Roman" w:cs="Times New Roman"/>
          <w:sz w:val="24"/>
          <w:szCs w:val="24"/>
          <w:lang w:val="es-MX"/>
        </w:rPr>
        <w:t xml:space="preserve"> pacientes.</w:t>
      </w:r>
    </w:p>
    <w:p w:rsidR="00185236" w:rsidRPr="00167BBF" w:rsidRDefault="00185236" w:rsidP="00167BBF">
      <w:pPr>
        <w:pStyle w:val="Prrafodelista"/>
        <w:spacing w:line="240" w:lineRule="auto"/>
        <w:ind w:left="567"/>
        <w:jc w:val="both"/>
        <w:rPr>
          <w:rFonts w:ascii="Times New Roman" w:hAnsi="Times New Roman" w:cs="Times New Roman"/>
          <w:sz w:val="24"/>
          <w:szCs w:val="24"/>
          <w:lang w:val="es-MX"/>
        </w:rPr>
      </w:pPr>
    </w:p>
    <w:p w:rsidR="00185236" w:rsidRPr="00167BBF" w:rsidRDefault="00F65496" w:rsidP="00167BBF">
      <w:pPr>
        <w:pStyle w:val="Prrafodelista"/>
        <w:numPr>
          <w:ilvl w:val="0"/>
          <w:numId w:val="14"/>
        </w:numPr>
        <w:spacing w:line="240" w:lineRule="auto"/>
        <w:ind w:left="567"/>
        <w:jc w:val="both"/>
        <w:rPr>
          <w:rFonts w:ascii="Times New Roman" w:hAnsi="Times New Roman" w:cs="Times New Roman"/>
          <w:sz w:val="24"/>
          <w:szCs w:val="24"/>
          <w:lang w:val="es-MX"/>
        </w:rPr>
      </w:pPr>
      <w:r w:rsidRPr="00167BBF">
        <w:rPr>
          <w:rFonts w:ascii="Times New Roman" w:hAnsi="Times New Roman" w:cs="Times New Roman"/>
          <w:sz w:val="24"/>
          <w:szCs w:val="24"/>
          <w:lang w:val="es-MX"/>
        </w:rPr>
        <w:t>T</w:t>
      </w:r>
      <w:r w:rsidR="0082661B">
        <w:rPr>
          <w:rFonts w:ascii="Times New Roman" w:hAnsi="Times New Roman" w:cs="Times New Roman"/>
          <w:sz w:val="24"/>
          <w:szCs w:val="24"/>
          <w:lang w:val="es-MX"/>
        </w:rPr>
        <w:t>otal de pacientes referidos 2016: cumplimiento 70% (1143 pacientes) Programado 2016: 137</w:t>
      </w:r>
      <w:r w:rsidRPr="00167BBF">
        <w:rPr>
          <w:rFonts w:ascii="Times New Roman" w:hAnsi="Times New Roman" w:cs="Times New Roman"/>
          <w:sz w:val="24"/>
          <w:szCs w:val="24"/>
          <w:lang w:val="es-MX"/>
        </w:rPr>
        <w:t>0 pacientes.</w:t>
      </w:r>
    </w:p>
    <w:p w:rsidR="00185236" w:rsidRPr="00167BBF" w:rsidRDefault="00185236" w:rsidP="00167BBF">
      <w:pPr>
        <w:pStyle w:val="Prrafodelista"/>
        <w:spacing w:line="240" w:lineRule="auto"/>
        <w:ind w:left="567"/>
        <w:jc w:val="both"/>
        <w:rPr>
          <w:rFonts w:ascii="Times New Roman" w:hAnsi="Times New Roman" w:cs="Times New Roman"/>
          <w:sz w:val="24"/>
          <w:szCs w:val="24"/>
          <w:lang w:val="es-MX"/>
        </w:rPr>
      </w:pPr>
    </w:p>
    <w:p w:rsidR="00167BBF" w:rsidRDefault="00F65496" w:rsidP="00167BBF">
      <w:pPr>
        <w:pStyle w:val="Prrafodelista"/>
        <w:numPr>
          <w:ilvl w:val="0"/>
          <w:numId w:val="14"/>
        </w:numPr>
        <w:spacing w:line="240" w:lineRule="auto"/>
        <w:ind w:left="567"/>
        <w:jc w:val="both"/>
      </w:pPr>
      <w:r w:rsidRPr="00167BBF">
        <w:rPr>
          <w:rFonts w:ascii="Times New Roman" w:hAnsi="Times New Roman" w:cs="Times New Roman"/>
          <w:sz w:val="24"/>
          <w:szCs w:val="24"/>
          <w:lang w:val="es-MX"/>
        </w:rPr>
        <w:t>Aba</w:t>
      </w:r>
      <w:r w:rsidR="0082661B">
        <w:rPr>
          <w:rFonts w:ascii="Times New Roman" w:hAnsi="Times New Roman" w:cs="Times New Roman"/>
          <w:sz w:val="24"/>
          <w:szCs w:val="24"/>
          <w:lang w:val="es-MX"/>
        </w:rPr>
        <w:t>stecimiento de Medicamentos 2016: cumplimiento 90% (166</w:t>
      </w:r>
      <w:r w:rsidRPr="00167BBF">
        <w:rPr>
          <w:rFonts w:ascii="Times New Roman" w:hAnsi="Times New Roman" w:cs="Times New Roman"/>
          <w:sz w:val="24"/>
          <w:szCs w:val="24"/>
          <w:lang w:val="es-MX"/>
        </w:rPr>
        <w:t xml:space="preserve"> medicamentos) Progr</w:t>
      </w:r>
      <w:r w:rsidR="0082661B">
        <w:rPr>
          <w:rFonts w:ascii="Times New Roman" w:hAnsi="Times New Roman" w:cs="Times New Roman"/>
          <w:sz w:val="24"/>
          <w:szCs w:val="24"/>
          <w:lang w:val="es-MX"/>
        </w:rPr>
        <w:t>amado 2017</w:t>
      </w:r>
      <w:r w:rsidRPr="00167BBF">
        <w:rPr>
          <w:rFonts w:ascii="Times New Roman" w:hAnsi="Times New Roman" w:cs="Times New Roman"/>
          <w:sz w:val="24"/>
          <w:szCs w:val="24"/>
          <w:lang w:val="es-MX"/>
        </w:rPr>
        <w:t>:</w:t>
      </w:r>
      <w:r w:rsidR="00263393">
        <w:rPr>
          <w:rFonts w:ascii="Times New Roman" w:hAnsi="Times New Roman" w:cs="Times New Roman"/>
          <w:sz w:val="24"/>
          <w:szCs w:val="24"/>
          <w:lang w:val="es-MX"/>
        </w:rPr>
        <w:t xml:space="preserve"> </w:t>
      </w:r>
      <w:r w:rsidR="0082661B">
        <w:rPr>
          <w:rFonts w:ascii="Times New Roman" w:hAnsi="Times New Roman" w:cs="Times New Roman"/>
          <w:sz w:val="24"/>
          <w:szCs w:val="24"/>
          <w:lang w:val="es-MX"/>
        </w:rPr>
        <w:t>90% (16</w:t>
      </w:r>
      <w:r w:rsidRPr="00167BBF">
        <w:rPr>
          <w:rFonts w:ascii="Times New Roman" w:hAnsi="Times New Roman" w:cs="Times New Roman"/>
          <w:sz w:val="24"/>
          <w:szCs w:val="24"/>
          <w:lang w:val="es-MX"/>
        </w:rPr>
        <w:t>6 medicamentos)</w:t>
      </w:r>
      <w:bookmarkStart w:id="6" w:name="_Toc380464632"/>
      <w:bookmarkEnd w:id="6"/>
      <w:r w:rsidR="00167BBF">
        <w:t xml:space="preserve"> </w:t>
      </w:r>
    </w:p>
    <w:p w:rsidR="00574A43" w:rsidRDefault="00574A43" w:rsidP="00574A43">
      <w:pPr>
        <w:pStyle w:val="Prrafodelista"/>
      </w:pPr>
    </w:p>
    <w:p w:rsidR="00574A43" w:rsidRPr="00574A43" w:rsidRDefault="00646F5A" w:rsidP="00574A43">
      <w:pPr>
        <w:rPr>
          <w:b/>
          <w:sz w:val="24"/>
          <w:szCs w:val="24"/>
        </w:rPr>
      </w:pPr>
      <w:r>
        <w:rPr>
          <w:b/>
          <w:sz w:val="24"/>
          <w:szCs w:val="24"/>
        </w:rPr>
        <w:t>Fuente: Sistema de Programación Monitoreo y Evaluación, MINSAL</w:t>
      </w:r>
    </w:p>
    <w:p w:rsidR="00574A43" w:rsidRPr="00574A43" w:rsidRDefault="00574A43" w:rsidP="00574A43">
      <w:pPr>
        <w:rPr>
          <w:b/>
          <w:sz w:val="24"/>
          <w:szCs w:val="24"/>
        </w:rPr>
      </w:pPr>
      <w:r w:rsidRPr="00574A43">
        <w:rPr>
          <w:b/>
          <w:sz w:val="24"/>
          <w:szCs w:val="24"/>
        </w:rPr>
        <w:t>Nota:</w:t>
      </w:r>
      <w:r w:rsidR="0082661B">
        <w:rPr>
          <w:b/>
          <w:sz w:val="24"/>
          <w:szCs w:val="24"/>
        </w:rPr>
        <w:t xml:space="preserve"> Toda la producción del año 2016</w:t>
      </w:r>
      <w:r w:rsidRPr="00574A43">
        <w:rPr>
          <w:b/>
          <w:sz w:val="24"/>
          <w:szCs w:val="24"/>
        </w:rPr>
        <w:t>, ha sido</w:t>
      </w:r>
      <w:r w:rsidR="0082661B">
        <w:rPr>
          <w:b/>
          <w:sz w:val="24"/>
          <w:szCs w:val="24"/>
        </w:rPr>
        <w:t xml:space="preserve"> la que se tiene hasta Octubre</w:t>
      </w:r>
      <w:r w:rsidRPr="00574A43">
        <w:rPr>
          <w:b/>
          <w:sz w:val="24"/>
          <w:szCs w:val="24"/>
        </w:rPr>
        <w:t xml:space="preserve"> y que se ha proyectado para todo el año con el fin de tener metas de año</w:t>
      </w:r>
    </w:p>
    <w:p w:rsidR="00167BBF" w:rsidRDefault="00167BBF">
      <w:pPr>
        <w:pStyle w:val="Encabezado1"/>
        <w:jc w:val="center"/>
      </w:pPr>
    </w:p>
    <w:p w:rsidR="00574A43" w:rsidRDefault="00574A43" w:rsidP="00574A43"/>
    <w:p w:rsidR="00574A43" w:rsidRDefault="00574A43" w:rsidP="00574A43"/>
    <w:p w:rsidR="00574A43" w:rsidRDefault="00574A43" w:rsidP="00574A43"/>
    <w:p w:rsidR="00574A43" w:rsidRDefault="00574A43" w:rsidP="00574A43"/>
    <w:p w:rsidR="00646F5A" w:rsidRDefault="00646F5A" w:rsidP="00574A43"/>
    <w:p w:rsidR="00646F5A" w:rsidRDefault="00646F5A" w:rsidP="00574A43"/>
    <w:p w:rsidR="005148CB" w:rsidRDefault="005148CB" w:rsidP="00574A43"/>
    <w:p w:rsidR="00574A43" w:rsidRPr="00574A43" w:rsidRDefault="00574A43" w:rsidP="00574A43"/>
    <w:p w:rsidR="00185236" w:rsidRPr="005144FF" w:rsidRDefault="00F65496">
      <w:pPr>
        <w:pStyle w:val="Encabezado1"/>
        <w:jc w:val="center"/>
        <w:rPr>
          <w:rFonts w:ascii="Times New Roman" w:hAnsi="Times New Roman" w:cs="Times New Roman"/>
        </w:rPr>
      </w:pPr>
      <w:r w:rsidRPr="005144FF">
        <w:rPr>
          <w:rFonts w:ascii="Times New Roman" w:hAnsi="Times New Roman" w:cs="Times New Roman"/>
        </w:rPr>
        <w:t>IDENTIFICACION DE PROBLEMAS Y/O NECESIDADES</w:t>
      </w:r>
    </w:p>
    <w:p w:rsidR="00185236" w:rsidRDefault="00185236">
      <w:pPr>
        <w:pStyle w:val="Default"/>
        <w:rPr>
          <w:rFonts w:ascii="Times New Roman" w:hAnsi="Times New Roman" w:cs="Times New Roman"/>
          <w:b/>
          <w:lang w:val="es-MX"/>
        </w:rPr>
      </w:pPr>
    </w:p>
    <w:p w:rsidR="00185236" w:rsidRPr="005144FF" w:rsidRDefault="00F65496">
      <w:pPr>
        <w:pStyle w:val="Encabezado2"/>
        <w:rPr>
          <w:rFonts w:ascii="Times New Roman" w:hAnsi="Times New Roman" w:cs="Times New Roman"/>
          <w:lang w:val="es-MX"/>
        </w:rPr>
      </w:pPr>
      <w:bookmarkStart w:id="7" w:name="_Toc380464633"/>
      <w:bookmarkEnd w:id="7"/>
      <w:r w:rsidRPr="005144FF">
        <w:rPr>
          <w:rFonts w:ascii="Times New Roman" w:hAnsi="Times New Roman" w:cs="Times New Roman"/>
          <w:lang w:val="es-MX"/>
        </w:rPr>
        <w:t>ANALISIS FODA</w:t>
      </w:r>
    </w:p>
    <w:p w:rsidR="00185236" w:rsidRDefault="00185236">
      <w:pPr>
        <w:pStyle w:val="Default"/>
        <w:jc w:val="center"/>
        <w:rPr>
          <w:lang w:val="es-MX"/>
        </w:rPr>
      </w:pPr>
    </w:p>
    <w:p w:rsidR="00185236" w:rsidRPr="005144FF" w:rsidRDefault="00F65496">
      <w:pPr>
        <w:rPr>
          <w:rFonts w:ascii="Times New Roman" w:hAnsi="Times New Roman"/>
          <w:b/>
          <w:sz w:val="24"/>
          <w:szCs w:val="24"/>
        </w:rPr>
      </w:pPr>
      <w:r w:rsidRPr="005144FF">
        <w:rPr>
          <w:rFonts w:ascii="Times New Roman" w:hAnsi="Times New Roman"/>
          <w:b/>
          <w:sz w:val="24"/>
          <w:szCs w:val="24"/>
        </w:rPr>
        <w:t>F</w:t>
      </w:r>
      <w:r w:rsidR="005144FF" w:rsidRPr="005144FF">
        <w:rPr>
          <w:rFonts w:ascii="Times New Roman" w:hAnsi="Times New Roman"/>
          <w:b/>
          <w:sz w:val="24"/>
          <w:szCs w:val="24"/>
        </w:rPr>
        <w:t>ORTALEZAS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Categorización del Hospital definida, Segundo Nivel Básico.</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Portafolio de Servicios de acuerdo al nivel de responsabilidad.</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Vigilancia Epidemiológica de los problemas de salud de la población de responsabilidad</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Ejecución de Estrategias de atención para disminuir riesgos de morbimortalidad materno perineonatal y general.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 xml:space="preserve">Capacidad instalada de Consulta Externa y Quirófanos, </w:t>
      </w:r>
      <w:r w:rsidR="00EC7567" w:rsidRPr="005144FF">
        <w:rPr>
          <w:rFonts w:ascii="Times New Roman" w:hAnsi="Times New Roman" w:cs="Times New Roman"/>
          <w:sz w:val="24"/>
          <w:szCs w:val="24"/>
        </w:rPr>
        <w:t>satisfactoria,</w:t>
      </w:r>
      <w:r w:rsidRPr="005144FF">
        <w:rPr>
          <w:rFonts w:ascii="Times New Roman" w:hAnsi="Times New Roman" w:cs="Times New Roman"/>
          <w:sz w:val="24"/>
          <w:szCs w:val="24"/>
        </w:rPr>
        <w:t xml:space="preserve"> servicios de apoyo eficientes.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Respuesta oportuna a las necesidades de salud de los usuarios por un abastecimiento oportuno.</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 xml:space="preserve">Equipamiento biomédico y no biomédico, adquirido  y en proceso de </w:t>
      </w:r>
      <w:r w:rsidR="00EC7567" w:rsidRPr="005144FF">
        <w:rPr>
          <w:rFonts w:ascii="Times New Roman" w:hAnsi="Times New Roman" w:cs="Times New Roman"/>
          <w:sz w:val="24"/>
          <w:szCs w:val="24"/>
        </w:rPr>
        <w:t>adquisición</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Gestión presupuestaria eficiente.</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Contratación de Recursos Humano especializado, para atender especialidades básicas.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Cumplimiento de logros acorde a lo planificado.</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Sistema de referencia y retorno funcionando en RIISS.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Tiempos de espera acortados para las especialidades</w:t>
      </w:r>
    </w:p>
    <w:p w:rsidR="00185236" w:rsidRPr="005144FF" w:rsidRDefault="00F65496">
      <w:pPr>
        <w:rPr>
          <w:rFonts w:ascii="Times New Roman" w:hAnsi="Times New Roman"/>
          <w:b/>
          <w:sz w:val="24"/>
          <w:szCs w:val="24"/>
        </w:rPr>
      </w:pPr>
      <w:r w:rsidRPr="005144FF">
        <w:rPr>
          <w:rFonts w:ascii="Times New Roman" w:hAnsi="Times New Roman"/>
          <w:b/>
          <w:sz w:val="24"/>
          <w:szCs w:val="24"/>
        </w:rPr>
        <w:t>D</w:t>
      </w:r>
      <w:r w:rsidR="005144FF" w:rsidRPr="005144FF">
        <w:rPr>
          <w:rFonts w:ascii="Times New Roman" w:hAnsi="Times New Roman"/>
          <w:b/>
          <w:sz w:val="24"/>
          <w:szCs w:val="24"/>
        </w:rPr>
        <w:t>EBILIDADES</w:t>
      </w:r>
      <w:r w:rsidRPr="005144FF">
        <w:rPr>
          <w:rFonts w:ascii="Times New Roman" w:hAnsi="Times New Roman"/>
          <w:b/>
          <w:sz w:val="24"/>
          <w:szCs w:val="24"/>
        </w:rPr>
        <w:t xml:space="preserve"> </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Existe brecha en Recurso Humano e  Infraestructura para atender la categorización al 100%.</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Infraestructura Hospitalaria insuficiente para demanda, específicamente en Obstetricia y Medicina Interna.</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Aspectos actitudinales del personal que deben mejorarse en beneficio de la atención al usuario y el compromiso institucional.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Asignación presupuestaria no ajustada a la necesidad real.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Infraestructura afectada por raíces de árboles específicamente en líneas vitales.</w:t>
      </w:r>
    </w:p>
    <w:p w:rsidR="00185236" w:rsidRPr="005144FF" w:rsidRDefault="00F65496">
      <w:pPr>
        <w:rPr>
          <w:rFonts w:ascii="Times New Roman" w:hAnsi="Times New Roman"/>
          <w:b/>
          <w:sz w:val="24"/>
          <w:szCs w:val="24"/>
        </w:rPr>
      </w:pPr>
      <w:r w:rsidRPr="005144FF">
        <w:rPr>
          <w:rFonts w:ascii="Times New Roman" w:hAnsi="Times New Roman"/>
          <w:b/>
          <w:sz w:val="24"/>
          <w:szCs w:val="24"/>
        </w:rPr>
        <w:t>A</w:t>
      </w:r>
      <w:r w:rsidR="005144FF">
        <w:rPr>
          <w:rFonts w:ascii="Times New Roman" w:hAnsi="Times New Roman"/>
          <w:b/>
          <w:sz w:val="24"/>
          <w:szCs w:val="24"/>
        </w:rPr>
        <w:t>MENAZAS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Problemas ambientales no esperados que ocasionan daños a la infraestructura Hospitalaria.</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Riesgos ambientales de la población de responsabilidad ya esperados.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Población renuente a atender recomendaciones para evitar epidemias y riesgos.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Quejas de usuarios que implica cambios actitudinales del personal.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Pacientes de hospitalización medicina y obstetricia hacinados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Desabastecimiento de algunos medicamentos e insumos por falta de ofertas de los suministrantes.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Desfinanciamiento presupuestario.</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Necesidad no satisfecha de Recurso Humano e Infraestructura.</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Enfermedades Crónicas Degenerativas con alta demanda.</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Demanda de usuarios de atención oportuna en servicios diferentes.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Alta demanda de transporte y vehículos en malas condiciones.</w:t>
      </w:r>
    </w:p>
    <w:p w:rsidR="00185236" w:rsidRPr="005144FF" w:rsidRDefault="00F65496">
      <w:pPr>
        <w:rPr>
          <w:rFonts w:ascii="Times New Roman" w:hAnsi="Times New Roman"/>
          <w:b/>
          <w:sz w:val="24"/>
          <w:szCs w:val="24"/>
        </w:rPr>
      </w:pPr>
      <w:r w:rsidRPr="005144FF">
        <w:rPr>
          <w:rFonts w:ascii="Times New Roman" w:hAnsi="Times New Roman"/>
          <w:b/>
          <w:sz w:val="24"/>
          <w:szCs w:val="24"/>
        </w:rPr>
        <w:t>O</w:t>
      </w:r>
      <w:r w:rsidR="005144FF">
        <w:rPr>
          <w:rFonts w:ascii="Times New Roman" w:hAnsi="Times New Roman"/>
          <w:b/>
          <w:sz w:val="24"/>
          <w:szCs w:val="24"/>
        </w:rPr>
        <w:t>PORTUNIDADES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Microred Municipal, Departamental Regional funcionando en beneficio de la población de responsabilidad.</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Eficiencia en el seguimiento al problema de salud de los usuarios a través de la RIISS.</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Organización Comunitaria.</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Apoyo Interinstitucional.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MINSAL cumplimiento del   Plan Quinquenal.</w:t>
      </w:r>
    </w:p>
    <w:p w:rsidR="00185236" w:rsidRPr="005144FF" w:rsidRDefault="00F65496">
      <w:pPr>
        <w:pStyle w:val="Prrafodelista"/>
        <w:numPr>
          <w:ilvl w:val="0"/>
          <w:numId w:val="15"/>
        </w:numPr>
        <w:spacing w:before="120" w:after="160" w:line="252" w:lineRule="auto"/>
        <w:jc w:val="both"/>
        <w:rPr>
          <w:rFonts w:ascii="Times New Roman" w:hAnsi="Times New Roman" w:cs="Times New Roman"/>
          <w:sz w:val="24"/>
          <w:szCs w:val="24"/>
        </w:rPr>
      </w:pPr>
      <w:r w:rsidRPr="005144FF">
        <w:rPr>
          <w:rFonts w:ascii="Times New Roman" w:hAnsi="Times New Roman" w:cs="Times New Roman"/>
          <w:sz w:val="24"/>
          <w:szCs w:val="24"/>
        </w:rPr>
        <w:t>Gobierno control con responsabilidad de atención a los problemas de salud de la población.</w:t>
      </w:r>
    </w:p>
    <w:p w:rsidR="005144FF" w:rsidRPr="005144FF" w:rsidRDefault="005144FF" w:rsidP="005144FF">
      <w:pPr>
        <w:pStyle w:val="Prrafodelista"/>
        <w:numPr>
          <w:ilvl w:val="0"/>
          <w:numId w:val="15"/>
        </w:numPr>
        <w:spacing w:before="120" w:after="160" w:line="252" w:lineRule="auto"/>
        <w:jc w:val="both"/>
        <w:rPr>
          <w:rFonts w:eastAsia="Times New Roman"/>
        </w:rPr>
      </w:pPr>
      <w:r w:rsidRPr="005144FF">
        <w:rPr>
          <w:rFonts w:ascii="Times New Roman" w:hAnsi="Times New Roman" w:cs="Times New Roman"/>
          <w:sz w:val="24"/>
          <w:szCs w:val="24"/>
        </w:rPr>
        <w:t>Participación</w:t>
      </w:r>
      <w:r w:rsidR="00F65496" w:rsidRPr="005144FF">
        <w:rPr>
          <w:rFonts w:ascii="Times New Roman" w:hAnsi="Times New Roman" w:cs="Times New Roman"/>
          <w:sz w:val="24"/>
          <w:szCs w:val="24"/>
        </w:rPr>
        <w:t xml:space="preserve"> social a</w:t>
      </w:r>
      <w:r w:rsidR="00EC7567">
        <w:rPr>
          <w:rFonts w:ascii="Times New Roman" w:hAnsi="Times New Roman" w:cs="Times New Roman"/>
          <w:sz w:val="24"/>
          <w:szCs w:val="24"/>
        </w:rPr>
        <w:t xml:space="preserve"> </w:t>
      </w:r>
      <w:r w:rsidR="00EC7567" w:rsidRPr="005144FF">
        <w:rPr>
          <w:rFonts w:ascii="Times New Roman" w:hAnsi="Times New Roman" w:cs="Times New Roman"/>
          <w:sz w:val="24"/>
          <w:szCs w:val="24"/>
        </w:rPr>
        <w:t>través</w:t>
      </w:r>
      <w:r w:rsidR="00F65496" w:rsidRPr="005144FF">
        <w:rPr>
          <w:rFonts w:ascii="Times New Roman" w:hAnsi="Times New Roman" w:cs="Times New Roman"/>
          <w:sz w:val="24"/>
          <w:szCs w:val="24"/>
        </w:rPr>
        <w:t xml:space="preserve"> del Foro para la Salud.</w:t>
      </w:r>
      <w:bookmarkStart w:id="8" w:name="_Toc380464634"/>
      <w:bookmarkEnd w:id="8"/>
    </w:p>
    <w:p w:rsidR="005144FF" w:rsidRDefault="005144FF"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5148CB" w:rsidRDefault="005148CB" w:rsidP="005144FF">
      <w:pPr>
        <w:spacing w:after="160" w:line="252" w:lineRule="auto"/>
        <w:ind w:left="360"/>
        <w:rPr>
          <w:rFonts w:eastAsia="Times New Roman"/>
        </w:rPr>
      </w:pPr>
    </w:p>
    <w:p w:rsidR="00EC7567" w:rsidRDefault="00EC7567" w:rsidP="005144FF">
      <w:pPr>
        <w:spacing w:after="160" w:line="252" w:lineRule="auto"/>
        <w:ind w:left="360"/>
        <w:rPr>
          <w:rFonts w:eastAsia="Times New Roman"/>
        </w:rPr>
      </w:pPr>
    </w:p>
    <w:p w:rsidR="00EC7567" w:rsidRDefault="00EC7567" w:rsidP="005144FF">
      <w:pPr>
        <w:spacing w:after="160" w:line="252" w:lineRule="auto"/>
        <w:ind w:left="360"/>
        <w:rPr>
          <w:rFonts w:eastAsia="Times New Roman"/>
        </w:rPr>
      </w:pPr>
    </w:p>
    <w:p w:rsidR="005148CB" w:rsidRPr="005144FF" w:rsidRDefault="005148CB" w:rsidP="005144FF">
      <w:pPr>
        <w:spacing w:after="160" w:line="252" w:lineRule="auto"/>
        <w:ind w:left="360"/>
        <w:rPr>
          <w:rFonts w:eastAsia="Times New Roman"/>
        </w:rPr>
      </w:pPr>
    </w:p>
    <w:p w:rsidR="00185236" w:rsidRDefault="005144FF" w:rsidP="005144FF">
      <w:pPr>
        <w:spacing w:after="160" w:line="252" w:lineRule="auto"/>
        <w:ind w:left="360"/>
        <w:rPr>
          <w:rFonts w:ascii="Times New Roman" w:eastAsia="Times New Roman" w:hAnsi="Times New Roman"/>
          <w:b/>
          <w:sz w:val="24"/>
          <w:szCs w:val="24"/>
        </w:rPr>
      </w:pPr>
      <w:r w:rsidRPr="005144FF">
        <w:rPr>
          <w:rFonts w:ascii="Times New Roman" w:eastAsia="Times New Roman" w:hAnsi="Times New Roman"/>
          <w:b/>
          <w:sz w:val="24"/>
          <w:szCs w:val="24"/>
        </w:rPr>
        <w:t xml:space="preserve"> </w:t>
      </w:r>
      <w:r w:rsidR="00F65496" w:rsidRPr="005144FF">
        <w:rPr>
          <w:rFonts w:ascii="Times New Roman" w:eastAsia="Times New Roman" w:hAnsi="Times New Roman"/>
          <w:b/>
          <w:sz w:val="24"/>
          <w:szCs w:val="24"/>
        </w:rPr>
        <w:t>PRIORIZACIÓN DE PROBLEMAS</w:t>
      </w:r>
    </w:p>
    <w:p w:rsidR="00EC7567" w:rsidRPr="005144FF" w:rsidRDefault="00EC7567" w:rsidP="005144FF">
      <w:pPr>
        <w:spacing w:after="160" w:line="252" w:lineRule="auto"/>
        <w:ind w:left="360"/>
        <w:rPr>
          <w:rFonts w:ascii="Times New Roman" w:eastAsia="Times New Roman" w:hAnsi="Times New Roman"/>
          <w:b/>
          <w:sz w:val="24"/>
          <w:szCs w:val="24"/>
        </w:rPr>
      </w:pPr>
    </w:p>
    <w:tbl>
      <w:tblPr>
        <w:tblStyle w:val="Tablaconcuadrcula"/>
        <w:tblW w:w="8828" w:type="dxa"/>
        <w:tblInd w:w="-10" w:type="dxa"/>
        <w:tblCellMar>
          <w:left w:w="98" w:type="dxa"/>
        </w:tblCellMar>
        <w:tblLook w:val="04A0" w:firstRow="1" w:lastRow="0" w:firstColumn="1" w:lastColumn="0" w:noHBand="0" w:noVBand="1"/>
      </w:tblPr>
      <w:tblGrid>
        <w:gridCol w:w="704"/>
        <w:gridCol w:w="2693"/>
        <w:gridCol w:w="2976"/>
        <w:gridCol w:w="2455"/>
      </w:tblGrid>
      <w:tr w:rsidR="00185236">
        <w:tc>
          <w:tcPr>
            <w:tcW w:w="8827" w:type="dxa"/>
            <w:gridSpan w:val="4"/>
            <w:shd w:val="clear" w:color="auto" w:fill="auto"/>
            <w:tcMar>
              <w:left w:w="98" w:type="dxa"/>
            </w:tcMar>
          </w:tcPr>
          <w:p w:rsidR="00185236" w:rsidRDefault="00F65496">
            <w:pPr>
              <w:spacing w:after="0"/>
              <w:jc w:val="center"/>
              <w:rPr>
                <w:rFonts w:ascii="Times New Roman" w:hAnsi="Times New Roman"/>
                <w:sz w:val="24"/>
                <w:szCs w:val="24"/>
              </w:rPr>
            </w:pPr>
            <w:r>
              <w:rPr>
                <w:rFonts w:ascii="Times New Roman" w:hAnsi="Times New Roman"/>
                <w:b/>
                <w:color w:val="000000" w:themeColor="text1"/>
                <w:sz w:val="24"/>
                <w:szCs w:val="24"/>
              </w:rPr>
              <w:t>Identificación y Pr</w:t>
            </w:r>
            <w:r w:rsidR="00E8251D">
              <w:rPr>
                <w:rFonts w:ascii="Times New Roman" w:hAnsi="Times New Roman"/>
                <w:b/>
                <w:color w:val="000000" w:themeColor="text1"/>
                <w:sz w:val="24"/>
                <w:szCs w:val="24"/>
              </w:rPr>
              <w:t>iorización de problemas POA 2016</w:t>
            </w:r>
            <w:r>
              <w:rPr>
                <w:rFonts w:ascii="Times New Roman" w:hAnsi="Times New Roman"/>
                <w:b/>
                <w:color w:val="000000" w:themeColor="text1"/>
                <w:sz w:val="24"/>
                <w:szCs w:val="24"/>
              </w:rPr>
              <w:t xml:space="preserve">                                  </w:t>
            </w:r>
          </w:p>
        </w:tc>
      </w:tr>
      <w:tr w:rsidR="00185236">
        <w:tc>
          <w:tcPr>
            <w:tcW w:w="703" w:type="dxa"/>
            <w:shd w:val="clear" w:color="auto" w:fill="auto"/>
            <w:tcMar>
              <w:left w:w="98" w:type="dxa"/>
            </w:tcMar>
          </w:tcPr>
          <w:p w:rsidR="00185236" w:rsidRDefault="00F65496">
            <w:pPr>
              <w:spacing w:after="0"/>
              <w:jc w:val="center"/>
              <w:rPr>
                <w:rFonts w:ascii="Times New Roman" w:hAnsi="Times New Roman"/>
                <w:b/>
                <w:sz w:val="24"/>
                <w:szCs w:val="24"/>
              </w:rPr>
            </w:pPr>
            <w:r>
              <w:rPr>
                <w:rFonts w:ascii="Times New Roman" w:hAnsi="Times New Roman"/>
                <w:b/>
                <w:sz w:val="24"/>
                <w:szCs w:val="24"/>
              </w:rPr>
              <w:t>No.</w:t>
            </w:r>
          </w:p>
        </w:tc>
        <w:tc>
          <w:tcPr>
            <w:tcW w:w="2693" w:type="dxa"/>
            <w:shd w:val="clear" w:color="auto" w:fill="auto"/>
            <w:tcMar>
              <w:left w:w="98" w:type="dxa"/>
            </w:tcMar>
          </w:tcPr>
          <w:p w:rsidR="00185236" w:rsidRDefault="00F65496">
            <w:pPr>
              <w:spacing w:after="0"/>
              <w:jc w:val="center"/>
              <w:rPr>
                <w:rFonts w:ascii="Times New Roman" w:hAnsi="Times New Roman"/>
                <w:b/>
                <w:sz w:val="24"/>
                <w:szCs w:val="24"/>
              </w:rPr>
            </w:pPr>
            <w:r>
              <w:rPr>
                <w:rFonts w:ascii="Times New Roman" w:hAnsi="Times New Roman"/>
                <w:b/>
                <w:sz w:val="24"/>
                <w:szCs w:val="24"/>
              </w:rPr>
              <w:t>Identificación de Problemas</w:t>
            </w:r>
          </w:p>
        </w:tc>
        <w:tc>
          <w:tcPr>
            <w:tcW w:w="2976" w:type="dxa"/>
            <w:shd w:val="clear" w:color="auto" w:fill="auto"/>
            <w:tcMar>
              <w:left w:w="98" w:type="dxa"/>
            </w:tcMar>
          </w:tcPr>
          <w:p w:rsidR="00185236" w:rsidRDefault="00F65496">
            <w:pPr>
              <w:spacing w:after="0"/>
              <w:jc w:val="center"/>
              <w:rPr>
                <w:rFonts w:ascii="Times New Roman" w:hAnsi="Times New Roman"/>
                <w:b/>
                <w:sz w:val="24"/>
                <w:szCs w:val="24"/>
              </w:rPr>
            </w:pPr>
            <w:r>
              <w:rPr>
                <w:rFonts w:ascii="Times New Roman" w:hAnsi="Times New Roman"/>
                <w:b/>
                <w:sz w:val="24"/>
                <w:szCs w:val="24"/>
              </w:rPr>
              <w:t>Problemas Priorizados</w:t>
            </w:r>
          </w:p>
        </w:tc>
        <w:tc>
          <w:tcPr>
            <w:tcW w:w="2455" w:type="dxa"/>
            <w:shd w:val="clear" w:color="auto" w:fill="auto"/>
            <w:tcMar>
              <w:left w:w="98" w:type="dxa"/>
            </w:tcMar>
          </w:tcPr>
          <w:p w:rsidR="00185236" w:rsidRDefault="00F65496">
            <w:pPr>
              <w:spacing w:after="0"/>
              <w:jc w:val="center"/>
              <w:rPr>
                <w:rFonts w:ascii="Times New Roman" w:hAnsi="Times New Roman"/>
                <w:b/>
                <w:sz w:val="24"/>
                <w:szCs w:val="24"/>
              </w:rPr>
            </w:pPr>
            <w:r>
              <w:rPr>
                <w:rFonts w:ascii="Times New Roman" w:hAnsi="Times New Roman"/>
                <w:b/>
                <w:sz w:val="24"/>
                <w:szCs w:val="24"/>
              </w:rPr>
              <w:t>Objetivos Generales</w:t>
            </w:r>
          </w:p>
        </w:tc>
      </w:tr>
      <w:tr w:rsidR="00185236">
        <w:tc>
          <w:tcPr>
            <w:tcW w:w="703" w:type="dxa"/>
            <w:shd w:val="clear" w:color="auto" w:fill="auto"/>
            <w:tcMar>
              <w:left w:w="98" w:type="dxa"/>
            </w:tcMar>
          </w:tcPr>
          <w:p w:rsidR="00185236" w:rsidRDefault="00185236">
            <w:pPr>
              <w:spacing w:after="0"/>
              <w:rPr>
                <w:rFonts w:ascii="Times New Roman" w:eastAsia="Calibri" w:hAnsi="Times New Roman"/>
                <w:sz w:val="24"/>
                <w:szCs w:val="24"/>
              </w:rPr>
            </w:pPr>
          </w:p>
        </w:tc>
        <w:tc>
          <w:tcPr>
            <w:tcW w:w="2693"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 xml:space="preserve">Demanda alta para la atencion hospitalaria de medicina y obstetricia             </w:t>
            </w:r>
          </w:p>
        </w:tc>
        <w:tc>
          <w:tcPr>
            <w:tcW w:w="2976"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Infraestructura insuficiente genera hacinamiento</w:t>
            </w:r>
          </w:p>
          <w:p w:rsidR="00185236" w:rsidRDefault="00185236">
            <w:pPr>
              <w:spacing w:after="0"/>
              <w:rPr>
                <w:rFonts w:ascii="Times New Roman" w:hAnsi="Times New Roman"/>
                <w:sz w:val="24"/>
                <w:szCs w:val="24"/>
              </w:rPr>
            </w:pPr>
          </w:p>
          <w:p w:rsidR="00185236" w:rsidRDefault="00185236">
            <w:pPr>
              <w:spacing w:after="0"/>
              <w:rPr>
                <w:rFonts w:ascii="Times New Roman" w:hAnsi="Times New Roman"/>
                <w:sz w:val="24"/>
                <w:szCs w:val="24"/>
              </w:rPr>
            </w:pPr>
          </w:p>
        </w:tc>
        <w:tc>
          <w:tcPr>
            <w:tcW w:w="2455"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Atender al usuario en un ambiente que cumpla requisitos de la atencion hospitalaria.</w:t>
            </w:r>
          </w:p>
        </w:tc>
      </w:tr>
      <w:tr w:rsidR="00185236">
        <w:tc>
          <w:tcPr>
            <w:tcW w:w="703" w:type="dxa"/>
            <w:shd w:val="clear" w:color="auto" w:fill="auto"/>
            <w:tcMar>
              <w:left w:w="98" w:type="dxa"/>
            </w:tcMar>
          </w:tcPr>
          <w:p w:rsidR="00185236" w:rsidRDefault="00185236">
            <w:pPr>
              <w:spacing w:after="0"/>
              <w:rPr>
                <w:rFonts w:ascii="Times New Roman" w:eastAsia="Calibri" w:hAnsi="Times New Roman"/>
                <w:sz w:val="24"/>
                <w:szCs w:val="24"/>
              </w:rPr>
            </w:pPr>
          </w:p>
        </w:tc>
        <w:tc>
          <w:tcPr>
            <w:tcW w:w="2693" w:type="dxa"/>
            <w:shd w:val="clear" w:color="auto" w:fill="auto"/>
            <w:tcMar>
              <w:left w:w="98" w:type="dxa"/>
            </w:tcMar>
          </w:tcPr>
          <w:p w:rsidR="00185236" w:rsidRDefault="00F65496" w:rsidP="005144FF">
            <w:pPr>
              <w:spacing w:after="0"/>
              <w:rPr>
                <w:rFonts w:ascii="Times New Roman" w:hAnsi="Times New Roman"/>
                <w:sz w:val="24"/>
                <w:szCs w:val="24"/>
              </w:rPr>
            </w:pPr>
            <w:r>
              <w:rPr>
                <w:rFonts w:ascii="Times New Roman" w:hAnsi="Times New Roman"/>
                <w:sz w:val="24"/>
                <w:szCs w:val="24"/>
              </w:rPr>
              <w:t xml:space="preserve">No se da cobertura las 24h. del día con las 4 especialidades básicas. </w:t>
            </w:r>
          </w:p>
        </w:tc>
        <w:tc>
          <w:tcPr>
            <w:tcW w:w="2976" w:type="dxa"/>
            <w:shd w:val="clear" w:color="auto" w:fill="auto"/>
            <w:tcMar>
              <w:left w:w="98" w:type="dxa"/>
            </w:tcMar>
          </w:tcPr>
          <w:p w:rsidR="00185236" w:rsidRDefault="00F65496" w:rsidP="005144FF">
            <w:pPr>
              <w:spacing w:after="0"/>
              <w:rPr>
                <w:rFonts w:ascii="Times New Roman" w:hAnsi="Times New Roman"/>
                <w:sz w:val="24"/>
                <w:szCs w:val="24"/>
              </w:rPr>
            </w:pPr>
            <w:r>
              <w:rPr>
                <w:rFonts w:ascii="Times New Roman" w:hAnsi="Times New Roman"/>
                <w:sz w:val="24"/>
                <w:szCs w:val="24"/>
              </w:rPr>
              <w:t>Ampliar cobertura a la atención Materna o Infantil, contratando las horas necesarias, a corto plazo.</w:t>
            </w:r>
          </w:p>
        </w:tc>
        <w:tc>
          <w:tcPr>
            <w:tcW w:w="2455" w:type="dxa"/>
            <w:shd w:val="clear" w:color="auto" w:fill="auto"/>
            <w:tcMar>
              <w:left w:w="98" w:type="dxa"/>
            </w:tcMar>
          </w:tcPr>
          <w:p w:rsidR="00185236" w:rsidRDefault="00F65496" w:rsidP="005144FF">
            <w:pPr>
              <w:spacing w:after="0"/>
              <w:rPr>
                <w:rFonts w:ascii="Times New Roman" w:hAnsi="Times New Roman"/>
                <w:sz w:val="24"/>
                <w:szCs w:val="24"/>
              </w:rPr>
            </w:pPr>
            <w:r>
              <w:rPr>
                <w:rFonts w:ascii="Times New Roman" w:hAnsi="Times New Roman"/>
                <w:sz w:val="24"/>
                <w:szCs w:val="24"/>
              </w:rPr>
              <w:t>Disminuir la Morbimortalidad Materna Perineonatal e Infantil.</w:t>
            </w:r>
          </w:p>
        </w:tc>
      </w:tr>
      <w:tr w:rsidR="00185236">
        <w:tc>
          <w:tcPr>
            <w:tcW w:w="703" w:type="dxa"/>
            <w:shd w:val="clear" w:color="auto" w:fill="auto"/>
            <w:tcMar>
              <w:left w:w="98" w:type="dxa"/>
            </w:tcMar>
          </w:tcPr>
          <w:p w:rsidR="00185236" w:rsidRDefault="00185236">
            <w:pPr>
              <w:spacing w:after="0"/>
              <w:rPr>
                <w:rFonts w:ascii="Times New Roman" w:eastAsia="Calibri" w:hAnsi="Times New Roman"/>
                <w:sz w:val="24"/>
                <w:szCs w:val="24"/>
              </w:rPr>
            </w:pPr>
          </w:p>
        </w:tc>
        <w:tc>
          <w:tcPr>
            <w:tcW w:w="2693"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Enfermedades crónicas Degenerativas con alta demanda en Consulta Externa y Hospitalaria.</w:t>
            </w:r>
          </w:p>
          <w:p w:rsidR="00185236" w:rsidRDefault="00F65496">
            <w:pPr>
              <w:spacing w:after="0"/>
              <w:rPr>
                <w:rFonts w:ascii="Times New Roman" w:hAnsi="Times New Roman"/>
                <w:sz w:val="24"/>
                <w:szCs w:val="24"/>
              </w:rPr>
            </w:pPr>
            <w:r>
              <w:rPr>
                <w:rFonts w:ascii="Times New Roman" w:hAnsi="Times New Roman"/>
                <w:sz w:val="24"/>
                <w:szCs w:val="24"/>
              </w:rPr>
              <w:t xml:space="preserve"> </w:t>
            </w:r>
          </w:p>
        </w:tc>
        <w:tc>
          <w:tcPr>
            <w:tcW w:w="2976"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Fortalecimiento de la Microred, para el manejo de patologías con demanda alta. Educación al usuario para el manejo del problema y uso de los servicios</w:t>
            </w:r>
          </w:p>
        </w:tc>
        <w:tc>
          <w:tcPr>
            <w:tcW w:w="2455"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Hacer uso de los servicio según nivel de atención.</w:t>
            </w:r>
          </w:p>
          <w:p w:rsidR="00185236" w:rsidRDefault="00F65496">
            <w:pPr>
              <w:spacing w:after="0"/>
              <w:rPr>
                <w:rFonts w:ascii="Times New Roman" w:hAnsi="Times New Roman"/>
                <w:sz w:val="24"/>
                <w:szCs w:val="24"/>
              </w:rPr>
            </w:pPr>
            <w:r>
              <w:rPr>
                <w:rFonts w:ascii="Times New Roman" w:hAnsi="Times New Roman"/>
                <w:sz w:val="24"/>
                <w:szCs w:val="24"/>
              </w:rPr>
              <w:t>Referir oportunamente por riesgos.</w:t>
            </w:r>
          </w:p>
          <w:p w:rsidR="00185236" w:rsidRDefault="00F65496">
            <w:pPr>
              <w:spacing w:after="0"/>
              <w:rPr>
                <w:rFonts w:ascii="Times New Roman" w:hAnsi="Times New Roman"/>
                <w:sz w:val="24"/>
                <w:szCs w:val="24"/>
              </w:rPr>
            </w:pPr>
            <w:r>
              <w:rPr>
                <w:rFonts w:ascii="Times New Roman" w:hAnsi="Times New Roman"/>
                <w:sz w:val="24"/>
                <w:szCs w:val="24"/>
              </w:rPr>
              <w:t>Atender al usuario oportunamente, para evitar riesgos adicionales.</w:t>
            </w:r>
          </w:p>
          <w:p w:rsidR="00185236" w:rsidRDefault="00F65496">
            <w:pPr>
              <w:spacing w:after="0"/>
              <w:rPr>
                <w:rFonts w:ascii="Times New Roman" w:hAnsi="Times New Roman"/>
                <w:sz w:val="24"/>
                <w:szCs w:val="24"/>
              </w:rPr>
            </w:pPr>
            <w:r>
              <w:rPr>
                <w:rFonts w:ascii="Times New Roman" w:hAnsi="Times New Roman"/>
                <w:sz w:val="24"/>
                <w:szCs w:val="24"/>
              </w:rPr>
              <w:t>Disminuir costos financieros y sociales.</w:t>
            </w:r>
          </w:p>
        </w:tc>
      </w:tr>
      <w:tr w:rsidR="00185236">
        <w:tc>
          <w:tcPr>
            <w:tcW w:w="703" w:type="dxa"/>
            <w:shd w:val="clear" w:color="auto" w:fill="auto"/>
            <w:tcMar>
              <w:left w:w="98" w:type="dxa"/>
            </w:tcMar>
          </w:tcPr>
          <w:p w:rsidR="00185236" w:rsidRDefault="00185236">
            <w:pPr>
              <w:spacing w:after="0"/>
              <w:rPr>
                <w:rFonts w:ascii="Times New Roman" w:eastAsia="Calibri" w:hAnsi="Times New Roman"/>
                <w:sz w:val="24"/>
                <w:szCs w:val="24"/>
              </w:rPr>
            </w:pPr>
          </w:p>
        </w:tc>
        <w:tc>
          <w:tcPr>
            <w:tcW w:w="2693"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Acciones actitudinales del personal inadecuadas al otorgar la atención.</w:t>
            </w:r>
          </w:p>
        </w:tc>
        <w:tc>
          <w:tcPr>
            <w:tcW w:w="2976"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Usuarios insatisfechos y demandantes</w:t>
            </w:r>
          </w:p>
        </w:tc>
        <w:tc>
          <w:tcPr>
            <w:tcW w:w="2455"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Atender al usuario con acciones que le permitan identificar el respeto a la persona y la atencion de los problemas de salud.</w:t>
            </w:r>
          </w:p>
        </w:tc>
      </w:tr>
      <w:tr w:rsidR="00185236">
        <w:tc>
          <w:tcPr>
            <w:tcW w:w="703" w:type="dxa"/>
            <w:shd w:val="clear" w:color="auto" w:fill="auto"/>
            <w:tcMar>
              <w:left w:w="98" w:type="dxa"/>
            </w:tcMar>
          </w:tcPr>
          <w:p w:rsidR="00185236" w:rsidRDefault="00185236">
            <w:pPr>
              <w:spacing w:after="0"/>
              <w:rPr>
                <w:rFonts w:ascii="Times New Roman" w:eastAsia="Calibri" w:hAnsi="Times New Roman"/>
                <w:sz w:val="24"/>
                <w:szCs w:val="24"/>
              </w:rPr>
            </w:pPr>
          </w:p>
        </w:tc>
        <w:tc>
          <w:tcPr>
            <w:tcW w:w="2693"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 xml:space="preserve">Servicios de apoyo sin cobertura las 24 h., escases de personal de enfermería. </w:t>
            </w:r>
          </w:p>
        </w:tc>
        <w:tc>
          <w:tcPr>
            <w:tcW w:w="2976"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Servicios de Rayos X y Estadifica, no se cubre las 24 h. los 30 o 31 días del mes, por falta de recursos para la cobertura.</w:t>
            </w:r>
          </w:p>
        </w:tc>
        <w:tc>
          <w:tcPr>
            <w:tcW w:w="2455" w:type="dxa"/>
            <w:shd w:val="clear" w:color="auto" w:fill="auto"/>
            <w:tcMar>
              <w:left w:w="98" w:type="dxa"/>
            </w:tcMar>
          </w:tcPr>
          <w:p w:rsidR="00185236" w:rsidRDefault="00F65496">
            <w:pPr>
              <w:spacing w:after="0"/>
              <w:rPr>
                <w:rFonts w:ascii="Times New Roman" w:hAnsi="Times New Roman"/>
                <w:sz w:val="24"/>
                <w:szCs w:val="24"/>
              </w:rPr>
            </w:pPr>
            <w:r>
              <w:rPr>
                <w:rFonts w:ascii="Times New Roman" w:hAnsi="Times New Roman"/>
                <w:sz w:val="24"/>
                <w:szCs w:val="24"/>
              </w:rPr>
              <w:t>Otorgar al usuario Interno y externo atención oportuna.</w:t>
            </w:r>
          </w:p>
        </w:tc>
      </w:tr>
    </w:tbl>
    <w:p w:rsidR="003202D2" w:rsidRDefault="003202D2" w:rsidP="003202D2">
      <w:pPr>
        <w:pStyle w:val="Encabezado1"/>
        <w:sectPr w:rsidR="003202D2">
          <w:footerReference w:type="default" r:id="rId15"/>
          <w:pgSz w:w="12240" w:h="15840"/>
          <w:pgMar w:top="1417" w:right="1701" w:bottom="1417" w:left="1701" w:header="0" w:footer="720" w:gutter="0"/>
          <w:cols w:space="720"/>
          <w:formProt w:val="0"/>
          <w:docGrid w:linePitch="240" w:charSpace="-2049"/>
        </w:sectPr>
      </w:pPr>
      <w:bookmarkStart w:id="9" w:name="_Toc380464635"/>
      <w:bookmarkEnd w:id="9"/>
    </w:p>
    <w:p w:rsidR="00627B13" w:rsidRPr="003202D2" w:rsidRDefault="005B3EDF" w:rsidP="003202D2">
      <w:pPr>
        <w:suppressAutoHyphens w:val="0"/>
        <w:spacing w:before="0" w:after="0" w:line="276" w:lineRule="auto"/>
        <w:jc w:val="center"/>
        <w:rPr>
          <w:b/>
          <w:sz w:val="24"/>
          <w:szCs w:val="24"/>
        </w:rPr>
      </w:pPr>
      <w:r>
        <w:rPr>
          <w:rFonts w:ascii="Times New Roman" w:hAnsi="Times New Roman"/>
          <w:b/>
          <w:sz w:val="24"/>
          <w:szCs w:val="24"/>
        </w:rPr>
        <w:t>PROGRAMACION ASISTENCIAL 2017</w:t>
      </w:r>
    </w:p>
    <w:p w:rsidR="00627B13" w:rsidRPr="00513A58" w:rsidRDefault="00513A58" w:rsidP="00627B13">
      <w:pPr>
        <w:jc w:val="center"/>
        <w:rPr>
          <w:b/>
          <w:sz w:val="24"/>
          <w:szCs w:val="24"/>
        </w:rPr>
      </w:pPr>
      <w:r w:rsidRPr="00513A58">
        <w:rPr>
          <w:b/>
          <w:sz w:val="24"/>
          <w:szCs w:val="24"/>
        </w:rPr>
        <w:t>Producción de C</w:t>
      </w:r>
      <w:r w:rsidR="005B3EDF">
        <w:rPr>
          <w:b/>
          <w:sz w:val="24"/>
          <w:szCs w:val="24"/>
        </w:rPr>
        <w:t>onsulta Externa para el año 2017</w:t>
      </w:r>
    </w:p>
    <w:p w:rsidR="00185236" w:rsidRDefault="00D420DF">
      <w:r w:rsidRPr="00D420DF">
        <w:rPr>
          <w:noProof/>
          <w:lang w:val="es-SV" w:eastAsia="es-SV"/>
        </w:rPr>
        <w:drawing>
          <wp:inline distT="0" distB="0" distL="0" distR="0" wp14:anchorId="56659056" wp14:editId="115F0884">
            <wp:extent cx="8257540" cy="4519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7540" cy="4519736"/>
                    </a:xfrm>
                    <a:prstGeom prst="rect">
                      <a:avLst/>
                    </a:prstGeom>
                    <a:noFill/>
                    <a:ln>
                      <a:noFill/>
                    </a:ln>
                  </pic:spPr>
                </pic:pic>
              </a:graphicData>
            </a:graphic>
          </wp:inline>
        </w:drawing>
      </w:r>
    </w:p>
    <w:p w:rsidR="003202D2" w:rsidRDefault="003202D2">
      <w:pPr>
        <w:spacing w:before="0" w:after="200" w:line="276" w:lineRule="auto"/>
        <w:jc w:val="left"/>
        <w:rPr>
          <w:b/>
        </w:rPr>
      </w:pPr>
    </w:p>
    <w:p w:rsidR="00185236" w:rsidRPr="00F063F8" w:rsidRDefault="00D83E08">
      <w:pPr>
        <w:spacing w:before="0" w:after="200" w:line="276" w:lineRule="auto"/>
        <w:jc w:val="left"/>
        <w:rPr>
          <w:b/>
          <w:sz w:val="24"/>
          <w:szCs w:val="24"/>
        </w:rPr>
      </w:pPr>
      <w:r w:rsidRPr="00F063F8">
        <w:rPr>
          <w:b/>
          <w:sz w:val="24"/>
          <w:szCs w:val="24"/>
        </w:rPr>
        <w:t xml:space="preserve">Producción de </w:t>
      </w:r>
      <w:r w:rsidR="00882FCE">
        <w:rPr>
          <w:b/>
          <w:sz w:val="24"/>
          <w:szCs w:val="24"/>
        </w:rPr>
        <w:t>Hospitalizacion para el año 2017</w:t>
      </w:r>
    </w:p>
    <w:p w:rsidR="00D83E08" w:rsidRPr="00F063F8" w:rsidRDefault="00D83E08">
      <w:pPr>
        <w:spacing w:before="0" w:after="200" w:line="276" w:lineRule="auto"/>
        <w:jc w:val="left"/>
        <w:rPr>
          <w:b/>
          <w:sz w:val="24"/>
          <w:szCs w:val="24"/>
        </w:rPr>
      </w:pPr>
      <w:r w:rsidRPr="00F063F8">
        <w:rPr>
          <w:b/>
          <w:sz w:val="24"/>
          <w:szCs w:val="24"/>
        </w:rPr>
        <w:t>Egresos Hospitalarios</w:t>
      </w:r>
    </w:p>
    <w:p w:rsidR="00185236" w:rsidRDefault="00E027B7">
      <w:pPr>
        <w:spacing w:before="0" w:after="200" w:line="276" w:lineRule="auto"/>
        <w:jc w:val="left"/>
        <w:rPr>
          <w:rFonts w:ascii="Times New Roman" w:eastAsia="Calibri" w:hAnsi="Times New Roman"/>
          <w:sz w:val="24"/>
          <w:szCs w:val="24"/>
        </w:rPr>
      </w:pPr>
      <w:r w:rsidRPr="00E027B7">
        <w:rPr>
          <w:noProof/>
          <w:lang w:val="es-SV" w:eastAsia="es-SV"/>
        </w:rPr>
        <w:drawing>
          <wp:inline distT="0" distB="0" distL="0" distR="0" wp14:anchorId="5586D539" wp14:editId="30AED26F">
            <wp:extent cx="8486775" cy="3829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9247" cy="3834677"/>
                    </a:xfrm>
                    <a:prstGeom prst="rect">
                      <a:avLst/>
                    </a:prstGeom>
                    <a:noFill/>
                    <a:ln>
                      <a:noFill/>
                    </a:ln>
                  </pic:spPr>
                </pic:pic>
              </a:graphicData>
            </a:graphic>
          </wp:inline>
        </w:drawing>
      </w:r>
    </w:p>
    <w:p w:rsidR="00185236" w:rsidRDefault="00185236">
      <w:pPr>
        <w:spacing w:before="0" w:after="200" w:line="276" w:lineRule="auto"/>
        <w:jc w:val="left"/>
        <w:rPr>
          <w:rFonts w:ascii="Times New Roman" w:eastAsia="Calibri" w:hAnsi="Times New Roman"/>
          <w:noProof/>
          <w:sz w:val="24"/>
          <w:szCs w:val="24"/>
          <w:lang w:val="es-SV" w:eastAsia="es-SV"/>
        </w:rPr>
      </w:pPr>
    </w:p>
    <w:p w:rsidR="00FD590E" w:rsidRDefault="00FD590E">
      <w:pPr>
        <w:spacing w:before="0" w:after="200" w:line="276" w:lineRule="auto"/>
        <w:jc w:val="left"/>
        <w:rPr>
          <w:rFonts w:ascii="Times New Roman" w:eastAsia="Calibri" w:hAnsi="Times New Roman"/>
          <w:noProof/>
          <w:sz w:val="24"/>
          <w:szCs w:val="24"/>
          <w:lang w:val="es-SV" w:eastAsia="es-SV"/>
        </w:rPr>
      </w:pPr>
    </w:p>
    <w:p w:rsidR="00F063F8" w:rsidRDefault="00F063F8">
      <w:pPr>
        <w:spacing w:before="0" w:after="200" w:line="276" w:lineRule="auto"/>
        <w:jc w:val="left"/>
        <w:rPr>
          <w:rFonts w:ascii="Times New Roman" w:eastAsia="Calibri" w:hAnsi="Times New Roman"/>
          <w:noProof/>
          <w:sz w:val="24"/>
          <w:szCs w:val="24"/>
          <w:lang w:val="es-SV" w:eastAsia="es-SV"/>
        </w:rPr>
      </w:pPr>
    </w:p>
    <w:p w:rsidR="00D83E08" w:rsidRDefault="00D83E08">
      <w:pPr>
        <w:spacing w:before="0" w:after="200" w:line="276" w:lineRule="auto"/>
        <w:jc w:val="left"/>
        <w:rPr>
          <w:rFonts w:ascii="Times New Roman" w:eastAsia="Calibri" w:hAnsi="Times New Roman"/>
          <w:b/>
          <w:sz w:val="24"/>
          <w:szCs w:val="24"/>
        </w:rPr>
      </w:pPr>
      <w:r w:rsidRPr="00F063F8">
        <w:rPr>
          <w:rFonts w:ascii="Times New Roman" w:eastAsia="Calibri" w:hAnsi="Times New Roman"/>
          <w:b/>
          <w:sz w:val="24"/>
          <w:szCs w:val="24"/>
        </w:rPr>
        <w:t>Producción de Servicios Intermedio</w:t>
      </w:r>
      <w:r w:rsidR="00882FCE">
        <w:rPr>
          <w:rFonts w:ascii="Times New Roman" w:eastAsia="Calibri" w:hAnsi="Times New Roman"/>
          <w:b/>
          <w:sz w:val="24"/>
          <w:szCs w:val="24"/>
        </w:rPr>
        <w:t xml:space="preserve"> año 2017</w:t>
      </w:r>
    </w:p>
    <w:p w:rsidR="00F063F8" w:rsidRPr="00F063F8" w:rsidRDefault="00F063F8">
      <w:pPr>
        <w:spacing w:before="0" w:after="200" w:line="276" w:lineRule="auto"/>
        <w:jc w:val="left"/>
        <w:rPr>
          <w:rFonts w:ascii="Times New Roman" w:eastAsia="Calibri" w:hAnsi="Times New Roman"/>
          <w:b/>
          <w:sz w:val="24"/>
          <w:szCs w:val="24"/>
        </w:rPr>
      </w:pPr>
      <w:r>
        <w:rPr>
          <w:rFonts w:ascii="Times New Roman" w:eastAsia="Calibri" w:hAnsi="Times New Roman"/>
          <w:b/>
          <w:sz w:val="24"/>
          <w:szCs w:val="24"/>
        </w:rPr>
        <w:t>Imagenología</w:t>
      </w:r>
    </w:p>
    <w:p w:rsidR="00185236" w:rsidRDefault="00882FCE">
      <w:pPr>
        <w:spacing w:before="0" w:after="200" w:line="276" w:lineRule="auto"/>
        <w:jc w:val="left"/>
        <w:rPr>
          <w:rFonts w:ascii="Times New Roman" w:eastAsia="Calibri" w:hAnsi="Times New Roman"/>
          <w:sz w:val="24"/>
          <w:szCs w:val="24"/>
        </w:rPr>
      </w:pPr>
      <w:r w:rsidRPr="00882FCE">
        <w:rPr>
          <w:noProof/>
          <w:lang w:val="es-SV" w:eastAsia="es-SV"/>
        </w:rPr>
        <w:drawing>
          <wp:inline distT="0" distB="0" distL="0" distR="0" wp14:anchorId="4C2B3C4F" wp14:editId="31B581DC">
            <wp:extent cx="8247200" cy="33623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7540" cy="3366541"/>
                    </a:xfrm>
                    <a:prstGeom prst="rect">
                      <a:avLst/>
                    </a:prstGeom>
                    <a:noFill/>
                    <a:ln>
                      <a:noFill/>
                    </a:ln>
                  </pic:spPr>
                </pic:pic>
              </a:graphicData>
            </a:graphic>
          </wp:inline>
        </w:drawing>
      </w:r>
    </w:p>
    <w:p w:rsidR="00185236" w:rsidRDefault="00185236">
      <w:pPr>
        <w:spacing w:before="0" w:after="200" w:line="276" w:lineRule="auto"/>
        <w:jc w:val="left"/>
        <w:rPr>
          <w:rFonts w:ascii="Times New Roman" w:eastAsia="Calibri" w:hAnsi="Times New Roman"/>
          <w:sz w:val="24"/>
          <w:szCs w:val="24"/>
        </w:rPr>
      </w:pPr>
    </w:p>
    <w:p w:rsidR="00185236" w:rsidRDefault="00185236">
      <w:pPr>
        <w:spacing w:before="0" w:after="200" w:line="276" w:lineRule="auto"/>
        <w:jc w:val="left"/>
        <w:rPr>
          <w:rFonts w:ascii="Times New Roman" w:eastAsia="Calibri" w:hAnsi="Times New Roman"/>
          <w:sz w:val="24"/>
          <w:szCs w:val="24"/>
        </w:rPr>
      </w:pPr>
    </w:p>
    <w:p w:rsidR="00185236" w:rsidRDefault="00185236">
      <w:pPr>
        <w:spacing w:before="0" w:after="200" w:line="276" w:lineRule="auto"/>
        <w:jc w:val="left"/>
        <w:rPr>
          <w:rFonts w:ascii="Times New Roman" w:eastAsia="Calibri" w:hAnsi="Times New Roman"/>
          <w:sz w:val="24"/>
          <w:szCs w:val="24"/>
        </w:rPr>
      </w:pPr>
    </w:p>
    <w:p w:rsidR="00185236" w:rsidRDefault="00185236">
      <w:pPr>
        <w:spacing w:before="0" w:after="200" w:line="276" w:lineRule="auto"/>
        <w:jc w:val="left"/>
        <w:rPr>
          <w:rFonts w:ascii="Times New Roman" w:eastAsia="Calibri" w:hAnsi="Times New Roman"/>
          <w:sz w:val="24"/>
          <w:szCs w:val="24"/>
        </w:rPr>
      </w:pPr>
    </w:p>
    <w:p w:rsidR="00D83E08" w:rsidRDefault="00D83E08">
      <w:pPr>
        <w:spacing w:before="0" w:after="200" w:line="276" w:lineRule="auto"/>
        <w:jc w:val="left"/>
        <w:rPr>
          <w:rFonts w:ascii="Times New Roman" w:eastAsia="Calibri" w:hAnsi="Times New Roman"/>
          <w:b/>
          <w:sz w:val="24"/>
          <w:szCs w:val="24"/>
        </w:rPr>
      </w:pPr>
      <w:r w:rsidRPr="00D83E08">
        <w:rPr>
          <w:rFonts w:ascii="Times New Roman" w:eastAsia="Calibri" w:hAnsi="Times New Roman"/>
          <w:b/>
          <w:sz w:val="24"/>
          <w:szCs w:val="24"/>
        </w:rPr>
        <w:t>P</w:t>
      </w:r>
      <w:r w:rsidR="00F063F8">
        <w:rPr>
          <w:rFonts w:ascii="Times New Roman" w:eastAsia="Calibri" w:hAnsi="Times New Roman"/>
          <w:b/>
          <w:sz w:val="24"/>
          <w:szCs w:val="24"/>
        </w:rPr>
        <w:t>roducción de Servicios Intermedios</w:t>
      </w:r>
      <w:r w:rsidR="00922CAF">
        <w:rPr>
          <w:rFonts w:ascii="Times New Roman" w:eastAsia="Calibri" w:hAnsi="Times New Roman"/>
          <w:b/>
          <w:sz w:val="24"/>
          <w:szCs w:val="24"/>
        </w:rPr>
        <w:t xml:space="preserve"> para el año 2017</w:t>
      </w:r>
    </w:p>
    <w:p w:rsidR="00F063F8" w:rsidRPr="00D83E08" w:rsidRDefault="00F063F8">
      <w:pPr>
        <w:spacing w:before="0" w:after="200" w:line="276" w:lineRule="auto"/>
        <w:jc w:val="left"/>
        <w:rPr>
          <w:rFonts w:ascii="Times New Roman" w:eastAsia="Calibri" w:hAnsi="Times New Roman"/>
          <w:b/>
          <w:sz w:val="24"/>
          <w:szCs w:val="24"/>
        </w:rPr>
      </w:pPr>
      <w:r>
        <w:rPr>
          <w:rFonts w:ascii="Times New Roman" w:eastAsia="Calibri" w:hAnsi="Times New Roman"/>
          <w:b/>
          <w:sz w:val="24"/>
          <w:szCs w:val="24"/>
        </w:rPr>
        <w:t>Laboratorio Clínico</w:t>
      </w:r>
    </w:p>
    <w:p w:rsidR="007D2446" w:rsidRDefault="00922CAF">
      <w:pPr>
        <w:spacing w:before="0" w:after="200" w:line="276" w:lineRule="auto"/>
        <w:jc w:val="left"/>
        <w:rPr>
          <w:rFonts w:ascii="Times New Roman" w:eastAsia="Calibri" w:hAnsi="Times New Roman"/>
          <w:sz w:val="24"/>
          <w:szCs w:val="24"/>
        </w:rPr>
      </w:pPr>
      <w:r w:rsidRPr="00922CAF">
        <w:rPr>
          <w:noProof/>
          <w:lang w:val="es-SV" w:eastAsia="es-SV"/>
        </w:rPr>
        <w:drawing>
          <wp:inline distT="0" distB="0" distL="0" distR="0" wp14:anchorId="687C0422" wp14:editId="78B77E77">
            <wp:extent cx="8257540" cy="44087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7540" cy="4408762"/>
                    </a:xfrm>
                    <a:prstGeom prst="rect">
                      <a:avLst/>
                    </a:prstGeom>
                    <a:noFill/>
                    <a:ln>
                      <a:noFill/>
                    </a:ln>
                  </pic:spPr>
                </pic:pic>
              </a:graphicData>
            </a:graphic>
          </wp:inline>
        </w:drawing>
      </w:r>
    </w:p>
    <w:p w:rsidR="007D2446" w:rsidRDefault="007D2446">
      <w:pPr>
        <w:spacing w:before="0" w:after="200" w:line="276" w:lineRule="auto"/>
        <w:jc w:val="left"/>
        <w:rPr>
          <w:rFonts w:ascii="Times New Roman" w:eastAsia="Calibri" w:hAnsi="Times New Roman"/>
          <w:sz w:val="24"/>
          <w:szCs w:val="24"/>
        </w:rPr>
      </w:pPr>
    </w:p>
    <w:p w:rsidR="007D2446" w:rsidRDefault="007B4ADA">
      <w:pPr>
        <w:spacing w:before="0" w:after="200" w:line="276" w:lineRule="auto"/>
        <w:jc w:val="left"/>
        <w:rPr>
          <w:rFonts w:ascii="Times New Roman" w:eastAsia="Calibri" w:hAnsi="Times New Roman"/>
          <w:sz w:val="24"/>
          <w:szCs w:val="24"/>
        </w:rPr>
      </w:pPr>
      <w:r w:rsidRPr="007B4ADA">
        <w:rPr>
          <w:noProof/>
          <w:lang w:val="es-SV" w:eastAsia="es-SV"/>
        </w:rPr>
        <w:drawing>
          <wp:inline distT="0" distB="0" distL="0" distR="0" wp14:anchorId="43FB733D" wp14:editId="2080CD3E">
            <wp:extent cx="8257540" cy="24977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7540" cy="2497706"/>
                    </a:xfrm>
                    <a:prstGeom prst="rect">
                      <a:avLst/>
                    </a:prstGeom>
                    <a:noFill/>
                    <a:ln>
                      <a:noFill/>
                    </a:ln>
                  </pic:spPr>
                </pic:pic>
              </a:graphicData>
            </a:graphic>
          </wp:inline>
        </w:drawing>
      </w:r>
    </w:p>
    <w:p w:rsidR="007D2446" w:rsidRDefault="007D2446">
      <w:pPr>
        <w:spacing w:before="0" w:after="200" w:line="276" w:lineRule="auto"/>
        <w:jc w:val="left"/>
        <w:rPr>
          <w:rFonts w:ascii="Times New Roman" w:eastAsia="Calibri" w:hAnsi="Times New Roman"/>
          <w:sz w:val="24"/>
          <w:szCs w:val="24"/>
        </w:rPr>
      </w:pPr>
    </w:p>
    <w:p w:rsidR="007D2446" w:rsidRDefault="007D2446">
      <w:pPr>
        <w:spacing w:before="0" w:after="200" w:line="276" w:lineRule="auto"/>
        <w:jc w:val="left"/>
        <w:rPr>
          <w:rFonts w:ascii="Times New Roman" w:eastAsia="Calibri" w:hAnsi="Times New Roman"/>
          <w:sz w:val="24"/>
          <w:szCs w:val="24"/>
        </w:rPr>
      </w:pPr>
    </w:p>
    <w:p w:rsidR="00F063F8" w:rsidRDefault="00F063F8">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D2446" w:rsidRPr="00F063F8" w:rsidRDefault="00F063F8">
      <w:pPr>
        <w:spacing w:before="0" w:after="200" w:line="276" w:lineRule="auto"/>
        <w:jc w:val="left"/>
        <w:rPr>
          <w:rFonts w:ascii="Times New Roman" w:eastAsia="Calibri" w:hAnsi="Times New Roman"/>
          <w:b/>
          <w:sz w:val="28"/>
          <w:szCs w:val="28"/>
        </w:rPr>
      </w:pPr>
      <w:r w:rsidRPr="00F063F8">
        <w:rPr>
          <w:rFonts w:ascii="Times New Roman" w:eastAsia="Calibri" w:hAnsi="Times New Roman"/>
          <w:b/>
          <w:sz w:val="28"/>
          <w:szCs w:val="28"/>
        </w:rPr>
        <w:t>P</w:t>
      </w:r>
      <w:r w:rsidR="00B01426">
        <w:rPr>
          <w:rFonts w:ascii="Times New Roman" w:eastAsia="Calibri" w:hAnsi="Times New Roman"/>
          <w:b/>
          <w:sz w:val="28"/>
          <w:szCs w:val="28"/>
        </w:rPr>
        <w:t>rogramación de Servicios Generales</w:t>
      </w:r>
      <w:r w:rsidR="007B4ADA">
        <w:rPr>
          <w:rFonts w:ascii="Times New Roman" w:eastAsia="Calibri" w:hAnsi="Times New Roman"/>
          <w:b/>
          <w:sz w:val="28"/>
          <w:szCs w:val="28"/>
        </w:rPr>
        <w:t xml:space="preserve"> para el año 2017</w:t>
      </w:r>
    </w:p>
    <w:p w:rsidR="007D2446" w:rsidRDefault="007B4ADA">
      <w:pPr>
        <w:spacing w:before="0" w:after="200" w:line="276" w:lineRule="auto"/>
        <w:jc w:val="left"/>
        <w:rPr>
          <w:rFonts w:ascii="Times New Roman" w:eastAsia="Calibri" w:hAnsi="Times New Roman"/>
          <w:sz w:val="24"/>
          <w:szCs w:val="24"/>
        </w:rPr>
      </w:pPr>
      <w:r w:rsidRPr="007B4ADA">
        <w:rPr>
          <w:noProof/>
          <w:lang w:val="es-SV" w:eastAsia="es-SV"/>
        </w:rPr>
        <w:drawing>
          <wp:inline distT="0" distB="0" distL="0" distR="0" wp14:anchorId="35303401" wp14:editId="1547D4C5">
            <wp:extent cx="8257540" cy="403203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7540" cy="4032032"/>
                    </a:xfrm>
                    <a:prstGeom prst="rect">
                      <a:avLst/>
                    </a:prstGeom>
                    <a:noFill/>
                    <a:ln>
                      <a:noFill/>
                    </a:ln>
                  </pic:spPr>
                </pic:pic>
              </a:graphicData>
            </a:graphic>
          </wp:inline>
        </w:drawing>
      </w:r>
    </w:p>
    <w:p w:rsidR="007D2446" w:rsidRPr="00646F5A" w:rsidRDefault="00646F5A">
      <w:pPr>
        <w:spacing w:before="0" w:after="200" w:line="276" w:lineRule="auto"/>
        <w:jc w:val="left"/>
        <w:rPr>
          <w:rFonts w:ascii="Times New Roman" w:eastAsia="Calibri" w:hAnsi="Times New Roman"/>
          <w:b/>
          <w:sz w:val="24"/>
          <w:szCs w:val="24"/>
        </w:rPr>
      </w:pPr>
      <w:r w:rsidRPr="00646F5A">
        <w:rPr>
          <w:rFonts w:ascii="Times New Roman" w:eastAsia="Calibri" w:hAnsi="Times New Roman"/>
          <w:b/>
          <w:sz w:val="24"/>
          <w:szCs w:val="24"/>
        </w:rPr>
        <w:t xml:space="preserve">Fuete: Sistema de Programación, Monitoreo y Evaluación </w:t>
      </w:r>
    </w:p>
    <w:p w:rsidR="007D2446" w:rsidRDefault="007D2446">
      <w:pPr>
        <w:spacing w:before="0" w:after="200" w:line="276" w:lineRule="auto"/>
        <w:jc w:val="left"/>
        <w:rPr>
          <w:rFonts w:ascii="Times New Roman" w:eastAsia="Calibri" w:hAnsi="Times New Roman"/>
          <w:sz w:val="24"/>
          <w:szCs w:val="24"/>
        </w:rPr>
      </w:pPr>
    </w:p>
    <w:p w:rsidR="007B4ADA" w:rsidRDefault="007B4ADA">
      <w:pPr>
        <w:spacing w:before="0" w:after="200" w:line="276" w:lineRule="auto"/>
        <w:jc w:val="left"/>
        <w:rPr>
          <w:rFonts w:ascii="Times New Roman" w:eastAsia="Calibri" w:hAnsi="Times New Roman"/>
          <w:sz w:val="24"/>
          <w:szCs w:val="24"/>
        </w:rPr>
      </w:pPr>
    </w:p>
    <w:p w:rsidR="007D2446" w:rsidRPr="00114FC4" w:rsidRDefault="00114FC4">
      <w:pPr>
        <w:spacing w:before="0" w:after="200" w:line="276" w:lineRule="auto"/>
        <w:jc w:val="left"/>
        <w:rPr>
          <w:rFonts w:ascii="Times New Roman" w:eastAsia="Calibri" w:hAnsi="Times New Roman"/>
          <w:b/>
          <w:color w:val="548DD4" w:themeColor="text2" w:themeTint="99"/>
          <w:sz w:val="32"/>
          <w:szCs w:val="32"/>
        </w:rPr>
      </w:pPr>
      <w:r w:rsidRPr="00114FC4">
        <w:rPr>
          <w:rFonts w:ascii="Times New Roman" w:hAnsi="Times New Roman"/>
          <w:b/>
          <w:color w:val="548DD4" w:themeColor="text2" w:themeTint="99"/>
          <w:sz w:val="32"/>
          <w:szCs w:val="32"/>
        </w:rPr>
        <w:t>PROGRAMACIÓN DE GESTIÓN 201</w:t>
      </w:r>
      <w:r w:rsidR="00947509">
        <w:rPr>
          <w:rFonts w:ascii="Times New Roman" w:hAnsi="Times New Roman"/>
          <w:b/>
          <w:color w:val="548DD4" w:themeColor="text2" w:themeTint="99"/>
          <w:sz w:val="32"/>
          <w:szCs w:val="32"/>
        </w:rPr>
        <w:t>6</w:t>
      </w:r>
    </w:p>
    <w:p w:rsidR="00AC45DC" w:rsidRDefault="00AC45DC">
      <w:pPr>
        <w:pStyle w:val="Encabezado1"/>
        <w:jc w:val="center"/>
        <w:rPr>
          <w:rFonts w:ascii="Times New Roman" w:hAnsi="Times New Roman" w:cs="Times New Roman"/>
        </w:rPr>
      </w:pPr>
      <w:bookmarkStart w:id="10" w:name="_Toc380464636"/>
      <w:bookmarkEnd w:id="10"/>
    </w:p>
    <w:tbl>
      <w:tblPr>
        <w:tblW w:w="12920" w:type="dxa"/>
        <w:tblInd w:w="55" w:type="dxa"/>
        <w:tblCellMar>
          <w:left w:w="70" w:type="dxa"/>
          <w:right w:w="70" w:type="dxa"/>
        </w:tblCellMar>
        <w:tblLook w:val="04A0" w:firstRow="1" w:lastRow="0" w:firstColumn="1" w:lastColumn="0" w:noHBand="0" w:noVBand="1"/>
      </w:tblPr>
      <w:tblGrid>
        <w:gridCol w:w="495"/>
        <w:gridCol w:w="2367"/>
        <w:gridCol w:w="646"/>
        <w:gridCol w:w="1405"/>
        <w:gridCol w:w="1288"/>
        <w:gridCol w:w="1560"/>
        <w:gridCol w:w="749"/>
        <w:gridCol w:w="756"/>
        <w:gridCol w:w="749"/>
        <w:gridCol w:w="749"/>
        <w:gridCol w:w="2325"/>
      </w:tblGrid>
      <w:tr w:rsidR="007D2446" w:rsidRPr="007D2446" w:rsidTr="007D2446">
        <w:trPr>
          <w:trHeight w:val="164"/>
        </w:trPr>
        <w:tc>
          <w:tcPr>
            <w:tcW w:w="12919" w:type="dxa"/>
            <w:gridSpan w:val="11"/>
            <w:tcBorders>
              <w:top w:val="nil"/>
              <w:left w:val="nil"/>
              <w:bottom w:val="nil"/>
              <w:right w:val="nil"/>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b/>
                <w:bCs/>
                <w:sz w:val="32"/>
                <w:szCs w:val="32"/>
                <w:lang w:eastAsia="es-ES"/>
              </w:rPr>
            </w:pPr>
            <w:r w:rsidRPr="007D2446">
              <w:rPr>
                <w:rFonts w:ascii="Calibri" w:eastAsia="Times New Roman" w:hAnsi="Calibri" w:cs="Calibri"/>
                <w:b/>
                <w:bCs/>
                <w:sz w:val="32"/>
                <w:szCs w:val="32"/>
                <w:lang w:eastAsia="es-ES"/>
              </w:rPr>
              <w:t xml:space="preserve">MINISTERIO DE SALUD </w:t>
            </w:r>
          </w:p>
        </w:tc>
      </w:tr>
      <w:tr w:rsidR="007D2446" w:rsidRPr="007D2446" w:rsidTr="007D2446">
        <w:trPr>
          <w:trHeight w:val="164"/>
        </w:trPr>
        <w:tc>
          <w:tcPr>
            <w:tcW w:w="12919" w:type="dxa"/>
            <w:gridSpan w:val="11"/>
            <w:tcBorders>
              <w:top w:val="nil"/>
              <w:left w:val="nil"/>
              <w:bottom w:val="nil"/>
              <w:right w:val="nil"/>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b/>
                <w:bCs/>
                <w:sz w:val="32"/>
                <w:szCs w:val="32"/>
                <w:lang w:eastAsia="es-ES"/>
              </w:rPr>
            </w:pPr>
            <w:r w:rsidRPr="007D2446">
              <w:rPr>
                <w:rFonts w:ascii="Calibri" w:eastAsia="Times New Roman" w:hAnsi="Calibri" w:cs="Calibri"/>
                <w:b/>
                <w:bCs/>
                <w:sz w:val="32"/>
                <w:szCs w:val="32"/>
                <w:lang w:eastAsia="es-ES"/>
              </w:rPr>
              <w:t>DIRECCION NACIONAL DE HOSPITALES</w:t>
            </w:r>
          </w:p>
        </w:tc>
      </w:tr>
      <w:tr w:rsidR="007D2446" w:rsidRPr="007D2446" w:rsidTr="007D2446">
        <w:trPr>
          <w:trHeight w:val="147"/>
        </w:trPr>
        <w:tc>
          <w:tcPr>
            <w:tcW w:w="12919" w:type="dxa"/>
            <w:gridSpan w:val="11"/>
            <w:tcBorders>
              <w:top w:val="nil"/>
              <w:left w:val="nil"/>
              <w:bottom w:val="nil"/>
              <w:right w:val="nil"/>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b/>
                <w:bCs/>
                <w:sz w:val="28"/>
                <w:szCs w:val="28"/>
                <w:lang w:eastAsia="es-ES"/>
              </w:rPr>
            </w:pPr>
            <w:r w:rsidRPr="007D2446">
              <w:rPr>
                <w:rFonts w:ascii="Calibri" w:eastAsia="Times New Roman" w:hAnsi="Calibri" w:cs="Calibri"/>
                <w:b/>
                <w:bCs/>
                <w:sz w:val="28"/>
                <w:szCs w:val="28"/>
                <w:lang w:eastAsia="es-ES"/>
              </w:rPr>
              <w:t>Plan Operativo Anual</w:t>
            </w:r>
          </w:p>
        </w:tc>
      </w:tr>
      <w:tr w:rsidR="007D2446" w:rsidRPr="007D2446" w:rsidTr="007D2446">
        <w:trPr>
          <w:trHeight w:val="147"/>
        </w:trPr>
        <w:tc>
          <w:tcPr>
            <w:tcW w:w="12919" w:type="dxa"/>
            <w:gridSpan w:val="11"/>
            <w:tcBorders>
              <w:top w:val="nil"/>
              <w:left w:val="nil"/>
              <w:bottom w:val="nil"/>
              <w:right w:val="nil"/>
            </w:tcBorders>
            <w:shd w:val="clear" w:color="auto" w:fill="auto"/>
            <w:vAlign w:val="center"/>
            <w:hideMark/>
          </w:tcPr>
          <w:p w:rsidR="007D2446" w:rsidRPr="007D2446" w:rsidRDefault="007006C7" w:rsidP="007D2446">
            <w:pPr>
              <w:suppressAutoHyphens w:val="0"/>
              <w:spacing w:before="0" w:after="0"/>
              <w:jc w:val="center"/>
              <w:rPr>
                <w:rFonts w:ascii="Calibri" w:eastAsia="Times New Roman" w:hAnsi="Calibri" w:cs="Calibri"/>
                <w:b/>
                <w:bCs/>
                <w:sz w:val="28"/>
                <w:szCs w:val="28"/>
                <w:lang w:eastAsia="es-ES"/>
              </w:rPr>
            </w:pPr>
            <w:r>
              <w:rPr>
                <w:rFonts w:ascii="Calibri" w:eastAsia="Times New Roman" w:hAnsi="Calibri" w:cs="Calibri"/>
                <w:b/>
                <w:bCs/>
                <w:sz w:val="28"/>
                <w:szCs w:val="28"/>
                <w:lang w:eastAsia="es-ES"/>
              </w:rPr>
              <w:t>Año 2016</w:t>
            </w:r>
          </w:p>
        </w:tc>
      </w:tr>
      <w:tr w:rsidR="007D2446" w:rsidRPr="007D2446" w:rsidTr="007D2446">
        <w:trPr>
          <w:trHeight w:val="117"/>
        </w:trPr>
        <w:tc>
          <w:tcPr>
            <w:tcW w:w="452"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2439"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593"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1446"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1227"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1606"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689"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695"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689"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689" w:type="dxa"/>
            <w:tcBorders>
              <w:top w:val="nil"/>
              <w:left w:val="nil"/>
              <w:bottom w:val="nil"/>
              <w:right w:val="nil"/>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p>
        </w:tc>
        <w:tc>
          <w:tcPr>
            <w:tcW w:w="2395" w:type="dxa"/>
            <w:tcBorders>
              <w:top w:val="nil"/>
              <w:left w:val="nil"/>
              <w:bottom w:val="nil"/>
              <w:right w:val="nil"/>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r>
      <w:tr w:rsidR="007D2446" w:rsidRPr="007D2446" w:rsidTr="007D2446">
        <w:trPr>
          <w:trHeight w:val="205"/>
        </w:trPr>
        <w:tc>
          <w:tcPr>
            <w:tcW w:w="452" w:type="dxa"/>
            <w:vMerge w:val="restart"/>
            <w:tcBorders>
              <w:top w:val="single" w:sz="4" w:space="0" w:color="1F1C1B"/>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No.</w:t>
            </w:r>
          </w:p>
        </w:tc>
        <w:tc>
          <w:tcPr>
            <w:tcW w:w="2439" w:type="dxa"/>
            <w:vMerge w:val="restart"/>
            <w:tcBorders>
              <w:top w:val="single" w:sz="4" w:space="0" w:color="1F1C1B"/>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vMerge w:val="restart"/>
            <w:tcBorders>
              <w:top w:val="single" w:sz="4" w:space="0" w:color="1F1C1B"/>
              <w:left w:val="single" w:sz="4" w:space="0" w:color="1F1C1B"/>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Meta anual</w:t>
            </w:r>
          </w:p>
        </w:tc>
        <w:tc>
          <w:tcPr>
            <w:tcW w:w="1446" w:type="dxa"/>
            <w:vMerge w:val="restart"/>
            <w:tcBorders>
              <w:top w:val="single" w:sz="4" w:space="0" w:color="1F1C1B"/>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Indicador</w:t>
            </w:r>
          </w:p>
        </w:tc>
        <w:tc>
          <w:tcPr>
            <w:tcW w:w="1227" w:type="dxa"/>
            <w:vMerge w:val="restart"/>
            <w:tcBorders>
              <w:top w:val="single" w:sz="4" w:space="0" w:color="1F1C1B"/>
              <w:left w:val="single" w:sz="4" w:space="0" w:color="1F1C1B"/>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Medio de verificación</w:t>
            </w:r>
          </w:p>
        </w:tc>
        <w:tc>
          <w:tcPr>
            <w:tcW w:w="1606" w:type="dxa"/>
            <w:vMerge w:val="restart"/>
            <w:tcBorders>
              <w:top w:val="single" w:sz="4" w:space="0" w:color="1F1C1B"/>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Responsables</w:t>
            </w:r>
          </w:p>
        </w:tc>
        <w:tc>
          <w:tcPr>
            <w:tcW w:w="689" w:type="dxa"/>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Primer Trim</w:t>
            </w:r>
          </w:p>
        </w:tc>
        <w:tc>
          <w:tcPr>
            <w:tcW w:w="695" w:type="dxa"/>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Segundo Trim</w:t>
            </w:r>
          </w:p>
        </w:tc>
        <w:tc>
          <w:tcPr>
            <w:tcW w:w="689" w:type="dxa"/>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Tercer Trim</w:t>
            </w:r>
          </w:p>
        </w:tc>
        <w:tc>
          <w:tcPr>
            <w:tcW w:w="689" w:type="dxa"/>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Cuarto Trim</w:t>
            </w:r>
          </w:p>
        </w:tc>
        <w:tc>
          <w:tcPr>
            <w:tcW w:w="2395" w:type="dxa"/>
            <w:vMerge w:val="restart"/>
            <w:tcBorders>
              <w:top w:val="single" w:sz="4" w:space="0" w:color="1F1C1B"/>
              <w:left w:val="single" w:sz="4" w:space="0" w:color="1F1C1B"/>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Supuestos/Factores Condicionantes para el éxito en el cumplimiento de los resultados esperados o metas</w:t>
            </w:r>
          </w:p>
        </w:tc>
      </w:tr>
      <w:tr w:rsidR="007D2446" w:rsidRPr="007D2446" w:rsidTr="007D2446">
        <w:trPr>
          <w:trHeight w:val="147"/>
        </w:trPr>
        <w:tc>
          <w:tcPr>
            <w:tcW w:w="452"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2439"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593"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1446"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1227"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1606"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lang w:eastAsia="es-ES"/>
              </w:rPr>
            </w:pP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Program</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Program</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Program</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Program</w:t>
            </w:r>
          </w:p>
        </w:tc>
        <w:tc>
          <w:tcPr>
            <w:tcW w:w="2395" w:type="dxa"/>
            <w:vMerge/>
            <w:tcBorders>
              <w:top w:val="single" w:sz="4" w:space="0" w:color="1F1C1B"/>
              <w:left w:val="single" w:sz="4" w:space="0" w:color="1F1C1B"/>
              <w:bottom w:val="single" w:sz="4" w:space="0" w:color="1F1C1B"/>
              <w:right w:val="single" w:sz="4" w:space="0" w:color="1F1C1B"/>
            </w:tcBorders>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20"/>
                <w:szCs w:val="20"/>
                <w:lang w:eastAsia="es-ES"/>
              </w:rPr>
            </w:pPr>
          </w:p>
        </w:tc>
      </w:tr>
      <w:tr w:rsidR="007D2446" w:rsidRPr="007D2446" w:rsidTr="007D2446">
        <w:trPr>
          <w:trHeight w:val="14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1</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xml:space="preserve">Objetivo: Contribuir a la </w:t>
            </w:r>
            <w:r w:rsidR="00EC7567" w:rsidRPr="007D2446">
              <w:rPr>
                <w:rFonts w:ascii="Calibri" w:eastAsia="Times New Roman" w:hAnsi="Calibri" w:cs="Calibri"/>
                <w:b/>
                <w:bCs/>
                <w:color w:val="000080"/>
                <w:sz w:val="28"/>
                <w:szCs w:val="28"/>
                <w:lang w:eastAsia="es-ES"/>
              </w:rPr>
              <w:t>reducción</w:t>
            </w:r>
            <w:r w:rsidRPr="007D2446">
              <w:rPr>
                <w:rFonts w:ascii="Calibri" w:eastAsia="Times New Roman" w:hAnsi="Calibri" w:cs="Calibri"/>
                <w:b/>
                <w:bCs/>
                <w:color w:val="000080"/>
                <w:sz w:val="28"/>
                <w:szCs w:val="28"/>
                <w:lang w:eastAsia="es-ES"/>
              </w:rPr>
              <w:t xml:space="preserve"> de la morbi mortalidad materna</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1.1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Resultado: Reforzar la atencion de calidad previa a un embarazo</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Implementación</w:t>
            </w:r>
            <w:r w:rsidR="007D2446" w:rsidRPr="007D2446">
              <w:rPr>
                <w:rFonts w:ascii="Calibri" w:eastAsia="Times New Roman" w:hAnsi="Calibri" w:cs="Calibri"/>
                <w:color w:val="000000"/>
                <w:sz w:val="20"/>
                <w:szCs w:val="20"/>
                <w:lang w:eastAsia="es-ES"/>
              </w:rPr>
              <w:t xml:space="preserve">  de las </w:t>
            </w:r>
            <w:r w:rsidRPr="007D2446">
              <w:rPr>
                <w:rFonts w:ascii="Calibri" w:eastAsia="Times New Roman" w:hAnsi="Calibri" w:cs="Calibri"/>
                <w:color w:val="000000"/>
                <w:sz w:val="20"/>
                <w:szCs w:val="20"/>
                <w:lang w:eastAsia="es-ES"/>
              </w:rPr>
              <w:t>clínica</w:t>
            </w:r>
            <w:r w:rsidR="007D2446" w:rsidRPr="007D2446">
              <w:rPr>
                <w:rFonts w:ascii="Calibri" w:eastAsia="Times New Roman" w:hAnsi="Calibri" w:cs="Calibri"/>
                <w:color w:val="000000"/>
                <w:sz w:val="20"/>
                <w:szCs w:val="20"/>
                <w:lang w:eastAsia="es-ES"/>
              </w:rPr>
              <w:t xml:space="preserve"> de riesgo reproductivo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Clinica de riesgo reproductivos implementada</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Direccion Jefe de Obstetricia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Capacitación</w:t>
            </w:r>
            <w:r w:rsidR="007D2446" w:rsidRPr="007D2446">
              <w:rPr>
                <w:rFonts w:ascii="Calibri" w:eastAsia="Times New Roman" w:hAnsi="Calibri" w:cs="Calibri"/>
                <w:b/>
                <w:bCs/>
                <w:color w:val="000080"/>
                <w:sz w:val="24"/>
                <w:szCs w:val="24"/>
                <w:lang w:eastAsia="es-ES"/>
              </w:rPr>
              <w:t xml:space="preserve"> a los involucrados</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1.1.2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Seguimiento al funcionamiento de la </w:t>
            </w:r>
            <w:r w:rsidR="00EC7567" w:rsidRPr="007D2446">
              <w:rPr>
                <w:rFonts w:ascii="Calibri" w:eastAsia="Times New Roman" w:hAnsi="Calibri" w:cs="Calibri"/>
                <w:color w:val="000000"/>
                <w:sz w:val="20"/>
                <w:szCs w:val="20"/>
                <w:lang w:eastAsia="es-ES"/>
              </w:rPr>
              <w:t>clínica</w:t>
            </w:r>
            <w:r w:rsidRPr="007D2446">
              <w:rPr>
                <w:rFonts w:ascii="Calibri" w:eastAsia="Times New Roman" w:hAnsi="Calibri" w:cs="Calibri"/>
                <w:color w:val="000000"/>
                <w:sz w:val="20"/>
                <w:szCs w:val="20"/>
                <w:lang w:eastAsia="es-ES"/>
              </w:rPr>
              <w:t xml:space="preserve"> de riesgo reproductivo</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9</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 de reportes presentados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 Reportes trimestrales presentados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Jefe de servicio Direccion</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 </w:t>
            </w:r>
          </w:p>
        </w:tc>
      </w:tr>
      <w:tr w:rsidR="007D2446" w:rsidRPr="007D2446" w:rsidTr="007D2446">
        <w:trPr>
          <w:trHeight w:val="75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1.1.3</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Reforzar el programa de </w:t>
            </w:r>
            <w:r w:rsidR="00EC7567" w:rsidRPr="007D2446">
              <w:rPr>
                <w:rFonts w:ascii="Calibri" w:eastAsia="Times New Roman" w:hAnsi="Calibri" w:cs="Calibri"/>
                <w:color w:val="000000"/>
                <w:sz w:val="20"/>
                <w:szCs w:val="20"/>
                <w:lang w:eastAsia="es-ES"/>
              </w:rPr>
              <w:t>planificación</w:t>
            </w:r>
            <w:r w:rsidRPr="007D2446">
              <w:rPr>
                <w:rFonts w:ascii="Calibri" w:eastAsia="Times New Roman" w:hAnsi="Calibri" w:cs="Calibri"/>
                <w:color w:val="000000"/>
                <w:sz w:val="20"/>
                <w:szCs w:val="20"/>
                <w:lang w:eastAsia="es-ES"/>
              </w:rPr>
              <w:t xml:space="preserve"> familiar postparto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3% del total de partos</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Número</w:t>
            </w:r>
            <w:r w:rsidR="007D2446" w:rsidRPr="007D2446">
              <w:rPr>
                <w:rFonts w:ascii="Calibri" w:eastAsia="Times New Roman" w:hAnsi="Calibri" w:cs="Calibri"/>
                <w:color w:val="000000"/>
                <w:sz w:val="20"/>
                <w:szCs w:val="20"/>
                <w:lang w:eastAsia="es-ES"/>
              </w:rPr>
              <w:t xml:space="preserve"> de mujeres que egresan con un </w:t>
            </w:r>
            <w:r w:rsidRPr="007D2446">
              <w:rPr>
                <w:rFonts w:ascii="Calibri" w:eastAsia="Times New Roman" w:hAnsi="Calibri" w:cs="Calibri"/>
                <w:color w:val="000000"/>
                <w:sz w:val="20"/>
                <w:szCs w:val="20"/>
                <w:lang w:eastAsia="es-ES"/>
              </w:rPr>
              <w:t>método</w:t>
            </w:r>
            <w:r w:rsidR="007D2446" w:rsidRPr="007D2446">
              <w:rPr>
                <w:rFonts w:ascii="Calibri" w:eastAsia="Times New Roman" w:hAnsi="Calibri" w:cs="Calibri"/>
                <w:color w:val="000000"/>
                <w:sz w:val="20"/>
                <w:szCs w:val="20"/>
                <w:lang w:eastAsia="es-ES"/>
              </w:rPr>
              <w:t xml:space="preserve"> de </w:t>
            </w:r>
            <w:r w:rsidRPr="007D2446">
              <w:rPr>
                <w:rFonts w:ascii="Calibri" w:eastAsia="Times New Roman" w:hAnsi="Calibri" w:cs="Calibri"/>
                <w:color w:val="000000"/>
                <w:sz w:val="20"/>
                <w:szCs w:val="20"/>
                <w:lang w:eastAsia="es-ES"/>
              </w:rPr>
              <w:t>planificación</w:t>
            </w:r>
            <w:r w:rsidR="007D2446" w:rsidRPr="007D2446">
              <w:rPr>
                <w:rFonts w:ascii="Calibri" w:eastAsia="Times New Roman" w:hAnsi="Calibri" w:cs="Calibri"/>
                <w:color w:val="000000"/>
                <w:sz w:val="20"/>
                <w:szCs w:val="20"/>
                <w:lang w:eastAsia="es-ES"/>
              </w:rPr>
              <w:t xml:space="preserve"> familiar posparto/ </w:t>
            </w:r>
            <w:r w:rsidRPr="007D2446">
              <w:rPr>
                <w:rFonts w:ascii="Calibri" w:eastAsia="Times New Roman" w:hAnsi="Calibri" w:cs="Calibri"/>
                <w:color w:val="000000"/>
                <w:sz w:val="20"/>
                <w:szCs w:val="20"/>
                <w:lang w:eastAsia="es-ES"/>
              </w:rPr>
              <w:t>número</w:t>
            </w:r>
            <w:r w:rsidR="007D2446" w:rsidRPr="007D2446">
              <w:rPr>
                <w:rFonts w:ascii="Calibri" w:eastAsia="Times New Roman" w:hAnsi="Calibri" w:cs="Calibri"/>
                <w:color w:val="000000"/>
                <w:sz w:val="20"/>
                <w:szCs w:val="20"/>
                <w:lang w:eastAsia="es-ES"/>
              </w:rPr>
              <w:t xml:space="preserve"> de partos atendidos en los hospitales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reporte trimestral</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Jefe de servicio y Residentes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 xml:space="preserve">Niveles de abastecimiento, falta de </w:t>
            </w:r>
            <w:r w:rsidR="00EC7567" w:rsidRPr="007D2446">
              <w:rPr>
                <w:rFonts w:ascii="Calibri" w:eastAsia="Times New Roman" w:hAnsi="Calibri" w:cs="Calibri"/>
                <w:b/>
                <w:bCs/>
                <w:color w:val="000080"/>
                <w:sz w:val="24"/>
                <w:szCs w:val="24"/>
                <w:lang w:eastAsia="es-ES"/>
              </w:rPr>
              <w:t>promoción</w:t>
            </w:r>
            <w:r w:rsidRPr="007D2446">
              <w:rPr>
                <w:rFonts w:ascii="Calibri" w:eastAsia="Times New Roman" w:hAnsi="Calibri" w:cs="Calibri"/>
                <w:b/>
                <w:bCs/>
                <w:color w:val="000080"/>
                <w:sz w:val="24"/>
                <w:szCs w:val="24"/>
                <w:lang w:eastAsia="es-ES"/>
              </w:rPr>
              <w:t xml:space="preserve"> y evidencias en los expedientes</w:t>
            </w:r>
          </w:p>
        </w:tc>
      </w:tr>
      <w:tr w:rsidR="007D2446" w:rsidRPr="007D2446" w:rsidTr="007D2446">
        <w:trPr>
          <w:trHeight w:val="123"/>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 </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1.2</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Mejorar la calidad de atencion durante el embarazo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72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1.2.1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Monitorear que  la atencion en consulta externa de la embarazada de alto riesgo se brinde en un </w:t>
            </w:r>
            <w:r w:rsidR="00EC7567" w:rsidRPr="007D2446">
              <w:rPr>
                <w:rFonts w:ascii="Calibri" w:eastAsia="Times New Roman" w:hAnsi="Calibri" w:cs="Calibri"/>
                <w:color w:val="000000"/>
                <w:sz w:val="20"/>
                <w:szCs w:val="20"/>
                <w:lang w:eastAsia="es-ES"/>
              </w:rPr>
              <w:t>máximo</w:t>
            </w:r>
            <w:r w:rsidRPr="007D2446">
              <w:rPr>
                <w:rFonts w:ascii="Calibri" w:eastAsia="Times New Roman" w:hAnsi="Calibri" w:cs="Calibri"/>
                <w:color w:val="000000"/>
                <w:sz w:val="20"/>
                <w:szCs w:val="20"/>
                <w:lang w:eastAsia="es-ES"/>
              </w:rPr>
              <w:t xml:space="preserve"> de 1 semana desde que solicita la cita</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w:t>
            </w:r>
            <w:r w:rsidR="00EC7567"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 (cada mes)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Reportes de </w:t>
            </w:r>
            <w:r w:rsidR="00EC7567"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 / </w:t>
            </w:r>
            <w:r w:rsidR="00EC7567" w:rsidRPr="007D2446">
              <w:rPr>
                <w:rFonts w:ascii="Calibri" w:eastAsia="Times New Roman" w:hAnsi="Calibri" w:cs="Calibri"/>
                <w:color w:val="000000"/>
                <w:sz w:val="20"/>
                <w:szCs w:val="20"/>
                <w:lang w:eastAsia="es-ES"/>
              </w:rPr>
              <w:t>estándares</w:t>
            </w:r>
            <w:r w:rsidRPr="007D2446">
              <w:rPr>
                <w:rFonts w:ascii="Calibri" w:eastAsia="Times New Roman" w:hAnsi="Calibri" w:cs="Calibri"/>
                <w:color w:val="000000"/>
                <w:sz w:val="20"/>
                <w:szCs w:val="20"/>
                <w:lang w:eastAsia="es-ES"/>
              </w:rPr>
              <w:t xml:space="preserve"> de calidad</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Enfermera responsable de </w:t>
            </w:r>
            <w:r w:rsidR="00EC7567" w:rsidRPr="007D2446">
              <w:rPr>
                <w:rFonts w:ascii="Calibri" w:eastAsia="Times New Roman" w:hAnsi="Calibri" w:cs="Calibri"/>
                <w:color w:val="000000"/>
                <w:sz w:val="20"/>
                <w:szCs w:val="20"/>
                <w:lang w:eastAsia="es-ES"/>
              </w:rPr>
              <w:t>estándares</w:t>
            </w:r>
            <w:r w:rsidRPr="007D2446">
              <w:rPr>
                <w:rFonts w:ascii="Calibri" w:eastAsia="Times New Roman" w:hAnsi="Calibri" w:cs="Calibri"/>
                <w:color w:val="000000"/>
                <w:sz w:val="20"/>
                <w:szCs w:val="20"/>
                <w:lang w:eastAsia="es-ES"/>
              </w:rPr>
              <w:t xml:space="preserve"> de Calidad</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Existencia de Ginecoobstetra en los ECOS Especializados de la RIISS</w:t>
            </w:r>
          </w:p>
        </w:tc>
      </w:tr>
      <w:tr w:rsidR="007D2446" w:rsidRPr="007D2446" w:rsidTr="007D2446">
        <w:trPr>
          <w:trHeight w:val="4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1.2.2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EC7567">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Gestionar la </w:t>
            </w:r>
            <w:r w:rsidR="00EC7567" w:rsidRPr="007D2446">
              <w:rPr>
                <w:rFonts w:ascii="Calibri" w:eastAsia="Times New Roman" w:hAnsi="Calibri" w:cs="Calibri"/>
                <w:color w:val="000000"/>
                <w:sz w:val="20"/>
                <w:szCs w:val="20"/>
                <w:lang w:eastAsia="es-ES"/>
              </w:rPr>
              <w:t>contratación</w:t>
            </w:r>
            <w:r w:rsidRPr="007D2446">
              <w:rPr>
                <w:rFonts w:ascii="Calibri" w:eastAsia="Times New Roman" w:hAnsi="Calibri" w:cs="Calibri"/>
                <w:color w:val="000000"/>
                <w:sz w:val="20"/>
                <w:szCs w:val="20"/>
                <w:lang w:eastAsia="es-ES"/>
              </w:rPr>
              <w:t xml:space="preserve">  de ginecoobstetras para la atencion de embarazadas en las emergencias en </w:t>
            </w:r>
            <w:r w:rsidR="00EC7567" w:rsidRPr="007D2446">
              <w:rPr>
                <w:rFonts w:ascii="Calibri" w:eastAsia="Times New Roman" w:hAnsi="Calibri" w:cs="Calibri"/>
                <w:color w:val="000000"/>
                <w:sz w:val="20"/>
                <w:szCs w:val="20"/>
                <w:lang w:eastAsia="es-ES"/>
              </w:rPr>
              <w:t>coordinación</w:t>
            </w:r>
            <w:r w:rsidRPr="007D2446">
              <w:rPr>
                <w:rFonts w:ascii="Calibri" w:eastAsia="Times New Roman" w:hAnsi="Calibri" w:cs="Calibri"/>
                <w:color w:val="000000"/>
                <w:sz w:val="20"/>
                <w:szCs w:val="20"/>
                <w:lang w:eastAsia="es-ES"/>
              </w:rPr>
              <w:t xml:space="preserve"> con la Direcci</w:t>
            </w:r>
            <w:r w:rsidR="00EC7567">
              <w:rPr>
                <w:rFonts w:ascii="Calibri" w:eastAsia="Times New Roman" w:hAnsi="Calibri" w:cs="Calibri"/>
                <w:color w:val="000000"/>
                <w:sz w:val="20"/>
                <w:szCs w:val="20"/>
                <w:lang w:eastAsia="es-ES"/>
              </w:rPr>
              <w:t>ó</w:t>
            </w:r>
            <w:r w:rsidRPr="007D2446">
              <w:rPr>
                <w:rFonts w:ascii="Calibri" w:eastAsia="Times New Roman" w:hAnsi="Calibri" w:cs="Calibri"/>
                <w:color w:val="000000"/>
                <w:sz w:val="20"/>
                <w:szCs w:val="20"/>
                <w:lang w:eastAsia="es-ES"/>
              </w:rPr>
              <w:t xml:space="preserve">n </w:t>
            </w:r>
            <w:r w:rsidR="00EC7567" w:rsidRPr="007D2446">
              <w:rPr>
                <w:rFonts w:ascii="Calibri" w:eastAsia="Times New Roman" w:hAnsi="Calibri" w:cs="Calibri"/>
                <w:color w:val="000000"/>
                <w:sz w:val="20"/>
                <w:szCs w:val="20"/>
                <w:lang w:eastAsia="es-ES"/>
              </w:rPr>
              <w:t>Nacional de</w:t>
            </w:r>
            <w:r w:rsidRPr="007D2446">
              <w:rPr>
                <w:rFonts w:ascii="Calibri" w:eastAsia="Times New Roman" w:hAnsi="Calibri" w:cs="Calibri"/>
                <w:color w:val="000000"/>
                <w:sz w:val="20"/>
                <w:szCs w:val="20"/>
                <w:lang w:eastAsia="es-ES"/>
              </w:rPr>
              <w:t xml:space="preserve"> Hospitales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Gestión</w:t>
            </w:r>
            <w:r w:rsidR="007D2446" w:rsidRPr="007D2446">
              <w:rPr>
                <w:rFonts w:ascii="Calibri" w:eastAsia="Times New Roman" w:hAnsi="Calibri" w:cs="Calibri"/>
                <w:color w:val="000000"/>
                <w:sz w:val="20"/>
                <w:szCs w:val="20"/>
                <w:lang w:eastAsia="es-ES"/>
              </w:rPr>
              <w:t xml:space="preserve"> Realizada</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Documento de solicitud</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Direccion</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Asignación</w:t>
            </w:r>
            <w:r w:rsidR="007D2446" w:rsidRPr="007D2446">
              <w:rPr>
                <w:rFonts w:ascii="Calibri" w:eastAsia="Times New Roman" w:hAnsi="Calibri" w:cs="Calibri"/>
                <w:color w:val="000000"/>
                <w:lang w:eastAsia="es-ES"/>
              </w:rPr>
              <w:t xml:space="preserve"> de recursos</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1.2.3</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Supervisar la calidad de control prenatal brindado por el hospital</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48</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 supervisiones realizadas (cada mes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Estándares</w:t>
            </w:r>
            <w:r w:rsidR="007D2446" w:rsidRPr="007D2446">
              <w:rPr>
                <w:rFonts w:ascii="Calibri" w:eastAsia="Times New Roman" w:hAnsi="Calibri" w:cs="Calibri"/>
                <w:color w:val="000000"/>
                <w:sz w:val="20"/>
                <w:szCs w:val="20"/>
                <w:lang w:eastAsia="es-ES"/>
              </w:rPr>
              <w:t xml:space="preserve"> de Calidad</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 Enfermera responsable de </w:t>
            </w:r>
            <w:r w:rsidR="00EC7567" w:rsidRPr="007D2446">
              <w:rPr>
                <w:rFonts w:ascii="Calibri" w:eastAsia="Times New Roman" w:hAnsi="Calibri" w:cs="Calibri"/>
                <w:color w:val="000000"/>
                <w:sz w:val="20"/>
                <w:szCs w:val="20"/>
                <w:lang w:eastAsia="es-ES"/>
              </w:rPr>
              <w:t>Estándares</w:t>
            </w:r>
            <w:r w:rsidRPr="007D2446">
              <w:rPr>
                <w:rFonts w:ascii="Calibri" w:eastAsia="Times New Roman" w:hAnsi="Calibri" w:cs="Calibri"/>
                <w:color w:val="000000"/>
                <w:sz w:val="20"/>
                <w:szCs w:val="20"/>
                <w:lang w:eastAsia="es-ES"/>
              </w:rPr>
              <w:t xml:space="preserve"> de Calidad</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12</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12</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12</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12</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Cumplimiento de criterios del </w:t>
            </w:r>
            <w:r w:rsidR="00EC7567" w:rsidRPr="007D2446">
              <w:rPr>
                <w:rFonts w:ascii="Calibri" w:eastAsia="Times New Roman" w:hAnsi="Calibri" w:cs="Calibri"/>
                <w:color w:val="000000"/>
                <w:lang w:eastAsia="es-ES"/>
              </w:rPr>
              <w:t>estándar</w:t>
            </w:r>
            <w:r w:rsidRPr="007D2446">
              <w:rPr>
                <w:rFonts w:ascii="Calibri" w:eastAsia="Times New Roman" w:hAnsi="Calibri" w:cs="Calibri"/>
                <w:color w:val="000000"/>
                <w:lang w:eastAsia="es-ES"/>
              </w:rPr>
              <w:t xml:space="preserve"> por el personal </w:t>
            </w:r>
            <w:r w:rsidR="00EC7567" w:rsidRPr="007D2446">
              <w:rPr>
                <w:rFonts w:ascii="Calibri" w:eastAsia="Times New Roman" w:hAnsi="Calibri" w:cs="Calibri"/>
                <w:color w:val="000000"/>
                <w:lang w:eastAsia="es-ES"/>
              </w:rPr>
              <w:t>médico</w:t>
            </w:r>
            <w:r w:rsidRPr="007D2446">
              <w:rPr>
                <w:rFonts w:ascii="Calibri" w:eastAsia="Times New Roman" w:hAnsi="Calibri" w:cs="Calibri"/>
                <w:color w:val="000000"/>
                <w:lang w:eastAsia="es-ES"/>
              </w:rPr>
              <w:t xml:space="preserve"> y enfermeras</w:t>
            </w:r>
          </w:p>
        </w:tc>
      </w:tr>
      <w:tr w:rsidR="007D2446" w:rsidRPr="007D2446" w:rsidTr="007D2446">
        <w:trPr>
          <w:trHeight w:val="1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1.2.4</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Reproducir experiencias exitosas en la atencion en red de la embarazada.</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Experiencia exitosa</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Jefe de Servicio y el equipo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EC7567"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búsqueda</w:t>
            </w:r>
            <w:r w:rsidR="007D2446" w:rsidRPr="007D2446">
              <w:rPr>
                <w:rFonts w:ascii="Calibri" w:eastAsia="Times New Roman" w:hAnsi="Calibri" w:cs="Calibri"/>
                <w:color w:val="000000"/>
                <w:lang w:eastAsia="es-ES"/>
              </w:rPr>
              <w:t xml:space="preserve"> del caso y seguimiento</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1.2.5</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Velar por el cumplimiento de normativa de atencion de la mujer embarazada</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w:t>
            </w:r>
            <w:r w:rsidR="00EC7567"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 (cada mes)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Reportes de </w:t>
            </w:r>
            <w:r w:rsidR="00EC7567"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w:t>
            </w:r>
            <w:r w:rsidR="00EC7567" w:rsidRPr="007D2446">
              <w:rPr>
                <w:rFonts w:ascii="Calibri" w:eastAsia="Times New Roman" w:hAnsi="Calibri" w:cs="Calibri"/>
                <w:color w:val="000000"/>
                <w:sz w:val="20"/>
                <w:szCs w:val="20"/>
                <w:lang w:eastAsia="es-ES"/>
              </w:rPr>
              <w:t>realizados</w:t>
            </w:r>
            <w:r w:rsidRPr="007D2446">
              <w:rPr>
                <w:rFonts w:ascii="Calibri" w:eastAsia="Times New Roman" w:hAnsi="Calibri" w:cs="Calibri"/>
                <w:color w:val="000000"/>
                <w:sz w:val="20"/>
                <w:szCs w:val="20"/>
                <w:lang w:eastAsia="es-ES"/>
              </w:rPr>
              <w:t xml:space="preserve"> </w:t>
            </w:r>
            <w:r w:rsidR="00EC7567" w:rsidRPr="007D2446">
              <w:rPr>
                <w:rFonts w:ascii="Calibri" w:eastAsia="Times New Roman" w:hAnsi="Calibri" w:cs="Calibri"/>
                <w:color w:val="000000"/>
                <w:sz w:val="20"/>
                <w:szCs w:val="20"/>
                <w:lang w:eastAsia="es-ES"/>
              </w:rPr>
              <w:t>Estándares</w:t>
            </w:r>
            <w:r w:rsidRPr="007D2446">
              <w:rPr>
                <w:rFonts w:ascii="Calibri" w:eastAsia="Times New Roman" w:hAnsi="Calibri" w:cs="Calibri"/>
                <w:color w:val="000000"/>
                <w:sz w:val="20"/>
                <w:szCs w:val="20"/>
                <w:lang w:eastAsia="es-ES"/>
              </w:rPr>
              <w:t xml:space="preserve"> de Calidad</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 Enfermera responsable de </w:t>
            </w:r>
            <w:r w:rsidR="00EC7567" w:rsidRPr="007D2446">
              <w:rPr>
                <w:rFonts w:ascii="Calibri" w:eastAsia="Times New Roman" w:hAnsi="Calibri" w:cs="Calibri"/>
                <w:color w:val="000000"/>
                <w:sz w:val="20"/>
                <w:szCs w:val="20"/>
                <w:lang w:eastAsia="es-ES"/>
              </w:rPr>
              <w:t>Estándares</w:t>
            </w:r>
            <w:r w:rsidRPr="007D2446">
              <w:rPr>
                <w:rFonts w:ascii="Calibri" w:eastAsia="Times New Roman" w:hAnsi="Calibri" w:cs="Calibri"/>
                <w:color w:val="000000"/>
                <w:sz w:val="20"/>
                <w:szCs w:val="20"/>
                <w:lang w:eastAsia="es-ES"/>
              </w:rPr>
              <w:t xml:space="preserve"> de Calidad</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Incumplimiento de criterios</w:t>
            </w:r>
          </w:p>
        </w:tc>
      </w:tr>
      <w:tr w:rsidR="007D2446" w:rsidRPr="007D2446" w:rsidTr="007D2446">
        <w:trPr>
          <w:trHeight w:val="11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1.3</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Atencion adecuada de complicaciones </w:t>
            </w:r>
            <w:r w:rsidR="00EC7567" w:rsidRPr="007D2446">
              <w:rPr>
                <w:rFonts w:ascii="Calibri" w:eastAsia="Times New Roman" w:hAnsi="Calibri" w:cs="Calibri"/>
                <w:b/>
                <w:bCs/>
                <w:color w:val="000000"/>
                <w:lang w:eastAsia="es-ES"/>
              </w:rPr>
              <w:t>obstétricas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1.3.1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 Aplicación de </w:t>
            </w:r>
            <w:r w:rsidR="00BF0102" w:rsidRPr="007D2446">
              <w:rPr>
                <w:rFonts w:ascii="Calibri" w:eastAsia="Times New Roman" w:hAnsi="Calibri" w:cs="Calibri"/>
                <w:color w:val="000000"/>
                <w:sz w:val="20"/>
                <w:szCs w:val="20"/>
                <w:lang w:eastAsia="es-ES"/>
              </w:rPr>
              <w:t>código</w:t>
            </w:r>
            <w:r w:rsidRPr="007D2446">
              <w:rPr>
                <w:rFonts w:ascii="Calibri" w:eastAsia="Times New Roman" w:hAnsi="Calibri" w:cs="Calibri"/>
                <w:color w:val="000000"/>
                <w:sz w:val="20"/>
                <w:szCs w:val="20"/>
                <w:lang w:eastAsia="es-ES"/>
              </w:rPr>
              <w:t xml:space="preserve"> rojo estandarizado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reportes de la </w:t>
            </w:r>
            <w:r w:rsidR="00BF0102" w:rsidRPr="007D2446">
              <w:rPr>
                <w:rFonts w:ascii="Calibri" w:eastAsia="Times New Roman" w:hAnsi="Calibri" w:cs="Calibri"/>
                <w:color w:val="000000"/>
                <w:sz w:val="20"/>
                <w:szCs w:val="20"/>
                <w:lang w:eastAsia="es-ES"/>
              </w:rPr>
              <w:t>verificación</w:t>
            </w:r>
            <w:r w:rsidRPr="007D2446">
              <w:rPr>
                <w:rFonts w:ascii="Calibri" w:eastAsia="Times New Roman" w:hAnsi="Calibri" w:cs="Calibri"/>
                <w:color w:val="000000"/>
                <w:sz w:val="20"/>
                <w:szCs w:val="20"/>
                <w:lang w:eastAsia="es-ES"/>
              </w:rPr>
              <w:t xml:space="preserve"> de aplicación de </w:t>
            </w:r>
            <w:r w:rsidR="00BF0102" w:rsidRPr="007D2446">
              <w:rPr>
                <w:rFonts w:ascii="Calibri" w:eastAsia="Times New Roman" w:hAnsi="Calibri" w:cs="Calibri"/>
                <w:color w:val="000000"/>
                <w:sz w:val="20"/>
                <w:szCs w:val="20"/>
                <w:lang w:eastAsia="es-ES"/>
              </w:rPr>
              <w:t>código</w:t>
            </w:r>
            <w:r w:rsidRPr="007D2446">
              <w:rPr>
                <w:rFonts w:ascii="Calibri" w:eastAsia="Times New Roman" w:hAnsi="Calibri" w:cs="Calibri"/>
                <w:color w:val="000000"/>
                <w:sz w:val="20"/>
                <w:szCs w:val="20"/>
                <w:lang w:eastAsia="es-ES"/>
              </w:rPr>
              <w:t xml:space="preserve"> rojo</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Reporte trimestral</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Jefe de Servicio y el Jefe de Residentes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1.3.2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Monitoreo de la </w:t>
            </w:r>
            <w:r w:rsidR="00BF0102" w:rsidRPr="007D2446">
              <w:rPr>
                <w:rFonts w:ascii="Calibri" w:eastAsia="Times New Roman" w:hAnsi="Calibri" w:cs="Calibri"/>
                <w:color w:val="000000"/>
                <w:sz w:val="20"/>
                <w:szCs w:val="20"/>
                <w:lang w:eastAsia="es-ES"/>
              </w:rPr>
              <w:t>realización</w:t>
            </w:r>
            <w:r w:rsidRPr="007D2446">
              <w:rPr>
                <w:rFonts w:ascii="Calibri" w:eastAsia="Times New Roman" w:hAnsi="Calibri" w:cs="Calibri"/>
                <w:color w:val="000000"/>
                <w:sz w:val="20"/>
                <w:szCs w:val="20"/>
                <w:lang w:eastAsia="es-ES"/>
              </w:rPr>
              <w:t xml:space="preserve"> mensual de simulacros de emergencias </w:t>
            </w:r>
            <w:r w:rsidR="00BF0102" w:rsidRPr="007D2446">
              <w:rPr>
                <w:rFonts w:ascii="Calibri" w:eastAsia="Times New Roman" w:hAnsi="Calibri" w:cs="Calibri"/>
                <w:color w:val="000000"/>
                <w:sz w:val="20"/>
                <w:szCs w:val="20"/>
                <w:lang w:eastAsia="es-ES"/>
              </w:rPr>
              <w:t>obstétricas</w:t>
            </w:r>
            <w:r w:rsidRPr="007D2446">
              <w:rPr>
                <w:rFonts w:ascii="Calibri" w:eastAsia="Times New Roman" w:hAnsi="Calibri" w:cs="Calibri"/>
                <w:color w:val="000000"/>
                <w:sz w:val="20"/>
                <w:szCs w:val="20"/>
                <w:lang w:eastAsia="es-ES"/>
              </w:rPr>
              <w:t xml:space="preserve"> en las 28 maternidades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Numero de simulacros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Acta y </w:t>
            </w:r>
            <w:r w:rsidR="00BF0102" w:rsidRPr="007D2446">
              <w:rPr>
                <w:rFonts w:ascii="Calibri" w:eastAsia="Times New Roman" w:hAnsi="Calibri" w:cs="Calibri"/>
                <w:color w:val="000000"/>
                <w:sz w:val="20"/>
                <w:szCs w:val="20"/>
                <w:lang w:eastAsia="es-ES"/>
              </w:rPr>
              <w:t>fotografías</w:t>
            </w:r>
            <w:r w:rsidRPr="007D2446">
              <w:rPr>
                <w:rFonts w:ascii="Calibri" w:eastAsia="Times New Roman" w:hAnsi="Calibri" w:cs="Calibri"/>
                <w:color w:val="000000"/>
                <w:sz w:val="20"/>
                <w:szCs w:val="20"/>
                <w:lang w:eastAsia="es-ES"/>
              </w:rPr>
              <w:t xml:space="preserve"> o videos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Equipo responsable ,</w:t>
            </w:r>
            <w:r w:rsidR="00BF0102" w:rsidRPr="007D2446">
              <w:rPr>
                <w:rFonts w:ascii="Calibri" w:eastAsia="Times New Roman" w:hAnsi="Calibri" w:cs="Calibri"/>
                <w:color w:val="000000"/>
                <w:sz w:val="20"/>
                <w:szCs w:val="20"/>
                <w:lang w:eastAsia="es-ES"/>
              </w:rPr>
              <w:t>ginecólogo</w:t>
            </w:r>
            <w:r w:rsidRPr="007D2446">
              <w:rPr>
                <w:rFonts w:ascii="Calibri" w:eastAsia="Times New Roman" w:hAnsi="Calibri" w:cs="Calibri"/>
                <w:color w:val="000000"/>
                <w:sz w:val="20"/>
                <w:szCs w:val="20"/>
                <w:lang w:eastAsia="es-ES"/>
              </w:rPr>
              <w:t xml:space="preserve"> enfermera anestesista internista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2</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598"/>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1.3.3</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BF0102"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Monitorear</w:t>
            </w:r>
            <w:r w:rsidR="007D2446" w:rsidRPr="007D2446">
              <w:rPr>
                <w:rFonts w:ascii="Calibri" w:eastAsia="Times New Roman" w:hAnsi="Calibri" w:cs="Calibri"/>
                <w:color w:val="000000"/>
                <w:sz w:val="20"/>
                <w:szCs w:val="20"/>
                <w:lang w:eastAsia="es-ES"/>
              </w:rPr>
              <w:t xml:space="preserve"> el abastecimiento de hemoderivados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340</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w:t>
            </w:r>
            <w:r w:rsidR="00BF0102"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reporte mensual del monitoreo</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Medico Jefe de Grupo cada </w:t>
            </w:r>
            <w:r w:rsidR="00BF0102" w:rsidRPr="007D2446">
              <w:rPr>
                <w:rFonts w:ascii="Calibri" w:eastAsia="Times New Roman" w:hAnsi="Calibri" w:cs="Calibri"/>
                <w:color w:val="000000"/>
                <w:sz w:val="20"/>
                <w:szCs w:val="20"/>
                <w:lang w:eastAsia="es-ES"/>
              </w:rPr>
              <w:t>día, Jefe</w:t>
            </w:r>
            <w:r w:rsidRPr="007D2446">
              <w:rPr>
                <w:rFonts w:ascii="Calibri" w:eastAsia="Times New Roman" w:hAnsi="Calibri" w:cs="Calibri"/>
                <w:color w:val="000000"/>
                <w:sz w:val="20"/>
                <w:szCs w:val="20"/>
                <w:lang w:eastAsia="es-ES"/>
              </w:rPr>
              <w:t xml:space="preserve"> del laboratorio semanal al jefe de residentes este informe mensual a la direccion.</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85</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85</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85</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85</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1.3.4</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 Elabor</w:t>
            </w:r>
            <w:r w:rsidR="00BF0102">
              <w:rPr>
                <w:rFonts w:ascii="Calibri" w:eastAsia="Times New Roman" w:hAnsi="Calibri" w:cs="Calibri"/>
                <w:color w:val="000000"/>
                <w:sz w:val="20"/>
                <w:szCs w:val="20"/>
                <w:lang w:eastAsia="es-ES"/>
              </w:rPr>
              <w:t>ar</w:t>
            </w:r>
            <w:r w:rsidRPr="007D2446">
              <w:rPr>
                <w:rFonts w:ascii="Calibri" w:eastAsia="Times New Roman" w:hAnsi="Calibri" w:cs="Calibri"/>
                <w:color w:val="000000"/>
                <w:sz w:val="20"/>
                <w:szCs w:val="20"/>
                <w:lang w:eastAsia="es-ES"/>
              </w:rPr>
              <w:t xml:space="preserve">  y socializar los planes contingenciales para la </w:t>
            </w:r>
            <w:r w:rsidR="00BF0102" w:rsidRPr="007D2446">
              <w:rPr>
                <w:rFonts w:ascii="Calibri" w:eastAsia="Times New Roman" w:hAnsi="Calibri" w:cs="Calibri"/>
                <w:color w:val="000000"/>
                <w:sz w:val="20"/>
                <w:szCs w:val="20"/>
                <w:lang w:eastAsia="es-ES"/>
              </w:rPr>
              <w:t>reducción</w:t>
            </w:r>
            <w:r w:rsidRPr="007D2446">
              <w:rPr>
                <w:rFonts w:ascii="Calibri" w:eastAsia="Times New Roman" w:hAnsi="Calibri" w:cs="Calibri"/>
                <w:color w:val="000000"/>
                <w:sz w:val="20"/>
                <w:szCs w:val="20"/>
                <w:lang w:eastAsia="es-ES"/>
              </w:rPr>
              <w:t xml:space="preserve"> de morbimortalidad materno en periodos de vacaciones.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3</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 de planes elaborados y socializados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Plan contingencial elaborado y listado de asistencia de la </w:t>
            </w:r>
            <w:r w:rsidR="00BF0102" w:rsidRPr="007D2446">
              <w:rPr>
                <w:rFonts w:ascii="Calibri" w:eastAsia="Times New Roman" w:hAnsi="Calibri" w:cs="Calibri"/>
                <w:color w:val="000000"/>
                <w:sz w:val="20"/>
                <w:szCs w:val="20"/>
                <w:lang w:eastAsia="es-ES"/>
              </w:rPr>
              <w:t>socialización</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Direccion</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1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4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2</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xml:space="preserve">Contribuir a la </w:t>
            </w:r>
            <w:r w:rsidR="00BF0102" w:rsidRPr="007D2446">
              <w:rPr>
                <w:rFonts w:ascii="Calibri" w:eastAsia="Times New Roman" w:hAnsi="Calibri" w:cs="Calibri"/>
                <w:b/>
                <w:bCs/>
                <w:color w:val="000080"/>
                <w:sz w:val="28"/>
                <w:szCs w:val="28"/>
                <w:lang w:eastAsia="es-ES"/>
              </w:rPr>
              <w:t>reducción</w:t>
            </w:r>
            <w:r w:rsidRPr="007D2446">
              <w:rPr>
                <w:rFonts w:ascii="Calibri" w:eastAsia="Times New Roman" w:hAnsi="Calibri" w:cs="Calibri"/>
                <w:b/>
                <w:bCs/>
                <w:color w:val="000080"/>
                <w:sz w:val="28"/>
                <w:szCs w:val="28"/>
                <w:lang w:eastAsia="es-ES"/>
              </w:rPr>
              <w:t xml:space="preserve"> de la morbi mortalidad infantil</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2.1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Mejorar la calidad de </w:t>
            </w:r>
            <w:r w:rsidR="00BF0102" w:rsidRPr="007D2446">
              <w:rPr>
                <w:rFonts w:ascii="Calibri" w:eastAsia="Times New Roman" w:hAnsi="Calibri" w:cs="Calibri"/>
                <w:b/>
                <w:bCs/>
                <w:color w:val="000000"/>
                <w:lang w:eastAsia="es-ES"/>
              </w:rPr>
              <w:t>atención</w:t>
            </w:r>
            <w:r w:rsidRPr="007D2446">
              <w:rPr>
                <w:rFonts w:ascii="Calibri" w:eastAsia="Times New Roman" w:hAnsi="Calibri" w:cs="Calibri"/>
                <w:b/>
                <w:bCs/>
                <w:color w:val="000000"/>
                <w:lang w:eastAsia="es-ES"/>
              </w:rPr>
              <w:t xml:space="preserve"> </w:t>
            </w:r>
            <w:r w:rsidR="00BF0102" w:rsidRPr="007D2446">
              <w:rPr>
                <w:rFonts w:ascii="Calibri" w:eastAsia="Times New Roman" w:hAnsi="Calibri" w:cs="Calibri"/>
                <w:b/>
                <w:bCs/>
                <w:color w:val="000000"/>
                <w:lang w:eastAsia="es-ES"/>
              </w:rPr>
              <w:t>pediátrica</w:t>
            </w:r>
            <w:r w:rsidRPr="007D2446">
              <w:rPr>
                <w:rFonts w:ascii="Calibri" w:eastAsia="Times New Roman" w:hAnsi="Calibri" w:cs="Calibri"/>
                <w:b/>
                <w:bCs/>
                <w:color w:val="000000"/>
                <w:lang w:eastAsia="es-ES"/>
              </w:rPr>
              <w:t xml:space="preserve">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2.1.1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Monitorear que  la atencion en consulta externa y de emergencia de  </w:t>
            </w:r>
            <w:r w:rsidR="00BF0102" w:rsidRPr="007D2446">
              <w:rPr>
                <w:rFonts w:ascii="Calibri" w:eastAsia="Times New Roman" w:hAnsi="Calibri" w:cs="Calibri"/>
                <w:color w:val="000000"/>
                <w:sz w:val="20"/>
                <w:szCs w:val="20"/>
                <w:lang w:eastAsia="es-ES"/>
              </w:rPr>
              <w:t>pediatría</w:t>
            </w:r>
            <w:r w:rsidRPr="007D2446">
              <w:rPr>
                <w:rFonts w:ascii="Calibri" w:eastAsia="Times New Roman" w:hAnsi="Calibri" w:cs="Calibri"/>
                <w:color w:val="000000"/>
                <w:sz w:val="20"/>
                <w:szCs w:val="20"/>
                <w:lang w:eastAsia="es-ES"/>
              </w:rPr>
              <w:t xml:space="preserve"> se cumpla según normativa establecida.</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w:t>
            </w:r>
            <w:r w:rsidR="00BF0102"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 (cada mes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Reportes de </w:t>
            </w:r>
            <w:r w:rsidR="00BF0102"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w:t>
            </w:r>
            <w:r w:rsidR="00BF0102" w:rsidRPr="007D2446">
              <w:rPr>
                <w:rFonts w:ascii="Calibri" w:eastAsia="Times New Roman" w:hAnsi="Calibri" w:cs="Calibri"/>
                <w:color w:val="000000"/>
                <w:sz w:val="20"/>
                <w:szCs w:val="20"/>
                <w:lang w:eastAsia="es-ES"/>
              </w:rPr>
              <w:t>realizados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Pediatras, Jefe de Residentes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2.1.2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Gestionar la </w:t>
            </w:r>
            <w:r w:rsidR="00BF0102" w:rsidRPr="007D2446">
              <w:rPr>
                <w:rFonts w:ascii="Calibri" w:eastAsia="Times New Roman" w:hAnsi="Calibri" w:cs="Calibri"/>
                <w:color w:val="000000"/>
                <w:sz w:val="20"/>
                <w:szCs w:val="20"/>
                <w:lang w:eastAsia="es-ES"/>
              </w:rPr>
              <w:t>contratación</w:t>
            </w:r>
            <w:r w:rsidRPr="007D2446">
              <w:rPr>
                <w:rFonts w:ascii="Calibri" w:eastAsia="Times New Roman" w:hAnsi="Calibri" w:cs="Calibri"/>
                <w:color w:val="000000"/>
                <w:sz w:val="20"/>
                <w:szCs w:val="20"/>
                <w:lang w:eastAsia="es-ES"/>
              </w:rPr>
              <w:t xml:space="preserve">  de pediatras para la </w:t>
            </w:r>
            <w:r w:rsidR="00BF0102" w:rsidRPr="007D2446">
              <w:rPr>
                <w:rFonts w:ascii="Calibri" w:eastAsia="Times New Roman" w:hAnsi="Calibri" w:cs="Calibri"/>
                <w:color w:val="000000"/>
                <w:sz w:val="20"/>
                <w:szCs w:val="20"/>
                <w:lang w:eastAsia="es-ES"/>
              </w:rPr>
              <w:t>atención</w:t>
            </w:r>
            <w:r w:rsidRPr="007D2446">
              <w:rPr>
                <w:rFonts w:ascii="Calibri" w:eastAsia="Times New Roman" w:hAnsi="Calibri" w:cs="Calibri"/>
                <w:color w:val="000000"/>
                <w:sz w:val="20"/>
                <w:szCs w:val="20"/>
                <w:lang w:eastAsia="es-ES"/>
              </w:rPr>
              <w:t xml:space="preserve">; en </w:t>
            </w:r>
            <w:r w:rsidR="00BF0102" w:rsidRPr="007D2446">
              <w:rPr>
                <w:rFonts w:ascii="Calibri" w:eastAsia="Times New Roman" w:hAnsi="Calibri" w:cs="Calibri"/>
                <w:color w:val="000000"/>
                <w:sz w:val="20"/>
                <w:szCs w:val="20"/>
                <w:lang w:eastAsia="es-ES"/>
              </w:rPr>
              <w:t>coordinación</w:t>
            </w:r>
            <w:r w:rsidRPr="007D2446">
              <w:rPr>
                <w:rFonts w:ascii="Calibri" w:eastAsia="Times New Roman" w:hAnsi="Calibri" w:cs="Calibri"/>
                <w:color w:val="000000"/>
                <w:sz w:val="20"/>
                <w:szCs w:val="20"/>
                <w:lang w:eastAsia="es-ES"/>
              </w:rPr>
              <w:t xml:space="preserve"> con el director nacional de hospitales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BF0102"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Gestión</w:t>
            </w:r>
            <w:r w:rsidR="007D2446" w:rsidRPr="007D2446">
              <w:rPr>
                <w:rFonts w:ascii="Calibri" w:eastAsia="Times New Roman" w:hAnsi="Calibri" w:cs="Calibri"/>
                <w:color w:val="000000"/>
                <w:sz w:val="20"/>
                <w:szCs w:val="20"/>
                <w:lang w:eastAsia="es-ES"/>
              </w:rPr>
              <w:t xml:space="preserve"> Realizada</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Documento de solicitud</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Directora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2.1.3</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Reproducir experiencias exitosas en la </w:t>
            </w:r>
            <w:r w:rsidR="00BF0102" w:rsidRPr="007D2446">
              <w:rPr>
                <w:rFonts w:ascii="Calibri" w:eastAsia="Times New Roman" w:hAnsi="Calibri" w:cs="Calibri"/>
                <w:color w:val="000000"/>
                <w:sz w:val="20"/>
                <w:szCs w:val="20"/>
                <w:lang w:eastAsia="es-ES"/>
              </w:rPr>
              <w:t>atención</w:t>
            </w:r>
            <w:r w:rsidRPr="007D2446">
              <w:rPr>
                <w:rFonts w:ascii="Calibri" w:eastAsia="Times New Roman" w:hAnsi="Calibri" w:cs="Calibri"/>
                <w:color w:val="000000"/>
                <w:sz w:val="20"/>
                <w:szCs w:val="20"/>
                <w:lang w:eastAsia="es-ES"/>
              </w:rPr>
              <w:t xml:space="preserve"> </w:t>
            </w:r>
            <w:r w:rsidR="00BF0102" w:rsidRPr="007D2446">
              <w:rPr>
                <w:rFonts w:ascii="Calibri" w:eastAsia="Times New Roman" w:hAnsi="Calibri" w:cs="Calibri"/>
                <w:color w:val="000000"/>
                <w:sz w:val="20"/>
                <w:szCs w:val="20"/>
                <w:lang w:eastAsia="es-ES"/>
              </w:rPr>
              <w:t>pediátrica</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informe</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jefe </w:t>
            </w:r>
            <w:r w:rsidR="00BF0102" w:rsidRPr="007D2446">
              <w:rPr>
                <w:rFonts w:ascii="Calibri" w:eastAsia="Times New Roman" w:hAnsi="Calibri" w:cs="Calibri"/>
                <w:color w:val="000000"/>
                <w:sz w:val="20"/>
                <w:szCs w:val="20"/>
                <w:lang w:eastAsia="es-ES"/>
              </w:rPr>
              <w:t>pediatría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2.1.4</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Monitorear el cumplimiento de triage </w:t>
            </w:r>
            <w:r w:rsidR="00BF0102" w:rsidRPr="007D2446">
              <w:rPr>
                <w:rFonts w:ascii="Calibri" w:eastAsia="Times New Roman" w:hAnsi="Calibri" w:cs="Calibri"/>
                <w:color w:val="000000"/>
                <w:sz w:val="20"/>
                <w:szCs w:val="20"/>
                <w:lang w:eastAsia="es-ES"/>
              </w:rPr>
              <w:t>pediátrico</w:t>
            </w:r>
            <w:r w:rsidRPr="007D2446">
              <w:rPr>
                <w:rFonts w:ascii="Calibri" w:eastAsia="Times New Roman" w:hAnsi="Calibri" w:cs="Calibri"/>
                <w:color w:val="000000"/>
                <w:sz w:val="20"/>
                <w:szCs w:val="20"/>
                <w:lang w:eastAsia="es-ES"/>
              </w:rPr>
              <w:t xml:space="preserve"> en las emergencias de los hospitales.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N° de visitas de monitoreo realizadas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Reportes de </w:t>
            </w:r>
            <w:r w:rsidR="00BF0102" w:rsidRPr="007D2446">
              <w:rPr>
                <w:rFonts w:ascii="Calibri" w:eastAsia="Times New Roman" w:hAnsi="Calibri" w:cs="Calibri"/>
                <w:color w:val="000000"/>
                <w:sz w:val="20"/>
                <w:szCs w:val="20"/>
                <w:lang w:eastAsia="es-ES"/>
              </w:rPr>
              <w:t>monitoreo</w:t>
            </w:r>
            <w:r w:rsidRPr="007D2446">
              <w:rPr>
                <w:rFonts w:ascii="Calibri" w:eastAsia="Times New Roman" w:hAnsi="Calibri" w:cs="Calibri"/>
                <w:color w:val="000000"/>
                <w:sz w:val="20"/>
                <w:szCs w:val="20"/>
                <w:lang w:eastAsia="es-ES"/>
              </w:rPr>
              <w:t xml:space="preserve"> realizados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Medico jefe de emergencia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2.2</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Atencion adecuada de complicaciones </w:t>
            </w:r>
            <w:r w:rsidR="00BF0102" w:rsidRPr="007D2446">
              <w:rPr>
                <w:rFonts w:ascii="Calibri" w:eastAsia="Times New Roman" w:hAnsi="Calibri" w:cs="Calibri"/>
                <w:b/>
                <w:bCs/>
                <w:color w:val="000000"/>
                <w:lang w:eastAsia="es-ES"/>
              </w:rPr>
              <w:t>pediátricas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52"/>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2.2.1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Monitoreo mensual de la </w:t>
            </w:r>
            <w:r w:rsidR="00BF0102" w:rsidRPr="007D2446">
              <w:rPr>
                <w:rFonts w:ascii="Calibri" w:eastAsia="Times New Roman" w:hAnsi="Calibri" w:cs="Calibri"/>
                <w:color w:val="000000"/>
                <w:lang w:eastAsia="es-ES"/>
              </w:rPr>
              <w:t>realización</w:t>
            </w:r>
            <w:r w:rsidRPr="007D2446">
              <w:rPr>
                <w:rFonts w:ascii="Calibri" w:eastAsia="Times New Roman" w:hAnsi="Calibri" w:cs="Calibri"/>
                <w:color w:val="000000"/>
                <w:lang w:eastAsia="es-ES"/>
              </w:rPr>
              <w:t xml:space="preserve"> de simulacros de emergencias </w:t>
            </w:r>
            <w:r w:rsidR="00BF0102" w:rsidRPr="007D2446">
              <w:rPr>
                <w:rFonts w:ascii="Calibri" w:eastAsia="Times New Roman" w:hAnsi="Calibri" w:cs="Calibri"/>
                <w:color w:val="000000"/>
                <w:lang w:eastAsia="es-ES"/>
              </w:rPr>
              <w:t>pediátrica</w:t>
            </w:r>
            <w:r w:rsidR="00BF0102">
              <w:rPr>
                <w:rFonts w:ascii="Calibri" w:eastAsia="Times New Roman" w:hAnsi="Calibri" w:cs="Calibri"/>
                <w:color w:val="000000"/>
                <w:lang w:eastAsia="es-ES"/>
              </w:rPr>
              <w:t>s</w:t>
            </w:r>
            <w:r w:rsidRPr="007D2446">
              <w:rPr>
                <w:rFonts w:ascii="Calibri" w:eastAsia="Times New Roman" w:hAnsi="Calibri" w:cs="Calibri"/>
                <w:color w:val="000000"/>
                <w:lang w:eastAsia="es-ES"/>
              </w:rPr>
              <w:t xml:space="preserve">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N° de </w:t>
            </w:r>
            <w:r w:rsidR="00BF0102" w:rsidRPr="007D2446">
              <w:rPr>
                <w:rFonts w:ascii="Calibri" w:eastAsia="Times New Roman" w:hAnsi="Calibri" w:cs="Calibri"/>
                <w:color w:val="000000"/>
                <w:lang w:eastAsia="es-ES"/>
              </w:rPr>
              <w:t>monitoreo</w:t>
            </w:r>
            <w:r w:rsidRPr="007D2446">
              <w:rPr>
                <w:rFonts w:ascii="Calibri" w:eastAsia="Times New Roman" w:hAnsi="Calibri" w:cs="Calibri"/>
                <w:color w:val="000000"/>
                <w:lang w:eastAsia="es-ES"/>
              </w:rPr>
              <w:t xml:space="preserve"> realizados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reporte mensual del monitoreo</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Pediatra Jefe de Servicio y Enfermeras Jefe de Servicio</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1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47"/>
        </w:trPr>
        <w:tc>
          <w:tcPr>
            <w:tcW w:w="452" w:type="dxa"/>
            <w:tcBorders>
              <w:top w:val="nil"/>
              <w:left w:val="single" w:sz="4" w:space="0" w:color="1F1C1B"/>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3</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Objetivo: Fortalecer el sistema de referencia, retorno e interconsulta en RIISS</w:t>
            </w:r>
          </w:p>
        </w:tc>
      </w:tr>
      <w:tr w:rsidR="007D2446" w:rsidRPr="007D2446" w:rsidTr="007D2446">
        <w:trPr>
          <w:trHeight w:val="46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3.1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Fortalecer la </w:t>
            </w:r>
            <w:r w:rsidR="00BF0102" w:rsidRPr="007D2446">
              <w:rPr>
                <w:rFonts w:ascii="Calibri" w:eastAsia="Times New Roman" w:hAnsi="Calibri" w:cs="Calibri"/>
                <w:b/>
                <w:bCs/>
                <w:color w:val="000000"/>
                <w:lang w:eastAsia="es-ES"/>
              </w:rPr>
              <w:t>coordinación</w:t>
            </w:r>
            <w:r w:rsidRPr="007D2446">
              <w:rPr>
                <w:rFonts w:ascii="Calibri" w:eastAsia="Times New Roman" w:hAnsi="Calibri" w:cs="Calibri"/>
                <w:b/>
                <w:bCs/>
                <w:color w:val="000000"/>
                <w:lang w:eastAsia="es-ES"/>
              </w:rPr>
              <w:t xml:space="preserve"> con primer nivel para la correcta </w:t>
            </w:r>
            <w:r w:rsidR="00BF0102" w:rsidRPr="007D2446">
              <w:rPr>
                <w:rFonts w:ascii="Calibri" w:eastAsia="Times New Roman" w:hAnsi="Calibri" w:cs="Calibri"/>
                <w:b/>
                <w:bCs/>
                <w:color w:val="000000"/>
                <w:lang w:eastAsia="es-ES"/>
              </w:rPr>
              <w:t>ejecución</w:t>
            </w:r>
            <w:r w:rsidRPr="007D2446">
              <w:rPr>
                <w:rFonts w:ascii="Calibri" w:eastAsia="Times New Roman" w:hAnsi="Calibri" w:cs="Calibri"/>
                <w:b/>
                <w:bCs/>
                <w:color w:val="000000"/>
                <w:lang w:eastAsia="es-ES"/>
              </w:rPr>
              <w:t xml:space="preserve"> de lineamientos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3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3.1.1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Establecer un </w:t>
            </w:r>
            <w:r w:rsidR="00BF0102" w:rsidRPr="007D2446">
              <w:rPr>
                <w:rFonts w:ascii="Calibri" w:eastAsia="Times New Roman" w:hAnsi="Calibri" w:cs="Calibri"/>
                <w:color w:val="000000"/>
                <w:sz w:val="20"/>
                <w:szCs w:val="20"/>
                <w:lang w:eastAsia="es-ES"/>
              </w:rPr>
              <w:t>análisis</w:t>
            </w:r>
            <w:r w:rsidRPr="007D2446">
              <w:rPr>
                <w:rFonts w:ascii="Calibri" w:eastAsia="Times New Roman" w:hAnsi="Calibri" w:cs="Calibri"/>
                <w:color w:val="000000"/>
                <w:sz w:val="20"/>
                <w:szCs w:val="20"/>
                <w:lang w:eastAsia="es-ES"/>
              </w:rPr>
              <w:t xml:space="preserve"> de las referencias y retornos en las reuniones de consejo de </w:t>
            </w:r>
            <w:r w:rsidR="00BF0102" w:rsidRPr="007D2446">
              <w:rPr>
                <w:rFonts w:ascii="Calibri" w:eastAsia="Times New Roman" w:hAnsi="Calibri" w:cs="Calibri"/>
                <w:color w:val="000000"/>
                <w:sz w:val="20"/>
                <w:szCs w:val="20"/>
                <w:lang w:eastAsia="es-ES"/>
              </w:rPr>
              <w:t>gestión</w:t>
            </w:r>
            <w:r w:rsidRPr="007D2446">
              <w:rPr>
                <w:rFonts w:ascii="Calibri" w:eastAsia="Times New Roman" w:hAnsi="Calibri" w:cs="Calibri"/>
                <w:color w:val="000000"/>
                <w:sz w:val="20"/>
                <w:szCs w:val="20"/>
                <w:lang w:eastAsia="es-ES"/>
              </w:rPr>
              <w:t xml:space="preserve"> de la RIIS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w:t>
            </w:r>
            <w:r w:rsidR="00BF0102" w:rsidRPr="007D2446">
              <w:rPr>
                <w:rFonts w:ascii="Calibri" w:eastAsia="Times New Roman" w:hAnsi="Calibri" w:cs="Calibri"/>
                <w:color w:val="000000"/>
                <w:sz w:val="20"/>
                <w:szCs w:val="20"/>
                <w:lang w:eastAsia="es-ES"/>
              </w:rPr>
              <w:t>análisis</w:t>
            </w:r>
            <w:r w:rsidRPr="007D2446">
              <w:rPr>
                <w:rFonts w:ascii="Calibri" w:eastAsia="Times New Roman" w:hAnsi="Calibri" w:cs="Calibri"/>
                <w:color w:val="000000"/>
                <w:sz w:val="20"/>
                <w:szCs w:val="20"/>
                <w:lang w:eastAsia="es-ES"/>
              </w:rPr>
              <w:t xml:space="preserve"> realzados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Reporte del </w:t>
            </w:r>
            <w:r w:rsidR="00BF0102" w:rsidRPr="007D2446">
              <w:rPr>
                <w:rFonts w:ascii="Calibri" w:eastAsia="Times New Roman" w:hAnsi="Calibri" w:cs="Calibri"/>
                <w:color w:val="000000"/>
                <w:sz w:val="20"/>
                <w:szCs w:val="20"/>
                <w:lang w:eastAsia="es-ES"/>
              </w:rPr>
              <w:t>análisis</w:t>
            </w:r>
            <w:r w:rsidRPr="007D2446">
              <w:rPr>
                <w:rFonts w:ascii="Calibri" w:eastAsia="Times New Roman" w:hAnsi="Calibri" w:cs="Calibri"/>
                <w:color w:val="000000"/>
                <w:sz w:val="20"/>
                <w:szCs w:val="20"/>
                <w:lang w:eastAsia="es-ES"/>
              </w:rPr>
              <w:t xml:space="preserve"> realizado</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Coordinadores de la RIISS y SIBASI</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1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3.1.2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47"/>
        </w:trPr>
        <w:tc>
          <w:tcPr>
            <w:tcW w:w="452" w:type="dxa"/>
            <w:tcBorders>
              <w:top w:val="nil"/>
              <w:left w:val="single" w:sz="4" w:space="0" w:color="1F1C1B"/>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4</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Mejorar el desempeño hospitalario en la RIISS</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4.1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w:t>
            </w:r>
            <w:r w:rsidR="00BF0102" w:rsidRPr="007D2446">
              <w:rPr>
                <w:rFonts w:ascii="Calibri" w:eastAsia="Times New Roman" w:hAnsi="Calibri" w:cs="Calibri"/>
                <w:b/>
                <w:bCs/>
                <w:color w:val="000000"/>
                <w:lang w:eastAsia="es-ES"/>
              </w:rPr>
              <w:t>Participación</w:t>
            </w:r>
            <w:r w:rsidRPr="007D2446">
              <w:rPr>
                <w:rFonts w:ascii="Calibri" w:eastAsia="Times New Roman" w:hAnsi="Calibri" w:cs="Calibri"/>
                <w:b/>
                <w:bCs/>
                <w:color w:val="000000"/>
                <w:lang w:eastAsia="es-ES"/>
              </w:rPr>
              <w:t xml:space="preserve"> activa de los hospitales en trabajo en RIISS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9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4.1.1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Seguimiento a los acuerdos tomados en la </w:t>
            </w:r>
            <w:r w:rsidR="00BF0102" w:rsidRPr="007D2446">
              <w:rPr>
                <w:rFonts w:ascii="Calibri" w:eastAsia="Times New Roman" w:hAnsi="Calibri" w:cs="Calibri"/>
                <w:color w:val="000000"/>
                <w:sz w:val="20"/>
                <w:szCs w:val="20"/>
                <w:lang w:eastAsia="es-ES"/>
              </w:rPr>
              <w:t>evaluación</w:t>
            </w:r>
            <w:r w:rsidRPr="007D2446">
              <w:rPr>
                <w:rFonts w:ascii="Calibri" w:eastAsia="Times New Roman" w:hAnsi="Calibri" w:cs="Calibri"/>
                <w:color w:val="000000"/>
                <w:sz w:val="20"/>
                <w:szCs w:val="20"/>
                <w:lang w:eastAsia="es-ES"/>
              </w:rPr>
              <w:t xml:space="preserve"> de indicadores de RIISS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N° de seguimientos a acuerdos de cada </w:t>
            </w:r>
            <w:r w:rsidR="00BF0102" w:rsidRPr="007D2446">
              <w:rPr>
                <w:rFonts w:ascii="Calibri" w:eastAsia="Times New Roman" w:hAnsi="Calibri" w:cs="Calibri"/>
                <w:color w:val="000000"/>
                <w:sz w:val="20"/>
                <w:szCs w:val="20"/>
                <w:lang w:eastAsia="es-ES"/>
              </w:rPr>
              <w:t>reunión</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Informe de seguimiento de acuerdos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Comité de referencia y retorno de la RIISS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11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593"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1446"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1227"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1606"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3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left"/>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r>
      <w:tr w:rsidR="007D2446" w:rsidRPr="007D2446" w:rsidTr="007D2446">
        <w:trPr>
          <w:trHeight w:val="293"/>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5</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xml:space="preserve">Objetivo: Apoyar a la reducción de la morbimortalidad por enfermedades crónicas no transmisibles tales como las enfermedades cardiovasculares (ECV), la Diabetes Mellitus,  Enfermedad Renal, Epilepsia y </w:t>
            </w:r>
            <w:r w:rsidR="00BF0102" w:rsidRPr="007D2446">
              <w:rPr>
                <w:rFonts w:ascii="Calibri" w:eastAsia="Times New Roman" w:hAnsi="Calibri" w:cs="Calibri"/>
                <w:b/>
                <w:bCs/>
                <w:color w:val="000080"/>
                <w:sz w:val="28"/>
                <w:szCs w:val="28"/>
                <w:lang w:eastAsia="es-ES"/>
              </w:rPr>
              <w:t>Cáncer</w:t>
            </w:r>
          </w:p>
        </w:tc>
      </w:tr>
      <w:tr w:rsidR="007D2446" w:rsidRPr="007D2446" w:rsidTr="007D2446">
        <w:trPr>
          <w:trHeight w:val="323"/>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5.1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Resultados: </w:t>
            </w:r>
            <w:r w:rsidR="00BF0102" w:rsidRPr="007D2446">
              <w:rPr>
                <w:rFonts w:ascii="Calibri" w:eastAsia="Times New Roman" w:hAnsi="Calibri" w:cs="Calibri"/>
                <w:b/>
                <w:bCs/>
                <w:color w:val="000000"/>
                <w:lang w:eastAsia="es-ES"/>
              </w:rPr>
              <w:t>Contribuir</w:t>
            </w:r>
            <w:r w:rsidRPr="007D2446">
              <w:rPr>
                <w:rFonts w:ascii="Calibri" w:eastAsia="Times New Roman" w:hAnsi="Calibri" w:cs="Calibri"/>
                <w:b/>
                <w:bCs/>
                <w:color w:val="000000"/>
                <w:lang w:eastAsia="es-ES"/>
              </w:rPr>
              <w:t xml:space="preserve"> en la </w:t>
            </w:r>
            <w:r w:rsidR="00BF0102" w:rsidRPr="007D2446">
              <w:rPr>
                <w:rFonts w:ascii="Calibri" w:eastAsia="Times New Roman" w:hAnsi="Calibri" w:cs="Calibri"/>
                <w:b/>
                <w:bCs/>
                <w:color w:val="000000"/>
                <w:lang w:eastAsia="es-ES"/>
              </w:rPr>
              <w:t>reducción</w:t>
            </w:r>
            <w:r w:rsidRPr="007D2446">
              <w:rPr>
                <w:rFonts w:ascii="Calibri" w:eastAsia="Times New Roman" w:hAnsi="Calibri" w:cs="Calibri"/>
                <w:b/>
                <w:bCs/>
                <w:color w:val="000000"/>
                <w:lang w:eastAsia="es-ES"/>
              </w:rPr>
              <w:t xml:space="preserve"> de morbimortalidad por ECNT en la RIIS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288"/>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5.1.1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Realizar diagnostico situacional de las </w:t>
            </w:r>
            <w:r w:rsidR="00BF0102" w:rsidRPr="007D2446">
              <w:rPr>
                <w:rFonts w:ascii="Calibri" w:eastAsia="Times New Roman" w:hAnsi="Calibri" w:cs="Calibri"/>
                <w:color w:val="000000"/>
                <w:sz w:val="20"/>
                <w:szCs w:val="20"/>
                <w:lang w:eastAsia="es-ES"/>
              </w:rPr>
              <w:t>patologías</w:t>
            </w:r>
            <w:r w:rsidRPr="007D2446">
              <w:rPr>
                <w:rFonts w:ascii="Calibri" w:eastAsia="Times New Roman" w:hAnsi="Calibri" w:cs="Calibri"/>
                <w:color w:val="000000"/>
                <w:sz w:val="20"/>
                <w:szCs w:val="20"/>
                <w:lang w:eastAsia="es-ES"/>
              </w:rPr>
              <w:t xml:space="preserve"> en </w:t>
            </w:r>
            <w:r w:rsidR="00BF0102" w:rsidRPr="007D2446">
              <w:rPr>
                <w:rFonts w:ascii="Calibri" w:eastAsia="Times New Roman" w:hAnsi="Calibri" w:cs="Calibri"/>
                <w:color w:val="000000"/>
                <w:sz w:val="20"/>
                <w:szCs w:val="20"/>
                <w:lang w:eastAsia="es-ES"/>
              </w:rPr>
              <w:t>mención</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Diagnostico situacional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Documento elaborado</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sz w:val="20"/>
                <w:szCs w:val="20"/>
                <w:lang w:eastAsia="es-ES"/>
              </w:rPr>
            </w:pPr>
            <w:r w:rsidRPr="007D2446">
              <w:rPr>
                <w:rFonts w:ascii="Calibri" w:eastAsia="Times New Roman" w:hAnsi="Calibri" w:cs="Calibri"/>
                <w:color w:val="000000"/>
                <w:sz w:val="20"/>
                <w:szCs w:val="20"/>
                <w:lang w:eastAsia="es-ES"/>
              </w:rPr>
              <w:t xml:space="preserve">en </w:t>
            </w:r>
            <w:r w:rsidR="00BF0102" w:rsidRPr="007D2446">
              <w:rPr>
                <w:rFonts w:ascii="Calibri" w:eastAsia="Times New Roman" w:hAnsi="Calibri" w:cs="Calibri"/>
                <w:color w:val="000000"/>
                <w:sz w:val="20"/>
                <w:szCs w:val="20"/>
                <w:lang w:eastAsia="es-ES"/>
              </w:rPr>
              <w:t>coordinación</w:t>
            </w:r>
            <w:r w:rsidRPr="007D2446">
              <w:rPr>
                <w:rFonts w:ascii="Calibri" w:eastAsia="Times New Roman" w:hAnsi="Calibri" w:cs="Calibri"/>
                <w:color w:val="000000"/>
                <w:sz w:val="20"/>
                <w:szCs w:val="20"/>
                <w:lang w:eastAsia="es-ES"/>
              </w:rPr>
              <w:t xml:space="preserve"> con SIBASI</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 </w:t>
            </w:r>
          </w:p>
        </w:tc>
      </w:tr>
      <w:tr w:rsidR="007D2446" w:rsidRPr="007D2446" w:rsidTr="007D2446">
        <w:trPr>
          <w:trHeight w:val="123"/>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 </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4"/>
                <w:szCs w:val="24"/>
                <w:lang w:eastAsia="es-ES"/>
              </w:rPr>
            </w:pPr>
            <w:r w:rsidRPr="007D2446">
              <w:rPr>
                <w:rFonts w:ascii="Calibri" w:eastAsia="Times New Roman" w:hAnsi="Calibri" w:cs="Calibri"/>
                <w:b/>
                <w:bCs/>
                <w:color w:val="000080"/>
                <w:sz w:val="24"/>
                <w:szCs w:val="24"/>
                <w:lang w:eastAsia="es-ES"/>
              </w:rPr>
              <w:t> </w:t>
            </w:r>
          </w:p>
        </w:tc>
      </w:tr>
      <w:tr w:rsidR="007D2446" w:rsidRPr="007D2446" w:rsidTr="007D2446">
        <w:trPr>
          <w:trHeight w:val="164"/>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3366"/>
                <w:sz w:val="28"/>
                <w:szCs w:val="28"/>
                <w:lang w:eastAsia="es-ES"/>
              </w:rPr>
            </w:pPr>
            <w:r w:rsidRPr="007D2446">
              <w:rPr>
                <w:rFonts w:ascii="Calibri" w:eastAsia="Times New Roman" w:hAnsi="Calibri" w:cs="Calibri"/>
                <w:b/>
                <w:bCs/>
                <w:color w:val="003366"/>
                <w:sz w:val="28"/>
                <w:szCs w:val="28"/>
                <w:lang w:eastAsia="es-ES"/>
              </w:rPr>
              <w:t>6</w:t>
            </w:r>
          </w:p>
        </w:tc>
        <w:tc>
          <w:tcPr>
            <w:tcW w:w="12467" w:type="dxa"/>
            <w:gridSpan w:val="10"/>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Objetivo: Fortalecer los procesos de planificación operativa anual del hospital</w:t>
            </w:r>
          </w:p>
        </w:tc>
      </w:tr>
      <w:tr w:rsidR="007D2446" w:rsidRPr="007D2446" w:rsidTr="007D2446">
        <w:trPr>
          <w:trHeight w:val="164"/>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6.1</w:t>
            </w:r>
          </w:p>
        </w:tc>
        <w:tc>
          <w:tcPr>
            <w:tcW w:w="7311" w:type="dxa"/>
            <w:gridSpan w:val="5"/>
            <w:tcBorders>
              <w:top w:val="single" w:sz="4" w:space="0" w:color="1F1C1B"/>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 xml:space="preserve">Resultado: Evaluación anual del cumplimiento del POA 2014 </w:t>
            </w:r>
          </w:p>
        </w:tc>
        <w:tc>
          <w:tcPr>
            <w:tcW w:w="68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w:t>
            </w:r>
          </w:p>
        </w:tc>
        <w:tc>
          <w:tcPr>
            <w:tcW w:w="6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w:t>
            </w:r>
          </w:p>
        </w:tc>
        <w:tc>
          <w:tcPr>
            <w:tcW w:w="68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w:t>
            </w:r>
          </w:p>
        </w:tc>
        <w:tc>
          <w:tcPr>
            <w:tcW w:w="68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left"/>
              <w:rPr>
                <w:rFonts w:ascii="Calibri" w:eastAsia="Times New Roman" w:hAnsi="Calibri" w:cs="Calibri"/>
                <w:b/>
                <w:bCs/>
                <w:color w:val="000080"/>
                <w:sz w:val="28"/>
                <w:szCs w:val="28"/>
                <w:lang w:eastAsia="es-ES"/>
              </w:rPr>
            </w:pPr>
            <w:r w:rsidRPr="007D2446">
              <w:rPr>
                <w:rFonts w:ascii="Calibri" w:eastAsia="Times New Roman" w:hAnsi="Calibri" w:cs="Calibri"/>
                <w:b/>
                <w:bCs/>
                <w:color w:val="000080"/>
                <w:sz w:val="28"/>
                <w:szCs w:val="28"/>
                <w:lang w:eastAsia="es-ES"/>
              </w:rPr>
              <w:t> </w:t>
            </w:r>
          </w:p>
        </w:tc>
      </w:tr>
      <w:tr w:rsidR="007D2446" w:rsidRPr="007D2446" w:rsidTr="007D2446">
        <w:trPr>
          <w:trHeight w:val="235"/>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b/>
                <w:bCs/>
                <w:color w:val="000000"/>
                <w:lang w:eastAsia="es-ES"/>
              </w:rPr>
            </w:pPr>
            <w:r w:rsidRPr="007D2446">
              <w:rPr>
                <w:rFonts w:ascii="Calibri" w:eastAsia="Times New Roman" w:hAnsi="Calibri" w:cs="Calibri"/>
                <w:b/>
                <w:bCs/>
                <w:color w:val="000000"/>
                <w:lang w:eastAsia="es-ES"/>
              </w:rPr>
              <w:t>6.1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Evaluación anual del cumplimiento del POA 2014 </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Evaluación anual del POA 2014 </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Acta</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Direccion y Comité</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46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6.1.1</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Jornada de divulgación de evaluación de resultados. </w:t>
            </w:r>
            <w:r w:rsidR="00BF0102" w:rsidRPr="007D2446">
              <w:rPr>
                <w:rFonts w:ascii="Calibri" w:eastAsia="Times New Roman" w:hAnsi="Calibri" w:cs="Calibri"/>
                <w:color w:val="000000"/>
                <w:lang w:eastAsia="es-ES"/>
              </w:rPr>
              <w:t>Rendición</w:t>
            </w:r>
            <w:r w:rsidRPr="007D2446">
              <w:rPr>
                <w:rFonts w:ascii="Calibri" w:eastAsia="Times New Roman" w:hAnsi="Calibri" w:cs="Calibri"/>
                <w:color w:val="000000"/>
                <w:lang w:eastAsia="es-ES"/>
              </w:rPr>
              <w:t xml:space="preserve"> de Cuentas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2</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Jornada de </w:t>
            </w:r>
            <w:r w:rsidR="00BF0102" w:rsidRPr="007D2446">
              <w:rPr>
                <w:rFonts w:ascii="Calibri" w:eastAsia="Times New Roman" w:hAnsi="Calibri" w:cs="Calibri"/>
                <w:color w:val="000000"/>
                <w:lang w:eastAsia="es-ES"/>
              </w:rPr>
              <w:t>divulgación</w:t>
            </w:r>
            <w:r w:rsidRPr="007D2446">
              <w:rPr>
                <w:rFonts w:ascii="Calibri" w:eastAsia="Times New Roman" w:hAnsi="Calibri" w:cs="Calibri"/>
                <w:color w:val="000000"/>
                <w:lang w:eastAsia="es-ES"/>
              </w:rPr>
              <w:t xml:space="preserve"> de logros 2014</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Presentación Power Point // Listado de participantes</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Directora</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2</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939"/>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6.1.2</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Evaluación periódica del cumplimiento de metas del POA 2015</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4</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Evaluación trimestral del POA 2014 de DNH realizada</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Plan Anual Operativo 2015 evaluado y remitido en medio electrónico a Dirección de Planificación</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xml:space="preserve">Director de DNH </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r w:rsidR="007D2446" w:rsidRPr="007D2446" w:rsidTr="007D2446">
        <w:trPr>
          <w:trHeight w:val="587"/>
        </w:trPr>
        <w:tc>
          <w:tcPr>
            <w:tcW w:w="452" w:type="dxa"/>
            <w:tcBorders>
              <w:top w:val="nil"/>
              <w:left w:val="single" w:sz="4" w:space="0" w:color="1F1C1B"/>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sz w:val="18"/>
                <w:szCs w:val="18"/>
                <w:lang w:eastAsia="es-ES"/>
              </w:rPr>
            </w:pPr>
            <w:r w:rsidRPr="007D2446">
              <w:rPr>
                <w:rFonts w:ascii="Calibri" w:eastAsia="Times New Roman" w:hAnsi="Calibri" w:cs="Calibri"/>
                <w:color w:val="000000"/>
                <w:sz w:val="18"/>
                <w:szCs w:val="18"/>
                <w:lang w:eastAsia="es-ES"/>
              </w:rPr>
              <w:t>6.1.3</w:t>
            </w:r>
          </w:p>
        </w:tc>
        <w:tc>
          <w:tcPr>
            <w:tcW w:w="2439"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Reuniones de evaluación de gestión hospitalaria y acciones realizadas</w:t>
            </w:r>
          </w:p>
        </w:tc>
        <w:tc>
          <w:tcPr>
            <w:tcW w:w="593"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3</w:t>
            </w:r>
          </w:p>
        </w:tc>
        <w:tc>
          <w:tcPr>
            <w:tcW w:w="1446"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número de reuniones de evaluación de gestión realizadas</w:t>
            </w:r>
          </w:p>
        </w:tc>
        <w:tc>
          <w:tcPr>
            <w:tcW w:w="1227"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Actas de reuniones y acuerdos / Listado de asistencia</w:t>
            </w:r>
          </w:p>
        </w:tc>
        <w:tc>
          <w:tcPr>
            <w:tcW w:w="1606" w:type="dxa"/>
            <w:tcBorders>
              <w:top w:val="nil"/>
              <w:left w:val="nil"/>
              <w:bottom w:val="single" w:sz="4" w:space="0" w:color="1F1C1B"/>
              <w:right w:val="single" w:sz="4" w:space="0" w:color="1F1C1B"/>
            </w:tcBorders>
            <w:shd w:val="clear" w:color="auto" w:fill="auto"/>
            <w:vAlign w:val="center"/>
            <w:hideMark/>
          </w:tcPr>
          <w:p w:rsidR="007D2446" w:rsidRPr="007D2446" w:rsidRDefault="00BF0102"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Direccion</w:t>
            </w:r>
            <w:r w:rsidR="007D2446" w:rsidRPr="007D2446">
              <w:rPr>
                <w:rFonts w:ascii="Calibri" w:eastAsia="Times New Roman" w:hAnsi="Calibri" w:cs="Calibri"/>
                <w:color w:val="000000"/>
                <w:lang w:eastAsia="es-ES"/>
              </w:rPr>
              <w:t xml:space="preserve"> y Jefaturas</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c>
          <w:tcPr>
            <w:tcW w:w="695"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689" w:type="dxa"/>
            <w:tcBorders>
              <w:top w:val="nil"/>
              <w:left w:val="nil"/>
              <w:bottom w:val="single" w:sz="4" w:space="0" w:color="1F1C1B"/>
              <w:right w:val="single" w:sz="4" w:space="0" w:color="1F1C1B"/>
            </w:tcBorders>
            <w:shd w:val="clear" w:color="auto" w:fill="auto"/>
            <w:noWrap/>
            <w:vAlign w:val="center"/>
            <w:hideMark/>
          </w:tcPr>
          <w:p w:rsidR="007D2446" w:rsidRPr="007D2446" w:rsidRDefault="007D2446" w:rsidP="007D2446">
            <w:pPr>
              <w:suppressAutoHyphens w:val="0"/>
              <w:spacing w:before="0" w:after="0"/>
              <w:jc w:val="center"/>
              <w:rPr>
                <w:rFonts w:ascii="Calibri" w:eastAsia="Times New Roman" w:hAnsi="Calibri" w:cs="Calibri"/>
                <w:color w:val="000000"/>
                <w:lang w:eastAsia="es-ES"/>
              </w:rPr>
            </w:pPr>
            <w:r w:rsidRPr="007D2446">
              <w:rPr>
                <w:rFonts w:ascii="Calibri" w:eastAsia="Times New Roman" w:hAnsi="Calibri" w:cs="Calibri"/>
                <w:color w:val="000000"/>
                <w:lang w:eastAsia="es-ES"/>
              </w:rPr>
              <w:t>1</w:t>
            </w:r>
          </w:p>
        </w:tc>
        <w:tc>
          <w:tcPr>
            <w:tcW w:w="2395" w:type="dxa"/>
            <w:tcBorders>
              <w:top w:val="nil"/>
              <w:left w:val="nil"/>
              <w:bottom w:val="single" w:sz="4" w:space="0" w:color="1F1C1B"/>
              <w:right w:val="single" w:sz="4" w:space="0" w:color="1F1C1B"/>
            </w:tcBorders>
            <w:shd w:val="clear" w:color="auto" w:fill="auto"/>
            <w:vAlign w:val="center"/>
            <w:hideMark/>
          </w:tcPr>
          <w:p w:rsidR="007D2446" w:rsidRPr="007D2446" w:rsidRDefault="007D2446" w:rsidP="007D2446">
            <w:pPr>
              <w:suppressAutoHyphens w:val="0"/>
              <w:spacing w:before="0" w:after="0"/>
              <w:rPr>
                <w:rFonts w:ascii="Calibri" w:eastAsia="Times New Roman" w:hAnsi="Calibri" w:cs="Calibri"/>
                <w:color w:val="000000"/>
                <w:lang w:eastAsia="es-ES"/>
              </w:rPr>
            </w:pPr>
            <w:r w:rsidRPr="007D2446">
              <w:rPr>
                <w:rFonts w:ascii="Calibri" w:eastAsia="Times New Roman" w:hAnsi="Calibri" w:cs="Calibri"/>
                <w:color w:val="000000"/>
                <w:lang w:eastAsia="es-ES"/>
              </w:rPr>
              <w:t> </w:t>
            </w:r>
          </w:p>
        </w:tc>
      </w:tr>
    </w:tbl>
    <w:p w:rsidR="00AC45DC" w:rsidRDefault="00AC45DC">
      <w:pPr>
        <w:pStyle w:val="Encabezado1"/>
        <w:jc w:val="center"/>
        <w:rPr>
          <w:rFonts w:ascii="Times New Roman" w:hAnsi="Times New Roman" w:cs="Times New Roman"/>
        </w:rPr>
      </w:pPr>
    </w:p>
    <w:p w:rsidR="00185236" w:rsidRDefault="00185236">
      <w:pPr>
        <w:rPr>
          <w:rFonts w:ascii="Times New Roman" w:eastAsia="Calibri" w:hAnsi="Times New Roman"/>
          <w:sz w:val="24"/>
          <w:szCs w:val="24"/>
        </w:rPr>
      </w:pPr>
    </w:p>
    <w:p w:rsidR="00185236" w:rsidRDefault="00F65496">
      <w:pPr>
        <w:spacing w:before="0" w:after="200" w:line="276" w:lineRule="auto"/>
        <w:jc w:val="left"/>
        <w:rPr>
          <w:rFonts w:ascii="Times New Roman" w:eastAsia="Calibri" w:hAnsi="Times New Roman"/>
          <w:sz w:val="24"/>
          <w:szCs w:val="24"/>
        </w:rPr>
      </w:pPr>
      <w:r>
        <w:br w:type="page"/>
      </w:r>
    </w:p>
    <w:p w:rsidR="00185236" w:rsidRDefault="00F65496">
      <w:pPr>
        <w:spacing w:before="0" w:after="200" w:line="276" w:lineRule="auto"/>
        <w:jc w:val="center"/>
        <w:rPr>
          <w:rFonts w:ascii="Times New Roman" w:hAnsi="Times New Roman"/>
          <w:b/>
          <w:sz w:val="28"/>
          <w:szCs w:val="28"/>
        </w:rPr>
      </w:pPr>
      <w:r>
        <w:rPr>
          <w:rFonts w:ascii="Times New Roman" w:hAnsi="Times New Roman"/>
          <w:b/>
          <w:sz w:val="28"/>
          <w:szCs w:val="28"/>
        </w:rPr>
        <w:t>MINISTERIO DE SALUD</w:t>
      </w:r>
    </w:p>
    <w:p w:rsidR="00185236" w:rsidRDefault="00F65496">
      <w:pPr>
        <w:spacing w:before="0" w:after="200" w:line="276" w:lineRule="auto"/>
        <w:jc w:val="center"/>
        <w:rPr>
          <w:rFonts w:ascii="Times New Roman" w:hAnsi="Times New Roman"/>
          <w:b/>
          <w:sz w:val="24"/>
          <w:szCs w:val="24"/>
        </w:rPr>
      </w:pPr>
      <w:r>
        <w:rPr>
          <w:rFonts w:ascii="Times New Roman" w:hAnsi="Times New Roman"/>
          <w:b/>
          <w:sz w:val="24"/>
          <w:szCs w:val="24"/>
        </w:rPr>
        <w:t>EVALUACION DE INDICADORES DE RESULTADOS EN RIIS</w:t>
      </w:r>
    </w:p>
    <w:tbl>
      <w:tblPr>
        <w:tblW w:w="13924" w:type="dxa"/>
        <w:tblInd w:w="-451" w:type="dxa"/>
        <w:tblCellMar>
          <w:left w:w="70" w:type="dxa"/>
          <w:right w:w="70" w:type="dxa"/>
        </w:tblCellMar>
        <w:tblLook w:val="04A0" w:firstRow="1" w:lastRow="0" w:firstColumn="1" w:lastColumn="0" w:noHBand="0" w:noVBand="1"/>
      </w:tblPr>
      <w:tblGrid>
        <w:gridCol w:w="343"/>
        <w:gridCol w:w="2508"/>
        <w:gridCol w:w="5256"/>
        <w:gridCol w:w="467"/>
        <w:gridCol w:w="442"/>
        <w:gridCol w:w="549"/>
        <w:gridCol w:w="486"/>
        <w:gridCol w:w="540"/>
        <w:gridCol w:w="469"/>
        <w:gridCol w:w="422"/>
        <w:gridCol w:w="524"/>
        <w:gridCol w:w="439"/>
        <w:gridCol w:w="481"/>
        <w:gridCol w:w="526"/>
        <w:gridCol w:w="472"/>
      </w:tblGrid>
      <w:tr w:rsidR="00185236" w:rsidTr="008039B7">
        <w:trPr>
          <w:trHeight w:val="260"/>
        </w:trPr>
        <w:tc>
          <w:tcPr>
            <w:tcW w:w="343" w:type="dxa"/>
            <w:shd w:val="clear" w:color="auto" w:fill="auto"/>
            <w:vAlign w:val="center"/>
          </w:tcPr>
          <w:p w:rsidR="00185236" w:rsidRDefault="00185236">
            <w:pPr>
              <w:spacing w:before="0" w:after="0"/>
              <w:jc w:val="center"/>
              <w:rPr>
                <w:rFonts w:ascii="Arial" w:eastAsia="Times New Roman" w:hAnsi="Arial" w:cs="Arial"/>
                <w:sz w:val="20"/>
                <w:szCs w:val="20"/>
                <w:lang w:val="es-SV" w:eastAsia="es-SV"/>
              </w:rPr>
            </w:pPr>
          </w:p>
        </w:tc>
        <w:tc>
          <w:tcPr>
            <w:tcW w:w="2508"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5256"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67"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42"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549"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86"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540"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69"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22"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524"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39"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81"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526"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c>
          <w:tcPr>
            <w:tcW w:w="472" w:type="dxa"/>
            <w:shd w:val="clear" w:color="auto" w:fill="auto"/>
            <w:vAlign w:val="bottom"/>
          </w:tcPr>
          <w:p w:rsidR="00185236" w:rsidRDefault="00185236">
            <w:pPr>
              <w:spacing w:before="0" w:after="0"/>
              <w:jc w:val="left"/>
              <w:rPr>
                <w:rFonts w:ascii="Arial" w:eastAsia="Times New Roman" w:hAnsi="Arial" w:cs="Arial"/>
                <w:sz w:val="20"/>
                <w:szCs w:val="20"/>
                <w:lang w:val="es-SV" w:eastAsia="es-SV"/>
              </w:rPr>
            </w:pPr>
          </w:p>
        </w:tc>
      </w:tr>
      <w:tr w:rsidR="00185236" w:rsidTr="008039B7">
        <w:trPr>
          <w:trHeight w:val="306"/>
        </w:trPr>
        <w:tc>
          <w:tcPr>
            <w:tcW w:w="343" w:type="dxa"/>
            <w:shd w:val="clear" w:color="auto" w:fill="auto"/>
            <w:vAlign w:val="center"/>
          </w:tcPr>
          <w:p w:rsidR="00185236" w:rsidRDefault="00185236">
            <w:pPr>
              <w:spacing w:before="0" w:after="0"/>
              <w:jc w:val="center"/>
              <w:rPr>
                <w:rFonts w:eastAsia="Times New Roman" w:cs="Arial"/>
                <w:sz w:val="20"/>
                <w:szCs w:val="20"/>
                <w:lang w:val="es-SV" w:eastAsia="es-SV"/>
              </w:rPr>
            </w:pPr>
          </w:p>
        </w:tc>
        <w:tc>
          <w:tcPr>
            <w:tcW w:w="2508" w:type="dxa"/>
            <w:vMerge w:val="restart"/>
            <w:tcBorders>
              <w:top w:val="single" w:sz="4" w:space="0" w:color="00000A"/>
              <w:left w:val="single" w:sz="4" w:space="0" w:color="00000A"/>
              <w:bottom w:val="single" w:sz="4" w:space="0" w:color="00000A"/>
              <w:right w:val="single" w:sz="4" w:space="0" w:color="00000A"/>
            </w:tcBorders>
            <w:shd w:val="clear" w:color="000000" w:fill="D8E4BC"/>
            <w:tcMar>
              <w:left w:w="55" w:type="dxa"/>
            </w:tcMar>
            <w:vAlign w:val="center"/>
          </w:tcPr>
          <w:p w:rsidR="00185236" w:rsidRDefault="00F65496">
            <w:pPr>
              <w:spacing w:before="0" w:after="0"/>
              <w:jc w:val="center"/>
              <w:rPr>
                <w:rFonts w:eastAsia="Times New Roman" w:cs="Arial"/>
                <w:b/>
                <w:bCs/>
                <w:sz w:val="20"/>
                <w:szCs w:val="20"/>
                <w:lang w:val="es-SV" w:eastAsia="es-SV"/>
              </w:rPr>
            </w:pPr>
            <w:r>
              <w:rPr>
                <w:rFonts w:eastAsia="Times New Roman" w:cs="Arial"/>
                <w:b/>
                <w:bCs/>
                <w:sz w:val="20"/>
                <w:szCs w:val="20"/>
                <w:lang w:val="es-SV" w:eastAsia="es-SV"/>
              </w:rPr>
              <w:t>INDICADORES</w:t>
            </w:r>
          </w:p>
        </w:tc>
        <w:tc>
          <w:tcPr>
            <w:tcW w:w="5256" w:type="dxa"/>
            <w:vMerge w:val="restart"/>
            <w:tcBorders>
              <w:top w:val="single" w:sz="4" w:space="0" w:color="00000A"/>
              <w:left w:val="single" w:sz="4" w:space="0" w:color="00000A"/>
              <w:bottom w:val="single" w:sz="4" w:space="0" w:color="00000A"/>
              <w:right w:val="single" w:sz="4" w:space="0" w:color="00000A"/>
            </w:tcBorders>
            <w:shd w:val="clear" w:color="000000" w:fill="D8E4BC"/>
            <w:tcMar>
              <w:left w:w="55" w:type="dxa"/>
            </w:tcMar>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FORMULA</w:t>
            </w:r>
          </w:p>
        </w:tc>
        <w:tc>
          <w:tcPr>
            <w:tcW w:w="5817" w:type="dxa"/>
            <w:gridSpan w:val="12"/>
            <w:tcBorders>
              <w:top w:val="single" w:sz="4" w:space="0" w:color="00000A"/>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RESULTADOS 2015</w:t>
            </w:r>
          </w:p>
        </w:tc>
      </w:tr>
      <w:tr w:rsidR="008039B7" w:rsidTr="008039B7">
        <w:trPr>
          <w:trHeight w:val="306"/>
        </w:trPr>
        <w:tc>
          <w:tcPr>
            <w:tcW w:w="343" w:type="dxa"/>
            <w:shd w:val="clear" w:color="auto" w:fill="auto"/>
            <w:vAlign w:val="center"/>
          </w:tcPr>
          <w:p w:rsidR="00185236" w:rsidRDefault="00185236">
            <w:pPr>
              <w:spacing w:before="0" w:after="0"/>
              <w:jc w:val="center"/>
              <w:rPr>
                <w:rFonts w:eastAsia="Times New Roman" w:cs="Arial"/>
                <w:sz w:val="20"/>
                <w:szCs w:val="20"/>
                <w:lang w:val="es-SV" w:eastAsia="es-SV"/>
              </w:rPr>
            </w:pPr>
          </w:p>
        </w:tc>
        <w:tc>
          <w:tcPr>
            <w:tcW w:w="2508" w:type="dxa"/>
            <w:vMerge/>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185236" w:rsidRDefault="00185236">
            <w:pPr>
              <w:spacing w:before="0" w:after="0"/>
              <w:jc w:val="left"/>
              <w:rPr>
                <w:rFonts w:eastAsia="Times New Roman" w:cs="Arial"/>
                <w:b/>
                <w:bCs/>
                <w:sz w:val="20"/>
                <w:szCs w:val="20"/>
                <w:lang w:val="es-SV" w:eastAsia="es-SV"/>
              </w:rPr>
            </w:pPr>
          </w:p>
        </w:tc>
        <w:tc>
          <w:tcPr>
            <w:tcW w:w="5256" w:type="dxa"/>
            <w:vMerge/>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185236" w:rsidRDefault="00185236">
            <w:pPr>
              <w:spacing w:before="0" w:after="0"/>
              <w:jc w:val="left"/>
              <w:rPr>
                <w:rFonts w:eastAsia="Times New Roman" w:cs="Arial"/>
                <w:b/>
                <w:bCs/>
                <w:color w:val="000000"/>
                <w:sz w:val="20"/>
                <w:szCs w:val="20"/>
                <w:lang w:val="es-SV" w:eastAsia="es-SV"/>
              </w:rPr>
            </w:pPr>
          </w:p>
        </w:tc>
        <w:tc>
          <w:tcPr>
            <w:tcW w:w="467"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ENE</w:t>
            </w:r>
          </w:p>
        </w:tc>
        <w:tc>
          <w:tcPr>
            <w:tcW w:w="442"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FEB</w:t>
            </w:r>
          </w:p>
        </w:tc>
        <w:tc>
          <w:tcPr>
            <w:tcW w:w="549"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MAR</w:t>
            </w:r>
          </w:p>
        </w:tc>
        <w:tc>
          <w:tcPr>
            <w:tcW w:w="486"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ABR</w:t>
            </w:r>
          </w:p>
        </w:tc>
        <w:tc>
          <w:tcPr>
            <w:tcW w:w="540"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MAY</w:t>
            </w:r>
          </w:p>
        </w:tc>
        <w:tc>
          <w:tcPr>
            <w:tcW w:w="469"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JUN</w:t>
            </w:r>
          </w:p>
        </w:tc>
        <w:tc>
          <w:tcPr>
            <w:tcW w:w="422"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JUL</w:t>
            </w:r>
          </w:p>
        </w:tc>
        <w:tc>
          <w:tcPr>
            <w:tcW w:w="524"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AGO</w:t>
            </w:r>
          </w:p>
        </w:tc>
        <w:tc>
          <w:tcPr>
            <w:tcW w:w="439"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SEP</w:t>
            </w:r>
          </w:p>
        </w:tc>
        <w:tc>
          <w:tcPr>
            <w:tcW w:w="481"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OCT</w:t>
            </w:r>
          </w:p>
        </w:tc>
        <w:tc>
          <w:tcPr>
            <w:tcW w:w="526"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NOV</w:t>
            </w:r>
          </w:p>
        </w:tc>
        <w:tc>
          <w:tcPr>
            <w:tcW w:w="472" w:type="dxa"/>
            <w:tcBorders>
              <w:bottom w:val="single" w:sz="4" w:space="0" w:color="00000A"/>
              <w:right w:val="single" w:sz="4" w:space="0" w:color="00000A"/>
            </w:tcBorders>
            <w:shd w:val="clear" w:color="000000" w:fill="D8E4BC"/>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DIC</w:t>
            </w:r>
          </w:p>
        </w:tc>
      </w:tr>
      <w:tr w:rsidR="00185236" w:rsidTr="008039B7">
        <w:trPr>
          <w:trHeight w:val="20"/>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1</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Número de muertes maternas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relacionadas con el embarazo, parto y puerperio (por causas directas e indirectas)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2</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fetales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ocurridas desde la semana 22 de gestación hasta antes de nacer</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3</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en niñas y niños menores de 5 años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ocurridas entre los 0 días de vida hasta antes de cumplir 5 años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643"/>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4</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infantiles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xml:space="preserve">No. de muertes ocurridas en los primeros 364 días de vida </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1287"/>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5</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perinatales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ocurridas desde la semana 22 de gestación hasta siete días completos después del nacimiento</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6</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neonatales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ocurridas en los primeros 28 días posteriores al nacimiento</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7</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line="276" w:lineRule="auto"/>
              <w:ind w:firstLine="200"/>
              <w:jc w:val="left"/>
              <w:rPr>
                <w:rFonts w:eastAsia="Times New Roman" w:cs="Arial"/>
                <w:color w:val="000000"/>
                <w:sz w:val="20"/>
                <w:szCs w:val="20"/>
                <w:lang w:val="es-SV" w:eastAsia="es-SV"/>
              </w:rPr>
            </w:pPr>
            <w:r>
              <w:rPr>
                <w:rFonts w:eastAsia="Times New Roman" w:cs="Arial"/>
                <w:color w:val="000000"/>
                <w:sz w:val="20"/>
                <w:szCs w:val="20"/>
                <w:lang w:val="es-SV" w:eastAsia="es-SV"/>
              </w:rPr>
              <w:t>Número de muertes pos neonatales</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muertes ocurridas a partir de los 29 días de vida hasta los 364 días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1287"/>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8</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line="276" w:lineRule="auto"/>
              <w:ind w:firstLine="200"/>
              <w:jc w:val="left"/>
              <w:rPr>
                <w:rFonts w:eastAsia="Times New Roman" w:cs="Arial"/>
                <w:sz w:val="20"/>
                <w:szCs w:val="20"/>
                <w:lang w:val="es-SV" w:eastAsia="es-SV"/>
              </w:rPr>
            </w:pPr>
            <w:r>
              <w:rPr>
                <w:rFonts w:eastAsia="Times New Roman" w:cs="Arial"/>
                <w:sz w:val="20"/>
                <w:szCs w:val="20"/>
                <w:lang w:val="es-SV" w:eastAsia="es-SV"/>
              </w:rPr>
              <w:t>Porcentaje de recién nacidos con bajo peso al nacer</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No. de niños y niñas nacidos vivos cuyo peso al nacer estuvo por debajo de 2,500 g. / Total de nacidos vivos X 100</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185236">
            <w:pPr>
              <w:spacing w:before="0" w:after="0"/>
              <w:jc w:val="center"/>
              <w:rPr>
                <w:rFonts w:eastAsia="Times New Roman" w:cs="Arial"/>
                <w:sz w:val="20"/>
                <w:szCs w:val="20"/>
                <w:lang w:val="es-SV" w:eastAsia="es-SV"/>
              </w:rPr>
            </w:pPr>
          </w:p>
        </w:tc>
      </w:tr>
      <w:tr w:rsidR="00185236" w:rsidTr="008039B7">
        <w:trPr>
          <w:trHeight w:val="1287"/>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9</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 xml:space="preserve">Número de muertes por tumores y neoplasias (C00.0 – D09.9) </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Número de muertes ocurridas por tumores y neoplasias (C00.0 – D09.9) en personas de todas las edades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1287"/>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10</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 xml:space="preserve">Número de muertes por insuficiencia renal crónica  (N18.0 – N18.9) </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Número de muertes ocurridas por insuficiencia renal crónica  (N18.0 – N18.9) en personas de todas las edades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11</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 xml:space="preserve">Número de defunciones por hipertensión arterial esencial (I10) </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Número de muertes ocurridas por hipertensión arterial esencial (I10) en personas de todas las edades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965"/>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12</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Número de muertes por Diabetes mellitus (E10 – E14)</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Número de muertes ocurridas por Diabetes mellitus (E10 – E14) en personas de todas las edades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r w:rsidR="00185236" w:rsidTr="008039B7">
        <w:trPr>
          <w:trHeight w:val="1287"/>
        </w:trPr>
        <w:tc>
          <w:tcPr>
            <w:tcW w:w="343" w:type="dxa"/>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13</w:t>
            </w:r>
          </w:p>
        </w:tc>
        <w:tc>
          <w:tcPr>
            <w:tcW w:w="2508" w:type="dxa"/>
            <w:tcBorders>
              <w:left w:val="single" w:sz="4" w:space="0" w:color="00000A"/>
              <w:bottom w:val="single" w:sz="4" w:space="0" w:color="00000A"/>
              <w:right w:val="single" w:sz="4" w:space="0" w:color="00000A"/>
            </w:tcBorders>
            <w:shd w:val="clear" w:color="auto" w:fill="auto"/>
            <w:tcMar>
              <w:left w:w="55" w:type="dxa"/>
            </w:tcMar>
            <w:vAlign w:val="center"/>
          </w:tcPr>
          <w:p w:rsidR="00185236" w:rsidRDefault="00F65496">
            <w:pPr>
              <w:spacing w:before="0" w:after="0"/>
              <w:ind w:firstLine="200"/>
              <w:jc w:val="left"/>
              <w:rPr>
                <w:rFonts w:eastAsia="Times New Roman" w:cs="Arial"/>
                <w:sz w:val="20"/>
                <w:szCs w:val="20"/>
                <w:lang w:val="es-SV" w:eastAsia="es-SV"/>
              </w:rPr>
            </w:pPr>
            <w:r>
              <w:rPr>
                <w:rFonts w:eastAsia="Times New Roman" w:cs="Arial"/>
                <w:sz w:val="20"/>
                <w:szCs w:val="20"/>
                <w:lang w:val="es-SV" w:eastAsia="es-SV"/>
              </w:rPr>
              <w:t>Número de muertes por lesiones de causa externa debida a accidentes de tránsito (V01-V89.9)</w:t>
            </w:r>
          </w:p>
        </w:tc>
        <w:tc>
          <w:tcPr>
            <w:tcW w:w="525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Número de muertes ocurridas por lesiones de causa externa (V01-V89.9) en personas de todas las edades</w:t>
            </w:r>
          </w:p>
        </w:tc>
        <w:tc>
          <w:tcPr>
            <w:tcW w:w="467"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4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48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b/>
                <w:bCs/>
                <w:color w:val="000000"/>
                <w:sz w:val="20"/>
                <w:szCs w:val="20"/>
                <w:lang w:val="es-SV" w:eastAsia="es-SV"/>
              </w:rPr>
            </w:pPr>
            <w:r>
              <w:rPr>
                <w:rFonts w:eastAsia="Times New Roman" w:cs="Arial"/>
                <w:b/>
                <w:bCs/>
                <w:color w:val="000000"/>
                <w:sz w:val="20"/>
                <w:szCs w:val="20"/>
                <w:lang w:val="es-SV" w:eastAsia="es-SV"/>
              </w:rPr>
              <w:t> </w:t>
            </w:r>
          </w:p>
        </w:tc>
        <w:tc>
          <w:tcPr>
            <w:tcW w:w="540"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6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2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4"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39"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81"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526"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c>
          <w:tcPr>
            <w:tcW w:w="472" w:type="dxa"/>
            <w:tcBorders>
              <w:bottom w:val="single" w:sz="4" w:space="0" w:color="00000A"/>
              <w:right w:val="single" w:sz="4" w:space="0" w:color="00000A"/>
            </w:tcBorders>
            <w:shd w:val="clear" w:color="auto" w:fill="auto"/>
            <w:vAlign w:val="center"/>
          </w:tcPr>
          <w:p w:rsidR="00185236" w:rsidRDefault="00F65496">
            <w:pPr>
              <w:spacing w:before="0" w:after="0"/>
              <w:jc w:val="center"/>
              <w:rPr>
                <w:rFonts w:eastAsia="Times New Roman" w:cs="Arial"/>
                <w:sz w:val="20"/>
                <w:szCs w:val="20"/>
                <w:lang w:val="es-SV" w:eastAsia="es-SV"/>
              </w:rPr>
            </w:pPr>
            <w:r>
              <w:rPr>
                <w:rFonts w:eastAsia="Times New Roman" w:cs="Arial"/>
                <w:sz w:val="20"/>
                <w:szCs w:val="20"/>
                <w:lang w:val="es-SV" w:eastAsia="es-SV"/>
              </w:rPr>
              <w:t> </w:t>
            </w:r>
          </w:p>
        </w:tc>
      </w:tr>
    </w:tbl>
    <w:p w:rsidR="00185236" w:rsidRDefault="00185236">
      <w:pPr>
        <w:pStyle w:val="Encabezado1"/>
        <w:spacing w:before="0" w:after="280"/>
        <w:jc w:val="center"/>
        <w:rPr>
          <w:rFonts w:asciiTheme="minorHAnsi" w:hAnsiTheme="minorHAnsi"/>
          <w:color w:val="365F91"/>
          <w:sz w:val="20"/>
          <w:szCs w:val="20"/>
        </w:rPr>
      </w:pPr>
    </w:p>
    <w:sectPr w:rsidR="00185236" w:rsidSect="007D2446">
      <w:pgSz w:w="15840" w:h="12240" w:orient="landscape"/>
      <w:pgMar w:top="1701" w:right="1418" w:bottom="1701" w:left="1418" w:header="0" w:footer="720" w:gutter="0"/>
      <w:cols w:space="720"/>
      <w:formProt w:val="0"/>
      <w:docGrid w:linePitch="24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EBB" w:rsidRDefault="00D22EBB">
      <w:pPr>
        <w:spacing w:before="0" w:after="0"/>
      </w:pPr>
      <w:r>
        <w:separator/>
      </w:r>
    </w:p>
  </w:endnote>
  <w:endnote w:type="continuationSeparator" w:id="0">
    <w:p w:rsidR="00D22EBB" w:rsidRDefault="00D22E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font>
  <w:font w:name="Droid Sans">
    <w:panose1 w:val="00000000000000000000"/>
    <w:charset w:val="00"/>
    <w:family w:val="roman"/>
    <w:notTrueType/>
    <w:pitch w:val="default"/>
  </w:font>
  <w:font w:name="Free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769266"/>
      <w:docPartObj>
        <w:docPartGallery w:val="Page Numbers (Bottom of Page)"/>
        <w:docPartUnique/>
      </w:docPartObj>
    </w:sdtPr>
    <w:sdtEndPr/>
    <w:sdtContent>
      <w:p w:rsidR="00503266" w:rsidRDefault="00503266">
        <w:pPr>
          <w:pStyle w:val="Piedepgina"/>
          <w:jc w:val="right"/>
        </w:pPr>
        <w:r>
          <w:fldChar w:fldCharType="begin"/>
        </w:r>
        <w:r>
          <w:instrText>PAGE</w:instrText>
        </w:r>
        <w:r>
          <w:fldChar w:fldCharType="separate"/>
        </w:r>
        <w:r w:rsidR="00D22EBB">
          <w:rPr>
            <w:noProof/>
          </w:rPr>
          <w:t>1</w:t>
        </w:r>
        <w:r>
          <w:fldChar w:fldCharType="end"/>
        </w:r>
      </w:p>
    </w:sdtContent>
  </w:sdt>
  <w:p w:rsidR="00503266" w:rsidRDefault="005032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13177"/>
      <w:docPartObj>
        <w:docPartGallery w:val="Page Numbers (Bottom of Page)"/>
        <w:docPartUnique/>
      </w:docPartObj>
    </w:sdtPr>
    <w:sdtEndPr/>
    <w:sdtContent>
      <w:p w:rsidR="00503266" w:rsidRDefault="00503266">
        <w:pPr>
          <w:pStyle w:val="Piedepgina"/>
          <w:jc w:val="right"/>
        </w:pPr>
        <w:r>
          <w:fldChar w:fldCharType="begin"/>
        </w:r>
        <w:r>
          <w:instrText>PAGE</w:instrText>
        </w:r>
        <w:r>
          <w:fldChar w:fldCharType="separate"/>
        </w:r>
        <w:r w:rsidR="00BF0102">
          <w:rPr>
            <w:noProof/>
          </w:rPr>
          <w:t>21</w:t>
        </w:r>
        <w:r>
          <w:fldChar w:fldCharType="end"/>
        </w:r>
      </w:p>
    </w:sdtContent>
  </w:sdt>
  <w:p w:rsidR="00503266" w:rsidRDefault="005032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EBB" w:rsidRDefault="00D22EBB">
      <w:pPr>
        <w:spacing w:before="0" w:after="0"/>
      </w:pPr>
      <w:r>
        <w:separator/>
      </w:r>
    </w:p>
  </w:footnote>
  <w:footnote w:type="continuationSeparator" w:id="0">
    <w:p w:rsidR="00D22EBB" w:rsidRDefault="00D22EB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77C3F"/>
    <w:multiLevelType w:val="multilevel"/>
    <w:tmpl w:val="A8786C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DB4D46"/>
    <w:multiLevelType w:val="hybridMultilevel"/>
    <w:tmpl w:val="474C8F08"/>
    <w:lvl w:ilvl="0" w:tplc="F62A29F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DFB09AB"/>
    <w:multiLevelType w:val="hybridMultilevel"/>
    <w:tmpl w:val="31281C82"/>
    <w:lvl w:ilvl="0" w:tplc="AA10B4BC">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3">
    <w:nsid w:val="1A2F3C41"/>
    <w:multiLevelType w:val="multilevel"/>
    <w:tmpl w:val="82F8E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721357"/>
    <w:multiLevelType w:val="multilevel"/>
    <w:tmpl w:val="4F969BC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AEE1A8F"/>
    <w:multiLevelType w:val="multilevel"/>
    <w:tmpl w:val="509E232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2B43556E"/>
    <w:multiLevelType w:val="multilevel"/>
    <w:tmpl w:val="5F4A185A"/>
    <w:lvl w:ilvl="0">
      <w:start w:val="1"/>
      <w:numFmt w:val="decimal"/>
      <w:lvlText w:val="%1-"/>
      <w:lvlJc w:val="left"/>
      <w:pPr>
        <w:ind w:left="78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nsid w:val="2B701F20"/>
    <w:multiLevelType w:val="multilevel"/>
    <w:tmpl w:val="7BB2F3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99A06AD"/>
    <w:multiLevelType w:val="multilevel"/>
    <w:tmpl w:val="8912E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8F2162"/>
    <w:multiLevelType w:val="multilevel"/>
    <w:tmpl w:val="AE6A8F5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40274D6B"/>
    <w:multiLevelType w:val="multilevel"/>
    <w:tmpl w:val="7354E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0EC629F"/>
    <w:multiLevelType w:val="multilevel"/>
    <w:tmpl w:val="6E7AB6B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2197B2C"/>
    <w:multiLevelType w:val="multilevel"/>
    <w:tmpl w:val="47641E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43A839DC"/>
    <w:multiLevelType w:val="hybridMultilevel"/>
    <w:tmpl w:val="31281C82"/>
    <w:lvl w:ilvl="0" w:tplc="AA10B4BC">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14">
    <w:nsid w:val="455461F6"/>
    <w:multiLevelType w:val="hybridMultilevel"/>
    <w:tmpl w:val="31281C82"/>
    <w:lvl w:ilvl="0" w:tplc="AA10B4BC">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15">
    <w:nsid w:val="471075F9"/>
    <w:multiLevelType w:val="hybridMultilevel"/>
    <w:tmpl w:val="31281C82"/>
    <w:lvl w:ilvl="0" w:tplc="AA10B4BC">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16">
    <w:nsid w:val="47F8382B"/>
    <w:multiLevelType w:val="multilevel"/>
    <w:tmpl w:val="1E7029E0"/>
    <w:lvl w:ilvl="0">
      <w:start w:val="1"/>
      <w:numFmt w:val="decimal"/>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4AA675BF"/>
    <w:multiLevelType w:val="hybridMultilevel"/>
    <w:tmpl w:val="A39ABF8C"/>
    <w:lvl w:ilvl="0" w:tplc="C3D2F46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C1763AA"/>
    <w:multiLevelType w:val="hybridMultilevel"/>
    <w:tmpl w:val="11C885F2"/>
    <w:lvl w:ilvl="0" w:tplc="E17ABEA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EC644A9"/>
    <w:multiLevelType w:val="multilevel"/>
    <w:tmpl w:val="B0925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3AF3773"/>
    <w:multiLevelType w:val="multilevel"/>
    <w:tmpl w:val="C88885B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5B836B06"/>
    <w:multiLevelType w:val="multilevel"/>
    <w:tmpl w:val="03DC7AB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63736EB9"/>
    <w:multiLevelType w:val="multilevel"/>
    <w:tmpl w:val="FA1A67F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nsid w:val="64DD362B"/>
    <w:multiLevelType w:val="multilevel"/>
    <w:tmpl w:val="BBE0316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6AE5135E"/>
    <w:multiLevelType w:val="multilevel"/>
    <w:tmpl w:val="5442C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B47522C"/>
    <w:multiLevelType w:val="multilevel"/>
    <w:tmpl w:val="4B5213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2BD10E6"/>
    <w:multiLevelType w:val="multilevel"/>
    <w:tmpl w:val="07B27AE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760A2756"/>
    <w:multiLevelType w:val="hybridMultilevel"/>
    <w:tmpl w:val="31281C82"/>
    <w:lvl w:ilvl="0" w:tplc="AA10B4BC">
      <w:start w:val="1"/>
      <w:numFmt w:val="decimal"/>
      <w:lvlText w:val="%1-"/>
      <w:lvlJc w:val="left"/>
      <w:pPr>
        <w:ind w:left="780" w:hanging="360"/>
      </w:pPr>
      <w:rPr>
        <w:rFonts w:hint="default"/>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28">
    <w:nsid w:val="787A3895"/>
    <w:multiLevelType w:val="multilevel"/>
    <w:tmpl w:val="BF106BEA"/>
    <w:lvl w:ilvl="0">
      <w:start w:val="7"/>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7CEA7422"/>
    <w:multiLevelType w:val="hybridMultilevel"/>
    <w:tmpl w:val="C00035C8"/>
    <w:lvl w:ilvl="0" w:tplc="C2BC2216">
      <w:start w:val="1"/>
      <w:numFmt w:val="decimal"/>
      <w:lvlText w:val="%1-"/>
      <w:lvlJc w:val="left"/>
      <w:pPr>
        <w:ind w:left="780" w:hanging="360"/>
      </w:pPr>
      <w:rPr>
        <w:rFonts w:ascii="Times New Roman" w:eastAsiaTheme="minorHAnsi" w:hAnsi="Times New Roman" w:cstheme="minorBidi"/>
      </w:r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30">
    <w:nsid w:val="7F035EC9"/>
    <w:multiLevelType w:val="multilevel"/>
    <w:tmpl w:val="0E1A39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4"/>
  </w:num>
  <w:num w:numId="3">
    <w:abstractNumId w:val="3"/>
  </w:num>
  <w:num w:numId="4">
    <w:abstractNumId w:val="16"/>
  </w:num>
  <w:num w:numId="5">
    <w:abstractNumId w:val="28"/>
  </w:num>
  <w:num w:numId="6">
    <w:abstractNumId w:val="9"/>
  </w:num>
  <w:num w:numId="7">
    <w:abstractNumId w:val="26"/>
  </w:num>
  <w:num w:numId="8">
    <w:abstractNumId w:val="22"/>
  </w:num>
  <w:num w:numId="9">
    <w:abstractNumId w:val="19"/>
  </w:num>
  <w:num w:numId="10">
    <w:abstractNumId w:val="23"/>
  </w:num>
  <w:num w:numId="11">
    <w:abstractNumId w:val="6"/>
  </w:num>
  <w:num w:numId="12">
    <w:abstractNumId w:val="8"/>
  </w:num>
  <w:num w:numId="13">
    <w:abstractNumId w:val="30"/>
  </w:num>
  <w:num w:numId="14">
    <w:abstractNumId w:val="12"/>
  </w:num>
  <w:num w:numId="15">
    <w:abstractNumId w:val="11"/>
  </w:num>
  <w:num w:numId="16">
    <w:abstractNumId w:val="4"/>
  </w:num>
  <w:num w:numId="17">
    <w:abstractNumId w:val="20"/>
  </w:num>
  <w:num w:numId="18">
    <w:abstractNumId w:val="21"/>
  </w:num>
  <w:num w:numId="19">
    <w:abstractNumId w:val="7"/>
  </w:num>
  <w:num w:numId="20">
    <w:abstractNumId w:val="25"/>
  </w:num>
  <w:num w:numId="21">
    <w:abstractNumId w:val="0"/>
  </w:num>
  <w:num w:numId="22">
    <w:abstractNumId w:val="5"/>
  </w:num>
  <w:num w:numId="23">
    <w:abstractNumId w:val="17"/>
  </w:num>
  <w:num w:numId="24">
    <w:abstractNumId w:val="18"/>
  </w:num>
  <w:num w:numId="25">
    <w:abstractNumId w:val="29"/>
  </w:num>
  <w:num w:numId="26">
    <w:abstractNumId w:val="1"/>
  </w:num>
  <w:num w:numId="27">
    <w:abstractNumId w:val="13"/>
  </w:num>
  <w:num w:numId="28">
    <w:abstractNumId w:val="14"/>
  </w:num>
  <w:num w:numId="29">
    <w:abstractNumId w:val="2"/>
  </w:num>
  <w:num w:numId="30">
    <w:abstractNumId w:val="1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36"/>
    <w:rsid w:val="00011E9C"/>
    <w:rsid w:val="000461F8"/>
    <w:rsid w:val="000570B4"/>
    <w:rsid w:val="00060A00"/>
    <w:rsid w:val="000620D5"/>
    <w:rsid w:val="00062D08"/>
    <w:rsid w:val="0006359D"/>
    <w:rsid w:val="000730A5"/>
    <w:rsid w:val="0008290D"/>
    <w:rsid w:val="00083461"/>
    <w:rsid w:val="000B03DA"/>
    <w:rsid w:val="000C2B81"/>
    <w:rsid w:val="000F15EE"/>
    <w:rsid w:val="00114FC4"/>
    <w:rsid w:val="001500EA"/>
    <w:rsid w:val="001503A9"/>
    <w:rsid w:val="00151454"/>
    <w:rsid w:val="00155272"/>
    <w:rsid w:val="00155C1E"/>
    <w:rsid w:val="00167BBF"/>
    <w:rsid w:val="0018453B"/>
    <w:rsid w:val="00185236"/>
    <w:rsid w:val="0019020E"/>
    <w:rsid w:val="00192D1F"/>
    <w:rsid w:val="0019701A"/>
    <w:rsid w:val="001A745F"/>
    <w:rsid w:val="001B7FD3"/>
    <w:rsid w:val="001D6ACC"/>
    <w:rsid w:val="001E1389"/>
    <w:rsid w:val="001E2DD5"/>
    <w:rsid w:val="001E7235"/>
    <w:rsid w:val="001E7B83"/>
    <w:rsid w:val="001F0372"/>
    <w:rsid w:val="001F12FA"/>
    <w:rsid w:val="001F65BE"/>
    <w:rsid w:val="002051F9"/>
    <w:rsid w:val="00214E9D"/>
    <w:rsid w:val="00217D9F"/>
    <w:rsid w:val="002258F1"/>
    <w:rsid w:val="00230FCD"/>
    <w:rsid w:val="00236B94"/>
    <w:rsid w:val="002507EB"/>
    <w:rsid w:val="00263393"/>
    <w:rsid w:val="00271D03"/>
    <w:rsid w:val="00273A73"/>
    <w:rsid w:val="00283D65"/>
    <w:rsid w:val="002841BE"/>
    <w:rsid w:val="00285BDC"/>
    <w:rsid w:val="002A5073"/>
    <w:rsid w:val="002B1DE1"/>
    <w:rsid w:val="002B2BCA"/>
    <w:rsid w:val="002B40DF"/>
    <w:rsid w:val="002C51F8"/>
    <w:rsid w:val="002C7524"/>
    <w:rsid w:val="002E5A4C"/>
    <w:rsid w:val="002F1AD8"/>
    <w:rsid w:val="002F1F9A"/>
    <w:rsid w:val="002F2C95"/>
    <w:rsid w:val="0030244C"/>
    <w:rsid w:val="0030247E"/>
    <w:rsid w:val="003115FD"/>
    <w:rsid w:val="003202D2"/>
    <w:rsid w:val="00321D0C"/>
    <w:rsid w:val="00331825"/>
    <w:rsid w:val="00332039"/>
    <w:rsid w:val="003379F1"/>
    <w:rsid w:val="00362048"/>
    <w:rsid w:val="00364193"/>
    <w:rsid w:val="00371C6D"/>
    <w:rsid w:val="003738F2"/>
    <w:rsid w:val="00374C67"/>
    <w:rsid w:val="003768F6"/>
    <w:rsid w:val="003770D8"/>
    <w:rsid w:val="0039275A"/>
    <w:rsid w:val="003A2013"/>
    <w:rsid w:val="003C02EC"/>
    <w:rsid w:val="003C28E1"/>
    <w:rsid w:val="003C3BBF"/>
    <w:rsid w:val="003E405B"/>
    <w:rsid w:val="003F2F85"/>
    <w:rsid w:val="003F3AF7"/>
    <w:rsid w:val="003F6D85"/>
    <w:rsid w:val="00401AEF"/>
    <w:rsid w:val="00421E10"/>
    <w:rsid w:val="0042321D"/>
    <w:rsid w:val="004253A7"/>
    <w:rsid w:val="004255B7"/>
    <w:rsid w:val="00427339"/>
    <w:rsid w:val="00435BC4"/>
    <w:rsid w:val="00441418"/>
    <w:rsid w:val="004444B1"/>
    <w:rsid w:val="00452C75"/>
    <w:rsid w:val="00470C51"/>
    <w:rsid w:val="00470E17"/>
    <w:rsid w:val="00473B47"/>
    <w:rsid w:val="00473BED"/>
    <w:rsid w:val="00482602"/>
    <w:rsid w:val="00482C99"/>
    <w:rsid w:val="00490242"/>
    <w:rsid w:val="00490399"/>
    <w:rsid w:val="0049445F"/>
    <w:rsid w:val="00494F03"/>
    <w:rsid w:val="004A389F"/>
    <w:rsid w:val="004B0661"/>
    <w:rsid w:val="004B0D88"/>
    <w:rsid w:val="004D6FAE"/>
    <w:rsid w:val="004F2E43"/>
    <w:rsid w:val="00503266"/>
    <w:rsid w:val="0050441A"/>
    <w:rsid w:val="00504BD8"/>
    <w:rsid w:val="00504F30"/>
    <w:rsid w:val="00513A58"/>
    <w:rsid w:val="005144FF"/>
    <w:rsid w:val="005148CB"/>
    <w:rsid w:val="00544604"/>
    <w:rsid w:val="00544D9A"/>
    <w:rsid w:val="0055138A"/>
    <w:rsid w:val="005744E2"/>
    <w:rsid w:val="00574A43"/>
    <w:rsid w:val="00575672"/>
    <w:rsid w:val="00592090"/>
    <w:rsid w:val="00592A6D"/>
    <w:rsid w:val="005A117A"/>
    <w:rsid w:val="005A1B00"/>
    <w:rsid w:val="005B3EDF"/>
    <w:rsid w:val="005B54D6"/>
    <w:rsid w:val="005C6578"/>
    <w:rsid w:val="005D140E"/>
    <w:rsid w:val="005E11CA"/>
    <w:rsid w:val="005E5AEF"/>
    <w:rsid w:val="005F1DFD"/>
    <w:rsid w:val="005F2013"/>
    <w:rsid w:val="005F3BE4"/>
    <w:rsid w:val="005F5CE7"/>
    <w:rsid w:val="006015C4"/>
    <w:rsid w:val="00602520"/>
    <w:rsid w:val="00616C54"/>
    <w:rsid w:val="006274CD"/>
    <w:rsid w:val="00627B13"/>
    <w:rsid w:val="00627E93"/>
    <w:rsid w:val="00646F5A"/>
    <w:rsid w:val="00651C20"/>
    <w:rsid w:val="0068194B"/>
    <w:rsid w:val="00684429"/>
    <w:rsid w:val="00691E24"/>
    <w:rsid w:val="006A24E0"/>
    <w:rsid w:val="006A4DB8"/>
    <w:rsid w:val="006B6787"/>
    <w:rsid w:val="006B6D32"/>
    <w:rsid w:val="006C7D76"/>
    <w:rsid w:val="006E52AA"/>
    <w:rsid w:val="006E6261"/>
    <w:rsid w:val="006F3F37"/>
    <w:rsid w:val="006F746A"/>
    <w:rsid w:val="0070009B"/>
    <w:rsid w:val="007006C7"/>
    <w:rsid w:val="007010BC"/>
    <w:rsid w:val="0070785C"/>
    <w:rsid w:val="007116A3"/>
    <w:rsid w:val="00713D21"/>
    <w:rsid w:val="00714D6B"/>
    <w:rsid w:val="00720DA2"/>
    <w:rsid w:val="00722DC3"/>
    <w:rsid w:val="0072566A"/>
    <w:rsid w:val="007273B7"/>
    <w:rsid w:val="00732BE1"/>
    <w:rsid w:val="00735195"/>
    <w:rsid w:val="00741616"/>
    <w:rsid w:val="00745711"/>
    <w:rsid w:val="00753905"/>
    <w:rsid w:val="007635A7"/>
    <w:rsid w:val="00766E6D"/>
    <w:rsid w:val="00767233"/>
    <w:rsid w:val="0077636F"/>
    <w:rsid w:val="007A63AB"/>
    <w:rsid w:val="007B4ADA"/>
    <w:rsid w:val="007C1D9B"/>
    <w:rsid w:val="007C59F8"/>
    <w:rsid w:val="007D2446"/>
    <w:rsid w:val="007F42AF"/>
    <w:rsid w:val="007F71DF"/>
    <w:rsid w:val="007F7FBD"/>
    <w:rsid w:val="008039B7"/>
    <w:rsid w:val="00823923"/>
    <w:rsid w:val="008251C6"/>
    <w:rsid w:val="0082661B"/>
    <w:rsid w:val="008351B6"/>
    <w:rsid w:val="00850290"/>
    <w:rsid w:val="008665AF"/>
    <w:rsid w:val="00866B88"/>
    <w:rsid w:val="008677DB"/>
    <w:rsid w:val="0087697A"/>
    <w:rsid w:val="00882FCE"/>
    <w:rsid w:val="0088329F"/>
    <w:rsid w:val="0088715F"/>
    <w:rsid w:val="0089732B"/>
    <w:rsid w:val="008A0C81"/>
    <w:rsid w:val="008A4A01"/>
    <w:rsid w:val="008A62C2"/>
    <w:rsid w:val="008B1E8D"/>
    <w:rsid w:val="008C2A28"/>
    <w:rsid w:val="008D4D12"/>
    <w:rsid w:val="008D6A9A"/>
    <w:rsid w:val="008E0A74"/>
    <w:rsid w:val="008E7FC4"/>
    <w:rsid w:val="008F2B3F"/>
    <w:rsid w:val="008F3286"/>
    <w:rsid w:val="009009B0"/>
    <w:rsid w:val="009107DC"/>
    <w:rsid w:val="00910B2C"/>
    <w:rsid w:val="00922CAF"/>
    <w:rsid w:val="009264F1"/>
    <w:rsid w:val="0093079B"/>
    <w:rsid w:val="00935EFC"/>
    <w:rsid w:val="00936D57"/>
    <w:rsid w:val="00940219"/>
    <w:rsid w:val="00940EEA"/>
    <w:rsid w:val="00945DC4"/>
    <w:rsid w:val="00947509"/>
    <w:rsid w:val="009A7A1B"/>
    <w:rsid w:val="009D2306"/>
    <w:rsid w:val="009D7662"/>
    <w:rsid w:val="009F17DE"/>
    <w:rsid w:val="009F56C4"/>
    <w:rsid w:val="00A17A02"/>
    <w:rsid w:val="00A2415B"/>
    <w:rsid w:val="00A3047E"/>
    <w:rsid w:val="00A46077"/>
    <w:rsid w:val="00A53C70"/>
    <w:rsid w:val="00A557E9"/>
    <w:rsid w:val="00A57019"/>
    <w:rsid w:val="00A62302"/>
    <w:rsid w:val="00A6342B"/>
    <w:rsid w:val="00A64180"/>
    <w:rsid w:val="00A876DD"/>
    <w:rsid w:val="00A90E78"/>
    <w:rsid w:val="00AC0D2E"/>
    <w:rsid w:val="00AC45DC"/>
    <w:rsid w:val="00AC7C73"/>
    <w:rsid w:val="00AD1C6B"/>
    <w:rsid w:val="00AD1F08"/>
    <w:rsid w:val="00AE58BA"/>
    <w:rsid w:val="00AF39D5"/>
    <w:rsid w:val="00B01426"/>
    <w:rsid w:val="00B016DF"/>
    <w:rsid w:val="00B04B07"/>
    <w:rsid w:val="00B26CD1"/>
    <w:rsid w:val="00B4462E"/>
    <w:rsid w:val="00B47AFA"/>
    <w:rsid w:val="00B5150B"/>
    <w:rsid w:val="00B52477"/>
    <w:rsid w:val="00B602CA"/>
    <w:rsid w:val="00B61199"/>
    <w:rsid w:val="00B611E1"/>
    <w:rsid w:val="00B65396"/>
    <w:rsid w:val="00B81604"/>
    <w:rsid w:val="00B9397F"/>
    <w:rsid w:val="00B93D92"/>
    <w:rsid w:val="00BA73CF"/>
    <w:rsid w:val="00BB1CB9"/>
    <w:rsid w:val="00BB1EC5"/>
    <w:rsid w:val="00BC1383"/>
    <w:rsid w:val="00BC1402"/>
    <w:rsid w:val="00BD4466"/>
    <w:rsid w:val="00BF0102"/>
    <w:rsid w:val="00BF1AA1"/>
    <w:rsid w:val="00BF3E45"/>
    <w:rsid w:val="00BF7F3A"/>
    <w:rsid w:val="00C24D4E"/>
    <w:rsid w:val="00C45065"/>
    <w:rsid w:val="00C61672"/>
    <w:rsid w:val="00C63E60"/>
    <w:rsid w:val="00C6420B"/>
    <w:rsid w:val="00C90C17"/>
    <w:rsid w:val="00CB4DA8"/>
    <w:rsid w:val="00CB6592"/>
    <w:rsid w:val="00CD26D6"/>
    <w:rsid w:val="00CD7815"/>
    <w:rsid w:val="00CE7116"/>
    <w:rsid w:val="00CF7924"/>
    <w:rsid w:val="00D0204F"/>
    <w:rsid w:val="00D06CEF"/>
    <w:rsid w:val="00D21B00"/>
    <w:rsid w:val="00D22EBB"/>
    <w:rsid w:val="00D2474F"/>
    <w:rsid w:val="00D31B5D"/>
    <w:rsid w:val="00D373AB"/>
    <w:rsid w:val="00D401E0"/>
    <w:rsid w:val="00D420DF"/>
    <w:rsid w:val="00D60EBB"/>
    <w:rsid w:val="00D817CF"/>
    <w:rsid w:val="00D83E08"/>
    <w:rsid w:val="00D90111"/>
    <w:rsid w:val="00D962AD"/>
    <w:rsid w:val="00DC3285"/>
    <w:rsid w:val="00DF0A7D"/>
    <w:rsid w:val="00DF4617"/>
    <w:rsid w:val="00E027B7"/>
    <w:rsid w:val="00E103D0"/>
    <w:rsid w:val="00E257CC"/>
    <w:rsid w:val="00E336FF"/>
    <w:rsid w:val="00E36D90"/>
    <w:rsid w:val="00E43B64"/>
    <w:rsid w:val="00E448D5"/>
    <w:rsid w:val="00E56A1E"/>
    <w:rsid w:val="00E56E5D"/>
    <w:rsid w:val="00E74EC6"/>
    <w:rsid w:val="00E77BF1"/>
    <w:rsid w:val="00E81FC4"/>
    <w:rsid w:val="00E8251D"/>
    <w:rsid w:val="00E904B9"/>
    <w:rsid w:val="00EA59DD"/>
    <w:rsid w:val="00EB35B9"/>
    <w:rsid w:val="00EC36AC"/>
    <w:rsid w:val="00EC7567"/>
    <w:rsid w:val="00EE7FC6"/>
    <w:rsid w:val="00EF36AE"/>
    <w:rsid w:val="00F01796"/>
    <w:rsid w:val="00F063F8"/>
    <w:rsid w:val="00F134D7"/>
    <w:rsid w:val="00F16015"/>
    <w:rsid w:val="00F26653"/>
    <w:rsid w:val="00F32469"/>
    <w:rsid w:val="00F43E22"/>
    <w:rsid w:val="00F62E09"/>
    <w:rsid w:val="00F65496"/>
    <w:rsid w:val="00F75A85"/>
    <w:rsid w:val="00F77E7C"/>
    <w:rsid w:val="00F92B10"/>
    <w:rsid w:val="00FA0FC8"/>
    <w:rsid w:val="00FA36B3"/>
    <w:rsid w:val="00FB08CA"/>
    <w:rsid w:val="00FB5D31"/>
    <w:rsid w:val="00FC4E6F"/>
    <w:rsid w:val="00FC7D6F"/>
    <w:rsid w:val="00FD444C"/>
    <w:rsid w:val="00FD590E"/>
    <w:rsid w:val="00FD7B07"/>
    <w:rsid w:val="00FE5948"/>
    <w:rsid w:val="00FF1DE1"/>
    <w:rsid w:val="00FF2427"/>
    <w:rsid w:val="00FF7E3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84D80-592A-4344-AAA3-BDE3B75A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F85"/>
    <w:pPr>
      <w:suppressAutoHyphens/>
      <w:spacing w:before="120" w:after="280" w:line="240" w:lineRule="auto"/>
      <w:jc w:val="both"/>
    </w:pPr>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uiPriority w:val="9"/>
    <w:qFormat/>
    <w:rsid w:val="001F0A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Encabezado2">
    <w:name w:val="Encabezado 2"/>
    <w:basedOn w:val="Normal"/>
    <w:next w:val="Normal"/>
    <w:link w:val="Ttulo2Car"/>
    <w:uiPriority w:val="9"/>
    <w:unhideWhenUsed/>
    <w:qFormat/>
    <w:rsid w:val="001F0A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Encabezado3">
    <w:name w:val="Encabezado 3"/>
    <w:basedOn w:val="Normal"/>
    <w:next w:val="Normal"/>
    <w:link w:val="Ttulo3Car"/>
    <w:uiPriority w:val="9"/>
    <w:unhideWhenUsed/>
    <w:qFormat/>
    <w:rsid w:val="001F0A75"/>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Encabezado4">
    <w:name w:val="Encabezado 4"/>
    <w:basedOn w:val="Normal"/>
    <w:next w:val="Normal"/>
    <w:link w:val="Ttulo4Car"/>
    <w:uiPriority w:val="9"/>
    <w:unhideWhenUsed/>
    <w:qFormat/>
    <w:rsid w:val="001F0A75"/>
    <w:pPr>
      <w:keepNext/>
      <w:keepLines/>
      <w:spacing w:before="200" w:after="0"/>
      <w:outlineLvl w:val="3"/>
    </w:pPr>
    <w:rPr>
      <w:rFonts w:asciiTheme="majorHAnsi" w:eastAsiaTheme="majorEastAsia" w:hAnsiTheme="majorHAnsi" w:cstheme="majorBidi"/>
      <w:b/>
      <w:bCs/>
      <w:i/>
      <w:iCs/>
      <w:color w:val="4F81BD" w:themeColor="accent1"/>
    </w:rPr>
  </w:style>
  <w:style w:type="character" w:customStyle="1" w:styleId="TextodegloboCar">
    <w:name w:val="Texto de globo Car"/>
    <w:basedOn w:val="Fuentedeprrafopredeter"/>
    <w:link w:val="Textodeglobo"/>
    <w:uiPriority w:val="99"/>
    <w:semiHidden/>
    <w:rsid w:val="00DD7F85"/>
    <w:rPr>
      <w:rFonts w:ascii="Tahoma" w:eastAsia="Calibri" w:hAnsi="Tahoma" w:cs="Tahoma"/>
      <w:sz w:val="16"/>
      <w:szCs w:val="16"/>
    </w:rPr>
  </w:style>
  <w:style w:type="character" w:customStyle="1" w:styleId="EnlacedeInternet">
    <w:name w:val="Enlace de Internet"/>
    <w:basedOn w:val="Fuentedeprrafopredeter"/>
    <w:uiPriority w:val="99"/>
    <w:unhideWhenUsed/>
    <w:rsid w:val="00DD7F85"/>
    <w:rPr>
      <w:color w:val="0000FF" w:themeColor="hyperlink"/>
      <w:u w:val="single"/>
    </w:rPr>
  </w:style>
  <w:style w:type="character" w:styleId="nfasisintenso">
    <w:name w:val="Intense Emphasis"/>
    <w:basedOn w:val="Fuentedeprrafopredeter"/>
    <w:uiPriority w:val="21"/>
    <w:qFormat/>
    <w:rsid w:val="00BD0769"/>
    <w:rPr>
      <w:i/>
      <w:iCs/>
      <w:color w:val="4F81BD" w:themeColor="accent1"/>
    </w:rPr>
  </w:style>
  <w:style w:type="character" w:customStyle="1" w:styleId="EncabezadoCar">
    <w:name w:val="Encabezado Car"/>
    <w:basedOn w:val="Fuentedeprrafopredeter"/>
    <w:link w:val="Encabezado"/>
    <w:uiPriority w:val="99"/>
    <w:rsid w:val="00464697"/>
    <w:rPr>
      <w:rFonts w:ascii="Calibri" w:eastAsia="Calibri" w:hAnsi="Calibri" w:cs="Times New Roman"/>
    </w:rPr>
  </w:style>
  <w:style w:type="character" w:customStyle="1" w:styleId="PiedepginaCar">
    <w:name w:val="Pie de página Car"/>
    <w:basedOn w:val="Fuentedeprrafopredeter"/>
    <w:link w:val="Piedepgina"/>
    <w:uiPriority w:val="99"/>
    <w:rsid w:val="00464697"/>
    <w:rPr>
      <w:rFonts w:ascii="Calibri" w:eastAsia="Calibri" w:hAnsi="Calibri" w:cs="Times New Roman"/>
    </w:rPr>
  </w:style>
  <w:style w:type="character" w:styleId="Hipervnculovisitado">
    <w:name w:val="FollowedHyperlink"/>
    <w:basedOn w:val="Fuentedeprrafopredeter"/>
    <w:uiPriority w:val="99"/>
    <w:semiHidden/>
    <w:unhideWhenUsed/>
    <w:rsid w:val="00A8269E"/>
    <w:rPr>
      <w:color w:val="800080"/>
      <w:u w:val="single"/>
    </w:rPr>
  </w:style>
  <w:style w:type="character" w:customStyle="1" w:styleId="Ttulo1Car">
    <w:name w:val="Título 1 Car"/>
    <w:basedOn w:val="Fuentedeprrafopredeter"/>
    <w:link w:val="Encabezado1"/>
    <w:uiPriority w:val="9"/>
    <w:rsid w:val="001F0A7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Encabezado2"/>
    <w:uiPriority w:val="9"/>
    <w:rsid w:val="001F0A7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Encabezado3"/>
    <w:uiPriority w:val="9"/>
    <w:rsid w:val="001F0A7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Encabezado4"/>
    <w:uiPriority w:val="9"/>
    <w:rsid w:val="001F0A75"/>
    <w:rPr>
      <w:rFonts w:asciiTheme="majorHAnsi" w:eastAsiaTheme="majorEastAsia" w:hAnsiTheme="majorHAnsi" w:cstheme="majorBidi"/>
      <w:b/>
      <w:bCs/>
      <w:i/>
      <w:iCs/>
      <w:color w:val="4F81BD" w:themeColor="accent1"/>
    </w:rPr>
  </w:style>
  <w:style w:type="character" w:customStyle="1" w:styleId="ListLabel1">
    <w:name w:val="ListLabel 1"/>
    <w:rPr>
      <w:rFonts w:eastAsia="Calibri" w:cs="Arial"/>
    </w:rPr>
  </w:style>
  <w:style w:type="character" w:customStyle="1" w:styleId="ListLabel2">
    <w:name w:val="ListLabel 2"/>
    <w:rPr>
      <w:rFonts w:cs="Courier New"/>
    </w:rPr>
  </w:style>
  <w:style w:type="character" w:customStyle="1" w:styleId="ListLabel3">
    <w:name w:val="ListLabel 3"/>
    <w:rPr>
      <w:rFonts w:eastAsia="Calibri" w:cs="Times New Roman"/>
    </w:rPr>
  </w:style>
  <w:style w:type="character" w:customStyle="1" w:styleId="ListLabel4">
    <w:name w:val="ListLabel 4"/>
    <w:rPr>
      <w:rFonts w:cs="Aria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Times New Roman"/>
    </w:rPr>
  </w:style>
  <w:style w:type="character" w:customStyle="1" w:styleId="ListLabel9">
    <w:name w:val="ListLabel 9"/>
    <w:rPr>
      <w:rFonts w:cs="Aria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rFonts w:cs="Symbol"/>
    </w:rPr>
  </w:style>
  <w:style w:type="character" w:customStyle="1" w:styleId="ListLabel13">
    <w:name w:val="ListLabel 13"/>
    <w:rPr>
      <w:rFonts w:cs="Times New Roman"/>
    </w:rPr>
  </w:style>
  <w:style w:type="paragraph" w:styleId="Encabezado">
    <w:name w:val="header"/>
    <w:basedOn w:val="Normal"/>
    <w:next w:val="Cuerpodetexto"/>
    <w:link w:val="EncabezadoCar"/>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before="0" w:after="140" w:line="288" w:lineRule="auto"/>
    </w:pPr>
  </w:style>
  <w:style w:type="paragraph" w:styleId="Lista">
    <w:name w:val="List"/>
    <w:basedOn w:val="Cuerpodetexto"/>
    <w:rPr>
      <w:rFonts w:cs="FreeSans"/>
    </w:rPr>
  </w:style>
  <w:style w:type="paragraph" w:customStyle="1" w:styleId="Pie">
    <w:name w:val="Pie"/>
    <w:basedOn w:val="Normal"/>
    <w:pPr>
      <w:suppressLineNumbers/>
      <w:spacing w:after="120"/>
    </w:pPr>
    <w:rPr>
      <w:rFonts w:cs="FreeSans"/>
      <w:i/>
      <w:iCs/>
      <w:sz w:val="24"/>
      <w:szCs w:val="24"/>
    </w:rPr>
  </w:style>
  <w:style w:type="paragraph" w:customStyle="1" w:styleId="ndice">
    <w:name w:val="Índice"/>
    <w:basedOn w:val="Normal"/>
    <w:pPr>
      <w:suppressLineNumbers/>
    </w:pPr>
    <w:rPr>
      <w:rFonts w:cs="FreeSans"/>
    </w:rPr>
  </w:style>
  <w:style w:type="paragraph" w:customStyle="1" w:styleId="Encabezamiento">
    <w:name w:val="Encabezamiento"/>
    <w:basedOn w:val="Normal"/>
    <w:uiPriority w:val="99"/>
    <w:unhideWhenUsed/>
    <w:rsid w:val="00464697"/>
    <w:pPr>
      <w:keepNext/>
      <w:tabs>
        <w:tab w:val="center" w:pos="4419"/>
        <w:tab w:val="right" w:pos="8838"/>
      </w:tabs>
      <w:spacing w:before="0" w:after="0"/>
    </w:pPr>
    <w:rPr>
      <w:rFonts w:ascii="Liberation Sans" w:eastAsia="Droid Sans" w:hAnsi="Liberation Sans" w:cs="FreeSans"/>
      <w:sz w:val="28"/>
      <w:szCs w:val="28"/>
    </w:rPr>
  </w:style>
  <w:style w:type="paragraph" w:customStyle="1" w:styleId="Default">
    <w:name w:val="Default"/>
    <w:rsid w:val="003F4A78"/>
    <w:pPr>
      <w:suppressAutoHyphens/>
      <w:spacing w:line="240" w:lineRule="auto"/>
    </w:pPr>
    <w:rPr>
      <w:rFonts w:ascii="Arial" w:eastAsia="Calibri" w:hAnsi="Arial" w:cs="Arial"/>
      <w:color w:val="000000"/>
      <w:sz w:val="24"/>
      <w:szCs w:val="24"/>
    </w:rPr>
  </w:style>
  <w:style w:type="paragraph" w:styleId="Textodeglobo">
    <w:name w:val="Balloon Text"/>
    <w:basedOn w:val="Normal"/>
    <w:link w:val="TextodegloboCar"/>
    <w:uiPriority w:val="99"/>
    <w:semiHidden/>
    <w:unhideWhenUsed/>
    <w:rsid w:val="00DD7F85"/>
    <w:pPr>
      <w:spacing w:before="0" w:after="0"/>
    </w:pPr>
    <w:rPr>
      <w:rFonts w:ascii="Tahoma" w:hAnsi="Tahoma" w:cs="Tahoma"/>
      <w:sz w:val="16"/>
      <w:szCs w:val="16"/>
    </w:rPr>
  </w:style>
  <w:style w:type="paragraph" w:styleId="Prrafodelista">
    <w:name w:val="List Paragraph"/>
    <w:basedOn w:val="Normal"/>
    <w:uiPriority w:val="34"/>
    <w:qFormat/>
    <w:rsid w:val="003F1D2D"/>
    <w:pPr>
      <w:spacing w:before="0" w:after="200" w:line="276" w:lineRule="auto"/>
      <w:ind w:left="720"/>
      <w:contextualSpacing/>
      <w:jc w:val="left"/>
    </w:pPr>
    <w:rPr>
      <w:rFonts w:cstheme="minorBidi"/>
      <w:lang w:val="es-SV" w:eastAsia="es-SV"/>
    </w:rPr>
  </w:style>
  <w:style w:type="paragraph" w:styleId="Piedepgina">
    <w:name w:val="footer"/>
    <w:basedOn w:val="Normal"/>
    <w:link w:val="PiedepginaCar"/>
    <w:uiPriority w:val="99"/>
    <w:unhideWhenUsed/>
    <w:rsid w:val="00464697"/>
    <w:pPr>
      <w:tabs>
        <w:tab w:val="center" w:pos="4419"/>
        <w:tab w:val="right" w:pos="8838"/>
      </w:tabs>
      <w:spacing w:before="0" w:after="0"/>
    </w:pPr>
  </w:style>
  <w:style w:type="paragraph" w:customStyle="1" w:styleId="xl78">
    <w:name w:val="xl78"/>
    <w:basedOn w:val="Normal"/>
    <w:rsid w:val="00A8269E"/>
    <w:pPr>
      <w:pBdr>
        <w:top w:val="single" w:sz="4" w:space="0" w:color="808080"/>
        <w:left w:val="single" w:sz="4" w:space="0" w:color="808080"/>
        <w:bottom w:val="single" w:sz="4" w:space="0" w:color="808080"/>
        <w:right w:val="single" w:sz="4" w:space="0" w:color="808080"/>
      </w:pBdr>
      <w:shd w:val="clear" w:color="auto" w:fill="FFFF99"/>
      <w:spacing w:before="280"/>
      <w:jc w:val="left"/>
    </w:pPr>
    <w:rPr>
      <w:rFonts w:ascii="Verdana" w:eastAsia="Times New Roman" w:hAnsi="Verdana"/>
      <w:color w:val="000000"/>
      <w:sz w:val="16"/>
      <w:szCs w:val="16"/>
      <w:lang w:eastAsia="es-ES"/>
    </w:rPr>
  </w:style>
  <w:style w:type="paragraph" w:customStyle="1" w:styleId="xl79">
    <w:name w:val="xl79"/>
    <w:basedOn w:val="Normal"/>
    <w:rsid w:val="00A8269E"/>
    <w:pPr>
      <w:pBdr>
        <w:top w:val="single" w:sz="4" w:space="0" w:color="808080"/>
        <w:left w:val="single" w:sz="4" w:space="0" w:color="808080"/>
        <w:bottom w:val="single" w:sz="4" w:space="0" w:color="808080"/>
        <w:right w:val="single" w:sz="4" w:space="0" w:color="808080"/>
      </w:pBdr>
      <w:shd w:val="clear" w:color="auto" w:fill="FFFF99"/>
      <w:spacing w:before="280"/>
      <w:jc w:val="left"/>
    </w:pPr>
    <w:rPr>
      <w:rFonts w:ascii="Verdana" w:eastAsia="Times New Roman" w:hAnsi="Verdana"/>
      <w:color w:val="000000"/>
      <w:sz w:val="16"/>
      <w:szCs w:val="16"/>
      <w:lang w:eastAsia="es-ES"/>
    </w:rPr>
  </w:style>
  <w:style w:type="paragraph" w:customStyle="1" w:styleId="xl80">
    <w:name w:val="xl80"/>
    <w:basedOn w:val="Normal"/>
    <w:rsid w:val="00A8269E"/>
    <w:pPr>
      <w:pBdr>
        <w:top w:val="single" w:sz="4" w:space="0" w:color="808080"/>
        <w:left w:val="single" w:sz="4" w:space="0" w:color="808080"/>
        <w:bottom w:val="single" w:sz="4" w:space="0" w:color="808080"/>
        <w:right w:val="single" w:sz="4" w:space="0" w:color="808080"/>
      </w:pBdr>
      <w:spacing w:before="280"/>
      <w:jc w:val="left"/>
    </w:pPr>
    <w:rPr>
      <w:rFonts w:ascii="Verdana" w:eastAsia="Times New Roman" w:hAnsi="Verdana"/>
      <w:color w:val="000000"/>
      <w:sz w:val="16"/>
      <w:szCs w:val="16"/>
      <w:lang w:eastAsia="es-ES"/>
    </w:rPr>
  </w:style>
  <w:style w:type="paragraph" w:customStyle="1" w:styleId="xl81">
    <w:name w:val="xl81"/>
    <w:basedOn w:val="Normal"/>
    <w:rsid w:val="00A8269E"/>
    <w:pPr>
      <w:pBdr>
        <w:top w:val="single" w:sz="4" w:space="0" w:color="808080"/>
        <w:left w:val="single" w:sz="4" w:space="0" w:color="808080"/>
        <w:bottom w:val="single" w:sz="4" w:space="0" w:color="808080"/>
        <w:right w:val="single" w:sz="4" w:space="0" w:color="808080"/>
      </w:pBdr>
      <w:shd w:val="clear" w:color="auto" w:fill="FFFF99"/>
      <w:spacing w:before="280"/>
      <w:jc w:val="right"/>
    </w:pPr>
    <w:rPr>
      <w:rFonts w:ascii="Verdana" w:eastAsia="Times New Roman" w:hAnsi="Verdana"/>
      <w:color w:val="000000"/>
      <w:sz w:val="16"/>
      <w:szCs w:val="16"/>
      <w:lang w:eastAsia="es-ES"/>
    </w:rPr>
  </w:style>
  <w:style w:type="paragraph" w:customStyle="1" w:styleId="xl82">
    <w:name w:val="xl82"/>
    <w:basedOn w:val="Normal"/>
    <w:rsid w:val="00A8269E"/>
    <w:pPr>
      <w:pBdr>
        <w:top w:val="single" w:sz="4" w:space="0" w:color="808080"/>
        <w:left w:val="single" w:sz="4" w:space="0" w:color="808080"/>
        <w:bottom w:val="single" w:sz="4" w:space="0" w:color="808080"/>
        <w:right w:val="single" w:sz="4" w:space="0" w:color="808080"/>
      </w:pBdr>
      <w:shd w:val="clear" w:color="auto" w:fill="FFFF99"/>
      <w:spacing w:before="280"/>
      <w:jc w:val="right"/>
    </w:pPr>
    <w:rPr>
      <w:rFonts w:ascii="Verdana" w:eastAsia="Times New Roman" w:hAnsi="Verdana"/>
      <w:color w:val="000000"/>
      <w:sz w:val="16"/>
      <w:szCs w:val="16"/>
      <w:lang w:eastAsia="es-ES"/>
    </w:rPr>
  </w:style>
  <w:style w:type="paragraph" w:customStyle="1" w:styleId="xl83">
    <w:name w:val="xl83"/>
    <w:basedOn w:val="Normal"/>
    <w:rsid w:val="00A8269E"/>
    <w:pPr>
      <w:pBdr>
        <w:top w:val="single" w:sz="4" w:space="0" w:color="808080"/>
        <w:left w:val="single" w:sz="4" w:space="0" w:color="808080"/>
        <w:bottom w:val="single" w:sz="4" w:space="0" w:color="808080"/>
      </w:pBdr>
      <w:spacing w:before="280"/>
      <w:jc w:val="center"/>
    </w:pPr>
    <w:rPr>
      <w:rFonts w:ascii="Verdana" w:eastAsia="Times New Roman" w:hAnsi="Verdana"/>
      <w:b/>
      <w:bCs/>
      <w:color w:val="000000"/>
      <w:sz w:val="16"/>
      <w:szCs w:val="16"/>
      <w:lang w:eastAsia="es-ES"/>
    </w:rPr>
  </w:style>
  <w:style w:type="paragraph" w:customStyle="1" w:styleId="xl84">
    <w:name w:val="xl84"/>
    <w:basedOn w:val="Normal"/>
    <w:rsid w:val="00A8269E"/>
    <w:pPr>
      <w:spacing w:before="280"/>
      <w:jc w:val="center"/>
    </w:pPr>
    <w:rPr>
      <w:rFonts w:ascii="Verdana" w:eastAsia="Times New Roman" w:hAnsi="Verdana"/>
      <w:b/>
      <w:bCs/>
      <w:color w:val="000000"/>
      <w:sz w:val="24"/>
      <w:szCs w:val="24"/>
      <w:lang w:eastAsia="es-ES"/>
    </w:rPr>
  </w:style>
  <w:style w:type="paragraph" w:customStyle="1" w:styleId="xl85">
    <w:name w:val="xl85"/>
    <w:basedOn w:val="Normal"/>
    <w:rsid w:val="00A8269E"/>
    <w:pPr>
      <w:spacing w:before="280"/>
      <w:jc w:val="center"/>
    </w:pPr>
    <w:rPr>
      <w:rFonts w:ascii="Times New Roman" w:eastAsia="Times New Roman" w:hAnsi="Times New Roman"/>
      <w:sz w:val="24"/>
      <w:szCs w:val="24"/>
      <w:lang w:eastAsia="es-ES"/>
    </w:rPr>
  </w:style>
  <w:style w:type="paragraph" w:customStyle="1" w:styleId="xl86">
    <w:name w:val="xl86"/>
    <w:basedOn w:val="Normal"/>
    <w:rsid w:val="00A8269E"/>
    <w:pPr>
      <w:pBdr>
        <w:top w:val="single" w:sz="4" w:space="0" w:color="808080"/>
        <w:left w:val="single" w:sz="4" w:space="0" w:color="808080"/>
        <w:bottom w:val="single" w:sz="4" w:space="0" w:color="808080"/>
      </w:pBdr>
      <w:shd w:val="clear" w:color="auto" w:fill="FFFF99"/>
      <w:spacing w:before="280"/>
      <w:jc w:val="left"/>
    </w:pPr>
    <w:rPr>
      <w:rFonts w:ascii="Verdana" w:eastAsia="Times New Roman" w:hAnsi="Verdana"/>
      <w:b/>
      <w:bCs/>
      <w:color w:val="000000"/>
      <w:sz w:val="16"/>
      <w:szCs w:val="16"/>
      <w:lang w:eastAsia="es-ES"/>
    </w:rPr>
  </w:style>
  <w:style w:type="paragraph" w:customStyle="1" w:styleId="xl87">
    <w:name w:val="xl87"/>
    <w:basedOn w:val="Normal"/>
    <w:rsid w:val="00A8269E"/>
    <w:pPr>
      <w:pBdr>
        <w:top w:val="single" w:sz="4" w:space="0" w:color="808080"/>
        <w:bottom w:val="single" w:sz="4" w:space="0" w:color="808080"/>
      </w:pBdr>
      <w:shd w:val="clear" w:color="auto" w:fill="FFFF99"/>
      <w:spacing w:before="280"/>
      <w:jc w:val="left"/>
    </w:pPr>
    <w:rPr>
      <w:rFonts w:ascii="Verdana" w:eastAsia="Times New Roman" w:hAnsi="Verdana"/>
      <w:b/>
      <w:bCs/>
      <w:color w:val="000000"/>
      <w:sz w:val="16"/>
      <w:szCs w:val="16"/>
      <w:lang w:eastAsia="es-ES"/>
    </w:rPr>
  </w:style>
  <w:style w:type="paragraph" w:customStyle="1" w:styleId="xl88">
    <w:name w:val="xl88"/>
    <w:basedOn w:val="Normal"/>
    <w:rsid w:val="00A8269E"/>
    <w:pPr>
      <w:pBdr>
        <w:top w:val="single" w:sz="4" w:space="0" w:color="808080"/>
        <w:left w:val="single" w:sz="4" w:space="0" w:color="808080"/>
        <w:bottom w:val="single" w:sz="4" w:space="0" w:color="808080"/>
      </w:pBdr>
      <w:shd w:val="clear" w:color="auto" w:fill="99CC00"/>
      <w:spacing w:before="280"/>
      <w:jc w:val="left"/>
    </w:pPr>
    <w:rPr>
      <w:rFonts w:ascii="Verdana" w:eastAsia="Times New Roman" w:hAnsi="Verdana"/>
      <w:b/>
      <w:bCs/>
      <w:color w:val="000000"/>
      <w:sz w:val="16"/>
      <w:szCs w:val="16"/>
      <w:lang w:eastAsia="es-ES"/>
    </w:rPr>
  </w:style>
  <w:style w:type="paragraph" w:customStyle="1" w:styleId="xl89">
    <w:name w:val="xl89"/>
    <w:basedOn w:val="Normal"/>
    <w:rsid w:val="00A8269E"/>
    <w:pPr>
      <w:pBdr>
        <w:top w:val="single" w:sz="4" w:space="0" w:color="808080"/>
        <w:bottom w:val="single" w:sz="4" w:space="0" w:color="808080"/>
      </w:pBdr>
      <w:shd w:val="clear" w:color="auto" w:fill="99CC00"/>
      <w:spacing w:before="280"/>
      <w:jc w:val="left"/>
    </w:pPr>
    <w:rPr>
      <w:rFonts w:ascii="Verdana" w:eastAsia="Times New Roman" w:hAnsi="Verdana"/>
      <w:b/>
      <w:bCs/>
      <w:color w:val="000000"/>
      <w:sz w:val="16"/>
      <w:szCs w:val="16"/>
      <w:lang w:eastAsia="es-ES"/>
    </w:rPr>
  </w:style>
  <w:style w:type="paragraph" w:customStyle="1" w:styleId="xl90">
    <w:name w:val="xl90"/>
    <w:basedOn w:val="Normal"/>
    <w:rsid w:val="00A8269E"/>
    <w:pPr>
      <w:pBdr>
        <w:top w:val="single" w:sz="4" w:space="0" w:color="808080"/>
        <w:left w:val="single" w:sz="4" w:space="0" w:color="808080"/>
        <w:bottom w:val="single" w:sz="4" w:space="0" w:color="808080"/>
      </w:pBdr>
      <w:shd w:val="clear" w:color="auto" w:fill="FFCC00"/>
      <w:spacing w:before="280"/>
      <w:jc w:val="left"/>
    </w:pPr>
    <w:rPr>
      <w:rFonts w:ascii="Verdana" w:eastAsia="Times New Roman" w:hAnsi="Verdana"/>
      <w:b/>
      <w:bCs/>
      <w:color w:val="000000"/>
      <w:sz w:val="16"/>
      <w:szCs w:val="16"/>
      <w:lang w:eastAsia="es-ES"/>
    </w:rPr>
  </w:style>
  <w:style w:type="paragraph" w:customStyle="1" w:styleId="xl91">
    <w:name w:val="xl91"/>
    <w:basedOn w:val="Normal"/>
    <w:rsid w:val="00A8269E"/>
    <w:pPr>
      <w:pBdr>
        <w:top w:val="single" w:sz="4" w:space="0" w:color="808080"/>
        <w:bottom w:val="single" w:sz="4" w:space="0" w:color="808080"/>
      </w:pBdr>
      <w:shd w:val="clear" w:color="auto" w:fill="FFCC00"/>
      <w:spacing w:before="280"/>
      <w:jc w:val="left"/>
    </w:pPr>
    <w:rPr>
      <w:rFonts w:ascii="Verdana" w:eastAsia="Times New Roman" w:hAnsi="Verdana"/>
      <w:b/>
      <w:bCs/>
      <w:color w:val="000000"/>
      <w:sz w:val="16"/>
      <w:szCs w:val="16"/>
      <w:lang w:eastAsia="es-ES"/>
    </w:rPr>
  </w:style>
  <w:style w:type="paragraph" w:customStyle="1" w:styleId="xl92">
    <w:name w:val="xl92"/>
    <w:basedOn w:val="Normal"/>
    <w:rsid w:val="00A8269E"/>
    <w:pPr>
      <w:pBdr>
        <w:top w:val="single" w:sz="4" w:space="0" w:color="808080"/>
        <w:left w:val="single" w:sz="4" w:space="0" w:color="808080"/>
        <w:right w:val="single" w:sz="4" w:space="0" w:color="808080"/>
      </w:pBdr>
      <w:spacing w:before="280"/>
      <w:jc w:val="center"/>
    </w:pPr>
    <w:rPr>
      <w:rFonts w:ascii="Verdana" w:eastAsia="Times New Roman" w:hAnsi="Verdana"/>
      <w:color w:val="000000"/>
      <w:sz w:val="16"/>
      <w:szCs w:val="16"/>
      <w:lang w:eastAsia="es-ES"/>
    </w:rPr>
  </w:style>
  <w:style w:type="paragraph" w:customStyle="1" w:styleId="xl93">
    <w:name w:val="xl93"/>
    <w:basedOn w:val="Normal"/>
    <w:rsid w:val="00A8269E"/>
    <w:pPr>
      <w:pBdr>
        <w:left w:val="single" w:sz="4" w:space="0" w:color="808080"/>
        <w:bottom w:val="single" w:sz="4" w:space="0" w:color="808080"/>
        <w:right w:val="single" w:sz="4" w:space="0" w:color="808080"/>
      </w:pBdr>
      <w:spacing w:before="280"/>
      <w:jc w:val="center"/>
    </w:pPr>
    <w:rPr>
      <w:rFonts w:ascii="Verdana" w:eastAsia="Times New Roman" w:hAnsi="Verdana"/>
      <w:color w:val="000000"/>
      <w:sz w:val="16"/>
      <w:szCs w:val="16"/>
      <w:lang w:eastAsia="es-ES"/>
    </w:rPr>
  </w:style>
  <w:style w:type="paragraph" w:customStyle="1" w:styleId="Encabezadodelndice">
    <w:name w:val="Encabezado del índice"/>
    <w:basedOn w:val="Encabezado1"/>
    <w:next w:val="Normal"/>
    <w:uiPriority w:val="39"/>
    <w:semiHidden/>
    <w:unhideWhenUsed/>
    <w:qFormat/>
    <w:rsid w:val="008374AD"/>
    <w:pPr>
      <w:spacing w:line="276" w:lineRule="auto"/>
      <w:jc w:val="left"/>
    </w:pPr>
  </w:style>
  <w:style w:type="paragraph" w:styleId="ndice1">
    <w:name w:val="index 1"/>
    <w:basedOn w:val="Normal"/>
    <w:next w:val="Normal"/>
    <w:autoRedefine/>
    <w:uiPriority w:val="39"/>
    <w:unhideWhenUsed/>
    <w:rsid w:val="008374AD"/>
  </w:style>
  <w:style w:type="paragraph" w:styleId="ndice2">
    <w:name w:val="index 2"/>
    <w:basedOn w:val="Normal"/>
    <w:next w:val="Normal"/>
    <w:autoRedefine/>
    <w:uiPriority w:val="39"/>
    <w:unhideWhenUsed/>
    <w:rsid w:val="008374AD"/>
    <w:pPr>
      <w:ind w:left="220"/>
    </w:pPr>
  </w:style>
  <w:style w:type="paragraph" w:styleId="ndice3">
    <w:name w:val="index 3"/>
    <w:basedOn w:val="Normal"/>
    <w:next w:val="Normal"/>
    <w:autoRedefine/>
    <w:uiPriority w:val="39"/>
    <w:unhideWhenUsed/>
    <w:rsid w:val="008374AD"/>
    <w:pPr>
      <w:ind w:left="440"/>
    </w:pPr>
  </w:style>
  <w:style w:type="paragraph" w:customStyle="1" w:styleId="Contenidodelatabla">
    <w:name w:val="Contenido de la tabla"/>
    <w:basedOn w:val="Normal"/>
  </w:style>
  <w:style w:type="paragraph" w:customStyle="1" w:styleId="Encabezadodelatabla">
    <w:name w:val="Encabezado de la tabla"/>
    <w:basedOn w:val="Contenidodelatabla"/>
  </w:style>
  <w:style w:type="table" w:styleId="Cuadrculaclara-nfasis5">
    <w:name w:val="Light Grid Accent 5"/>
    <w:basedOn w:val="Tablanormal"/>
    <w:uiPriority w:val="62"/>
    <w:rsid w:val="003F1D2D"/>
    <w:pPr>
      <w:spacing w:line="240" w:lineRule="auto"/>
    </w:pPr>
    <w:rPr>
      <w:lang w:val="es-SV" w:eastAsia="es-SV"/>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89085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011E9C"/>
    <w:pPr>
      <w:spacing w:line="240" w:lineRule="auto"/>
    </w:pPr>
    <w:rPr>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11E9C"/>
    <w:pPr>
      <w:spacing w:line="240" w:lineRule="auto"/>
    </w:pPr>
    <w:rPr>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F2F85"/>
    <w:pPr>
      <w:spacing w:line="240" w:lineRule="auto"/>
    </w:pPr>
    <w:rPr>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1485">
      <w:bodyDiv w:val="1"/>
      <w:marLeft w:val="0"/>
      <w:marRight w:val="0"/>
      <w:marTop w:val="0"/>
      <w:marBottom w:val="0"/>
      <w:divBdr>
        <w:top w:val="none" w:sz="0" w:space="0" w:color="auto"/>
        <w:left w:val="none" w:sz="0" w:space="0" w:color="auto"/>
        <w:bottom w:val="none" w:sz="0" w:space="0" w:color="auto"/>
        <w:right w:val="none" w:sz="0" w:space="0" w:color="auto"/>
      </w:divBdr>
    </w:div>
    <w:div w:id="246227745">
      <w:bodyDiv w:val="1"/>
      <w:marLeft w:val="0"/>
      <w:marRight w:val="0"/>
      <w:marTop w:val="0"/>
      <w:marBottom w:val="0"/>
      <w:divBdr>
        <w:top w:val="none" w:sz="0" w:space="0" w:color="auto"/>
        <w:left w:val="none" w:sz="0" w:space="0" w:color="auto"/>
        <w:bottom w:val="none" w:sz="0" w:space="0" w:color="auto"/>
        <w:right w:val="none" w:sz="0" w:space="0" w:color="auto"/>
      </w:divBdr>
    </w:div>
    <w:div w:id="357128373">
      <w:bodyDiv w:val="1"/>
      <w:marLeft w:val="0"/>
      <w:marRight w:val="0"/>
      <w:marTop w:val="0"/>
      <w:marBottom w:val="0"/>
      <w:divBdr>
        <w:top w:val="none" w:sz="0" w:space="0" w:color="auto"/>
        <w:left w:val="none" w:sz="0" w:space="0" w:color="auto"/>
        <w:bottom w:val="none" w:sz="0" w:space="0" w:color="auto"/>
        <w:right w:val="none" w:sz="0" w:space="0" w:color="auto"/>
      </w:divBdr>
    </w:div>
    <w:div w:id="404575298">
      <w:bodyDiv w:val="1"/>
      <w:marLeft w:val="0"/>
      <w:marRight w:val="0"/>
      <w:marTop w:val="0"/>
      <w:marBottom w:val="0"/>
      <w:divBdr>
        <w:top w:val="none" w:sz="0" w:space="0" w:color="auto"/>
        <w:left w:val="none" w:sz="0" w:space="0" w:color="auto"/>
        <w:bottom w:val="none" w:sz="0" w:space="0" w:color="auto"/>
        <w:right w:val="none" w:sz="0" w:space="0" w:color="auto"/>
      </w:divBdr>
    </w:div>
    <w:div w:id="407195958">
      <w:bodyDiv w:val="1"/>
      <w:marLeft w:val="0"/>
      <w:marRight w:val="0"/>
      <w:marTop w:val="0"/>
      <w:marBottom w:val="0"/>
      <w:divBdr>
        <w:top w:val="none" w:sz="0" w:space="0" w:color="auto"/>
        <w:left w:val="none" w:sz="0" w:space="0" w:color="auto"/>
        <w:bottom w:val="none" w:sz="0" w:space="0" w:color="auto"/>
        <w:right w:val="none" w:sz="0" w:space="0" w:color="auto"/>
      </w:divBdr>
    </w:div>
    <w:div w:id="437604086">
      <w:bodyDiv w:val="1"/>
      <w:marLeft w:val="0"/>
      <w:marRight w:val="0"/>
      <w:marTop w:val="0"/>
      <w:marBottom w:val="0"/>
      <w:divBdr>
        <w:top w:val="none" w:sz="0" w:space="0" w:color="auto"/>
        <w:left w:val="none" w:sz="0" w:space="0" w:color="auto"/>
        <w:bottom w:val="none" w:sz="0" w:space="0" w:color="auto"/>
        <w:right w:val="none" w:sz="0" w:space="0" w:color="auto"/>
      </w:divBdr>
    </w:div>
    <w:div w:id="446780039">
      <w:bodyDiv w:val="1"/>
      <w:marLeft w:val="0"/>
      <w:marRight w:val="0"/>
      <w:marTop w:val="0"/>
      <w:marBottom w:val="0"/>
      <w:divBdr>
        <w:top w:val="none" w:sz="0" w:space="0" w:color="auto"/>
        <w:left w:val="none" w:sz="0" w:space="0" w:color="auto"/>
        <w:bottom w:val="none" w:sz="0" w:space="0" w:color="auto"/>
        <w:right w:val="none" w:sz="0" w:space="0" w:color="auto"/>
      </w:divBdr>
    </w:div>
    <w:div w:id="508299350">
      <w:bodyDiv w:val="1"/>
      <w:marLeft w:val="0"/>
      <w:marRight w:val="0"/>
      <w:marTop w:val="0"/>
      <w:marBottom w:val="0"/>
      <w:divBdr>
        <w:top w:val="none" w:sz="0" w:space="0" w:color="auto"/>
        <w:left w:val="none" w:sz="0" w:space="0" w:color="auto"/>
        <w:bottom w:val="none" w:sz="0" w:space="0" w:color="auto"/>
        <w:right w:val="none" w:sz="0" w:space="0" w:color="auto"/>
      </w:divBdr>
    </w:div>
    <w:div w:id="509685623">
      <w:bodyDiv w:val="1"/>
      <w:marLeft w:val="0"/>
      <w:marRight w:val="0"/>
      <w:marTop w:val="0"/>
      <w:marBottom w:val="0"/>
      <w:divBdr>
        <w:top w:val="none" w:sz="0" w:space="0" w:color="auto"/>
        <w:left w:val="none" w:sz="0" w:space="0" w:color="auto"/>
        <w:bottom w:val="none" w:sz="0" w:space="0" w:color="auto"/>
        <w:right w:val="none" w:sz="0" w:space="0" w:color="auto"/>
      </w:divBdr>
    </w:div>
    <w:div w:id="551187540">
      <w:bodyDiv w:val="1"/>
      <w:marLeft w:val="0"/>
      <w:marRight w:val="0"/>
      <w:marTop w:val="0"/>
      <w:marBottom w:val="0"/>
      <w:divBdr>
        <w:top w:val="none" w:sz="0" w:space="0" w:color="auto"/>
        <w:left w:val="none" w:sz="0" w:space="0" w:color="auto"/>
        <w:bottom w:val="none" w:sz="0" w:space="0" w:color="auto"/>
        <w:right w:val="none" w:sz="0" w:space="0" w:color="auto"/>
      </w:divBdr>
    </w:div>
    <w:div w:id="617568863">
      <w:bodyDiv w:val="1"/>
      <w:marLeft w:val="0"/>
      <w:marRight w:val="0"/>
      <w:marTop w:val="0"/>
      <w:marBottom w:val="0"/>
      <w:divBdr>
        <w:top w:val="none" w:sz="0" w:space="0" w:color="auto"/>
        <w:left w:val="none" w:sz="0" w:space="0" w:color="auto"/>
        <w:bottom w:val="none" w:sz="0" w:space="0" w:color="auto"/>
        <w:right w:val="none" w:sz="0" w:space="0" w:color="auto"/>
      </w:divBdr>
    </w:div>
    <w:div w:id="646399496">
      <w:bodyDiv w:val="1"/>
      <w:marLeft w:val="0"/>
      <w:marRight w:val="0"/>
      <w:marTop w:val="0"/>
      <w:marBottom w:val="0"/>
      <w:divBdr>
        <w:top w:val="none" w:sz="0" w:space="0" w:color="auto"/>
        <w:left w:val="none" w:sz="0" w:space="0" w:color="auto"/>
        <w:bottom w:val="none" w:sz="0" w:space="0" w:color="auto"/>
        <w:right w:val="none" w:sz="0" w:space="0" w:color="auto"/>
      </w:divBdr>
    </w:div>
    <w:div w:id="703753202">
      <w:bodyDiv w:val="1"/>
      <w:marLeft w:val="0"/>
      <w:marRight w:val="0"/>
      <w:marTop w:val="0"/>
      <w:marBottom w:val="0"/>
      <w:divBdr>
        <w:top w:val="none" w:sz="0" w:space="0" w:color="auto"/>
        <w:left w:val="none" w:sz="0" w:space="0" w:color="auto"/>
        <w:bottom w:val="none" w:sz="0" w:space="0" w:color="auto"/>
        <w:right w:val="none" w:sz="0" w:space="0" w:color="auto"/>
      </w:divBdr>
    </w:div>
    <w:div w:id="735278972">
      <w:bodyDiv w:val="1"/>
      <w:marLeft w:val="0"/>
      <w:marRight w:val="0"/>
      <w:marTop w:val="0"/>
      <w:marBottom w:val="0"/>
      <w:divBdr>
        <w:top w:val="none" w:sz="0" w:space="0" w:color="auto"/>
        <w:left w:val="none" w:sz="0" w:space="0" w:color="auto"/>
        <w:bottom w:val="none" w:sz="0" w:space="0" w:color="auto"/>
        <w:right w:val="none" w:sz="0" w:space="0" w:color="auto"/>
      </w:divBdr>
    </w:div>
    <w:div w:id="940145716">
      <w:bodyDiv w:val="1"/>
      <w:marLeft w:val="0"/>
      <w:marRight w:val="0"/>
      <w:marTop w:val="0"/>
      <w:marBottom w:val="0"/>
      <w:divBdr>
        <w:top w:val="none" w:sz="0" w:space="0" w:color="auto"/>
        <w:left w:val="none" w:sz="0" w:space="0" w:color="auto"/>
        <w:bottom w:val="none" w:sz="0" w:space="0" w:color="auto"/>
        <w:right w:val="none" w:sz="0" w:space="0" w:color="auto"/>
      </w:divBdr>
    </w:div>
    <w:div w:id="1030227268">
      <w:bodyDiv w:val="1"/>
      <w:marLeft w:val="0"/>
      <w:marRight w:val="0"/>
      <w:marTop w:val="0"/>
      <w:marBottom w:val="0"/>
      <w:divBdr>
        <w:top w:val="none" w:sz="0" w:space="0" w:color="auto"/>
        <w:left w:val="none" w:sz="0" w:space="0" w:color="auto"/>
        <w:bottom w:val="none" w:sz="0" w:space="0" w:color="auto"/>
        <w:right w:val="none" w:sz="0" w:space="0" w:color="auto"/>
      </w:divBdr>
    </w:div>
    <w:div w:id="1035348329">
      <w:bodyDiv w:val="1"/>
      <w:marLeft w:val="0"/>
      <w:marRight w:val="0"/>
      <w:marTop w:val="0"/>
      <w:marBottom w:val="0"/>
      <w:divBdr>
        <w:top w:val="none" w:sz="0" w:space="0" w:color="auto"/>
        <w:left w:val="none" w:sz="0" w:space="0" w:color="auto"/>
        <w:bottom w:val="none" w:sz="0" w:space="0" w:color="auto"/>
        <w:right w:val="none" w:sz="0" w:space="0" w:color="auto"/>
      </w:divBdr>
    </w:div>
    <w:div w:id="1185632320">
      <w:bodyDiv w:val="1"/>
      <w:marLeft w:val="0"/>
      <w:marRight w:val="0"/>
      <w:marTop w:val="0"/>
      <w:marBottom w:val="0"/>
      <w:divBdr>
        <w:top w:val="none" w:sz="0" w:space="0" w:color="auto"/>
        <w:left w:val="none" w:sz="0" w:space="0" w:color="auto"/>
        <w:bottom w:val="none" w:sz="0" w:space="0" w:color="auto"/>
        <w:right w:val="none" w:sz="0" w:space="0" w:color="auto"/>
      </w:divBdr>
    </w:div>
    <w:div w:id="1254701323">
      <w:bodyDiv w:val="1"/>
      <w:marLeft w:val="0"/>
      <w:marRight w:val="0"/>
      <w:marTop w:val="0"/>
      <w:marBottom w:val="0"/>
      <w:divBdr>
        <w:top w:val="none" w:sz="0" w:space="0" w:color="auto"/>
        <w:left w:val="none" w:sz="0" w:space="0" w:color="auto"/>
        <w:bottom w:val="none" w:sz="0" w:space="0" w:color="auto"/>
        <w:right w:val="none" w:sz="0" w:space="0" w:color="auto"/>
      </w:divBdr>
    </w:div>
    <w:div w:id="1290092906">
      <w:bodyDiv w:val="1"/>
      <w:marLeft w:val="0"/>
      <w:marRight w:val="0"/>
      <w:marTop w:val="0"/>
      <w:marBottom w:val="0"/>
      <w:divBdr>
        <w:top w:val="none" w:sz="0" w:space="0" w:color="auto"/>
        <w:left w:val="none" w:sz="0" w:space="0" w:color="auto"/>
        <w:bottom w:val="none" w:sz="0" w:space="0" w:color="auto"/>
        <w:right w:val="none" w:sz="0" w:space="0" w:color="auto"/>
      </w:divBdr>
    </w:div>
    <w:div w:id="1296957520">
      <w:bodyDiv w:val="1"/>
      <w:marLeft w:val="0"/>
      <w:marRight w:val="0"/>
      <w:marTop w:val="0"/>
      <w:marBottom w:val="0"/>
      <w:divBdr>
        <w:top w:val="none" w:sz="0" w:space="0" w:color="auto"/>
        <w:left w:val="none" w:sz="0" w:space="0" w:color="auto"/>
        <w:bottom w:val="none" w:sz="0" w:space="0" w:color="auto"/>
        <w:right w:val="none" w:sz="0" w:space="0" w:color="auto"/>
      </w:divBdr>
    </w:div>
    <w:div w:id="1573153380">
      <w:bodyDiv w:val="1"/>
      <w:marLeft w:val="0"/>
      <w:marRight w:val="0"/>
      <w:marTop w:val="0"/>
      <w:marBottom w:val="0"/>
      <w:divBdr>
        <w:top w:val="none" w:sz="0" w:space="0" w:color="auto"/>
        <w:left w:val="none" w:sz="0" w:space="0" w:color="auto"/>
        <w:bottom w:val="none" w:sz="0" w:space="0" w:color="auto"/>
        <w:right w:val="none" w:sz="0" w:space="0" w:color="auto"/>
      </w:divBdr>
    </w:div>
    <w:div w:id="1722901436">
      <w:bodyDiv w:val="1"/>
      <w:marLeft w:val="0"/>
      <w:marRight w:val="0"/>
      <w:marTop w:val="0"/>
      <w:marBottom w:val="0"/>
      <w:divBdr>
        <w:top w:val="none" w:sz="0" w:space="0" w:color="auto"/>
        <w:left w:val="none" w:sz="0" w:space="0" w:color="auto"/>
        <w:bottom w:val="none" w:sz="0" w:space="0" w:color="auto"/>
        <w:right w:val="none" w:sz="0" w:space="0" w:color="auto"/>
      </w:divBdr>
    </w:div>
    <w:div w:id="1884318715">
      <w:bodyDiv w:val="1"/>
      <w:marLeft w:val="0"/>
      <w:marRight w:val="0"/>
      <w:marTop w:val="0"/>
      <w:marBottom w:val="0"/>
      <w:divBdr>
        <w:top w:val="none" w:sz="0" w:space="0" w:color="auto"/>
        <w:left w:val="none" w:sz="0" w:space="0" w:color="auto"/>
        <w:bottom w:val="none" w:sz="0" w:space="0" w:color="auto"/>
        <w:right w:val="none" w:sz="0" w:space="0" w:color="auto"/>
      </w:divBdr>
    </w:div>
    <w:div w:id="212784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E328-E9ED-43FC-A758-0FDD07C7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3730</TotalTime>
  <Pages>46</Pages>
  <Words>8162</Words>
  <Characters>44894</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Lemus Carcamo</dc:creator>
  <cp:lastModifiedBy>direccion</cp:lastModifiedBy>
  <cp:revision>293</cp:revision>
  <cp:lastPrinted>2015-01-19T15:33:00Z</cp:lastPrinted>
  <dcterms:created xsi:type="dcterms:W3CDTF">2015-01-24T17:47:00Z</dcterms:created>
  <dcterms:modified xsi:type="dcterms:W3CDTF">2016-12-14T19:13:00Z</dcterms:modified>
  <dc:language>es-SV</dc:language>
</cp:coreProperties>
</file>