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5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1"/>
        <w:gridCol w:w="6"/>
      </w:tblGrid>
      <w:tr w:rsidR="00B44B2A" w:rsidRPr="00B44B2A" w:rsidTr="00B44B2A">
        <w:trPr>
          <w:jc w:val="center"/>
        </w:trPr>
        <w:tc>
          <w:tcPr>
            <w:tcW w:w="0" w:type="auto"/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t>Sistema de Programación, Monitoreo y Evaluación de Actividades Hospitalarias</w:t>
            </w:r>
            <w:r w:rsidRPr="00B44B2A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  <w:r w:rsidRPr="00B44B2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SV"/>
              </w:rPr>
              <w:t>Reporte: Monitoreo Consulta Externa</w:t>
            </w:r>
            <w:r w:rsidRPr="00B44B2A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  <w:r w:rsidRPr="00B44B2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SV"/>
              </w:rPr>
              <w:t>Periodo: </w:t>
            </w:r>
            <w:r w:rsidRPr="00B44B2A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t>Desde: Enero/2019 Hasta: Marzo/2019</w:t>
            </w:r>
            <w:r w:rsidRPr="00B44B2A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  <w:r w:rsidRPr="00B44B2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SV"/>
              </w:rPr>
              <w:t>Tipo de Establecimiento: </w:t>
            </w:r>
            <w:r w:rsidRPr="00B44B2A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t>Hospital</w:t>
            </w:r>
            <w:r w:rsidRPr="00B44B2A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  <w:r w:rsidRPr="00B44B2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SV"/>
              </w:rPr>
              <w:t>Categoría Hospital: </w:t>
            </w:r>
            <w:r w:rsidRPr="00B44B2A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t>Hospital Departamental - Nivel 2</w:t>
            </w:r>
            <w:r w:rsidRPr="00B44B2A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  <w:r w:rsidRPr="00B44B2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SV"/>
              </w:rPr>
              <w:t>Establecimiento:</w:t>
            </w:r>
            <w:r w:rsidRPr="00B44B2A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t> Hospital Nacional La Unión LU </w:t>
            </w:r>
            <w:r w:rsidRPr="00B44B2A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  <w:r w:rsidRPr="00B44B2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SV"/>
              </w:rPr>
              <w:t>Fecha y Hora de impresión: </w:t>
            </w:r>
            <w:r w:rsidRPr="00B44B2A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t>11/04/2019 10:01:46</w:t>
            </w:r>
          </w:p>
        </w:tc>
        <w:tc>
          <w:tcPr>
            <w:tcW w:w="0" w:type="auto"/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:rsidR="00B44B2A" w:rsidRPr="00B44B2A" w:rsidRDefault="00B44B2A" w:rsidP="00B44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</w:p>
    <w:tbl>
      <w:tblPr>
        <w:tblW w:w="0" w:type="auto"/>
        <w:jc w:val="center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6"/>
        <w:gridCol w:w="428"/>
        <w:gridCol w:w="525"/>
        <w:gridCol w:w="707"/>
        <w:gridCol w:w="427"/>
        <w:gridCol w:w="525"/>
        <w:gridCol w:w="707"/>
        <w:gridCol w:w="427"/>
        <w:gridCol w:w="525"/>
        <w:gridCol w:w="707"/>
        <w:gridCol w:w="466"/>
        <w:gridCol w:w="525"/>
        <w:gridCol w:w="707"/>
      </w:tblGrid>
      <w:tr w:rsidR="00B44B2A" w:rsidRPr="00B44B2A" w:rsidTr="00B44B2A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Actividades</w:t>
            </w:r>
          </w:p>
        </w:tc>
        <w:tc>
          <w:tcPr>
            <w:tcW w:w="0" w:type="auto"/>
            <w:gridSpan w:val="3"/>
            <w:tcBorders>
              <w:top w:val="outset" w:sz="6" w:space="0" w:color="808080"/>
              <w:left w:val="outset" w:sz="6" w:space="0" w:color="808080"/>
              <w:bottom w:val="single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Enero</w:t>
            </w:r>
          </w:p>
        </w:tc>
        <w:tc>
          <w:tcPr>
            <w:tcW w:w="0" w:type="auto"/>
            <w:gridSpan w:val="3"/>
            <w:tcBorders>
              <w:top w:val="outset" w:sz="6" w:space="0" w:color="808080"/>
              <w:left w:val="outset" w:sz="6" w:space="0" w:color="808080"/>
              <w:bottom w:val="single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Febrero</w:t>
            </w:r>
          </w:p>
        </w:tc>
        <w:tc>
          <w:tcPr>
            <w:tcW w:w="0" w:type="auto"/>
            <w:gridSpan w:val="3"/>
            <w:tcBorders>
              <w:top w:val="outset" w:sz="6" w:space="0" w:color="808080"/>
              <w:left w:val="outset" w:sz="6" w:space="0" w:color="808080"/>
              <w:bottom w:val="single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Marzo</w:t>
            </w:r>
          </w:p>
        </w:tc>
        <w:tc>
          <w:tcPr>
            <w:tcW w:w="0" w:type="auto"/>
            <w:gridSpan w:val="3"/>
            <w:tcBorders>
              <w:top w:val="outset" w:sz="6" w:space="0" w:color="808080"/>
              <w:left w:val="outset" w:sz="6" w:space="0" w:color="808080"/>
              <w:bottom w:val="single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Total</w:t>
            </w:r>
          </w:p>
        </w:tc>
      </w:tr>
      <w:tr w:rsidR="00B44B2A" w:rsidRPr="00B44B2A" w:rsidTr="00B44B2A">
        <w:trPr>
          <w:jc w:val="center"/>
        </w:trPr>
        <w:tc>
          <w:tcPr>
            <w:tcW w:w="0" w:type="auto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Prog</w:t>
            </w:r>
            <w:proofErr w:type="spellEnd"/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Realiz</w:t>
            </w:r>
            <w:proofErr w:type="spellEnd"/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%</w:t>
            </w:r>
            <w:proofErr w:type="spellStart"/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Cumpl</w:t>
            </w:r>
            <w:proofErr w:type="spellEnd"/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Prog</w:t>
            </w:r>
            <w:proofErr w:type="spellEnd"/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Realiz</w:t>
            </w:r>
            <w:proofErr w:type="spellEnd"/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%</w:t>
            </w:r>
            <w:proofErr w:type="spellStart"/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Cumpl</w:t>
            </w:r>
            <w:proofErr w:type="spellEnd"/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Prog</w:t>
            </w:r>
            <w:proofErr w:type="spellEnd"/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Realiz</w:t>
            </w:r>
            <w:proofErr w:type="spellEnd"/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%</w:t>
            </w:r>
            <w:proofErr w:type="spellStart"/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Cumpl</w:t>
            </w:r>
            <w:proofErr w:type="spellEnd"/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Prog</w:t>
            </w:r>
            <w:proofErr w:type="spellEnd"/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Realiz</w:t>
            </w:r>
            <w:proofErr w:type="spellEnd"/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%</w:t>
            </w:r>
            <w:proofErr w:type="spellStart"/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Cumpl</w:t>
            </w:r>
            <w:proofErr w:type="spellEnd"/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</w:tr>
      <w:tr w:rsidR="00B44B2A" w:rsidRPr="00B44B2A" w:rsidTr="00B44B2A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Servicios Finales</w:t>
            </w:r>
          </w:p>
        </w:tc>
      </w:tr>
      <w:tr w:rsidR="00B44B2A" w:rsidRPr="00B44B2A" w:rsidTr="00B44B2A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99CC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Consulta Externa Médica</w:t>
            </w:r>
          </w:p>
        </w:tc>
      </w:tr>
      <w:tr w:rsidR="00B44B2A" w:rsidRPr="00B44B2A" w:rsidTr="00B44B2A">
        <w:trPr>
          <w:trHeight w:val="225"/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CC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General</w:t>
            </w:r>
          </w:p>
        </w:tc>
      </w:tr>
      <w:tr w:rsidR="00B44B2A" w:rsidRPr="00B44B2A" w:rsidTr="00B44B2A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Medicina General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333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388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117%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333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350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105%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333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371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111%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999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1,109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111%</w:t>
            </w:r>
          </w:p>
        </w:tc>
      </w:tr>
      <w:tr w:rsidR="00B44B2A" w:rsidRPr="00B44B2A" w:rsidTr="00B44B2A">
        <w:trPr>
          <w:trHeight w:val="225"/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CC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Especialidades</w:t>
            </w:r>
          </w:p>
        </w:tc>
      </w:tr>
      <w:tr w:rsidR="00B44B2A" w:rsidRPr="00B44B2A" w:rsidTr="00B44B2A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Especialidades Básicas</w:t>
            </w:r>
          </w:p>
        </w:tc>
      </w:tr>
      <w:tr w:rsidR="00B44B2A" w:rsidRPr="00B44B2A" w:rsidTr="00B44B2A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Medicina Interna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500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580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116%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500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492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98%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500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472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94%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1,500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1,544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103%</w:t>
            </w:r>
          </w:p>
        </w:tc>
      </w:tr>
      <w:tr w:rsidR="00B44B2A" w:rsidRPr="00B44B2A" w:rsidTr="00B44B2A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Cirugía General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283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304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107%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283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254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283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265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94%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849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823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97%</w:t>
            </w:r>
          </w:p>
        </w:tc>
      </w:tr>
      <w:tr w:rsidR="00B44B2A" w:rsidRPr="00B44B2A" w:rsidTr="00B44B2A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Pediatría General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208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174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84%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208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158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76%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208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175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84%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624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507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81%</w:t>
            </w:r>
          </w:p>
        </w:tc>
      </w:tr>
      <w:tr w:rsidR="00B44B2A" w:rsidRPr="00B44B2A" w:rsidTr="00B44B2A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Ginecología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208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295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142%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208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261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125%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208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273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131%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624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829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133%</w:t>
            </w:r>
          </w:p>
        </w:tc>
      </w:tr>
      <w:tr w:rsidR="00B44B2A" w:rsidRPr="00B44B2A" w:rsidTr="00B44B2A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Obstetricia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208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237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114%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208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235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113%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208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227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109%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624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699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112%</w:t>
            </w:r>
          </w:p>
        </w:tc>
      </w:tr>
      <w:tr w:rsidR="00B44B2A" w:rsidRPr="00B44B2A" w:rsidTr="00B44B2A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Sub especialidades</w:t>
            </w:r>
          </w:p>
        </w:tc>
      </w:tr>
      <w:tr w:rsidR="00B44B2A" w:rsidRPr="00B44B2A" w:rsidTr="00B44B2A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Sub Especialidades de Cirugía</w:t>
            </w:r>
          </w:p>
        </w:tc>
      </w:tr>
      <w:tr w:rsidR="00B44B2A" w:rsidRPr="00B44B2A" w:rsidTr="00B44B2A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Ortopedia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119%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134%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157%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249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340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137%</w:t>
            </w:r>
          </w:p>
        </w:tc>
      </w:tr>
      <w:tr w:rsidR="00B44B2A" w:rsidRPr="00B44B2A" w:rsidTr="00B44B2A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Sub Especialidades de Pediatría</w:t>
            </w:r>
          </w:p>
        </w:tc>
      </w:tr>
      <w:tr w:rsidR="00B44B2A" w:rsidRPr="00B44B2A" w:rsidTr="00B44B2A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 xml:space="preserve">Cirugía </w:t>
            </w:r>
            <w:proofErr w:type="spellStart"/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Pediatrica</w:t>
            </w:r>
            <w:proofErr w:type="spellEnd"/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170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680%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163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652%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200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800%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533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711%</w:t>
            </w:r>
          </w:p>
        </w:tc>
      </w:tr>
      <w:tr w:rsidR="00B44B2A" w:rsidRPr="00B44B2A" w:rsidTr="00B44B2A">
        <w:trPr>
          <w:trHeight w:val="225"/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CC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Emergencias</w:t>
            </w:r>
          </w:p>
        </w:tc>
      </w:tr>
      <w:tr w:rsidR="00B44B2A" w:rsidRPr="00B44B2A" w:rsidTr="00B44B2A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De Cirugía</w:t>
            </w:r>
          </w:p>
        </w:tc>
      </w:tr>
      <w:tr w:rsidR="00B44B2A" w:rsidRPr="00B44B2A" w:rsidTr="00B44B2A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Cirugía General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114%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153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153%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174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174%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300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441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147%</w:t>
            </w:r>
          </w:p>
        </w:tc>
      </w:tr>
      <w:tr w:rsidR="00B44B2A" w:rsidRPr="00B44B2A" w:rsidTr="00B44B2A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De Pediatría</w:t>
            </w:r>
          </w:p>
        </w:tc>
      </w:tr>
      <w:tr w:rsidR="00B44B2A" w:rsidRPr="00B44B2A" w:rsidTr="00B44B2A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Pediatría Gral.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250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196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78%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250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198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79%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250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221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88%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750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615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82%</w:t>
            </w:r>
          </w:p>
        </w:tc>
      </w:tr>
      <w:tr w:rsidR="00B44B2A" w:rsidRPr="00B44B2A" w:rsidTr="00B44B2A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 xml:space="preserve">De </w:t>
            </w:r>
            <w:proofErr w:type="spellStart"/>
            <w:r w:rsidRPr="00B44B2A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Gineco</w:t>
            </w:r>
            <w:proofErr w:type="spellEnd"/>
            <w:r w:rsidRPr="00B44B2A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-Obstetricia</w:t>
            </w:r>
          </w:p>
        </w:tc>
      </w:tr>
      <w:tr w:rsidR="00B44B2A" w:rsidRPr="00B44B2A" w:rsidTr="00B44B2A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Ginecología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175%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113%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238%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175%</w:t>
            </w:r>
          </w:p>
        </w:tc>
      </w:tr>
      <w:tr w:rsidR="00B44B2A" w:rsidRPr="00B44B2A" w:rsidTr="00B44B2A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Obstetricia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166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180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108%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166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81%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166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141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85%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498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456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92%</w:t>
            </w:r>
          </w:p>
        </w:tc>
      </w:tr>
      <w:tr w:rsidR="00B44B2A" w:rsidRPr="00B44B2A" w:rsidTr="00B44B2A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Otras Atenciones Consulta Emergencia</w:t>
            </w:r>
          </w:p>
        </w:tc>
      </w:tr>
      <w:tr w:rsidR="00B44B2A" w:rsidRPr="00B44B2A" w:rsidTr="00B44B2A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Emergencia/Consulta General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833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923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111%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833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722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87%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833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866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104%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2,499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2,511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100%</w:t>
            </w:r>
          </w:p>
        </w:tc>
      </w:tr>
      <w:tr w:rsidR="00B44B2A" w:rsidRPr="00B44B2A" w:rsidTr="00B44B2A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99CC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Otras Atenciones Consulta Externa Médica</w:t>
            </w:r>
          </w:p>
        </w:tc>
      </w:tr>
      <w:tr w:rsidR="00B44B2A" w:rsidRPr="00B44B2A" w:rsidTr="00B44B2A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Nutrición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161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134%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208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173%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187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156%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360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556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154%</w:t>
            </w:r>
          </w:p>
        </w:tc>
      </w:tr>
      <w:tr w:rsidR="00B44B2A" w:rsidRPr="00B44B2A" w:rsidTr="00B44B2A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Psicología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151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114%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84%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399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383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96%</w:t>
            </w:r>
          </w:p>
        </w:tc>
      </w:tr>
      <w:tr w:rsidR="00B44B2A" w:rsidRPr="00B44B2A" w:rsidTr="00B44B2A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99CC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Consulta Externa Odontológica</w:t>
            </w:r>
          </w:p>
        </w:tc>
      </w:tr>
      <w:tr w:rsidR="00B44B2A" w:rsidRPr="00B44B2A" w:rsidTr="00B44B2A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Odontológica de primera vez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129%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103%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132%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228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276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121%</w:t>
            </w:r>
          </w:p>
        </w:tc>
      </w:tr>
      <w:tr w:rsidR="00B44B2A" w:rsidRPr="00B44B2A" w:rsidTr="00B44B2A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Odontológica subsecuente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228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225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99%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228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210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92%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228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199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87%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684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634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93%</w:t>
            </w:r>
          </w:p>
        </w:tc>
      </w:tr>
      <w:tr w:rsidR="00B44B2A" w:rsidRPr="00B44B2A" w:rsidTr="00B44B2A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Cirugía Oral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94%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111%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117%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107%</w:t>
            </w:r>
          </w:p>
        </w:tc>
      </w:tr>
    </w:tbl>
    <w:p w:rsidR="00B44B2A" w:rsidRPr="00B44B2A" w:rsidRDefault="00B44B2A" w:rsidP="00B44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"/>
        <w:gridCol w:w="8023"/>
      </w:tblGrid>
      <w:tr w:rsidR="00B44B2A" w:rsidRPr="00B44B2A" w:rsidTr="00B44B2A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Fuente de Datos</w:t>
            </w:r>
          </w:p>
        </w:tc>
      </w:tr>
      <w:tr w:rsidR="00B44B2A" w:rsidRPr="00B44B2A" w:rsidTr="00B44B2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Programación: Ingreso de datos (SPME).</w:t>
            </w:r>
          </w:p>
        </w:tc>
      </w:tr>
      <w:tr w:rsidR="00B44B2A" w:rsidRPr="00B44B2A" w:rsidTr="00B44B2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Producción: Consulta Externa Médica, Otras Atenciones Consulta Externa Médica (SIMMOW).</w:t>
            </w:r>
          </w:p>
        </w:tc>
      </w:tr>
      <w:tr w:rsidR="00B44B2A" w:rsidRPr="00B44B2A" w:rsidTr="00B44B2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Producción: Consulta Externa Odontológica (SIMMOW).</w:t>
            </w:r>
          </w:p>
        </w:tc>
      </w:tr>
    </w:tbl>
    <w:p w:rsidR="00023211" w:rsidRDefault="00023211"/>
    <w:tbl>
      <w:tblPr>
        <w:tblW w:w="35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1"/>
        <w:gridCol w:w="6"/>
      </w:tblGrid>
      <w:tr w:rsidR="00B44B2A" w:rsidRPr="00B44B2A" w:rsidTr="00B44B2A">
        <w:trPr>
          <w:jc w:val="center"/>
        </w:trPr>
        <w:tc>
          <w:tcPr>
            <w:tcW w:w="0" w:type="auto"/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lastRenderedPageBreak/>
              <w:t>Sistema de Programación, Monitoreo y Evaluación de Actividades Hospitalarias</w:t>
            </w:r>
            <w:r w:rsidRPr="00B44B2A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  <w:r w:rsidRPr="00B44B2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SV"/>
              </w:rPr>
              <w:t>Reporte: Monitoreo Hospitalización</w:t>
            </w:r>
            <w:r w:rsidRPr="00B44B2A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  <w:r w:rsidRPr="00B44B2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SV"/>
              </w:rPr>
              <w:t>Periodo: </w:t>
            </w:r>
            <w:r w:rsidRPr="00B44B2A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t>Desde: Enero/2019 Hasta: Marzo/2019</w:t>
            </w:r>
            <w:r w:rsidRPr="00B44B2A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  <w:r w:rsidRPr="00B44B2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SV"/>
              </w:rPr>
              <w:t>Tipo de Establecimiento: </w:t>
            </w:r>
            <w:r w:rsidRPr="00B44B2A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t>Hospital</w:t>
            </w:r>
            <w:r w:rsidRPr="00B44B2A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  <w:r w:rsidRPr="00B44B2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SV"/>
              </w:rPr>
              <w:t>Categoría Hospital: </w:t>
            </w:r>
            <w:r w:rsidRPr="00B44B2A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t>Hospital Departamental - Nivel 2</w:t>
            </w:r>
            <w:r w:rsidRPr="00B44B2A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  <w:r w:rsidRPr="00B44B2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SV"/>
              </w:rPr>
              <w:t>Establecimiento:</w:t>
            </w:r>
            <w:r w:rsidRPr="00B44B2A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t> Hospital Nacional La Unión LU </w:t>
            </w:r>
            <w:r w:rsidRPr="00B44B2A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  <w:r w:rsidRPr="00B44B2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SV"/>
              </w:rPr>
              <w:t>Fecha y Hora de impresión: </w:t>
            </w:r>
            <w:r w:rsidRPr="00B44B2A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t>11/04/2019 10:02:53</w:t>
            </w:r>
          </w:p>
        </w:tc>
        <w:tc>
          <w:tcPr>
            <w:tcW w:w="0" w:type="auto"/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:rsidR="00B44B2A" w:rsidRPr="00B44B2A" w:rsidRDefault="00B44B2A" w:rsidP="00B44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</w:p>
    <w:tbl>
      <w:tblPr>
        <w:tblW w:w="0" w:type="auto"/>
        <w:jc w:val="center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8"/>
        <w:gridCol w:w="410"/>
        <w:gridCol w:w="504"/>
        <w:gridCol w:w="677"/>
        <w:gridCol w:w="410"/>
        <w:gridCol w:w="504"/>
        <w:gridCol w:w="677"/>
        <w:gridCol w:w="410"/>
        <w:gridCol w:w="504"/>
        <w:gridCol w:w="677"/>
        <w:gridCol w:w="410"/>
        <w:gridCol w:w="504"/>
        <w:gridCol w:w="677"/>
      </w:tblGrid>
      <w:tr w:rsidR="00B44B2A" w:rsidRPr="00B44B2A" w:rsidTr="00B44B2A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Actividades</w:t>
            </w:r>
          </w:p>
        </w:tc>
        <w:tc>
          <w:tcPr>
            <w:tcW w:w="0" w:type="auto"/>
            <w:gridSpan w:val="3"/>
            <w:tcBorders>
              <w:top w:val="outset" w:sz="6" w:space="0" w:color="808080"/>
              <w:left w:val="outset" w:sz="6" w:space="0" w:color="808080"/>
              <w:bottom w:val="single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Enero</w:t>
            </w:r>
          </w:p>
        </w:tc>
        <w:tc>
          <w:tcPr>
            <w:tcW w:w="0" w:type="auto"/>
            <w:gridSpan w:val="3"/>
            <w:tcBorders>
              <w:top w:val="outset" w:sz="6" w:space="0" w:color="808080"/>
              <w:left w:val="outset" w:sz="6" w:space="0" w:color="808080"/>
              <w:bottom w:val="single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Febrero</w:t>
            </w:r>
          </w:p>
        </w:tc>
        <w:tc>
          <w:tcPr>
            <w:tcW w:w="0" w:type="auto"/>
            <w:gridSpan w:val="3"/>
            <w:tcBorders>
              <w:top w:val="outset" w:sz="6" w:space="0" w:color="808080"/>
              <w:left w:val="outset" w:sz="6" w:space="0" w:color="808080"/>
              <w:bottom w:val="single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Marzo</w:t>
            </w:r>
          </w:p>
        </w:tc>
        <w:tc>
          <w:tcPr>
            <w:tcW w:w="0" w:type="auto"/>
            <w:gridSpan w:val="3"/>
            <w:tcBorders>
              <w:top w:val="outset" w:sz="6" w:space="0" w:color="808080"/>
              <w:left w:val="outset" w:sz="6" w:space="0" w:color="808080"/>
              <w:bottom w:val="single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Total</w:t>
            </w:r>
          </w:p>
        </w:tc>
      </w:tr>
      <w:tr w:rsidR="00B44B2A" w:rsidRPr="00B44B2A" w:rsidTr="00B44B2A">
        <w:trPr>
          <w:jc w:val="center"/>
        </w:trPr>
        <w:tc>
          <w:tcPr>
            <w:tcW w:w="0" w:type="auto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Prog</w:t>
            </w:r>
            <w:proofErr w:type="spellEnd"/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Realiz</w:t>
            </w:r>
            <w:proofErr w:type="spellEnd"/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%</w:t>
            </w:r>
            <w:proofErr w:type="spellStart"/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Cumpl</w:t>
            </w:r>
            <w:proofErr w:type="spellEnd"/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Prog</w:t>
            </w:r>
            <w:proofErr w:type="spellEnd"/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Realiz</w:t>
            </w:r>
            <w:proofErr w:type="spellEnd"/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%</w:t>
            </w:r>
            <w:proofErr w:type="spellStart"/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Cumpl</w:t>
            </w:r>
            <w:proofErr w:type="spellEnd"/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Prog</w:t>
            </w:r>
            <w:proofErr w:type="spellEnd"/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Realiz</w:t>
            </w:r>
            <w:proofErr w:type="spellEnd"/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%</w:t>
            </w:r>
            <w:proofErr w:type="spellStart"/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Cumpl</w:t>
            </w:r>
            <w:proofErr w:type="spellEnd"/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Prog</w:t>
            </w:r>
            <w:proofErr w:type="spellEnd"/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Realiz</w:t>
            </w:r>
            <w:proofErr w:type="spellEnd"/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%</w:t>
            </w:r>
            <w:proofErr w:type="spellStart"/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Cumpl</w:t>
            </w:r>
            <w:proofErr w:type="spellEnd"/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</w:tr>
      <w:tr w:rsidR="00B44B2A" w:rsidRPr="00B44B2A" w:rsidTr="00B44B2A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Servicios Finales</w:t>
            </w:r>
          </w:p>
        </w:tc>
      </w:tr>
      <w:tr w:rsidR="00B44B2A" w:rsidRPr="00B44B2A" w:rsidTr="00B44B2A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99CC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Egresos Hospitalarios</w:t>
            </w:r>
          </w:p>
        </w:tc>
      </w:tr>
      <w:tr w:rsidR="00B44B2A" w:rsidRPr="00B44B2A" w:rsidTr="00B44B2A">
        <w:trPr>
          <w:trHeight w:val="225"/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CC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Especialidades Básicas</w:t>
            </w:r>
          </w:p>
        </w:tc>
      </w:tr>
      <w:tr w:rsidR="00B44B2A" w:rsidRPr="00B44B2A" w:rsidTr="00B44B2A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Cirugía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190%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162%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143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210%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204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382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187%</w:t>
            </w:r>
          </w:p>
        </w:tc>
      </w:tr>
      <w:tr w:rsidR="00B44B2A" w:rsidRPr="00B44B2A" w:rsidTr="00B44B2A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Ginecología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67%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63%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79%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69%</w:t>
            </w:r>
          </w:p>
        </w:tc>
      </w:tr>
      <w:tr w:rsidR="00B44B2A" w:rsidRPr="00B44B2A" w:rsidTr="00B44B2A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Medicina Interna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186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159%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168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144%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204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174%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351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558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159%</w:t>
            </w:r>
          </w:p>
        </w:tc>
      </w:tr>
      <w:tr w:rsidR="00B44B2A" w:rsidRPr="00B44B2A" w:rsidTr="00B44B2A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Obstetricia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183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166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91%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183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174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95%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183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156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85%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549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496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90%</w:t>
            </w:r>
          </w:p>
        </w:tc>
      </w:tr>
      <w:tr w:rsidR="00B44B2A" w:rsidRPr="00B44B2A" w:rsidTr="00B44B2A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Pediatría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172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210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122%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172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199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116%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172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231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134%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516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640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124%</w:t>
            </w:r>
          </w:p>
        </w:tc>
      </w:tr>
      <w:tr w:rsidR="00B44B2A" w:rsidRPr="00B44B2A" w:rsidTr="00B44B2A">
        <w:trPr>
          <w:trHeight w:val="225"/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CC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Otros Egresos</w:t>
            </w:r>
          </w:p>
        </w:tc>
      </w:tr>
      <w:tr w:rsidR="00B44B2A" w:rsidRPr="00B44B2A" w:rsidTr="00B44B2A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Bienestar Magisterial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38%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75%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38%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50%</w:t>
            </w:r>
          </w:p>
        </w:tc>
      </w:tr>
      <w:tr w:rsidR="00B44B2A" w:rsidRPr="00B44B2A" w:rsidTr="00B44B2A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Emergencia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33%</w:t>
            </w:r>
          </w:p>
        </w:tc>
      </w:tr>
      <w:tr w:rsidR="00B44B2A" w:rsidRPr="00B44B2A" w:rsidTr="00B44B2A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99CC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Partos</w:t>
            </w:r>
          </w:p>
        </w:tc>
      </w:tr>
      <w:tr w:rsidR="00B44B2A" w:rsidRPr="00B44B2A" w:rsidTr="00B44B2A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Partos vaginales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113%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96%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77%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234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223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95%</w:t>
            </w:r>
          </w:p>
        </w:tc>
      </w:tr>
      <w:tr w:rsidR="00B44B2A" w:rsidRPr="00B44B2A" w:rsidTr="00B44B2A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Partos por Cesáreas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89%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69%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86%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81%</w:t>
            </w:r>
          </w:p>
        </w:tc>
      </w:tr>
      <w:tr w:rsidR="00B44B2A" w:rsidRPr="00B44B2A" w:rsidTr="00B44B2A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99CC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Cirugía Mayor</w:t>
            </w:r>
          </w:p>
        </w:tc>
      </w:tr>
      <w:tr w:rsidR="00B44B2A" w:rsidRPr="00B44B2A" w:rsidTr="00B44B2A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Electivas para Hospitalización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115%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109%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125%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204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237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116%</w:t>
            </w:r>
          </w:p>
        </w:tc>
      </w:tr>
      <w:tr w:rsidR="00B44B2A" w:rsidRPr="00B44B2A" w:rsidTr="00B44B2A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Electivas Ambulatorias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185%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215%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154%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185%</w:t>
            </w:r>
          </w:p>
        </w:tc>
      </w:tr>
      <w:tr w:rsidR="00B44B2A" w:rsidRPr="00B44B2A" w:rsidTr="00B44B2A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De Emergencia para Hospitalización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114%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108%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127%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116%</w:t>
            </w:r>
          </w:p>
        </w:tc>
      </w:tr>
      <w:tr w:rsidR="00B44B2A" w:rsidRPr="00B44B2A" w:rsidTr="00B44B2A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De Emergencia Ambulatoria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83%</w:t>
            </w:r>
          </w:p>
        </w:tc>
      </w:tr>
    </w:tbl>
    <w:p w:rsidR="00B44B2A" w:rsidRPr="00B44B2A" w:rsidRDefault="00B44B2A" w:rsidP="00B44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"/>
        <w:gridCol w:w="8669"/>
      </w:tblGrid>
      <w:tr w:rsidR="00B44B2A" w:rsidRPr="00B44B2A" w:rsidTr="00B44B2A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Fuente de Datos</w:t>
            </w:r>
          </w:p>
        </w:tc>
      </w:tr>
      <w:tr w:rsidR="00B44B2A" w:rsidRPr="00B44B2A" w:rsidTr="00B44B2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Programación: Ingreso de datos (SPME).</w:t>
            </w:r>
          </w:p>
        </w:tc>
      </w:tr>
      <w:tr w:rsidR="00B44B2A" w:rsidRPr="00B44B2A" w:rsidTr="00B44B2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Producción: Egresos Hospitalarios (SIMMOW).</w:t>
            </w:r>
          </w:p>
        </w:tc>
      </w:tr>
      <w:tr w:rsidR="00B44B2A" w:rsidRPr="00B44B2A" w:rsidTr="00B44B2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Producción: Cirugía Mayor Electivas para Hospitalización y De Emergencias para Hospitalización (SIMMOW por fecha de intervención).</w:t>
            </w:r>
          </w:p>
        </w:tc>
      </w:tr>
      <w:tr w:rsidR="00B44B2A" w:rsidRPr="00B44B2A" w:rsidTr="00B44B2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Producción: Cirugía Mayor Electivas Ambulatorias y De Emergencias Ambulatorias (SIMMOW por fecha de egreso).</w:t>
            </w:r>
          </w:p>
        </w:tc>
      </w:tr>
      <w:tr w:rsidR="00B44B2A" w:rsidRPr="00B44B2A" w:rsidTr="00B44B2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Producción: Partos (SIMMOW por fecha de parto).</w:t>
            </w:r>
          </w:p>
        </w:tc>
      </w:tr>
      <w:tr w:rsidR="00B44B2A" w:rsidRPr="00B44B2A" w:rsidTr="00B44B2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Producción: Medicina Critica (SEPS2).</w:t>
            </w:r>
          </w:p>
        </w:tc>
      </w:tr>
    </w:tbl>
    <w:p w:rsidR="00B44B2A" w:rsidRDefault="00B44B2A">
      <w:pPr>
        <w:rPr>
          <w:rFonts w:ascii="Times New Roman" w:eastAsia="Times New Roman" w:hAnsi="Times New Roman" w:cs="Times New Roman"/>
          <w:color w:val="FFFFFF"/>
          <w:sz w:val="27"/>
          <w:szCs w:val="27"/>
          <w:lang w:eastAsia="es-SV"/>
        </w:rPr>
      </w:pPr>
      <w:r>
        <w:rPr>
          <w:rFonts w:ascii="Times New Roman" w:eastAsia="Times New Roman" w:hAnsi="Times New Roman" w:cs="Times New Roman"/>
          <w:color w:val="FFFFFF"/>
          <w:sz w:val="27"/>
          <w:szCs w:val="27"/>
          <w:lang w:eastAsia="es-SV"/>
        </w:rPr>
        <w:t>Monito</w:t>
      </w:r>
    </w:p>
    <w:p w:rsidR="00B44B2A" w:rsidRDefault="00B44B2A">
      <w:pPr>
        <w:rPr>
          <w:rFonts w:ascii="Times New Roman" w:eastAsia="Times New Roman" w:hAnsi="Times New Roman" w:cs="Times New Roman"/>
          <w:color w:val="FFFFFF"/>
          <w:sz w:val="27"/>
          <w:szCs w:val="27"/>
          <w:lang w:eastAsia="es-SV"/>
        </w:rPr>
      </w:pPr>
    </w:p>
    <w:p w:rsidR="00B44B2A" w:rsidRDefault="00B44B2A">
      <w:pPr>
        <w:rPr>
          <w:rFonts w:ascii="Times New Roman" w:eastAsia="Times New Roman" w:hAnsi="Times New Roman" w:cs="Times New Roman"/>
          <w:color w:val="FFFFFF"/>
          <w:sz w:val="27"/>
          <w:szCs w:val="27"/>
          <w:lang w:eastAsia="es-SV"/>
        </w:rPr>
      </w:pPr>
    </w:p>
    <w:p w:rsidR="00B44B2A" w:rsidRDefault="00B44B2A">
      <w:pPr>
        <w:rPr>
          <w:rFonts w:ascii="Times New Roman" w:eastAsia="Times New Roman" w:hAnsi="Times New Roman" w:cs="Times New Roman"/>
          <w:color w:val="FFFFFF"/>
          <w:sz w:val="27"/>
          <w:szCs w:val="27"/>
          <w:lang w:eastAsia="es-SV"/>
        </w:rPr>
      </w:pPr>
    </w:p>
    <w:p w:rsidR="00B44B2A" w:rsidRDefault="00B44B2A">
      <w:pPr>
        <w:rPr>
          <w:rFonts w:ascii="Times New Roman" w:eastAsia="Times New Roman" w:hAnsi="Times New Roman" w:cs="Times New Roman"/>
          <w:color w:val="FFFFFF"/>
          <w:sz w:val="27"/>
          <w:szCs w:val="27"/>
          <w:lang w:eastAsia="es-SV"/>
        </w:rPr>
      </w:pPr>
    </w:p>
    <w:p w:rsidR="00B44B2A" w:rsidRDefault="00B44B2A">
      <w:pPr>
        <w:rPr>
          <w:rFonts w:ascii="Times New Roman" w:eastAsia="Times New Roman" w:hAnsi="Times New Roman" w:cs="Times New Roman"/>
          <w:color w:val="FFFFFF"/>
          <w:sz w:val="27"/>
          <w:szCs w:val="27"/>
          <w:lang w:eastAsia="es-SV"/>
        </w:rPr>
      </w:pPr>
    </w:p>
    <w:p w:rsidR="00B44B2A" w:rsidRDefault="00B44B2A">
      <w:pPr>
        <w:rPr>
          <w:rFonts w:ascii="Times New Roman" w:eastAsia="Times New Roman" w:hAnsi="Times New Roman" w:cs="Times New Roman"/>
          <w:color w:val="FFFFFF"/>
          <w:sz w:val="27"/>
          <w:szCs w:val="27"/>
          <w:lang w:eastAsia="es-SV"/>
        </w:rPr>
      </w:pPr>
    </w:p>
    <w:tbl>
      <w:tblPr>
        <w:tblW w:w="35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1"/>
        <w:gridCol w:w="6"/>
      </w:tblGrid>
      <w:tr w:rsidR="00B44B2A" w:rsidRPr="00B44B2A" w:rsidTr="00B44B2A">
        <w:trPr>
          <w:jc w:val="center"/>
        </w:trPr>
        <w:tc>
          <w:tcPr>
            <w:tcW w:w="0" w:type="auto"/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lastRenderedPageBreak/>
              <w:t>S</w:t>
            </w:r>
            <w:r w:rsidRPr="00B44B2A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t>istema de Programación, Monitoreo y Evaluación de Actividades Hospitalarias</w:t>
            </w:r>
            <w:r w:rsidRPr="00B44B2A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  <w:r w:rsidRPr="00B44B2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SV"/>
              </w:rPr>
              <w:t>Reporte: Monitoreo Servicios Intermedios - Diagnóstico, Tratamiento y Rehabilitación</w:t>
            </w:r>
            <w:r w:rsidRPr="00B44B2A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  <w:r w:rsidRPr="00B44B2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SV"/>
              </w:rPr>
              <w:t>Periodo: </w:t>
            </w:r>
            <w:r w:rsidRPr="00B44B2A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t>Desde: Enero/2019 Hasta: Marzo/2019</w:t>
            </w:r>
            <w:r w:rsidRPr="00B44B2A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  <w:r w:rsidRPr="00B44B2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SV"/>
              </w:rPr>
              <w:t>Tipo de Establecimiento: </w:t>
            </w:r>
            <w:r w:rsidRPr="00B44B2A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t>Hospital</w:t>
            </w:r>
            <w:r w:rsidRPr="00B44B2A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  <w:r w:rsidRPr="00B44B2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SV"/>
              </w:rPr>
              <w:t>Categoría Hospital: </w:t>
            </w:r>
            <w:r w:rsidRPr="00B44B2A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t>Hospital Departamental - Nivel 2</w:t>
            </w:r>
            <w:r w:rsidRPr="00B44B2A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  <w:r w:rsidRPr="00B44B2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SV"/>
              </w:rPr>
              <w:t>Establecimiento:</w:t>
            </w:r>
            <w:r w:rsidRPr="00B44B2A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t> Hospital Nacional La Unión LU </w:t>
            </w:r>
            <w:r w:rsidRPr="00B44B2A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  <w:r w:rsidRPr="00B44B2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SV"/>
              </w:rPr>
              <w:t>Fecha y Hora de impresión: </w:t>
            </w:r>
            <w:r w:rsidRPr="00B44B2A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t>11/04/2019 10:09:49</w:t>
            </w:r>
          </w:p>
        </w:tc>
        <w:tc>
          <w:tcPr>
            <w:tcW w:w="0" w:type="auto"/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:rsidR="00B44B2A" w:rsidRPr="00B44B2A" w:rsidRDefault="00B44B2A" w:rsidP="00B44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</w:p>
    <w:tbl>
      <w:tblPr>
        <w:tblW w:w="0" w:type="auto"/>
        <w:jc w:val="center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5"/>
        <w:gridCol w:w="412"/>
        <w:gridCol w:w="463"/>
        <w:gridCol w:w="620"/>
        <w:gridCol w:w="411"/>
        <w:gridCol w:w="462"/>
        <w:gridCol w:w="620"/>
        <w:gridCol w:w="411"/>
        <w:gridCol w:w="462"/>
        <w:gridCol w:w="620"/>
        <w:gridCol w:w="488"/>
        <w:gridCol w:w="488"/>
        <w:gridCol w:w="620"/>
      </w:tblGrid>
      <w:tr w:rsidR="00B44B2A" w:rsidRPr="00B44B2A" w:rsidTr="00B44B2A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Actividades</w:t>
            </w:r>
          </w:p>
        </w:tc>
        <w:tc>
          <w:tcPr>
            <w:tcW w:w="0" w:type="auto"/>
            <w:gridSpan w:val="3"/>
            <w:tcBorders>
              <w:top w:val="outset" w:sz="6" w:space="0" w:color="808080"/>
              <w:left w:val="outset" w:sz="6" w:space="0" w:color="808080"/>
              <w:bottom w:val="single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Enero</w:t>
            </w:r>
          </w:p>
        </w:tc>
        <w:tc>
          <w:tcPr>
            <w:tcW w:w="0" w:type="auto"/>
            <w:gridSpan w:val="3"/>
            <w:tcBorders>
              <w:top w:val="outset" w:sz="6" w:space="0" w:color="808080"/>
              <w:left w:val="outset" w:sz="6" w:space="0" w:color="808080"/>
              <w:bottom w:val="single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Febrero</w:t>
            </w:r>
          </w:p>
        </w:tc>
        <w:tc>
          <w:tcPr>
            <w:tcW w:w="0" w:type="auto"/>
            <w:gridSpan w:val="3"/>
            <w:tcBorders>
              <w:top w:val="outset" w:sz="6" w:space="0" w:color="808080"/>
              <w:left w:val="outset" w:sz="6" w:space="0" w:color="808080"/>
              <w:bottom w:val="single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Marzo</w:t>
            </w:r>
          </w:p>
        </w:tc>
        <w:tc>
          <w:tcPr>
            <w:tcW w:w="0" w:type="auto"/>
            <w:gridSpan w:val="3"/>
            <w:tcBorders>
              <w:top w:val="outset" w:sz="6" w:space="0" w:color="808080"/>
              <w:left w:val="outset" w:sz="6" w:space="0" w:color="808080"/>
              <w:bottom w:val="single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Total</w:t>
            </w:r>
          </w:p>
        </w:tc>
      </w:tr>
      <w:tr w:rsidR="00B44B2A" w:rsidRPr="00B44B2A" w:rsidTr="00B44B2A">
        <w:trPr>
          <w:jc w:val="center"/>
        </w:trPr>
        <w:tc>
          <w:tcPr>
            <w:tcW w:w="0" w:type="auto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Prog</w:t>
            </w:r>
            <w:proofErr w:type="spellEnd"/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Realiz</w:t>
            </w:r>
            <w:proofErr w:type="spellEnd"/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%</w:t>
            </w:r>
            <w:proofErr w:type="spellStart"/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Cumpl</w:t>
            </w:r>
            <w:proofErr w:type="spellEnd"/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Prog</w:t>
            </w:r>
            <w:proofErr w:type="spellEnd"/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Realiz</w:t>
            </w:r>
            <w:proofErr w:type="spellEnd"/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%</w:t>
            </w:r>
            <w:proofErr w:type="spellStart"/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Cumpl</w:t>
            </w:r>
            <w:proofErr w:type="spellEnd"/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Prog</w:t>
            </w:r>
            <w:proofErr w:type="spellEnd"/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Realiz</w:t>
            </w:r>
            <w:proofErr w:type="spellEnd"/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%</w:t>
            </w:r>
            <w:proofErr w:type="spellStart"/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Cumpl</w:t>
            </w:r>
            <w:proofErr w:type="spellEnd"/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Prog</w:t>
            </w:r>
            <w:proofErr w:type="spellEnd"/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Realiz</w:t>
            </w:r>
            <w:proofErr w:type="spellEnd"/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%</w:t>
            </w:r>
            <w:proofErr w:type="spellStart"/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Cumpl</w:t>
            </w:r>
            <w:proofErr w:type="spellEnd"/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</w:tr>
      <w:tr w:rsidR="00B44B2A" w:rsidRPr="00B44B2A" w:rsidTr="00B44B2A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Servicios Intermedios</w:t>
            </w:r>
          </w:p>
        </w:tc>
      </w:tr>
      <w:tr w:rsidR="00B44B2A" w:rsidRPr="00B44B2A" w:rsidTr="00B44B2A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99CC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Diagnostico</w:t>
            </w:r>
          </w:p>
        </w:tc>
      </w:tr>
      <w:tr w:rsidR="00B44B2A" w:rsidRPr="00B44B2A" w:rsidTr="00B44B2A">
        <w:trPr>
          <w:trHeight w:val="225"/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CC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B44B2A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Imagenología</w:t>
            </w:r>
            <w:proofErr w:type="spellEnd"/>
          </w:p>
        </w:tc>
      </w:tr>
      <w:tr w:rsidR="00B44B2A" w:rsidRPr="00B44B2A" w:rsidTr="00B44B2A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Radiografías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1,666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2,422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145%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1,666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1,311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79%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1,666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4,998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3,733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75%</w:t>
            </w:r>
          </w:p>
        </w:tc>
      </w:tr>
      <w:tr w:rsidR="00B44B2A" w:rsidRPr="00B44B2A" w:rsidTr="00B44B2A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Ultrasonografías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166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224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135%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166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241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145%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166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226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136%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498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691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139%</w:t>
            </w:r>
          </w:p>
        </w:tc>
      </w:tr>
      <w:tr w:rsidR="00B44B2A" w:rsidRPr="00B44B2A" w:rsidTr="00B44B2A">
        <w:trPr>
          <w:trHeight w:val="225"/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CC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Otros Procedimientos Diagnósticos</w:t>
            </w:r>
          </w:p>
        </w:tc>
      </w:tr>
      <w:tr w:rsidR="00B44B2A" w:rsidRPr="00B44B2A" w:rsidTr="00B44B2A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Colposcopias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63%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175%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113%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117%</w:t>
            </w:r>
          </w:p>
        </w:tc>
      </w:tr>
      <w:tr w:rsidR="00B44B2A" w:rsidRPr="00B44B2A" w:rsidTr="00B44B2A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Electrocardiogramas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208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200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96%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208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182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88%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208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43%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624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471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75%</w:t>
            </w:r>
          </w:p>
        </w:tc>
      </w:tr>
      <w:tr w:rsidR="00B44B2A" w:rsidRPr="00B44B2A" w:rsidTr="00B44B2A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99CC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Tratamiento y Rehabilitación</w:t>
            </w:r>
          </w:p>
        </w:tc>
      </w:tr>
      <w:tr w:rsidR="00B44B2A" w:rsidRPr="00B44B2A" w:rsidTr="00B44B2A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Cirugía Menor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82%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109%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151%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154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114%</w:t>
            </w:r>
          </w:p>
        </w:tc>
      </w:tr>
      <w:tr w:rsidR="00B44B2A" w:rsidRPr="00B44B2A" w:rsidTr="00B44B2A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 xml:space="preserve">Conos </w:t>
            </w:r>
            <w:proofErr w:type="spellStart"/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Loop</w:t>
            </w:r>
            <w:proofErr w:type="spellEnd"/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ND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ND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ND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ND</w:t>
            </w:r>
          </w:p>
        </w:tc>
      </w:tr>
      <w:tr w:rsidR="00B44B2A" w:rsidRPr="00B44B2A" w:rsidTr="00B44B2A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Crioterapias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250%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300%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217%</w:t>
            </w:r>
          </w:p>
        </w:tc>
      </w:tr>
      <w:tr w:rsidR="00B44B2A" w:rsidRPr="00B44B2A" w:rsidTr="00B44B2A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Fisioterapia (Total de sesiones brindadas)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345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323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94%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345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339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98%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345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531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154%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1,035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1,193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115%</w:t>
            </w:r>
          </w:p>
        </w:tc>
      </w:tr>
      <w:tr w:rsidR="00B44B2A" w:rsidRPr="00B44B2A" w:rsidTr="00B44B2A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Inhaloterapias</w:t>
            </w:r>
            <w:proofErr w:type="spellEnd"/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1,666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2,341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141%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1,666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2,294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138%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1,666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4,998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4,635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93%</w:t>
            </w:r>
          </w:p>
        </w:tc>
      </w:tr>
      <w:tr w:rsidR="00B44B2A" w:rsidRPr="00B44B2A" w:rsidTr="00B44B2A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Receta Dispensada de Consulta Ambulatoria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9,166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8,515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93%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9,166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7,423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81%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9,166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7,689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84%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27,498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23,627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86%</w:t>
            </w:r>
          </w:p>
        </w:tc>
      </w:tr>
      <w:tr w:rsidR="00B44B2A" w:rsidRPr="00B44B2A" w:rsidTr="00B44B2A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Recetas Dispensadas de Hospitalización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6,500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7,054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109%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6,500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6,351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98%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6,500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7,209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111%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19,500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20,614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106%</w:t>
            </w:r>
          </w:p>
        </w:tc>
      </w:tr>
      <w:tr w:rsidR="00B44B2A" w:rsidRPr="00B44B2A" w:rsidTr="00B44B2A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99CC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Trabajo Social</w:t>
            </w:r>
          </w:p>
        </w:tc>
      </w:tr>
      <w:tr w:rsidR="00B44B2A" w:rsidRPr="00B44B2A" w:rsidTr="00B44B2A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Casos Atendidos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113%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152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152%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300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265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88%</w:t>
            </w:r>
          </w:p>
        </w:tc>
      </w:tr>
    </w:tbl>
    <w:p w:rsidR="00B44B2A" w:rsidRPr="00B44B2A" w:rsidRDefault="00B44B2A" w:rsidP="00B44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"/>
        <w:gridCol w:w="5373"/>
      </w:tblGrid>
      <w:tr w:rsidR="00B44B2A" w:rsidRPr="00B44B2A" w:rsidTr="00B44B2A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Fuente de Datos</w:t>
            </w:r>
          </w:p>
        </w:tc>
      </w:tr>
      <w:tr w:rsidR="00B44B2A" w:rsidRPr="00B44B2A" w:rsidTr="00B44B2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Programación: Ingreso de datos (SPME).</w:t>
            </w:r>
          </w:p>
        </w:tc>
      </w:tr>
      <w:tr w:rsidR="00B44B2A" w:rsidRPr="00B44B2A" w:rsidTr="00B44B2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Producción: Diagnóstico, Tratamiento y Rehabilitación (SEPS2</w:t>
            </w:r>
          </w:p>
        </w:tc>
      </w:tr>
    </w:tbl>
    <w:p w:rsidR="00B44B2A" w:rsidRDefault="00B44B2A"/>
    <w:p w:rsidR="00B44B2A" w:rsidRDefault="00B44B2A"/>
    <w:p w:rsidR="00B44B2A" w:rsidRDefault="00B44B2A"/>
    <w:p w:rsidR="00B44B2A" w:rsidRDefault="00B44B2A"/>
    <w:p w:rsidR="00B44B2A" w:rsidRDefault="00B44B2A"/>
    <w:p w:rsidR="00B44B2A" w:rsidRDefault="00B44B2A"/>
    <w:p w:rsidR="00B44B2A" w:rsidRDefault="00B44B2A"/>
    <w:p w:rsidR="00B44B2A" w:rsidRDefault="00B44B2A"/>
    <w:p w:rsidR="00B44B2A" w:rsidRDefault="00B44B2A"/>
    <w:tbl>
      <w:tblPr>
        <w:tblW w:w="35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1"/>
        <w:gridCol w:w="6"/>
      </w:tblGrid>
      <w:tr w:rsidR="00B44B2A" w:rsidRPr="00B44B2A" w:rsidTr="00B44B2A">
        <w:trPr>
          <w:jc w:val="center"/>
        </w:trPr>
        <w:tc>
          <w:tcPr>
            <w:tcW w:w="0" w:type="auto"/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lastRenderedPageBreak/>
              <w:t>Sistema de Programación, Monitoreo y Evaluación de Actividades Hospitalarias</w:t>
            </w:r>
            <w:r w:rsidRPr="00B44B2A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  <w:r w:rsidRPr="00B44B2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SV"/>
              </w:rPr>
              <w:t>Reporte: Monitoreo Servicios Intermedios - Laboratorio Clínico y Banco de Sangre</w:t>
            </w:r>
            <w:r w:rsidRPr="00B44B2A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  <w:r w:rsidRPr="00B44B2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SV"/>
              </w:rPr>
              <w:t>Periodo: </w:t>
            </w:r>
            <w:r w:rsidRPr="00B44B2A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t>Desde: Enero/2019 Hasta: Marzo/2019</w:t>
            </w:r>
            <w:r w:rsidRPr="00B44B2A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  <w:r w:rsidRPr="00B44B2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SV"/>
              </w:rPr>
              <w:t>Tipo de Establecimiento: </w:t>
            </w:r>
            <w:r w:rsidRPr="00B44B2A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t>Hospital</w:t>
            </w:r>
            <w:r w:rsidRPr="00B44B2A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  <w:r w:rsidRPr="00B44B2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SV"/>
              </w:rPr>
              <w:t>Categoría Hospital: </w:t>
            </w:r>
            <w:r w:rsidRPr="00B44B2A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t>Hospital Departamental - Nivel 2</w:t>
            </w:r>
            <w:r w:rsidRPr="00B44B2A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  <w:r w:rsidRPr="00B44B2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SV"/>
              </w:rPr>
              <w:t>Establecimiento:</w:t>
            </w:r>
            <w:r w:rsidRPr="00B44B2A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t> Hospital Nacional La Unión LU </w:t>
            </w:r>
            <w:r w:rsidRPr="00B44B2A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  <w:r w:rsidRPr="00B44B2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SV"/>
              </w:rPr>
              <w:t>Fecha y Hora de impresión: </w:t>
            </w:r>
            <w:r w:rsidRPr="00B44B2A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t>11/04/2019 10:10:56</w:t>
            </w:r>
          </w:p>
        </w:tc>
        <w:tc>
          <w:tcPr>
            <w:tcW w:w="0" w:type="auto"/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:rsidR="00B44B2A" w:rsidRPr="00B44B2A" w:rsidRDefault="00B44B2A" w:rsidP="00B44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</w:p>
    <w:tbl>
      <w:tblPr>
        <w:tblW w:w="0" w:type="auto"/>
        <w:jc w:val="center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6"/>
        <w:gridCol w:w="509"/>
        <w:gridCol w:w="574"/>
        <w:gridCol w:w="776"/>
        <w:gridCol w:w="509"/>
        <w:gridCol w:w="574"/>
        <w:gridCol w:w="776"/>
        <w:gridCol w:w="509"/>
        <w:gridCol w:w="574"/>
        <w:gridCol w:w="776"/>
        <w:gridCol w:w="509"/>
        <w:gridCol w:w="574"/>
        <w:gridCol w:w="776"/>
      </w:tblGrid>
      <w:tr w:rsidR="00B44B2A" w:rsidRPr="00B44B2A" w:rsidTr="00B44B2A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Actividades</w:t>
            </w:r>
          </w:p>
        </w:tc>
        <w:tc>
          <w:tcPr>
            <w:tcW w:w="0" w:type="auto"/>
            <w:gridSpan w:val="3"/>
            <w:tcBorders>
              <w:top w:val="outset" w:sz="6" w:space="0" w:color="808080"/>
              <w:left w:val="outset" w:sz="6" w:space="0" w:color="808080"/>
              <w:bottom w:val="single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Enero</w:t>
            </w:r>
          </w:p>
        </w:tc>
        <w:tc>
          <w:tcPr>
            <w:tcW w:w="0" w:type="auto"/>
            <w:gridSpan w:val="3"/>
            <w:tcBorders>
              <w:top w:val="outset" w:sz="6" w:space="0" w:color="808080"/>
              <w:left w:val="outset" w:sz="6" w:space="0" w:color="808080"/>
              <w:bottom w:val="single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Febrero</w:t>
            </w:r>
          </w:p>
        </w:tc>
        <w:tc>
          <w:tcPr>
            <w:tcW w:w="0" w:type="auto"/>
            <w:gridSpan w:val="3"/>
            <w:tcBorders>
              <w:top w:val="outset" w:sz="6" w:space="0" w:color="808080"/>
              <w:left w:val="outset" w:sz="6" w:space="0" w:color="808080"/>
              <w:bottom w:val="single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Marzo</w:t>
            </w:r>
          </w:p>
        </w:tc>
        <w:tc>
          <w:tcPr>
            <w:tcW w:w="0" w:type="auto"/>
            <w:gridSpan w:val="3"/>
            <w:tcBorders>
              <w:top w:val="outset" w:sz="6" w:space="0" w:color="808080"/>
              <w:left w:val="outset" w:sz="6" w:space="0" w:color="808080"/>
              <w:bottom w:val="single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Total</w:t>
            </w:r>
          </w:p>
        </w:tc>
      </w:tr>
      <w:tr w:rsidR="00B44B2A" w:rsidRPr="00B44B2A" w:rsidTr="00B44B2A">
        <w:trPr>
          <w:jc w:val="center"/>
        </w:trPr>
        <w:tc>
          <w:tcPr>
            <w:tcW w:w="0" w:type="auto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Prog</w:t>
            </w:r>
            <w:proofErr w:type="spellEnd"/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Realiz</w:t>
            </w:r>
            <w:proofErr w:type="spellEnd"/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%</w:t>
            </w:r>
            <w:proofErr w:type="spellStart"/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Cumpl</w:t>
            </w:r>
            <w:proofErr w:type="spellEnd"/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Prog</w:t>
            </w:r>
            <w:proofErr w:type="spellEnd"/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Realiz</w:t>
            </w:r>
            <w:proofErr w:type="spellEnd"/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%</w:t>
            </w:r>
            <w:proofErr w:type="spellStart"/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Cumpl</w:t>
            </w:r>
            <w:proofErr w:type="spellEnd"/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Prog</w:t>
            </w:r>
            <w:proofErr w:type="spellEnd"/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Realiz</w:t>
            </w:r>
            <w:proofErr w:type="spellEnd"/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%</w:t>
            </w:r>
            <w:proofErr w:type="spellStart"/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Cumpl</w:t>
            </w:r>
            <w:proofErr w:type="spellEnd"/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Prog</w:t>
            </w:r>
            <w:proofErr w:type="spellEnd"/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Realiz</w:t>
            </w:r>
            <w:proofErr w:type="spellEnd"/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%</w:t>
            </w:r>
            <w:proofErr w:type="spellStart"/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Cumpl</w:t>
            </w:r>
            <w:proofErr w:type="spellEnd"/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</w:tr>
      <w:tr w:rsidR="00B44B2A" w:rsidRPr="00B44B2A" w:rsidTr="00B44B2A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Servicios Intermedios</w:t>
            </w:r>
          </w:p>
        </w:tc>
      </w:tr>
      <w:tr w:rsidR="00B44B2A" w:rsidRPr="00B44B2A" w:rsidTr="00B44B2A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99CC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Diagnostico</w:t>
            </w:r>
          </w:p>
        </w:tc>
      </w:tr>
      <w:tr w:rsidR="00B44B2A" w:rsidRPr="00B44B2A" w:rsidTr="00B44B2A">
        <w:trPr>
          <w:trHeight w:val="225"/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CC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Laboratorio Clínico y Banco de Sangre</w:t>
            </w:r>
          </w:p>
        </w:tc>
      </w:tr>
      <w:tr w:rsidR="00B44B2A" w:rsidRPr="00B44B2A" w:rsidTr="00B44B2A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Hematología</w:t>
            </w:r>
          </w:p>
        </w:tc>
      </w:tr>
      <w:tr w:rsidR="00B44B2A" w:rsidRPr="00B44B2A" w:rsidTr="00B44B2A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Consulta Externa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491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746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152%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491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703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143%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491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1,473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1,449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98%</w:t>
            </w:r>
          </w:p>
        </w:tc>
      </w:tr>
      <w:tr w:rsidR="00B44B2A" w:rsidRPr="00B44B2A" w:rsidTr="00B44B2A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Hospitalización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1,332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1,794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135%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1,332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1,690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127%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1,332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3,996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3,484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87%</w:t>
            </w:r>
          </w:p>
        </w:tc>
      </w:tr>
      <w:tr w:rsidR="00B44B2A" w:rsidRPr="00B44B2A" w:rsidTr="00B44B2A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Emergencia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387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553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143%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387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506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131%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387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1,161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1,059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91%</w:t>
            </w:r>
          </w:p>
        </w:tc>
      </w:tr>
      <w:tr w:rsidR="00B44B2A" w:rsidRPr="00B44B2A" w:rsidTr="00B44B2A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Referido / Otros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770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1,371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178%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770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1,324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172%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770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2,310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2,695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117%</w:t>
            </w:r>
          </w:p>
        </w:tc>
      </w:tr>
      <w:tr w:rsidR="00B44B2A" w:rsidRPr="00B44B2A" w:rsidTr="00B44B2A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Inmunología</w:t>
            </w:r>
          </w:p>
        </w:tc>
      </w:tr>
      <w:tr w:rsidR="00B44B2A" w:rsidRPr="00B44B2A" w:rsidTr="00B44B2A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Consulta Externa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220%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159%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155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126%</w:t>
            </w:r>
          </w:p>
        </w:tc>
      </w:tr>
      <w:tr w:rsidR="00B44B2A" w:rsidRPr="00B44B2A" w:rsidTr="00B44B2A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Hospitalización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155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342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221%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155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310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200%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155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465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652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140%</w:t>
            </w:r>
          </w:p>
        </w:tc>
      </w:tr>
      <w:tr w:rsidR="00B44B2A" w:rsidRPr="00B44B2A" w:rsidTr="00B44B2A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Emergencia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164%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157%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107%</w:t>
            </w:r>
          </w:p>
        </w:tc>
      </w:tr>
      <w:tr w:rsidR="00B44B2A" w:rsidRPr="00B44B2A" w:rsidTr="00B44B2A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Referido / Otros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118%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147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186%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237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240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101%</w:t>
            </w:r>
          </w:p>
        </w:tc>
      </w:tr>
      <w:tr w:rsidR="00B44B2A" w:rsidRPr="00B44B2A" w:rsidTr="00B44B2A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Bacteriología</w:t>
            </w:r>
          </w:p>
        </w:tc>
      </w:tr>
      <w:tr w:rsidR="00B44B2A" w:rsidRPr="00B44B2A" w:rsidTr="00B44B2A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Consulta Externa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54%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42%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222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32%</w:t>
            </w:r>
          </w:p>
        </w:tc>
      </w:tr>
      <w:tr w:rsidR="00B44B2A" w:rsidRPr="00B44B2A" w:rsidTr="00B44B2A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Hospitalización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62%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99%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366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197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54%</w:t>
            </w:r>
          </w:p>
        </w:tc>
      </w:tr>
      <w:tr w:rsidR="00B44B2A" w:rsidRPr="00B44B2A" w:rsidTr="00B44B2A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Emergencia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27%</w:t>
            </w:r>
          </w:p>
        </w:tc>
      </w:tr>
      <w:tr w:rsidR="00B44B2A" w:rsidRPr="00B44B2A" w:rsidTr="00B44B2A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Referido / Otros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166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198%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189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225%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252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355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141%</w:t>
            </w:r>
          </w:p>
        </w:tc>
      </w:tr>
      <w:tr w:rsidR="00B44B2A" w:rsidRPr="00B44B2A" w:rsidTr="00B44B2A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Parasitología</w:t>
            </w:r>
          </w:p>
        </w:tc>
      </w:tr>
      <w:tr w:rsidR="00B44B2A" w:rsidRPr="00B44B2A" w:rsidTr="00B44B2A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Consulta Externa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146%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114%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171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148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87%</w:t>
            </w:r>
          </w:p>
        </w:tc>
      </w:tr>
      <w:tr w:rsidR="00B44B2A" w:rsidRPr="00B44B2A" w:rsidTr="00B44B2A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Hospitalización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137%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101%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285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226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79%</w:t>
            </w:r>
          </w:p>
        </w:tc>
      </w:tr>
      <w:tr w:rsidR="00B44B2A" w:rsidRPr="00B44B2A" w:rsidTr="00B44B2A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Emergencia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620%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400%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340%</w:t>
            </w:r>
          </w:p>
        </w:tc>
      </w:tr>
      <w:tr w:rsidR="00B44B2A" w:rsidRPr="00B44B2A" w:rsidTr="00B44B2A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Referido / Otros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154%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182%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195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218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112%</w:t>
            </w:r>
          </w:p>
        </w:tc>
      </w:tr>
      <w:tr w:rsidR="00B44B2A" w:rsidRPr="00B44B2A" w:rsidTr="00B44B2A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Bioquímica</w:t>
            </w:r>
          </w:p>
        </w:tc>
      </w:tr>
      <w:tr w:rsidR="00B44B2A" w:rsidRPr="00B44B2A" w:rsidTr="00B44B2A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Consulta Externa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1,975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3,207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162%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1,975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2,650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134%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1,975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5,925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5,857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99%</w:t>
            </w:r>
          </w:p>
        </w:tc>
      </w:tr>
      <w:tr w:rsidR="00B44B2A" w:rsidRPr="00B44B2A" w:rsidTr="00B44B2A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Hospitalización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2,622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3,353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128%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2,622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2,853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109%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2,622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7,866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6,206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79%</w:t>
            </w:r>
          </w:p>
        </w:tc>
      </w:tr>
      <w:tr w:rsidR="00B44B2A" w:rsidRPr="00B44B2A" w:rsidTr="00B44B2A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Emergencia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794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1,146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144%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794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1,070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135%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794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2,382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2,216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93%</w:t>
            </w:r>
          </w:p>
        </w:tc>
      </w:tr>
      <w:tr w:rsidR="00B44B2A" w:rsidRPr="00B44B2A" w:rsidTr="00B44B2A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Referido / Otros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2,441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4,115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169%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2,441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4,881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200%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2,441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7,323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8,996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123%</w:t>
            </w:r>
          </w:p>
        </w:tc>
      </w:tr>
      <w:tr w:rsidR="00B44B2A" w:rsidRPr="00B44B2A" w:rsidTr="00B44B2A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Banco de Sangre</w:t>
            </w:r>
          </w:p>
        </w:tc>
      </w:tr>
      <w:tr w:rsidR="00B44B2A" w:rsidRPr="00B44B2A" w:rsidTr="00B44B2A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Consulta Externa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99%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261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190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73%</w:t>
            </w:r>
          </w:p>
        </w:tc>
      </w:tr>
      <w:tr w:rsidR="00B44B2A" w:rsidRPr="00B44B2A" w:rsidTr="00B44B2A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lastRenderedPageBreak/>
              <w:t>Hospitalización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249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304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122%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249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304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122%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249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747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608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81%</w:t>
            </w:r>
          </w:p>
        </w:tc>
      </w:tr>
      <w:tr w:rsidR="00B44B2A" w:rsidRPr="00B44B2A" w:rsidTr="00B44B2A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Emergencia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147%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237%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128%</w:t>
            </w:r>
          </w:p>
        </w:tc>
      </w:tr>
      <w:tr w:rsidR="00B44B2A" w:rsidRPr="00B44B2A" w:rsidTr="00B44B2A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Referido / Otros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135%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88%</w:t>
            </w:r>
          </w:p>
        </w:tc>
      </w:tr>
      <w:tr w:rsidR="00B44B2A" w:rsidRPr="00B44B2A" w:rsidTr="00B44B2A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B44B2A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Urianálisis</w:t>
            </w:r>
            <w:proofErr w:type="spellEnd"/>
          </w:p>
        </w:tc>
      </w:tr>
      <w:tr w:rsidR="00B44B2A" w:rsidRPr="00B44B2A" w:rsidTr="00B44B2A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Consulta Externa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241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372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154%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241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351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146%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241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723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723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100%</w:t>
            </w:r>
          </w:p>
        </w:tc>
      </w:tr>
      <w:tr w:rsidR="00B44B2A" w:rsidRPr="00B44B2A" w:rsidTr="00B44B2A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Hospitalización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360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509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141%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360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458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127%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360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1,080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967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90%</w:t>
            </w:r>
          </w:p>
        </w:tc>
      </w:tr>
      <w:tr w:rsidR="00B44B2A" w:rsidRPr="00B44B2A" w:rsidTr="00B44B2A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Emergencia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239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277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116%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239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272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114%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239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717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549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77%</w:t>
            </w:r>
          </w:p>
        </w:tc>
      </w:tr>
      <w:tr w:rsidR="00B44B2A" w:rsidRPr="00B44B2A" w:rsidTr="00B44B2A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Referido / Otros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336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385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115%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336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459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137%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336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1,008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844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84%</w:t>
            </w:r>
          </w:p>
        </w:tc>
      </w:tr>
    </w:tbl>
    <w:p w:rsidR="00B44B2A" w:rsidRPr="00B44B2A" w:rsidRDefault="00B44B2A" w:rsidP="00B44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"/>
        <w:gridCol w:w="5211"/>
      </w:tblGrid>
      <w:tr w:rsidR="00B44B2A" w:rsidRPr="00B44B2A" w:rsidTr="00B44B2A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Fuente de Datos</w:t>
            </w:r>
          </w:p>
        </w:tc>
      </w:tr>
      <w:tr w:rsidR="00B44B2A" w:rsidRPr="00B44B2A" w:rsidTr="00B44B2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Programación: Ingreso de datos (SPME).</w:t>
            </w:r>
          </w:p>
        </w:tc>
      </w:tr>
      <w:tr w:rsidR="00B44B2A" w:rsidRPr="00B44B2A" w:rsidTr="00B44B2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Producción: Laboratorio Clínico y Banco de Sangre (SEPS2).</w:t>
            </w:r>
          </w:p>
        </w:tc>
      </w:tr>
    </w:tbl>
    <w:p w:rsidR="00B44B2A" w:rsidRDefault="00B44B2A"/>
    <w:p w:rsidR="00B44B2A" w:rsidRDefault="00B44B2A"/>
    <w:p w:rsidR="00B44B2A" w:rsidRDefault="00B44B2A"/>
    <w:p w:rsidR="00B44B2A" w:rsidRDefault="00B44B2A"/>
    <w:p w:rsidR="00B44B2A" w:rsidRDefault="00B44B2A"/>
    <w:p w:rsidR="00B44B2A" w:rsidRDefault="00B44B2A"/>
    <w:p w:rsidR="00B44B2A" w:rsidRDefault="00B44B2A"/>
    <w:p w:rsidR="00B44B2A" w:rsidRDefault="00B44B2A"/>
    <w:p w:rsidR="00B44B2A" w:rsidRDefault="00B44B2A"/>
    <w:p w:rsidR="00B44B2A" w:rsidRDefault="00B44B2A"/>
    <w:p w:rsidR="00B44B2A" w:rsidRDefault="00B44B2A"/>
    <w:p w:rsidR="00B44B2A" w:rsidRDefault="00B44B2A"/>
    <w:p w:rsidR="00B44B2A" w:rsidRDefault="00B44B2A"/>
    <w:p w:rsidR="00B44B2A" w:rsidRDefault="00B44B2A"/>
    <w:p w:rsidR="00B44B2A" w:rsidRDefault="00B44B2A"/>
    <w:p w:rsidR="00B44B2A" w:rsidRDefault="00B44B2A"/>
    <w:p w:rsidR="00B44B2A" w:rsidRDefault="00B44B2A"/>
    <w:p w:rsidR="00B44B2A" w:rsidRDefault="00B44B2A"/>
    <w:p w:rsidR="00B44B2A" w:rsidRDefault="00B44B2A"/>
    <w:p w:rsidR="00B44B2A" w:rsidRDefault="00B44B2A"/>
    <w:p w:rsidR="00B44B2A" w:rsidRDefault="00B44B2A"/>
    <w:tbl>
      <w:tblPr>
        <w:tblW w:w="35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1"/>
        <w:gridCol w:w="6"/>
      </w:tblGrid>
      <w:tr w:rsidR="00B44B2A" w:rsidRPr="00B44B2A" w:rsidTr="00B44B2A">
        <w:trPr>
          <w:jc w:val="center"/>
        </w:trPr>
        <w:tc>
          <w:tcPr>
            <w:tcW w:w="0" w:type="auto"/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lastRenderedPageBreak/>
              <w:t>Sistema de Programación, Monitoreo y Evaluación de Actividades Hospitalarias</w:t>
            </w:r>
            <w:r w:rsidRPr="00B44B2A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  <w:r w:rsidRPr="00B44B2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SV"/>
              </w:rPr>
              <w:t>Reporte: Monitoreo Servicios Generales</w:t>
            </w:r>
            <w:r w:rsidRPr="00B44B2A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  <w:r w:rsidRPr="00B44B2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SV"/>
              </w:rPr>
              <w:t>Periodo: </w:t>
            </w:r>
            <w:r w:rsidRPr="00B44B2A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t>Desde: Enero/2019 Hasta: Marzo/2019</w:t>
            </w:r>
            <w:r w:rsidRPr="00B44B2A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  <w:r w:rsidRPr="00B44B2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SV"/>
              </w:rPr>
              <w:t>Tipo de Establecimiento: </w:t>
            </w:r>
            <w:r w:rsidRPr="00B44B2A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t>Hospital</w:t>
            </w:r>
            <w:r w:rsidRPr="00B44B2A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  <w:r w:rsidRPr="00B44B2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SV"/>
              </w:rPr>
              <w:t>Categoría Hospital: </w:t>
            </w:r>
            <w:r w:rsidRPr="00B44B2A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t>Hospital Departamental - Nivel 2</w:t>
            </w:r>
            <w:r w:rsidRPr="00B44B2A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  <w:r w:rsidRPr="00B44B2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SV"/>
              </w:rPr>
              <w:t>Establecimiento:</w:t>
            </w:r>
            <w:r w:rsidRPr="00B44B2A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t> Hospital Nacional La Unión LU </w:t>
            </w:r>
            <w:r w:rsidRPr="00B44B2A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  <w:r w:rsidRPr="00B44B2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SV"/>
              </w:rPr>
              <w:t>Fecha y Hora de impresión: </w:t>
            </w:r>
            <w:r w:rsidRPr="00B44B2A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t>11/04/2019 10:11:51</w:t>
            </w:r>
          </w:p>
        </w:tc>
        <w:tc>
          <w:tcPr>
            <w:tcW w:w="0" w:type="auto"/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bookmarkStart w:id="0" w:name="_GoBack"/>
            <w:bookmarkEnd w:id="0"/>
          </w:p>
        </w:tc>
      </w:tr>
    </w:tbl>
    <w:p w:rsidR="00B44B2A" w:rsidRPr="00B44B2A" w:rsidRDefault="00B44B2A" w:rsidP="00B44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</w:p>
    <w:tbl>
      <w:tblPr>
        <w:tblW w:w="0" w:type="auto"/>
        <w:jc w:val="center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524"/>
        <w:gridCol w:w="496"/>
        <w:gridCol w:w="667"/>
        <w:gridCol w:w="524"/>
        <w:gridCol w:w="496"/>
        <w:gridCol w:w="667"/>
        <w:gridCol w:w="524"/>
        <w:gridCol w:w="496"/>
        <w:gridCol w:w="667"/>
        <w:gridCol w:w="524"/>
        <w:gridCol w:w="524"/>
        <w:gridCol w:w="667"/>
      </w:tblGrid>
      <w:tr w:rsidR="00B44B2A" w:rsidRPr="00B44B2A" w:rsidTr="00B44B2A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Actividades</w:t>
            </w:r>
          </w:p>
        </w:tc>
        <w:tc>
          <w:tcPr>
            <w:tcW w:w="0" w:type="auto"/>
            <w:gridSpan w:val="3"/>
            <w:tcBorders>
              <w:top w:val="outset" w:sz="6" w:space="0" w:color="808080"/>
              <w:left w:val="outset" w:sz="6" w:space="0" w:color="808080"/>
              <w:bottom w:val="single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Enero</w:t>
            </w:r>
          </w:p>
        </w:tc>
        <w:tc>
          <w:tcPr>
            <w:tcW w:w="0" w:type="auto"/>
            <w:gridSpan w:val="3"/>
            <w:tcBorders>
              <w:top w:val="outset" w:sz="6" w:space="0" w:color="808080"/>
              <w:left w:val="outset" w:sz="6" w:space="0" w:color="808080"/>
              <w:bottom w:val="single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Febrero</w:t>
            </w:r>
          </w:p>
        </w:tc>
        <w:tc>
          <w:tcPr>
            <w:tcW w:w="0" w:type="auto"/>
            <w:gridSpan w:val="3"/>
            <w:tcBorders>
              <w:top w:val="outset" w:sz="6" w:space="0" w:color="808080"/>
              <w:left w:val="outset" w:sz="6" w:space="0" w:color="808080"/>
              <w:bottom w:val="single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Marzo</w:t>
            </w:r>
          </w:p>
        </w:tc>
        <w:tc>
          <w:tcPr>
            <w:tcW w:w="0" w:type="auto"/>
            <w:gridSpan w:val="3"/>
            <w:tcBorders>
              <w:top w:val="outset" w:sz="6" w:space="0" w:color="808080"/>
              <w:left w:val="outset" w:sz="6" w:space="0" w:color="808080"/>
              <w:bottom w:val="single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Total</w:t>
            </w:r>
          </w:p>
        </w:tc>
      </w:tr>
      <w:tr w:rsidR="00B44B2A" w:rsidRPr="00B44B2A" w:rsidTr="00B44B2A">
        <w:trPr>
          <w:jc w:val="center"/>
        </w:trPr>
        <w:tc>
          <w:tcPr>
            <w:tcW w:w="0" w:type="auto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Prog</w:t>
            </w:r>
            <w:proofErr w:type="spellEnd"/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Realiz</w:t>
            </w:r>
            <w:proofErr w:type="spellEnd"/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%</w:t>
            </w:r>
            <w:proofErr w:type="spellStart"/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Cumpl</w:t>
            </w:r>
            <w:proofErr w:type="spellEnd"/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Prog</w:t>
            </w:r>
            <w:proofErr w:type="spellEnd"/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Realiz</w:t>
            </w:r>
            <w:proofErr w:type="spellEnd"/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%</w:t>
            </w:r>
            <w:proofErr w:type="spellStart"/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Cumpl</w:t>
            </w:r>
            <w:proofErr w:type="spellEnd"/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Prog</w:t>
            </w:r>
            <w:proofErr w:type="spellEnd"/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Realiz</w:t>
            </w:r>
            <w:proofErr w:type="spellEnd"/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%</w:t>
            </w:r>
            <w:proofErr w:type="spellStart"/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Cumpl</w:t>
            </w:r>
            <w:proofErr w:type="spellEnd"/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Prog</w:t>
            </w:r>
            <w:proofErr w:type="spellEnd"/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Realiz</w:t>
            </w:r>
            <w:proofErr w:type="spellEnd"/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%</w:t>
            </w:r>
            <w:proofErr w:type="spellStart"/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Cumpl</w:t>
            </w:r>
            <w:proofErr w:type="spellEnd"/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</w:tr>
      <w:tr w:rsidR="00B44B2A" w:rsidRPr="00B44B2A" w:rsidTr="00B44B2A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Servicios Generales</w:t>
            </w:r>
          </w:p>
        </w:tc>
      </w:tr>
      <w:tr w:rsidR="00B44B2A" w:rsidRPr="00B44B2A" w:rsidTr="00B44B2A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99CC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B44B2A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Alimención</w:t>
            </w:r>
            <w:proofErr w:type="spellEnd"/>
            <w:r w:rsidRPr="00B44B2A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 xml:space="preserve"> y Dietas</w:t>
            </w:r>
          </w:p>
        </w:tc>
      </w:tr>
      <w:tr w:rsidR="00B44B2A" w:rsidRPr="00B44B2A" w:rsidTr="00B44B2A">
        <w:trPr>
          <w:trHeight w:val="225"/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CC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Hospitalización</w:t>
            </w:r>
          </w:p>
        </w:tc>
      </w:tr>
      <w:tr w:rsidR="00B44B2A" w:rsidRPr="00B44B2A" w:rsidTr="00B44B2A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Medicina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230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456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198%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230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421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183%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230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690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877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127%</w:t>
            </w:r>
          </w:p>
        </w:tc>
      </w:tr>
      <w:tr w:rsidR="00B44B2A" w:rsidRPr="00B44B2A" w:rsidTr="00B44B2A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Cirugía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191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309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162%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191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311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163%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191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573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620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108%</w:t>
            </w:r>
          </w:p>
        </w:tc>
      </w:tr>
      <w:tr w:rsidR="00B44B2A" w:rsidRPr="00B44B2A" w:rsidTr="00B44B2A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Ginecología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543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543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21%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543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1,629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222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14%</w:t>
            </w:r>
          </w:p>
        </w:tc>
      </w:tr>
      <w:tr w:rsidR="00B44B2A" w:rsidRPr="00B44B2A" w:rsidTr="00B44B2A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Obstetricia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399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304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76%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399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299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75%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399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1,197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603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50%</w:t>
            </w:r>
          </w:p>
        </w:tc>
      </w:tr>
      <w:tr w:rsidR="00B44B2A" w:rsidRPr="00B44B2A" w:rsidTr="00B44B2A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Pediatría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446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485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109%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446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460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103%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446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1,338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945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71%</w:t>
            </w:r>
          </w:p>
        </w:tc>
      </w:tr>
      <w:tr w:rsidR="00B44B2A" w:rsidRPr="00B44B2A" w:rsidTr="00B44B2A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Otros (Convenios)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63%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41%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153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35%</w:t>
            </w:r>
          </w:p>
        </w:tc>
      </w:tr>
      <w:tr w:rsidR="00B44B2A" w:rsidRPr="00B44B2A" w:rsidTr="00B44B2A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99CC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Lavandería</w:t>
            </w:r>
          </w:p>
        </w:tc>
      </w:tr>
      <w:tr w:rsidR="00B44B2A" w:rsidRPr="00B44B2A" w:rsidTr="00B44B2A">
        <w:trPr>
          <w:trHeight w:val="225"/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CC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Hospitalización</w:t>
            </w:r>
          </w:p>
        </w:tc>
      </w:tr>
      <w:tr w:rsidR="00B44B2A" w:rsidRPr="00B44B2A" w:rsidTr="00B44B2A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Medicina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939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1,264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135%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939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1,227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131%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939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1,327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141%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2,817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3,818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136%</w:t>
            </w:r>
          </w:p>
        </w:tc>
      </w:tr>
      <w:tr w:rsidR="00B44B2A" w:rsidRPr="00B44B2A" w:rsidTr="00B44B2A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Cirugía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840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1,447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172%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840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1,345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160%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840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1,427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170%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2,520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4,219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167%</w:t>
            </w:r>
          </w:p>
        </w:tc>
      </w:tr>
      <w:tr w:rsidR="00B44B2A" w:rsidRPr="00B44B2A" w:rsidTr="00B44B2A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Ginecología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1,182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736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62%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1,182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625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53%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1,182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625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53%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3,546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1,986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56%</w:t>
            </w:r>
          </w:p>
        </w:tc>
      </w:tr>
      <w:tr w:rsidR="00B44B2A" w:rsidRPr="00B44B2A" w:rsidTr="00B44B2A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Obstetricia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3,112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3,004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97%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3,112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1,738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56%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3,112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2,750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88%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9,336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7,492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80%</w:t>
            </w:r>
          </w:p>
        </w:tc>
      </w:tr>
      <w:tr w:rsidR="00B44B2A" w:rsidRPr="00B44B2A" w:rsidTr="00B44B2A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Pediatría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727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681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94%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727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720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99%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727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711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98%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2,181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2,112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97%</w:t>
            </w:r>
          </w:p>
        </w:tc>
      </w:tr>
      <w:tr w:rsidR="00B44B2A" w:rsidRPr="00B44B2A" w:rsidTr="00B44B2A">
        <w:trPr>
          <w:trHeight w:val="225"/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CC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Consulta</w:t>
            </w:r>
          </w:p>
        </w:tc>
      </w:tr>
      <w:tr w:rsidR="00B44B2A" w:rsidRPr="00B44B2A" w:rsidTr="00B44B2A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Consulta Médica General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138%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148%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173%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183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153%</w:t>
            </w:r>
          </w:p>
        </w:tc>
      </w:tr>
      <w:tr w:rsidR="00B44B2A" w:rsidRPr="00B44B2A" w:rsidTr="00B44B2A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Consulta Médica Especializada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247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251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102%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247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352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143%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247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363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147%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741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966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130%</w:t>
            </w:r>
          </w:p>
        </w:tc>
      </w:tr>
      <w:tr w:rsidR="00B44B2A" w:rsidRPr="00B44B2A" w:rsidTr="00B44B2A">
        <w:trPr>
          <w:trHeight w:val="225"/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CC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Emergencias</w:t>
            </w:r>
          </w:p>
        </w:tc>
      </w:tr>
      <w:tr w:rsidR="00B44B2A" w:rsidRPr="00B44B2A" w:rsidTr="00B44B2A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Emergencias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237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663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280%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237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613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259%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237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750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316%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711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2,026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285%</w:t>
            </w:r>
          </w:p>
        </w:tc>
      </w:tr>
      <w:tr w:rsidR="00B44B2A" w:rsidRPr="00B44B2A" w:rsidTr="00B44B2A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99CC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Mantenimiento Preventivo</w:t>
            </w:r>
          </w:p>
        </w:tc>
      </w:tr>
      <w:tr w:rsidR="00B44B2A" w:rsidRPr="00B44B2A" w:rsidTr="00B44B2A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Números de Orden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156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58%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156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156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468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19%</w:t>
            </w:r>
          </w:p>
        </w:tc>
      </w:tr>
      <w:tr w:rsidR="00B44B2A" w:rsidRPr="00B44B2A" w:rsidTr="00B44B2A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99CC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Transporte</w:t>
            </w:r>
          </w:p>
        </w:tc>
      </w:tr>
      <w:tr w:rsidR="00B44B2A" w:rsidRPr="00B44B2A" w:rsidTr="00B44B2A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Kilómetros Recorridos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12,086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9,645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12,086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8,990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74%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12,086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36,258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18,635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51%</w:t>
            </w:r>
          </w:p>
        </w:tc>
      </w:tr>
    </w:tbl>
    <w:p w:rsidR="00B44B2A" w:rsidRPr="00B44B2A" w:rsidRDefault="00B44B2A" w:rsidP="00B44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"/>
        <w:gridCol w:w="4706"/>
      </w:tblGrid>
      <w:tr w:rsidR="00B44B2A" w:rsidRPr="00B44B2A" w:rsidTr="00B44B2A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Fuente de Datos</w:t>
            </w:r>
          </w:p>
        </w:tc>
      </w:tr>
      <w:tr w:rsidR="00B44B2A" w:rsidRPr="00B44B2A" w:rsidTr="00B44B2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B2A" w:rsidRPr="00B44B2A" w:rsidRDefault="00B44B2A" w:rsidP="00B44B2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B44B2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Programación y Producción: Ingreso de datos (SPME).</w:t>
            </w:r>
          </w:p>
        </w:tc>
      </w:tr>
    </w:tbl>
    <w:p w:rsidR="00B44B2A" w:rsidRDefault="00B44B2A"/>
    <w:sectPr w:rsidR="00B44B2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B2A"/>
    <w:rsid w:val="00023211"/>
    <w:rsid w:val="00B44B2A"/>
    <w:rsid w:val="00CF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65DE5E-23EB-43F9-8B1A-251328AB6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8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1558</Words>
  <Characters>8574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TuSoft.org</Company>
  <LinksUpToDate>false</LinksUpToDate>
  <CharactersWithSpaces>10112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HNLU</dc:creator>
  <cp:keywords/>
  <dc:description/>
  <cp:lastModifiedBy>HNLU</cp:lastModifiedBy>
  <cp:revision>1</cp:revision>
  <dcterms:created xsi:type="dcterms:W3CDTF">2019-04-11T16:02:00Z</dcterms:created>
  <dcterms:modified xsi:type="dcterms:W3CDTF">2019-04-11T16:14:00Z</dcterms:modified>
</cp:coreProperties>
</file>