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4" w:rsidRDefault="00847D54" w:rsidP="006D5012">
      <w:pPr>
        <w:jc w:val="center"/>
        <w:rPr>
          <w:b/>
          <w:sz w:val="56"/>
        </w:rPr>
      </w:pPr>
    </w:p>
    <w:p w:rsidR="006D5012" w:rsidRPr="008367DB" w:rsidRDefault="006D5012" w:rsidP="002E0C77">
      <w:pPr>
        <w:jc w:val="center"/>
        <w:rPr>
          <w:rFonts w:ascii="Georgia" w:hAnsi="Georgia"/>
          <w:b/>
          <w:sz w:val="56"/>
        </w:rPr>
      </w:pPr>
      <w:r w:rsidRPr="008367DB">
        <w:rPr>
          <w:rFonts w:ascii="Georgia" w:hAnsi="Georgia"/>
          <w:b/>
          <w:sz w:val="56"/>
        </w:rPr>
        <w:t>MINISTERIO DE SALUD</w:t>
      </w:r>
    </w:p>
    <w:p w:rsidR="0059240C" w:rsidRPr="008367DB" w:rsidRDefault="0059240C" w:rsidP="0059240C">
      <w:pPr>
        <w:jc w:val="center"/>
        <w:rPr>
          <w:rFonts w:ascii="Georgia" w:hAnsi="Georgia" w:cs="Arial"/>
          <w:b/>
          <w:sz w:val="24"/>
          <w:szCs w:val="24"/>
        </w:rPr>
      </w:pPr>
    </w:p>
    <w:p w:rsidR="00861D02" w:rsidRPr="00861D02" w:rsidRDefault="00861D02" w:rsidP="00861D02">
      <w:pPr>
        <w:jc w:val="center"/>
        <w:rPr>
          <w:rFonts w:ascii="Algerian" w:hAnsi="Algerian" w:cs="Tahoma"/>
          <w:b/>
          <w:sz w:val="32"/>
          <w:szCs w:val="24"/>
        </w:rPr>
      </w:pPr>
      <w:r w:rsidRPr="00861D02">
        <w:rPr>
          <w:rFonts w:ascii="Algerian" w:hAnsi="Algerian" w:cs="Tahoma"/>
          <w:b/>
          <w:sz w:val="32"/>
          <w:szCs w:val="24"/>
        </w:rPr>
        <w:t>HOSPITAL NACIONAL DE SONSONATE</w:t>
      </w:r>
    </w:p>
    <w:p w:rsidR="00847D54" w:rsidRPr="008367DB" w:rsidRDefault="00861D02" w:rsidP="00861D02">
      <w:pPr>
        <w:jc w:val="center"/>
        <w:rPr>
          <w:rFonts w:ascii="Georgia" w:hAnsi="Georgia" w:cs="Arial"/>
          <w:b/>
          <w:sz w:val="24"/>
          <w:szCs w:val="24"/>
        </w:rPr>
      </w:pPr>
      <w:r w:rsidRPr="00861D02">
        <w:rPr>
          <w:rFonts w:ascii="Algerian" w:hAnsi="Algerian" w:cs="Tahoma"/>
          <w:b/>
          <w:sz w:val="32"/>
          <w:szCs w:val="24"/>
        </w:rPr>
        <w:t>“DR. JORGE MAZZINI VILLACORTA”</w:t>
      </w:r>
    </w:p>
    <w:p w:rsidR="00847D54" w:rsidRPr="008367DB" w:rsidRDefault="00847D54" w:rsidP="0059240C">
      <w:pPr>
        <w:jc w:val="center"/>
        <w:rPr>
          <w:rFonts w:ascii="Georgia" w:hAnsi="Georgia" w:cs="Arial"/>
          <w:b/>
          <w:sz w:val="24"/>
          <w:szCs w:val="24"/>
        </w:rPr>
      </w:pPr>
    </w:p>
    <w:p w:rsidR="0059240C" w:rsidRPr="00861D02" w:rsidRDefault="0059240C" w:rsidP="0059240C">
      <w:pPr>
        <w:jc w:val="center"/>
        <w:rPr>
          <w:rFonts w:ascii="Algerian" w:hAnsi="Algerian" w:cs="Tahoma"/>
          <w:b/>
          <w:sz w:val="52"/>
          <w:szCs w:val="24"/>
        </w:rPr>
      </w:pPr>
      <w:r w:rsidRPr="00861D02">
        <w:rPr>
          <w:rFonts w:ascii="Algerian" w:hAnsi="Algerian" w:cs="Tahoma"/>
          <w:b/>
          <w:noProof/>
          <w:sz w:val="52"/>
          <w:szCs w:val="24"/>
        </w:rPr>
        <w:t>PLAN</w:t>
      </w:r>
      <w:r w:rsidRPr="00861D02">
        <w:rPr>
          <w:rFonts w:ascii="Algerian" w:hAnsi="Algerian" w:cs="Tahoma"/>
          <w:b/>
          <w:sz w:val="52"/>
          <w:szCs w:val="24"/>
        </w:rPr>
        <w:t xml:space="preserve"> OPERATIVO ANUAL</w:t>
      </w:r>
      <w:r w:rsidR="00847D54" w:rsidRPr="00861D02">
        <w:rPr>
          <w:rFonts w:ascii="Algerian" w:hAnsi="Algerian" w:cs="Tahoma"/>
          <w:b/>
          <w:sz w:val="52"/>
          <w:szCs w:val="24"/>
        </w:rPr>
        <w:t xml:space="preserve"> 201</w:t>
      </w:r>
      <w:r w:rsidR="00861D02" w:rsidRPr="00861D02">
        <w:rPr>
          <w:rFonts w:ascii="Algerian" w:hAnsi="Algerian" w:cs="Tahoma"/>
          <w:b/>
          <w:sz w:val="52"/>
          <w:szCs w:val="24"/>
        </w:rPr>
        <w:t>7</w:t>
      </w:r>
    </w:p>
    <w:p w:rsidR="00293341" w:rsidRPr="00861D02" w:rsidRDefault="00293341" w:rsidP="0059240C">
      <w:pPr>
        <w:jc w:val="center"/>
        <w:rPr>
          <w:rFonts w:ascii="Algerian" w:hAnsi="Algerian" w:cs="Arial"/>
          <w:noProof/>
          <w:sz w:val="24"/>
          <w:szCs w:val="24"/>
          <w:lang w:eastAsia="es-ES"/>
        </w:rPr>
      </w:pPr>
    </w:p>
    <w:p w:rsidR="0059240C" w:rsidRDefault="00351027" w:rsidP="0059240C">
      <w:pPr>
        <w:jc w:val="center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127000</wp:posOffset>
            </wp:positionV>
            <wp:extent cx="3477895" cy="2403475"/>
            <wp:effectExtent l="19050" t="19050" r="27305" b="15875"/>
            <wp:wrapSquare wrapText="bothSides"/>
            <wp:docPr id="2" name="Imagen 3" descr="CIMG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3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40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D02" w:rsidRDefault="00861D02" w:rsidP="0059240C">
      <w:pPr>
        <w:jc w:val="center"/>
        <w:rPr>
          <w:rFonts w:ascii="Algerian" w:hAnsi="Algerian" w:cs="Arial"/>
          <w:sz w:val="24"/>
          <w:szCs w:val="24"/>
        </w:rPr>
      </w:pPr>
    </w:p>
    <w:p w:rsidR="00861D02" w:rsidRDefault="00861D02" w:rsidP="0059240C">
      <w:pPr>
        <w:jc w:val="center"/>
        <w:rPr>
          <w:rFonts w:ascii="Algerian" w:hAnsi="Algerian" w:cs="Arial"/>
          <w:sz w:val="24"/>
          <w:szCs w:val="24"/>
        </w:rPr>
      </w:pPr>
    </w:p>
    <w:p w:rsidR="00861D02" w:rsidRDefault="00861D02" w:rsidP="0059240C">
      <w:pPr>
        <w:jc w:val="center"/>
        <w:rPr>
          <w:rFonts w:ascii="Algerian" w:hAnsi="Algerian" w:cs="Arial"/>
          <w:sz w:val="24"/>
          <w:szCs w:val="24"/>
        </w:rPr>
      </w:pPr>
    </w:p>
    <w:p w:rsidR="00861D02" w:rsidRDefault="00861D02" w:rsidP="0059240C">
      <w:pPr>
        <w:jc w:val="center"/>
        <w:rPr>
          <w:rFonts w:ascii="Algerian" w:hAnsi="Algerian" w:cs="Arial"/>
          <w:sz w:val="24"/>
          <w:szCs w:val="24"/>
        </w:rPr>
      </w:pPr>
    </w:p>
    <w:p w:rsidR="00861D02" w:rsidRPr="00861D02" w:rsidRDefault="00861D02" w:rsidP="0059240C">
      <w:pPr>
        <w:jc w:val="center"/>
        <w:rPr>
          <w:rFonts w:ascii="Algerian" w:hAnsi="Algerian" w:cs="Arial"/>
          <w:sz w:val="24"/>
          <w:szCs w:val="24"/>
        </w:rPr>
      </w:pPr>
    </w:p>
    <w:p w:rsidR="0059240C" w:rsidRPr="00861D02" w:rsidRDefault="0059240C" w:rsidP="0059240C">
      <w:pPr>
        <w:jc w:val="center"/>
        <w:rPr>
          <w:rFonts w:ascii="Algerian" w:hAnsi="Algerian" w:cs="Arial"/>
          <w:sz w:val="24"/>
          <w:szCs w:val="24"/>
        </w:rPr>
      </w:pPr>
    </w:p>
    <w:p w:rsidR="00786B3C" w:rsidRPr="00861D02" w:rsidRDefault="00786B3C" w:rsidP="008B37A7">
      <w:pPr>
        <w:spacing w:line="360" w:lineRule="auto"/>
        <w:jc w:val="center"/>
        <w:rPr>
          <w:rFonts w:ascii="Algerian" w:hAnsi="Algerian" w:cs="Calibri"/>
          <w:sz w:val="32"/>
          <w:szCs w:val="24"/>
        </w:rPr>
      </w:pPr>
    </w:p>
    <w:p w:rsidR="00293341" w:rsidRPr="00861D02" w:rsidRDefault="00861D02" w:rsidP="00847D54">
      <w:pPr>
        <w:spacing w:line="360" w:lineRule="auto"/>
        <w:jc w:val="center"/>
        <w:rPr>
          <w:rFonts w:ascii="Algerian" w:hAnsi="Algerian" w:cs="Calibri"/>
          <w:b/>
          <w:sz w:val="32"/>
          <w:szCs w:val="24"/>
        </w:rPr>
      </w:pPr>
      <w:r>
        <w:rPr>
          <w:rFonts w:ascii="Algerian" w:hAnsi="Algerian" w:cs="Calibri"/>
          <w:b/>
          <w:sz w:val="32"/>
          <w:szCs w:val="24"/>
        </w:rPr>
        <w:t xml:space="preserve">SONSONATE, </w:t>
      </w:r>
      <w:r w:rsidRPr="00861D02">
        <w:rPr>
          <w:rFonts w:ascii="Algerian" w:hAnsi="Algerian" w:cs="Calibri"/>
          <w:b/>
          <w:sz w:val="32"/>
          <w:szCs w:val="24"/>
        </w:rPr>
        <w:t>DICIEMBRE 2016</w:t>
      </w:r>
    </w:p>
    <w:p w:rsidR="00293341" w:rsidRDefault="00293341" w:rsidP="00786B3C">
      <w:pPr>
        <w:spacing w:line="360" w:lineRule="auto"/>
        <w:jc w:val="center"/>
        <w:rPr>
          <w:rFonts w:cs="Calibri"/>
          <w:b/>
          <w:color w:val="002060"/>
          <w:sz w:val="24"/>
          <w:szCs w:val="24"/>
          <w:u w:val="single"/>
        </w:rPr>
      </w:pPr>
    </w:p>
    <w:p w:rsidR="0059240C" w:rsidRPr="008367DB" w:rsidRDefault="0059240C" w:rsidP="00786B3C">
      <w:pPr>
        <w:spacing w:line="360" w:lineRule="auto"/>
        <w:jc w:val="center"/>
        <w:rPr>
          <w:rFonts w:ascii="Georgia" w:hAnsi="Georgia" w:cs="Tahoma"/>
          <w:b/>
          <w:color w:val="002060"/>
          <w:sz w:val="40"/>
          <w:szCs w:val="32"/>
          <w:u w:val="single"/>
        </w:rPr>
      </w:pPr>
      <w:r w:rsidRPr="008367DB">
        <w:rPr>
          <w:rFonts w:ascii="Georgia" w:hAnsi="Georgia" w:cs="Tahoma"/>
          <w:b/>
          <w:color w:val="002060"/>
          <w:sz w:val="40"/>
          <w:szCs w:val="32"/>
          <w:u w:val="single"/>
        </w:rPr>
        <w:lastRenderedPageBreak/>
        <w:t>DATOS GENERALES DEL HOSPITAL</w:t>
      </w:r>
    </w:p>
    <w:p w:rsidR="0059240C" w:rsidRPr="00017F36" w:rsidRDefault="0059240C" w:rsidP="008B37A7">
      <w:pPr>
        <w:spacing w:line="360" w:lineRule="auto"/>
        <w:rPr>
          <w:rFonts w:ascii="Georgia" w:hAnsi="Georgia" w:cs="Calibri"/>
          <w:sz w:val="24"/>
          <w:szCs w:val="24"/>
        </w:rPr>
      </w:pPr>
    </w:p>
    <w:tbl>
      <w:tblPr>
        <w:tblW w:w="9312" w:type="dxa"/>
        <w:tblInd w:w="250" w:type="dxa"/>
        <w:tblLook w:val="04A0"/>
      </w:tblPr>
      <w:tblGrid>
        <w:gridCol w:w="4104"/>
        <w:gridCol w:w="5208"/>
      </w:tblGrid>
      <w:tr w:rsidR="0059240C" w:rsidRPr="008367DB" w:rsidTr="00FD7094">
        <w:trPr>
          <w:trHeight w:val="1292"/>
        </w:trPr>
        <w:tc>
          <w:tcPr>
            <w:tcW w:w="4104" w:type="dxa"/>
          </w:tcPr>
          <w:p w:rsidR="0059240C" w:rsidRPr="00017F36" w:rsidRDefault="0059240C" w:rsidP="00861D02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Nombre de la Dependencia</w:t>
            </w:r>
            <w:r w:rsidR="00861D02">
              <w:rPr>
                <w:rFonts w:ascii="Georgia" w:hAnsi="Georgia" w:cs="Calibri"/>
                <w:b/>
                <w:sz w:val="24"/>
                <w:szCs w:val="24"/>
              </w:rPr>
              <w:t>:</w:t>
            </w:r>
          </w:p>
        </w:tc>
        <w:tc>
          <w:tcPr>
            <w:tcW w:w="5208" w:type="dxa"/>
          </w:tcPr>
          <w:p w:rsidR="0059240C" w:rsidRPr="00351027" w:rsidRDefault="0059240C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 xml:space="preserve">Hospital Nacional </w:t>
            </w:r>
            <w:r w:rsidR="006D5012" w:rsidRPr="00351027">
              <w:rPr>
                <w:rFonts w:ascii="Goudy Old Style" w:hAnsi="Goudy Old Style" w:cstheme="minorHAnsi"/>
                <w:sz w:val="24"/>
                <w:szCs w:val="24"/>
              </w:rPr>
              <w:t>Dr. Jorge</w:t>
            </w:r>
            <w:r w:rsidR="00293341" w:rsidRPr="00351027">
              <w:rPr>
                <w:rFonts w:ascii="Goudy Old Style" w:hAnsi="Goudy Old Style" w:cstheme="minorHAnsi"/>
                <w:sz w:val="24"/>
                <w:szCs w:val="24"/>
              </w:rPr>
              <w:t xml:space="preserve"> Mazzini V. </w:t>
            </w: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>Sonsonate</w:t>
            </w:r>
          </w:p>
          <w:p w:rsidR="0059240C" w:rsidRPr="00351027" w:rsidRDefault="0059240C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</w:p>
        </w:tc>
      </w:tr>
      <w:tr w:rsidR="0059240C" w:rsidRPr="008367DB" w:rsidTr="00FD7094">
        <w:trPr>
          <w:trHeight w:val="1292"/>
        </w:trPr>
        <w:tc>
          <w:tcPr>
            <w:tcW w:w="4104" w:type="dxa"/>
          </w:tcPr>
          <w:p w:rsidR="0059240C" w:rsidRPr="00017F36" w:rsidRDefault="0059240C" w:rsidP="008B37A7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Dirección:</w:t>
            </w:r>
          </w:p>
        </w:tc>
        <w:tc>
          <w:tcPr>
            <w:tcW w:w="5208" w:type="dxa"/>
          </w:tcPr>
          <w:p w:rsidR="00137E70" w:rsidRPr="00351027" w:rsidRDefault="0059240C" w:rsidP="00717711">
            <w:pPr>
              <w:spacing w:after="120" w:afterAutospacing="0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 xml:space="preserve">Final Calle Alberto MasferrerPoniente </w:t>
            </w:r>
          </w:p>
          <w:p w:rsidR="0059240C" w:rsidRPr="00351027" w:rsidRDefault="0059240C" w:rsidP="00717711">
            <w:pPr>
              <w:spacing w:after="120" w:afterAutospacing="0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># 3-1 Sonsonate.</w:t>
            </w:r>
          </w:p>
        </w:tc>
      </w:tr>
      <w:tr w:rsidR="0059240C" w:rsidRPr="008367DB" w:rsidTr="00FD7094">
        <w:trPr>
          <w:trHeight w:val="715"/>
        </w:trPr>
        <w:tc>
          <w:tcPr>
            <w:tcW w:w="4104" w:type="dxa"/>
          </w:tcPr>
          <w:p w:rsidR="0059240C" w:rsidRPr="00017F36" w:rsidRDefault="0059240C" w:rsidP="008B37A7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Teléfono:</w:t>
            </w:r>
          </w:p>
        </w:tc>
        <w:tc>
          <w:tcPr>
            <w:tcW w:w="5208" w:type="dxa"/>
          </w:tcPr>
          <w:p w:rsidR="0059240C" w:rsidRPr="00351027" w:rsidRDefault="0059240C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>2429-2249</w:t>
            </w:r>
          </w:p>
        </w:tc>
      </w:tr>
      <w:tr w:rsidR="0059240C" w:rsidRPr="008367DB" w:rsidTr="00FD7094">
        <w:trPr>
          <w:trHeight w:val="702"/>
        </w:trPr>
        <w:tc>
          <w:tcPr>
            <w:tcW w:w="4104" w:type="dxa"/>
          </w:tcPr>
          <w:p w:rsidR="0059240C" w:rsidRPr="00017F36" w:rsidRDefault="0059240C" w:rsidP="008B37A7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Fax:</w:t>
            </w:r>
          </w:p>
        </w:tc>
        <w:tc>
          <w:tcPr>
            <w:tcW w:w="5208" w:type="dxa"/>
          </w:tcPr>
          <w:p w:rsidR="0059240C" w:rsidRPr="00351027" w:rsidRDefault="0059240C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>2429-2204</w:t>
            </w:r>
          </w:p>
        </w:tc>
      </w:tr>
      <w:tr w:rsidR="0059240C" w:rsidRPr="008367DB" w:rsidTr="00FD7094">
        <w:trPr>
          <w:trHeight w:val="715"/>
        </w:trPr>
        <w:tc>
          <w:tcPr>
            <w:tcW w:w="4104" w:type="dxa"/>
          </w:tcPr>
          <w:p w:rsidR="0059240C" w:rsidRPr="00017F36" w:rsidRDefault="0059240C" w:rsidP="008B37A7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208" w:type="dxa"/>
          </w:tcPr>
          <w:p w:rsidR="0059240C" w:rsidRPr="00351027" w:rsidRDefault="0059240C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>Hosp_mazzini@hotmail.com</w:t>
            </w:r>
          </w:p>
        </w:tc>
      </w:tr>
      <w:tr w:rsidR="0059240C" w:rsidRPr="008367DB" w:rsidTr="00FD7094">
        <w:trPr>
          <w:trHeight w:val="1292"/>
        </w:trPr>
        <w:tc>
          <w:tcPr>
            <w:tcW w:w="4104" w:type="dxa"/>
          </w:tcPr>
          <w:p w:rsidR="00861D02" w:rsidRDefault="0059240C" w:rsidP="008B37A7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>Nombre de Director(a):</w:t>
            </w:r>
          </w:p>
          <w:p w:rsidR="0059240C" w:rsidRPr="00861D02" w:rsidRDefault="0059240C" w:rsidP="00861D02">
            <w:pPr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5208" w:type="dxa"/>
          </w:tcPr>
          <w:p w:rsidR="0059240C" w:rsidRPr="00351027" w:rsidRDefault="001E71FB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  <w:lang w:val="pt-BR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  <w:lang w:val="pt-BR"/>
              </w:rPr>
              <w:t>Dr. Walter Ernesto Flores Alemán</w:t>
            </w:r>
          </w:p>
          <w:p w:rsidR="003727AD" w:rsidRPr="00351027" w:rsidRDefault="003727AD" w:rsidP="008B37A7">
            <w:pPr>
              <w:spacing w:after="120" w:afterAutospacing="0" w:line="360" w:lineRule="auto"/>
              <w:ind w:left="113"/>
              <w:rPr>
                <w:rFonts w:ascii="Goudy Old Style" w:hAnsi="Goudy Old Style" w:cstheme="minorHAnsi"/>
                <w:sz w:val="24"/>
                <w:szCs w:val="24"/>
                <w:lang w:val="pt-BR"/>
              </w:rPr>
            </w:pPr>
          </w:p>
        </w:tc>
      </w:tr>
      <w:tr w:rsidR="0059240C" w:rsidRPr="008367DB" w:rsidTr="00FD7094">
        <w:trPr>
          <w:trHeight w:val="1605"/>
        </w:trPr>
        <w:tc>
          <w:tcPr>
            <w:tcW w:w="4104" w:type="dxa"/>
          </w:tcPr>
          <w:p w:rsidR="00137E70" w:rsidRPr="00017F36" w:rsidRDefault="0059240C" w:rsidP="00137E70">
            <w:pPr>
              <w:spacing w:after="0" w:afterAutospacing="0"/>
              <w:ind w:right="-4644"/>
              <w:rPr>
                <w:rFonts w:ascii="Georgia" w:hAnsi="Georgia" w:cs="Calibri"/>
                <w:b/>
                <w:sz w:val="24"/>
                <w:szCs w:val="24"/>
              </w:rPr>
            </w:pPr>
            <w:r w:rsidRPr="00017F36">
              <w:rPr>
                <w:rFonts w:ascii="Georgia" w:hAnsi="Georgia" w:cs="Calibri"/>
                <w:b/>
                <w:sz w:val="24"/>
                <w:szCs w:val="24"/>
              </w:rPr>
              <w:t xml:space="preserve">Fecha de aprobación de la </w:t>
            </w:r>
            <w:r w:rsidR="009472A1" w:rsidRPr="00017F36">
              <w:rPr>
                <w:rFonts w:ascii="Georgia" w:hAnsi="Georgia" w:cs="Calibri"/>
                <w:b/>
                <w:sz w:val="24"/>
                <w:szCs w:val="24"/>
              </w:rPr>
              <w:t>POAH 2016</w:t>
            </w:r>
            <w:r w:rsidR="007E5639" w:rsidRPr="00017F36">
              <w:rPr>
                <w:rFonts w:ascii="Georgia" w:hAnsi="Georgia" w:cs="Calibri"/>
                <w:b/>
                <w:sz w:val="24"/>
                <w:szCs w:val="24"/>
              </w:rPr>
              <w:t>.</w:t>
            </w:r>
          </w:p>
          <w:p w:rsidR="003727AD" w:rsidRPr="00017F36" w:rsidRDefault="003727AD" w:rsidP="00137E70">
            <w:pPr>
              <w:spacing w:after="120" w:afterAutospacing="0" w:line="360" w:lineRule="auto"/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5208" w:type="dxa"/>
          </w:tcPr>
          <w:p w:rsidR="003727AD" w:rsidRPr="00351027" w:rsidRDefault="00B23047" w:rsidP="008B37A7">
            <w:pPr>
              <w:spacing w:after="120" w:afterAutospacing="0"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  <w:r w:rsidRPr="00351027">
              <w:rPr>
                <w:rFonts w:ascii="Goudy Old Style" w:hAnsi="Goudy Old Style" w:cstheme="minorHAnsi"/>
                <w:sz w:val="24"/>
                <w:szCs w:val="24"/>
              </w:rPr>
              <w:t xml:space="preserve">   31 Diciembre 2016</w:t>
            </w:r>
          </w:p>
          <w:p w:rsidR="003727AD" w:rsidRPr="00351027" w:rsidRDefault="003727AD" w:rsidP="003727AD">
            <w:pPr>
              <w:rPr>
                <w:rFonts w:ascii="Goudy Old Style" w:hAnsi="Goudy Old Style" w:cstheme="minorHAnsi"/>
                <w:sz w:val="24"/>
                <w:szCs w:val="24"/>
              </w:rPr>
            </w:pPr>
          </w:p>
          <w:p w:rsidR="0059240C" w:rsidRPr="00351027" w:rsidRDefault="0059240C" w:rsidP="003727AD">
            <w:pPr>
              <w:rPr>
                <w:rFonts w:ascii="Goudy Old Style" w:hAnsi="Goudy Old Style" w:cstheme="minorHAnsi"/>
                <w:sz w:val="24"/>
                <w:szCs w:val="24"/>
              </w:rPr>
            </w:pPr>
          </w:p>
        </w:tc>
      </w:tr>
      <w:tr w:rsidR="003727AD" w:rsidRPr="008367DB" w:rsidTr="00FD7094">
        <w:trPr>
          <w:trHeight w:val="715"/>
        </w:trPr>
        <w:tc>
          <w:tcPr>
            <w:tcW w:w="4104" w:type="dxa"/>
          </w:tcPr>
          <w:p w:rsidR="003727AD" w:rsidRPr="00017F36" w:rsidRDefault="003727AD" w:rsidP="008B37A7">
            <w:pPr>
              <w:spacing w:after="120" w:afterAutospacing="0" w:line="360" w:lineRule="auto"/>
              <w:rPr>
                <w:rFonts w:ascii="Georgia" w:hAnsi="Georgia" w:cs="Calibri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3727AD" w:rsidRPr="00351027" w:rsidRDefault="003727AD" w:rsidP="008B37A7">
            <w:pPr>
              <w:spacing w:after="120" w:afterAutospacing="0" w:line="360" w:lineRule="auto"/>
              <w:rPr>
                <w:rFonts w:ascii="Goudy Old Style" w:hAnsi="Goudy Old Style" w:cstheme="minorHAnsi"/>
                <w:sz w:val="24"/>
                <w:szCs w:val="24"/>
              </w:rPr>
            </w:pPr>
          </w:p>
        </w:tc>
      </w:tr>
    </w:tbl>
    <w:p w:rsidR="0059240C" w:rsidRPr="00017F36" w:rsidRDefault="001637D5" w:rsidP="0059240C">
      <w:pPr>
        <w:rPr>
          <w:rFonts w:ascii="Georgia" w:hAnsi="Georgia" w:cs="Calibri"/>
          <w:sz w:val="24"/>
        </w:rPr>
      </w:pPr>
      <w:r w:rsidRPr="001637D5">
        <w:rPr>
          <w:rFonts w:ascii="Georgia" w:hAnsi="Georgia" w:cs="Calibri"/>
          <w:noProof/>
          <w:sz w:val="24"/>
          <w:szCs w:val="24"/>
          <w:lang w:val="es-SV" w:eastAsia="es-SV"/>
        </w:rPr>
        <w:pict>
          <v:rect id="Rectangle 157" o:spid="_x0000_s1026" style="position:absolute;margin-left:434.8pt;margin-top:111.2pt;width:31.45pt;height:65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" strokecolor="white"/>
        </w:pict>
      </w:r>
    </w:p>
    <w:tbl>
      <w:tblPr>
        <w:tblW w:w="9091" w:type="dxa"/>
        <w:tblLook w:val="04A0"/>
      </w:tblPr>
      <w:tblGrid>
        <w:gridCol w:w="3855"/>
        <w:gridCol w:w="597"/>
        <w:gridCol w:w="4639"/>
      </w:tblGrid>
      <w:tr w:rsidR="0059240C" w:rsidRPr="008367DB" w:rsidTr="00395447">
        <w:trPr>
          <w:trHeight w:val="259"/>
        </w:trPr>
        <w:tc>
          <w:tcPr>
            <w:tcW w:w="3855" w:type="dxa"/>
            <w:tcBorders>
              <w:bottom w:val="single" w:sz="4" w:space="0" w:color="auto"/>
            </w:tcBorders>
          </w:tcPr>
          <w:p w:rsidR="0059240C" w:rsidRPr="00017F36" w:rsidRDefault="0059240C" w:rsidP="00FB4329">
            <w:pPr>
              <w:rPr>
                <w:rFonts w:ascii="Georgia" w:hAnsi="Georgia" w:cs="Calibri"/>
                <w:sz w:val="24"/>
              </w:rPr>
            </w:pPr>
          </w:p>
        </w:tc>
        <w:tc>
          <w:tcPr>
            <w:tcW w:w="597" w:type="dxa"/>
          </w:tcPr>
          <w:p w:rsidR="0059240C" w:rsidRPr="00017F36" w:rsidRDefault="0059240C" w:rsidP="00FB4329">
            <w:pPr>
              <w:rPr>
                <w:rFonts w:ascii="Georgia" w:hAnsi="Georgia" w:cs="Calibri"/>
                <w:sz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59240C" w:rsidRPr="00017F36" w:rsidRDefault="0059240C" w:rsidP="00FB4329">
            <w:pPr>
              <w:rPr>
                <w:rFonts w:ascii="Georgia" w:hAnsi="Georgia" w:cs="Calibri"/>
                <w:sz w:val="24"/>
              </w:rPr>
            </w:pPr>
          </w:p>
        </w:tc>
      </w:tr>
      <w:tr w:rsidR="0059240C" w:rsidRPr="008367DB" w:rsidTr="00395447">
        <w:trPr>
          <w:trHeight w:val="246"/>
        </w:trPr>
        <w:tc>
          <w:tcPr>
            <w:tcW w:w="3855" w:type="dxa"/>
            <w:tcBorders>
              <w:top w:val="single" w:sz="4" w:space="0" w:color="auto"/>
            </w:tcBorders>
          </w:tcPr>
          <w:p w:rsidR="0059240C" w:rsidRPr="00017F36" w:rsidRDefault="0059240C" w:rsidP="00992D1F">
            <w:pPr>
              <w:jc w:val="center"/>
              <w:rPr>
                <w:rFonts w:ascii="Georgia" w:hAnsi="Georgia" w:cs="Calibri"/>
                <w:b/>
                <w:sz w:val="24"/>
                <w:lang w:val="pt-BR"/>
              </w:rPr>
            </w:pPr>
            <w:r w:rsidRPr="00017F36">
              <w:rPr>
                <w:rFonts w:ascii="Georgia" w:hAnsi="Georgia" w:cs="Calibri"/>
                <w:b/>
                <w:sz w:val="20"/>
                <w:lang w:val="pt-BR"/>
              </w:rPr>
              <w:t xml:space="preserve">Dr. </w:t>
            </w:r>
            <w:r w:rsidR="00992D1F" w:rsidRPr="00017F36">
              <w:rPr>
                <w:rFonts w:ascii="Georgia" w:hAnsi="Georgia" w:cs="Calibri"/>
                <w:b/>
                <w:sz w:val="20"/>
                <w:lang w:val="pt-BR"/>
              </w:rPr>
              <w:t>Walter Ernesto Flores Alemán</w:t>
            </w:r>
          </w:p>
        </w:tc>
        <w:tc>
          <w:tcPr>
            <w:tcW w:w="597" w:type="dxa"/>
          </w:tcPr>
          <w:p w:rsidR="0059240C" w:rsidRPr="00017F36" w:rsidRDefault="0059240C" w:rsidP="00FB4329">
            <w:pPr>
              <w:jc w:val="center"/>
              <w:rPr>
                <w:rFonts w:ascii="Georgia" w:hAnsi="Georgia" w:cs="Calibri"/>
                <w:b/>
                <w:sz w:val="24"/>
                <w:lang w:val="pt-BR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59240C" w:rsidRPr="00017F36" w:rsidRDefault="0059240C" w:rsidP="00035709">
            <w:pPr>
              <w:spacing w:after="0" w:afterAutospacing="0"/>
              <w:jc w:val="center"/>
              <w:rPr>
                <w:rFonts w:ascii="Georgia" w:hAnsi="Georgia" w:cs="Calibri"/>
                <w:b/>
                <w:sz w:val="24"/>
              </w:rPr>
            </w:pPr>
            <w:r w:rsidRPr="00017F36">
              <w:rPr>
                <w:rFonts w:ascii="Georgia" w:hAnsi="Georgia" w:cs="Calibri"/>
                <w:b/>
                <w:sz w:val="24"/>
              </w:rPr>
              <w:t xml:space="preserve">Dr. </w:t>
            </w:r>
            <w:r w:rsidR="007E5639" w:rsidRPr="00017F36">
              <w:rPr>
                <w:rFonts w:ascii="Georgia" w:hAnsi="Georgia" w:cs="Calibri"/>
                <w:b/>
                <w:sz w:val="24"/>
              </w:rPr>
              <w:t>Luis Enrique Fuentes.</w:t>
            </w:r>
          </w:p>
        </w:tc>
      </w:tr>
      <w:tr w:rsidR="0059240C" w:rsidRPr="008367DB" w:rsidTr="00395447">
        <w:trPr>
          <w:trHeight w:val="689"/>
        </w:trPr>
        <w:tc>
          <w:tcPr>
            <w:tcW w:w="3855" w:type="dxa"/>
          </w:tcPr>
          <w:p w:rsidR="0059240C" w:rsidRPr="00017F36" w:rsidRDefault="0059240C" w:rsidP="00035709">
            <w:pPr>
              <w:spacing w:before="100" w:beforeAutospacing="1"/>
              <w:jc w:val="center"/>
              <w:rPr>
                <w:rFonts w:ascii="Georgia" w:hAnsi="Georgia" w:cs="Calibri"/>
                <w:sz w:val="24"/>
              </w:rPr>
            </w:pPr>
            <w:r w:rsidRPr="00B23047">
              <w:rPr>
                <w:rFonts w:ascii="Georgia" w:hAnsi="Georgia" w:cs="Calibri"/>
              </w:rPr>
              <w:t>Director de Hospital Nacional de Sonsonate “Dr. Jorge Mazzini Villacorta”</w:t>
            </w:r>
          </w:p>
        </w:tc>
        <w:tc>
          <w:tcPr>
            <w:tcW w:w="597" w:type="dxa"/>
          </w:tcPr>
          <w:p w:rsidR="0059240C" w:rsidRPr="00017F36" w:rsidRDefault="0059240C" w:rsidP="00FB4329">
            <w:pPr>
              <w:jc w:val="center"/>
              <w:rPr>
                <w:rFonts w:ascii="Georgia" w:hAnsi="Georgia" w:cs="Calibri"/>
                <w:sz w:val="24"/>
              </w:rPr>
            </w:pPr>
          </w:p>
        </w:tc>
        <w:tc>
          <w:tcPr>
            <w:tcW w:w="4639" w:type="dxa"/>
          </w:tcPr>
          <w:p w:rsidR="0059240C" w:rsidRPr="00B23047" w:rsidRDefault="0059240C" w:rsidP="00035709">
            <w:pPr>
              <w:spacing w:after="0" w:afterAutospacing="0"/>
              <w:ind w:left="317" w:right="317"/>
              <w:jc w:val="center"/>
              <w:rPr>
                <w:rFonts w:ascii="Georgia" w:hAnsi="Georgia" w:cs="Calibri"/>
              </w:rPr>
            </w:pPr>
            <w:r w:rsidRPr="00B23047">
              <w:rPr>
                <w:rFonts w:ascii="Georgia" w:hAnsi="Georgia" w:cs="Calibri"/>
              </w:rPr>
              <w:t>Director Nacional de Hospitales Ministerio de Salud</w:t>
            </w:r>
          </w:p>
          <w:p w:rsidR="00CB1328" w:rsidRPr="00017F36" w:rsidRDefault="00CB1328" w:rsidP="00035709">
            <w:pPr>
              <w:spacing w:after="0" w:afterAutospacing="0"/>
              <w:ind w:left="317" w:right="317"/>
              <w:jc w:val="center"/>
              <w:rPr>
                <w:rFonts w:ascii="Georgia" w:hAnsi="Georgia" w:cs="Calibri"/>
                <w:sz w:val="24"/>
              </w:rPr>
            </w:pPr>
          </w:p>
          <w:p w:rsidR="00CB1328" w:rsidRPr="00017F36" w:rsidRDefault="001637D5" w:rsidP="00035709">
            <w:pPr>
              <w:spacing w:after="0" w:afterAutospacing="0"/>
              <w:ind w:left="317" w:right="317"/>
              <w:jc w:val="center"/>
              <w:rPr>
                <w:rFonts w:ascii="Georgia" w:hAnsi="Georgia" w:cs="Calibri"/>
                <w:sz w:val="24"/>
              </w:rPr>
            </w:pPr>
            <w:r w:rsidRPr="001637D5">
              <w:rPr>
                <w:rFonts w:ascii="Georgia" w:hAnsi="Georgia" w:cs="Calibri"/>
                <w:noProof/>
                <w:sz w:val="24"/>
                <w:szCs w:val="24"/>
                <w:lang w:val="es-SV" w:eastAsia="es-SV"/>
              </w:rPr>
              <w:pict>
                <v:rect id="Rectangle 88" o:spid="_x0000_s1260" style="position:absolute;left:0;text-align:left;margin-left:187.35pt;margin-top:3.9pt;width:31.45pt;height:65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" strokecolor="white"/>
              </w:pict>
            </w:r>
          </w:p>
        </w:tc>
      </w:tr>
    </w:tbl>
    <w:p w:rsidR="00CB1328" w:rsidRDefault="00CB1328" w:rsidP="00FD7094">
      <w:pPr>
        <w:spacing w:after="200" w:afterAutospacing="0" w:line="276" w:lineRule="auto"/>
        <w:jc w:val="center"/>
        <w:rPr>
          <w:rFonts w:ascii="Georgia" w:hAnsi="Georgia"/>
          <w:b/>
          <w:bCs/>
          <w:noProof/>
          <w:sz w:val="20"/>
        </w:rPr>
      </w:pPr>
    </w:p>
    <w:p w:rsidR="00395447" w:rsidRPr="008367DB" w:rsidRDefault="001637D5" w:rsidP="00CB1328">
      <w:pPr>
        <w:spacing w:after="200" w:afterAutospacing="0" w:line="276" w:lineRule="auto"/>
        <w:rPr>
          <w:rFonts w:ascii="Georgia" w:hAnsi="Georgia"/>
          <w:b/>
          <w:bCs/>
          <w:noProof/>
          <w:sz w:val="20"/>
        </w:rPr>
      </w:pPr>
      <w:r w:rsidRPr="001637D5">
        <w:rPr>
          <w:rFonts w:ascii="Georgia" w:hAnsi="Georgia" w:cs="Calibri"/>
          <w:noProof/>
          <w:lang w:val="es-SV" w:eastAsia="es-SV"/>
        </w:rPr>
        <w:pict>
          <v:rect id="Rectangle 85" o:spid="_x0000_s1259" style="position:absolute;margin-left:474pt;margin-top:1.6pt;width:31.45pt;height:65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" strokecolor="white"/>
        </w:pict>
      </w:r>
    </w:p>
    <w:p w:rsidR="00AC0982" w:rsidRDefault="00E01374" w:rsidP="00AC0982">
      <w:pPr>
        <w:spacing w:after="200" w:afterAutospacing="0" w:line="276" w:lineRule="auto"/>
        <w:jc w:val="center"/>
        <w:rPr>
          <w:rFonts w:ascii="Georgia" w:hAnsi="Georgia" w:cs="Tahoma"/>
          <w:b/>
          <w:color w:val="002060"/>
          <w:sz w:val="36"/>
          <w:szCs w:val="24"/>
        </w:rPr>
      </w:pPr>
      <w:r w:rsidRPr="00812A9E">
        <w:rPr>
          <w:rFonts w:ascii="Georgia" w:hAnsi="Georgia" w:cs="Tahoma"/>
          <w:b/>
          <w:color w:val="002060"/>
          <w:sz w:val="36"/>
          <w:szCs w:val="24"/>
        </w:rPr>
        <w:lastRenderedPageBreak/>
        <w:t>ÍNDICE</w:t>
      </w:r>
    </w:p>
    <w:p w:rsidR="00812A9E" w:rsidRPr="00527411" w:rsidRDefault="00AC0982" w:rsidP="00D36965">
      <w:pPr>
        <w:tabs>
          <w:tab w:val="left" w:pos="567"/>
        </w:tabs>
        <w:spacing w:after="0" w:afterAutospacing="0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>INTRODUCCION</w:t>
      </w:r>
    </w:p>
    <w:p w:rsidR="00527411" w:rsidRPr="00527411" w:rsidRDefault="00527411" w:rsidP="00D36965">
      <w:pPr>
        <w:tabs>
          <w:tab w:val="left" w:pos="567"/>
        </w:tabs>
        <w:spacing w:after="0" w:afterAutospacing="0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</w:p>
    <w:p w:rsidR="00812A9E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>DATOS GENERALES DEL HOSPITAL</w:t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ab/>
      </w:r>
      <w:r w:rsidRPr="0052741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>5</w:t>
      </w:r>
    </w:p>
    <w:p w:rsidR="00812A9E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DENOMINACION NATURALEZA Y FUNCIONES DEL HOSPITAL</w:t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6</w:t>
      </w:r>
    </w:p>
    <w:p w:rsidR="00AC0982" w:rsidRPr="00527411" w:rsidRDefault="00AC0982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SISTEMATIZACION DEL DIAGNOSTICO SITUACIONAL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  <w:t>7</w:t>
      </w:r>
    </w:p>
    <w:p w:rsidR="00D36965" w:rsidRPr="00527411" w:rsidRDefault="00AC0982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ANALISIS DE LA DEMANDA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  <w:t>8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</w:p>
    <w:p w:rsidR="00AC0982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CARACTERISTICAS DE LA POBLACION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  <w:t>8-9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ANALISIS DE LA OFERTA DE SALUD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10-16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ORGANIGRAMA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17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OFERTA DE SERVICIOS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18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ANALISIS DE LA CAPACIDAD RESIDUAL DEL AÑO 2016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19-22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CAPACIDAD INSTALADA PARA EL AÑO 2017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23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ESTRUCTURA DE RECURSOS HUMANOS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24-26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ANALISIS COMPARATIVO DEL CUMPLIMIENTO DE METAS DEL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POA 2016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27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IDENTIFICACION DE PROBLEMAS Y/O NECESIDADES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27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PROBLEMAS DE DEMANDA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27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PROBLEMAS DE OFERTA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28</w:t>
      </w:r>
    </w:p>
    <w:p w:rsidR="00AC0982" w:rsidRPr="00527411" w:rsidRDefault="00812A9E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ANALISIS FODA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D36965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29</w:t>
      </w:r>
    </w:p>
    <w:p w:rsidR="00D36965" w:rsidRPr="00527411" w:rsidRDefault="00D36965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PRIORIZACION DE PROBLEMAS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30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</w:p>
    <w:p w:rsidR="00AC0982" w:rsidRPr="00527411" w:rsidRDefault="00AC0982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PROGRAMACION</w:t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 xml:space="preserve"> DE ACTIVIDADES DE GESTION</w:t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812A9E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D36965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31-37</w:t>
      </w:r>
    </w:p>
    <w:p w:rsidR="00AC0982" w:rsidRPr="00527411" w:rsidRDefault="00812A9E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PROGRAMACION DE ACTIVIDADES ASISTENCIALES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D36965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39-43</w:t>
      </w:r>
    </w:p>
    <w:p w:rsidR="00812A9E" w:rsidRPr="00527411" w:rsidRDefault="00812A9E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EVALUACION DE INDICADORES DE RESULTADOS EN RIISS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D36965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44-45</w:t>
      </w:r>
    </w:p>
    <w:p w:rsidR="00812A9E" w:rsidRPr="00527411" w:rsidRDefault="00812A9E" w:rsidP="00527411">
      <w:pPr>
        <w:tabs>
          <w:tab w:val="left" w:pos="567"/>
        </w:tabs>
        <w:spacing w:after="0" w:afterAutospacing="0" w:line="360" w:lineRule="auto"/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 xml:space="preserve">COMPROMISO PARA EL CUMPLIMIENTO DE RESULTADOS </w:t>
      </w:r>
    </w:p>
    <w:p w:rsidR="00812A9E" w:rsidRPr="00527411" w:rsidRDefault="00812A9E" w:rsidP="00527411">
      <w:pPr>
        <w:tabs>
          <w:tab w:val="left" w:pos="567"/>
        </w:tabs>
        <w:spacing w:after="0" w:afterAutospacing="0" w:line="360" w:lineRule="auto"/>
        <w:rPr>
          <w:rFonts w:ascii="Arial" w:hAnsi="Arial" w:cs="Arial"/>
          <w:noProof/>
          <w:color w:val="0F243E" w:themeColor="text2" w:themeShade="80"/>
          <w:sz w:val="20"/>
          <w:szCs w:val="20"/>
          <w:lang w:val="es-SV" w:eastAsia="es-SV"/>
        </w:rPr>
      </w:pP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NO ALCANZADOS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="00527411"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>46</w:t>
      </w:r>
      <w:r w:rsidRPr="00527411">
        <w:rPr>
          <w:rFonts w:asciiTheme="minorHAnsi" w:hAnsiTheme="minorHAnsi" w:cstheme="minorHAnsi"/>
          <w:noProof/>
          <w:color w:val="0F243E" w:themeColor="text2" w:themeShade="80"/>
          <w:sz w:val="20"/>
          <w:szCs w:val="20"/>
          <w:lang w:val="es-SV" w:eastAsia="es-SV"/>
        </w:rPr>
        <w:tab/>
      </w:r>
      <w:r w:rsidRPr="00527411">
        <w:rPr>
          <w:rFonts w:ascii="Arial" w:hAnsi="Arial" w:cs="Arial"/>
          <w:noProof/>
          <w:color w:val="0F243E" w:themeColor="text2" w:themeShade="80"/>
          <w:sz w:val="20"/>
          <w:szCs w:val="20"/>
          <w:lang w:val="es-SV" w:eastAsia="es-SV"/>
        </w:rPr>
        <w:tab/>
      </w:r>
    </w:p>
    <w:p w:rsidR="00AC0982" w:rsidRPr="00527411" w:rsidRDefault="00AC0982" w:rsidP="00527411">
      <w:pPr>
        <w:tabs>
          <w:tab w:val="left" w:pos="567"/>
        </w:tabs>
        <w:spacing w:after="0" w:afterAutospacing="0" w:line="360" w:lineRule="auto"/>
        <w:rPr>
          <w:rFonts w:ascii="Arial" w:hAnsi="Arial" w:cs="Arial"/>
          <w:noProof/>
          <w:color w:val="0F243E" w:themeColor="text2" w:themeShade="80"/>
          <w:sz w:val="20"/>
          <w:szCs w:val="20"/>
          <w:lang w:val="es-SV" w:eastAsia="es-SV"/>
        </w:rPr>
      </w:pPr>
    </w:p>
    <w:p w:rsidR="00707356" w:rsidRPr="00AC0982" w:rsidRDefault="00707356" w:rsidP="00AC0982">
      <w:pPr>
        <w:tabs>
          <w:tab w:val="left" w:pos="567"/>
        </w:tabs>
        <w:spacing w:after="200" w:afterAutospacing="0" w:line="276" w:lineRule="auto"/>
        <w:rPr>
          <w:rFonts w:ascii="Georgia" w:hAnsi="Georgia" w:cs="Tahoma"/>
          <w:color w:val="0F243E" w:themeColor="text2" w:themeShade="80"/>
          <w:sz w:val="32"/>
        </w:rPr>
      </w:pPr>
      <w:r w:rsidRPr="00AC0982">
        <w:rPr>
          <w:rFonts w:ascii="Arial" w:hAnsi="Arial" w:cs="Arial"/>
          <w:b/>
          <w:color w:val="0F243E" w:themeColor="text2" w:themeShade="80"/>
          <w:sz w:val="24"/>
          <w:szCs w:val="24"/>
          <w:lang w:val="es-SV"/>
        </w:rPr>
        <w:br w:type="page"/>
      </w:r>
    </w:p>
    <w:p w:rsidR="00810966" w:rsidRDefault="00D730CC" w:rsidP="00591632">
      <w:pPr>
        <w:pStyle w:val="Ttulo1"/>
        <w:jc w:val="center"/>
        <w:rPr>
          <w:rFonts w:ascii="Georgia" w:hAnsi="Georgia" w:cs="Arial"/>
          <w:b/>
          <w:color w:val="002060"/>
          <w:sz w:val="32"/>
          <w:u w:val="single"/>
        </w:rPr>
      </w:pPr>
      <w:bookmarkStart w:id="0" w:name="_Toc439162332"/>
      <w:r w:rsidRPr="008367DB">
        <w:rPr>
          <w:rFonts w:ascii="Georgia" w:hAnsi="Georgia" w:cs="Arial"/>
          <w:b/>
          <w:color w:val="002060"/>
          <w:sz w:val="32"/>
          <w:u w:val="single"/>
        </w:rPr>
        <w:lastRenderedPageBreak/>
        <w:t>INTRODUCCIÓN</w:t>
      </w:r>
      <w:bookmarkEnd w:id="0"/>
    </w:p>
    <w:p w:rsidR="00324BEF" w:rsidRPr="00324BEF" w:rsidRDefault="00324BEF" w:rsidP="00324BEF">
      <w:pPr>
        <w:rPr>
          <w:lang w:eastAsia="es-ES"/>
        </w:rPr>
      </w:pPr>
    </w:p>
    <w:p w:rsidR="00324BEF" w:rsidRPr="008367DB" w:rsidRDefault="00324BEF" w:rsidP="00324BEF">
      <w:pPr>
        <w:spacing w:line="360" w:lineRule="auto"/>
        <w:jc w:val="both"/>
        <w:rPr>
          <w:rFonts w:ascii="Georgia" w:hAnsi="Georgia" w:cs="Tahoma"/>
          <w:sz w:val="24"/>
          <w:szCs w:val="24"/>
          <w:lang w:val="es-SV"/>
        </w:rPr>
      </w:pPr>
      <w:r>
        <w:rPr>
          <w:rFonts w:ascii="Georgia" w:hAnsi="Georgia" w:cs="Tahoma"/>
          <w:sz w:val="24"/>
          <w:szCs w:val="24"/>
          <w:lang w:val="es-SV"/>
        </w:rPr>
        <w:t xml:space="preserve">El presente documento contiene el Plan Anual Operativo, del Hospital Nacional de Sonsonate, Dr. “Jorge Mazzini Villacorta “, para el año 2017, el cual  </w:t>
      </w:r>
      <w:r w:rsidRPr="008367DB">
        <w:rPr>
          <w:rFonts w:ascii="Georgia" w:hAnsi="Georgia" w:cs="Tahoma"/>
          <w:sz w:val="24"/>
          <w:szCs w:val="24"/>
          <w:lang w:val="es-SV"/>
        </w:rPr>
        <w:t>se ha elaborado como un instrumento que servirá para conducir la gestión hospitalaria en el año</w:t>
      </w:r>
      <w:r>
        <w:rPr>
          <w:rFonts w:ascii="Georgia" w:hAnsi="Georgia" w:cs="Tahoma"/>
          <w:sz w:val="24"/>
          <w:szCs w:val="24"/>
          <w:lang w:val="es-SV"/>
        </w:rPr>
        <w:t xml:space="preserve"> 2017</w:t>
      </w:r>
      <w:r w:rsidRPr="008367DB">
        <w:rPr>
          <w:rFonts w:ascii="Georgia" w:hAnsi="Georgia" w:cs="Tahoma"/>
          <w:sz w:val="24"/>
          <w:szCs w:val="24"/>
          <w:lang w:val="es-SV"/>
        </w:rPr>
        <w:t>.Su elaboración fue bajo la metodología participativa de las diferentes jefaturas de departamentos y/o servicios involucrados, quienes proporcionaron la información considerada en dicha programación.</w:t>
      </w:r>
      <w:r>
        <w:rPr>
          <w:rFonts w:ascii="Georgia" w:hAnsi="Georgia" w:cs="Tahoma"/>
          <w:sz w:val="24"/>
          <w:szCs w:val="24"/>
          <w:lang w:val="es-SV"/>
        </w:rPr>
        <w:t>Ademas son quienes en conjunto le darán el debido seguimiento, en cuanto a su  análisis y evaluación.</w:t>
      </w:r>
    </w:p>
    <w:p w:rsidR="00324BEF" w:rsidRDefault="00324BEF" w:rsidP="00324BEF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El Hospital Nacional Dr. Jorge Mazzini V</w:t>
      </w:r>
      <w:r>
        <w:rPr>
          <w:rFonts w:ascii="Georgia" w:hAnsi="Georgia" w:cs="Tahoma"/>
          <w:sz w:val="24"/>
          <w:szCs w:val="24"/>
        </w:rPr>
        <w:t xml:space="preserve">illacorta </w:t>
      </w:r>
      <w:r w:rsidRPr="008367DB">
        <w:rPr>
          <w:rFonts w:ascii="Georgia" w:hAnsi="Georgia" w:cs="Tahoma"/>
          <w:sz w:val="24"/>
          <w:szCs w:val="24"/>
        </w:rPr>
        <w:t>de Sonsonate busca proporcionar a la población de So</w:t>
      </w:r>
      <w:r>
        <w:rPr>
          <w:rFonts w:ascii="Georgia" w:hAnsi="Georgia" w:cs="Tahoma"/>
          <w:sz w:val="24"/>
          <w:szCs w:val="24"/>
        </w:rPr>
        <w:t>nsonate y a toda la que demande los servicios de salud,</w:t>
      </w:r>
      <w:r w:rsidRPr="008367DB">
        <w:rPr>
          <w:rFonts w:ascii="Georgia" w:hAnsi="Georgia" w:cs="Tahoma"/>
          <w:sz w:val="24"/>
          <w:szCs w:val="24"/>
        </w:rPr>
        <w:t xml:space="preserve"> una atención especializada centrada en el paciente, con criterios de oportunidad, equidad, seguridad y eficiencia, en un ambiente de cordialidad y respeto como medio para alcanzar la excelencia a través del fortalecimiento de la comunicación y coordinación con las diferentes estructuras y niveles asistenciales del Ministerio de Salud.</w:t>
      </w:r>
      <w:r>
        <w:rPr>
          <w:rFonts w:ascii="Georgia" w:hAnsi="Georgia" w:cs="Tahoma"/>
          <w:sz w:val="24"/>
          <w:szCs w:val="24"/>
        </w:rPr>
        <w:t xml:space="preserve"> Sin dejar de lado la calidad y calidez, en función de servicio a la población demandante de los servicios de salud.</w:t>
      </w:r>
    </w:p>
    <w:p w:rsidR="00324BEF" w:rsidRDefault="00324BEF" w:rsidP="00324BEF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</w:p>
    <w:p w:rsidR="00324BEF" w:rsidRPr="008367DB" w:rsidRDefault="00324BEF" w:rsidP="00324BEF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Con el diseño y sobre todo la ejecución del presente plan se pretende, entre otras cosas:</w:t>
      </w:r>
    </w:p>
    <w:p w:rsidR="00324BEF" w:rsidRPr="008367DB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Mejorar los tiempos de espera en consulta médica de niños, gestantes y adulto mayor.</w:t>
      </w:r>
    </w:p>
    <w:p w:rsidR="00324BEF" w:rsidRPr="008367DB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Mejorar ornato y limpieza en el establecimiento de salud.</w:t>
      </w:r>
    </w:p>
    <w:p w:rsidR="00324BEF" w:rsidRPr="008367DB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Implementar un proceso de educación continua, para mejorar la atención de los usuarios internos y externos.</w:t>
      </w:r>
    </w:p>
    <w:p w:rsidR="00324BEF" w:rsidRPr="008367DB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Optimizar el sistema de Referencia y Retorno.</w:t>
      </w:r>
    </w:p>
    <w:p w:rsidR="00324BEF" w:rsidRPr="008367DB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</w:rPr>
      </w:pPr>
      <w:r w:rsidRPr="008367DB">
        <w:rPr>
          <w:rFonts w:ascii="Georgia" w:hAnsi="Georgia" w:cs="Tahoma"/>
          <w:sz w:val="24"/>
          <w:szCs w:val="24"/>
        </w:rPr>
        <w:t>Prescribir medicamentos según cuadro básico de medicamentos y de acuerdo a protocolos de atención.</w:t>
      </w:r>
    </w:p>
    <w:p w:rsidR="00324BEF" w:rsidRPr="005D4AD6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  <w:lang w:val="es-SV"/>
        </w:rPr>
      </w:pPr>
      <w:r w:rsidRPr="005D4AD6">
        <w:rPr>
          <w:rFonts w:ascii="Georgia" w:hAnsi="Georgia" w:cs="Tahoma"/>
          <w:sz w:val="24"/>
          <w:szCs w:val="24"/>
        </w:rPr>
        <w:t>Obtener una demanda satisfecha, específicamente de las personas que consultan en este centro asistencial.</w:t>
      </w:r>
    </w:p>
    <w:p w:rsidR="00324BEF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  <w:lang w:val="es-SV"/>
        </w:rPr>
      </w:pPr>
      <w:r>
        <w:rPr>
          <w:rFonts w:ascii="Georgia" w:hAnsi="Georgia" w:cs="Tahoma"/>
          <w:sz w:val="24"/>
          <w:szCs w:val="24"/>
          <w:lang w:val="es-SV"/>
        </w:rPr>
        <w:lastRenderedPageBreak/>
        <w:t>Llevar un registro y control cuali-cuantitativo de las diferentes actividades a desarrollar.</w:t>
      </w:r>
    </w:p>
    <w:p w:rsidR="00324BEF" w:rsidRDefault="00324BEF" w:rsidP="00324BEF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  <w:lang w:val="es-SV"/>
        </w:rPr>
      </w:pPr>
      <w:r>
        <w:rPr>
          <w:rFonts w:ascii="Georgia" w:hAnsi="Georgia" w:cs="Tahoma"/>
          <w:sz w:val="24"/>
          <w:szCs w:val="24"/>
          <w:lang w:val="es-SV"/>
        </w:rPr>
        <w:t>Tener un Instrumento de medición, que permita hacer las valoraciones y ajustes respectivos.</w:t>
      </w:r>
    </w:p>
    <w:p w:rsidR="00324BEF" w:rsidRDefault="00324BEF" w:rsidP="00324BEF">
      <w:pPr>
        <w:autoSpaceDE w:val="0"/>
        <w:autoSpaceDN w:val="0"/>
        <w:adjustRightInd w:val="0"/>
        <w:spacing w:after="0" w:afterAutospacing="0" w:line="360" w:lineRule="auto"/>
        <w:ind w:left="360"/>
        <w:jc w:val="both"/>
        <w:rPr>
          <w:rFonts w:ascii="Georgia" w:hAnsi="Georgia" w:cs="Tahoma"/>
          <w:sz w:val="24"/>
          <w:szCs w:val="24"/>
          <w:lang w:val="es-SV"/>
        </w:rPr>
      </w:pPr>
    </w:p>
    <w:p w:rsidR="00324BEF" w:rsidRPr="005D4AD6" w:rsidRDefault="00324BEF" w:rsidP="00324BEF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="Georgia" w:hAnsi="Georgia" w:cs="Tahoma"/>
          <w:sz w:val="24"/>
          <w:szCs w:val="24"/>
          <w:lang w:val="es-SV"/>
        </w:rPr>
      </w:pPr>
      <w:r w:rsidRPr="005D4AD6">
        <w:rPr>
          <w:rFonts w:ascii="Georgia" w:hAnsi="Georgia" w:cs="Tahoma"/>
          <w:sz w:val="24"/>
          <w:szCs w:val="24"/>
        </w:rPr>
        <w:t>Para lo cual se presenta en el siguiente documento</w:t>
      </w:r>
      <w:r w:rsidRPr="005D4AD6">
        <w:rPr>
          <w:rFonts w:ascii="Georgia" w:hAnsi="Georgia" w:cs="Tahoma"/>
          <w:sz w:val="24"/>
          <w:szCs w:val="24"/>
          <w:lang w:val="es-SV"/>
        </w:rPr>
        <w:t>: Generalidades, Características de la organización y funcionamiento, Diagnóstico Situacional, Objetivo General, Programación de Actividades de Gestión de las diferentes áreas hospitalarias y compromiso de Mejoramiento Continuo de la Calidad.</w:t>
      </w:r>
    </w:p>
    <w:p w:rsidR="00324BEF" w:rsidRPr="006A533B" w:rsidRDefault="00324BEF" w:rsidP="00324BEF">
      <w:pPr>
        <w:rPr>
          <w:lang w:val="es-SV"/>
        </w:rPr>
      </w:pPr>
    </w:p>
    <w:p w:rsidR="005A7B52" w:rsidRDefault="005A7B52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C86A92" w:rsidRDefault="00C86A92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324BEF" w:rsidRDefault="00324BEF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1B75A3" w:rsidRDefault="001B75A3" w:rsidP="00591632">
      <w:pPr>
        <w:spacing w:line="360" w:lineRule="auto"/>
        <w:jc w:val="both"/>
        <w:rPr>
          <w:rFonts w:ascii="Georgia" w:hAnsi="Georgia" w:cs="Arial"/>
          <w:color w:val="002060"/>
          <w:sz w:val="24"/>
          <w:szCs w:val="24"/>
          <w:lang w:val="es-SV"/>
        </w:rPr>
      </w:pPr>
    </w:p>
    <w:p w:rsidR="001B75A3" w:rsidRPr="001B75A3" w:rsidRDefault="001B75A3" w:rsidP="00591632">
      <w:pPr>
        <w:spacing w:line="360" w:lineRule="auto"/>
        <w:jc w:val="both"/>
        <w:rPr>
          <w:rFonts w:ascii="Georgia" w:hAnsi="Georgia" w:cs="Arial"/>
          <w:b/>
          <w:color w:val="002060"/>
          <w:sz w:val="24"/>
          <w:szCs w:val="24"/>
          <w:lang w:val="es-SV"/>
        </w:rPr>
      </w:pPr>
      <w:r>
        <w:rPr>
          <w:rFonts w:ascii="Georgia" w:hAnsi="Georgia" w:cs="Arial"/>
          <w:color w:val="002060"/>
          <w:sz w:val="24"/>
          <w:szCs w:val="24"/>
          <w:lang w:val="es-SV"/>
        </w:rPr>
        <w:lastRenderedPageBreak/>
        <w:tab/>
      </w:r>
      <w:r w:rsidRPr="001B75A3">
        <w:rPr>
          <w:rFonts w:ascii="Georgia" w:hAnsi="Georgia" w:cs="Arial"/>
          <w:b/>
          <w:color w:val="002060"/>
          <w:sz w:val="24"/>
          <w:szCs w:val="24"/>
          <w:lang w:val="es-SV"/>
        </w:rPr>
        <w:t>DENOMINACION NATURALEZA Y FUNCIONES DEL HOSPITAL</w:t>
      </w:r>
    </w:p>
    <w:tbl>
      <w:tblPr>
        <w:tblW w:w="5245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61"/>
        <w:gridCol w:w="577"/>
        <w:gridCol w:w="7160"/>
      </w:tblGrid>
      <w:tr w:rsidR="00707356" w:rsidRPr="00D730CC" w:rsidTr="00017F36">
        <w:trPr>
          <w:trHeight w:val="758"/>
        </w:trPr>
        <w:tc>
          <w:tcPr>
            <w:tcW w:w="5000" w:type="pct"/>
            <w:gridSpan w:val="3"/>
            <w:shd w:val="clear" w:color="auto" w:fill="auto"/>
            <w:hideMark/>
          </w:tcPr>
          <w:p w:rsidR="00707356" w:rsidRPr="00017F36" w:rsidRDefault="00707356" w:rsidP="00017F36">
            <w:pPr>
              <w:pStyle w:val="Ttulo1"/>
              <w:jc w:val="center"/>
              <w:rPr>
                <w:rFonts w:ascii="Georgia" w:hAnsi="Georgia" w:cs="Arial"/>
                <w:bCs/>
                <w:color w:val="548DD4"/>
              </w:rPr>
            </w:pPr>
          </w:p>
          <w:p w:rsidR="00707356" w:rsidRPr="00861D02" w:rsidRDefault="00D730CC" w:rsidP="00017F36">
            <w:pPr>
              <w:pStyle w:val="Ttulo1"/>
              <w:jc w:val="center"/>
              <w:rPr>
                <w:rFonts w:ascii="Georgia" w:hAnsi="Georgia" w:cs="Arial"/>
                <w:bCs/>
                <w:color w:val="0F243E"/>
                <w:sz w:val="22"/>
              </w:rPr>
            </w:pPr>
            <w:bookmarkStart w:id="1" w:name="_Toc439162334"/>
            <w:r w:rsidRPr="00861D02">
              <w:rPr>
                <w:rFonts w:ascii="Georgia" w:hAnsi="Georgia" w:cs="Arial"/>
                <w:b/>
                <w:bCs/>
                <w:color w:val="0F243E"/>
                <w:sz w:val="22"/>
              </w:rPr>
              <w:t>CARACTERÍSTICAS DE ORGANIZACIÓN Y FUNCIONAMIENTO</w:t>
            </w:r>
            <w:bookmarkEnd w:id="1"/>
          </w:p>
          <w:p w:rsidR="00707356" w:rsidRPr="00017F36" w:rsidRDefault="00707356" w:rsidP="00017F36">
            <w:pPr>
              <w:pStyle w:val="Ttulo1"/>
              <w:jc w:val="center"/>
              <w:rPr>
                <w:rFonts w:ascii="Georgia" w:hAnsi="Georgia" w:cs="Arial"/>
                <w:bCs/>
                <w:color w:val="548DD4"/>
              </w:rPr>
            </w:pPr>
          </w:p>
        </w:tc>
      </w:tr>
      <w:tr w:rsidR="00707356" w:rsidRPr="00A53E05" w:rsidTr="00017F36">
        <w:trPr>
          <w:trHeight w:val="602"/>
        </w:trPr>
        <w:tc>
          <w:tcPr>
            <w:tcW w:w="1231" w:type="pct"/>
            <w:gridSpan w:val="2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MISIÓN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 xml:space="preserve">Apoyar y proveer servicios integrales de salud a través de programas preventivos, curativos y de hospitalización con la corresponsabilidad de los actores locales y así garantizar a los usuarios de nuestra institución una atención humanizada, oportuna con equidad y </w:t>
            </w:r>
            <w:r w:rsidR="00385E3C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calidad a</w:t>
            </w: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 xml:space="preserve"> la familia y comunidad.</w:t>
            </w:r>
          </w:p>
          <w:p w:rsidR="009E5D0D" w:rsidRPr="00017F36" w:rsidRDefault="009E5D0D" w:rsidP="00017F36">
            <w:pPr>
              <w:spacing w:after="0" w:afterAutospacing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7356" w:rsidRPr="008B6398" w:rsidTr="00017F36">
        <w:trPr>
          <w:trHeight w:val="804"/>
        </w:trPr>
        <w:tc>
          <w:tcPr>
            <w:tcW w:w="1231" w:type="pct"/>
            <w:gridSpan w:val="2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VISIÓN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Ser una institución hospitalaria de segundo nivel que establezca la Atención Primaria en Salud como eje fundamental para atender a toda la población sin distinción, aplicando tecnología de vanguardia y brindando una atención humanizada por parte de todo el personal logrando de esta manera una total satisfacción en los usuarios.</w:t>
            </w:r>
          </w:p>
          <w:p w:rsidR="009E5D0D" w:rsidRPr="00017F36" w:rsidRDefault="009E5D0D" w:rsidP="00017F36">
            <w:pPr>
              <w:spacing w:after="0" w:afterAutospacing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641A" w:rsidRPr="008B6398" w:rsidTr="00017F36">
        <w:trPr>
          <w:trHeight w:val="402"/>
        </w:trPr>
        <w:tc>
          <w:tcPr>
            <w:tcW w:w="927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OBJETIVO GENERAL</w:t>
            </w: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69" w:type="pct"/>
            <w:shd w:val="clear" w:color="auto" w:fill="D3DFEE"/>
            <w:hideMark/>
          </w:tcPr>
          <w:p w:rsidR="009E5D0D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Brindar atención medica de segundo nivel en forma humanizada y con calidad a través de una coordinación efectiva del trabajo en red y utilizando como herramienta de ayuda la intersectorialidad.</w:t>
            </w:r>
          </w:p>
          <w:p w:rsidR="009E5D0D" w:rsidRPr="00017F36" w:rsidRDefault="009E5D0D" w:rsidP="00017F36">
            <w:pPr>
              <w:spacing w:after="0" w:afterAutospacing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7356" w:rsidRPr="008B6398" w:rsidTr="00017F36">
        <w:trPr>
          <w:trHeight w:val="402"/>
        </w:trPr>
        <w:tc>
          <w:tcPr>
            <w:tcW w:w="927" w:type="pct"/>
            <w:vMerge w:val="restar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OBJETIVOS ESPECIFICOS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Brindar atención curativa de emergencia en las cuatro áreas básicas (Cirugía, Medicina Interna, </w:t>
            </w:r>
            <w:r w:rsidR="009A47C4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Ginecología, </w:t>
            </w: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Obstetricia y Pediatría).</w:t>
            </w:r>
          </w:p>
        </w:tc>
      </w:tr>
      <w:tr w:rsidR="0062641A" w:rsidRPr="008B6398" w:rsidTr="00017F36">
        <w:trPr>
          <w:trHeight w:val="200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Proveer servicios de hospitalización en las cuatro áreas básicas de atención.</w:t>
            </w:r>
          </w:p>
        </w:tc>
      </w:tr>
      <w:tr w:rsidR="00707356" w:rsidRPr="008B6398" w:rsidTr="00017F36">
        <w:trPr>
          <w:trHeight w:val="200"/>
        </w:trPr>
        <w:tc>
          <w:tcPr>
            <w:tcW w:w="927" w:type="pct"/>
            <w:vMerge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Brindar atención de consulta externa especializadas en las cuatro áreas básicas y subespecialidades.</w:t>
            </w:r>
          </w:p>
        </w:tc>
      </w:tr>
      <w:tr w:rsidR="0062641A" w:rsidRPr="008B6398" w:rsidTr="00017F36">
        <w:trPr>
          <w:trHeight w:val="200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Brindar servicios de apoyo y </w:t>
            </w:r>
            <w:r w:rsidR="006715A7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diagnóstico</w:t>
            </w: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 médico las 24 horas del día</w:t>
            </w:r>
          </w:p>
        </w:tc>
      </w:tr>
      <w:tr w:rsidR="00707356" w:rsidRPr="008B6398" w:rsidTr="00017F36">
        <w:trPr>
          <w:trHeight w:val="200"/>
        </w:trPr>
        <w:tc>
          <w:tcPr>
            <w:tcW w:w="927" w:type="pct"/>
            <w:vMerge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Establecer comunicación efectiva con el tercer nivel de atención para realizar referencias oportunas.</w:t>
            </w:r>
          </w:p>
        </w:tc>
      </w:tr>
      <w:tr w:rsidR="0062641A" w:rsidRPr="008B6398" w:rsidTr="00017F36">
        <w:trPr>
          <w:trHeight w:val="402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Proveer servicios </w:t>
            </w:r>
            <w:r w:rsidR="008B6398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de asesoría en trabajo social, </w:t>
            </w: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trámites de citas y referencias a otros centros de atención</w:t>
            </w:r>
            <w:r w:rsidR="008B6398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 xml:space="preserve"> y además solventar situaciones en la Oficina por el derecho a la Salud</w:t>
            </w:r>
          </w:p>
          <w:p w:rsidR="009E5D0D" w:rsidRPr="00017F36" w:rsidRDefault="009E5D0D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</w:pPr>
          </w:p>
        </w:tc>
      </w:tr>
      <w:tr w:rsidR="00707356" w:rsidRPr="008B6398" w:rsidTr="00017F36">
        <w:trPr>
          <w:trHeight w:val="402"/>
        </w:trPr>
        <w:tc>
          <w:tcPr>
            <w:tcW w:w="927" w:type="pct"/>
            <w:vMerge w:val="restar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FUNCIONES PRINCIPALES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Proveer servicios de salud permanente e integral de tipo ambulatorio, emergencia e internamiento en las especialidades médicas según su complejidad.</w:t>
            </w:r>
          </w:p>
        </w:tc>
      </w:tr>
      <w:tr w:rsidR="0062641A" w:rsidRPr="008B6398" w:rsidTr="00017F36">
        <w:trPr>
          <w:trHeight w:val="402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Proveer servicios de salud en forma eficiente, equitativa, con calidad, contando con la participación de la población y diferentes sectores sociales.</w:t>
            </w:r>
          </w:p>
        </w:tc>
      </w:tr>
      <w:tr w:rsidR="00707356" w:rsidRPr="008B6398" w:rsidTr="00017F36">
        <w:trPr>
          <w:trHeight w:val="402"/>
        </w:trPr>
        <w:tc>
          <w:tcPr>
            <w:tcW w:w="927" w:type="pct"/>
            <w:vMerge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9A47C4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Proponer y apoy</w:t>
            </w:r>
            <w:r w:rsidR="00707356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ar técnicamente la formulación, evaluación y supervisión de normas, guías y protocolos de atención médica.</w:t>
            </w:r>
          </w:p>
        </w:tc>
      </w:tr>
      <w:tr w:rsidR="0062641A" w:rsidRPr="008B6398" w:rsidTr="00017F36">
        <w:trPr>
          <w:trHeight w:val="402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Desarrollar la provisión y gestión de los servicios de salud en función de los compromisos, acuerdos, convenios y contratos.</w:t>
            </w:r>
          </w:p>
        </w:tc>
      </w:tr>
      <w:tr w:rsidR="00707356" w:rsidRPr="008B6398" w:rsidTr="00017F36">
        <w:trPr>
          <w:trHeight w:val="437"/>
        </w:trPr>
        <w:tc>
          <w:tcPr>
            <w:tcW w:w="927" w:type="pct"/>
            <w:vMerge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707356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Desarrollar coordinadamente con los establecimientos del primer nivel de atención que forman parte de la Región del SIBASI respectivo los procesos de planificación organización, ejecución y control de las acciones de salud.</w:t>
            </w:r>
          </w:p>
        </w:tc>
      </w:tr>
      <w:tr w:rsidR="0062641A" w:rsidRPr="008B6398" w:rsidTr="00017F36">
        <w:trPr>
          <w:trHeight w:val="200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D730CC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val="es-SV" w:eastAsia="es-ES"/>
              </w:rPr>
              <w:t>Establecer e implementar planes de desarrollo de los recursos humanos.</w:t>
            </w:r>
          </w:p>
        </w:tc>
      </w:tr>
      <w:tr w:rsidR="00707356" w:rsidRPr="008B6398" w:rsidTr="00017F36">
        <w:trPr>
          <w:trHeight w:val="402"/>
        </w:trPr>
        <w:tc>
          <w:tcPr>
            <w:tcW w:w="927" w:type="pct"/>
            <w:vMerge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707356" w:rsidRPr="00017F36" w:rsidRDefault="00D730CC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769" w:type="pct"/>
            <w:shd w:val="clear" w:color="auto" w:fill="auto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 xml:space="preserve">Coordinar con los diferentes hospitales nacionales y Unidades de Salud el sistema de referencia </w:t>
            </w:r>
            <w:r w:rsidR="00385E3C"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y retorno</w:t>
            </w: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, apoyo e intercambio de recursos, capacitaciones y soporte técnico.</w:t>
            </w:r>
          </w:p>
        </w:tc>
      </w:tr>
      <w:tr w:rsidR="0062641A" w:rsidRPr="008B6398" w:rsidTr="00017F36">
        <w:trPr>
          <w:trHeight w:val="200"/>
        </w:trPr>
        <w:tc>
          <w:tcPr>
            <w:tcW w:w="927" w:type="pct"/>
            <w:vMerge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</w:p>
        </w:tc>
        <w:tc>
          <w:tcPr>
            <w:tcW w:w="304" w:type="pct"/>
            <w:shd w:val="clear" w:color="auto" w:fill="D3DFEE"/>
            <w:noWrap/>
            <w:hideMark/>
          </w:tcPr>
          <w:p w:rsidR="00707356" w:rsidRPr="00017F36" w:rsidRDefault="00D730CC" w:rsidP="00017F36">
            <w:pPr>
              <w:spacing w:after="0" w:afterAutospacing="0"/>
              <w:jc w:val="center"/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365F9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769" w:type="pct"/>
            <w:shd w:val="clear" w:color="auto" w:fill="D3DFEE"/>
            <w:hideMark/>
          </w:tcPr>
          <w:p w:rsidR="00707356" w:rsidRPr="00017F36" w:rsidRDefault="00707356" w:rsidP="00017F36">
            <w:pPr>
              <w:spacing w:after="0" w:afterAutospacing="0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es-ES"/>
              </w:rPr>
              <w:t>Ejercer una gestión administrativa y financiera eficiente y transparente.</w:t>
            </w:r>
          </w:p>
        </w:tc>
      </w:tr>
      <w:tr w:rsidR="00707356" w:rsidRPr="00A53E05" w:rsidTr="00017F36">
        <w:trPr>
          <w:trHeight w:val="20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707356" w:rsidRPr="00017F36" w:rsidRDefault="00D730CC" w:rsidP="00017F36">
            <w:pPr>
              <w:spacing w:after="0" w:afterAutospacing="0"/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</w:pPr>
            <w:r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>Fuente: Manual de O</w:t>
            </w:r>
            <w:r w:rsidR="00707356" w:rsidRPr="00017F36">
              <w:rPr>
                <w:rFonts w:ascii="Georgia" w:eastAsia="Times New Roman" w:hAnsi="Georgia" w:cs="Arial"/>
                <w:b/>
                <w:bCs/>
                <w:color w:val="365F91"/>
                <w:sz w:val="20"/>
                <w:szCs w:val="20"/>
                <w:lang w:eastAsia="es-ES"/>
              </w:rPr>
              <w:t xml:space="preserve">rganización y Funcionamiento </w:t>
            </w:r>
          </w:p>
        </w:tc>
      </w:tr>
    </w:tbl>
    <w:p w:rsidR="001A15D5" w:rsidRDefault="001A15D5" w:rsidP="001A15D5">
      <w:pPr>
        <w:pStyle w:val="Prrafodelista"/>
        <w:spacing w:after="200" w:afterAutospacing="0" w:line="276" w:lineRule="auto"/>
        <w:ind w:left="1080"/>
        <w:rPr>
          <w:rFonts w:ascii="Arial" w:hAnsi="Arial" w:cs="Arial"/>
          <w:sz w:val="24"/>
          <w:szCs w:val="24"/>
        </w:rPr>
      </w:pPr>
    </w:p>
    <w:p w:rsidR="008367DB" w:rsidRDefault="008367DB" w:rsidP="001A15D5">
      <w:pPr>
        <w:pStyle w:val="Prrafodelista"/>
        <w:spacing w:after="200" w:afterAutospacing="0" w:line="276" w:lineRule="auto"/>
        <w:ind w:left="1080"/>
        <w:rPr>
          <w:rFonts w:ascii="Arial" w:hAnsi="Arial" w:cs="Arial"/>
          <w:sz w:val="24"/>
          <w:szCs w:val="24"/>
        </w:rPr>
      </w:pPr>
    </w:p>
    <w:p w:rsidR="008367DB" w:rsidRDefault="008367DB" w:rsidP="001A15D5">
      <w:pPr>
        <w:pStyle w:val="Prrafodelista"/>
        <w:spacing w:after="200" w:afterAutospacing="0" w:line="276" w:lineRule="auto"/>
        <w:ind w:left="1080"/>
        <w:rPr>
          <w:rFonts w:ascii="Arial" w:hAnsi="Arial" w:cs="Arial"/>
          <w:sz w:val="24"/>
          <w:szCs w:val="24"/>
        </w:rPr>
      </w:pPr>
    </w:p>
    <w:p w:rsidR="0062641A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96"/>
          <w:szCs w:val="96"/>
        </w:rPr>
      </w:pPr>
    </w:p>
    <w:p w:rsidR="0062641A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96"/>
          <w:szCs w:val="96"/>
        </w:rPr>
      </w:pPr>
    </w:p>
    <w:p w:rsidR="00324BEF" w:rsidRDefault="00324BEF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96"/>
          <w:szCs w:val="96"/>
        </w:rPr>
      </w:pPr>
    </w:p>
    <w:p w:rsidR="0062641A" w:rsidRPr="00697436" w:rsidRDefault="00C86A92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72"/>
          <w:szCs w:val="96"/>
        </w:rPr>
      </w:pPr>
      <w:r w:rsidRPr="00697436">
        <w:rPr>
          <w:rFonts w:ascii="Georgia" w:hAnsi="Georgia" w:cs="Arial"/>
          <w:b/>
          <w:color w:val="002060"/>
          <w:sz w:val="72"/>
          <w:szCs w:val="96"/>
        </w:rPr>
        <w:t>Sistematización</w:t>
      </w:r>
    </w:p>
    <w:p w:rsidR="006B3589" w:rsidRPr="00697436" w:rsidRDefault="00A23A06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72"/>
          <w:szCs w:val="96"/>
        </w:rPr>
      </w:pPr>
      <w:r w:rsidRPr="00697436">
        <w:rPr>
          <w:rFonts w:ascii="Georgia" w:hAnsi="Georgia" w:cs="Arial"/>
          <w:b/>
          <w:color w:val="002060"/>
          <w:sz w:val="72"/>
          <w:szCs w:val="96"/>
        </w:rPr>
        <w:t xml:space="preserve">Del </w:t>
      </w:r>
    </w:p>
    <w:p w:rsidR="00A23A06" w:rsidRPr="00697436" w:rsidRDefault="00541321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72"/>
          <w:szCs w:val="96"/>
        </w:rPr>
      </w:pPr>
      <w:r>
        <w:rPr>
          <w:rFonts w:ascii="Georgia" w:hAnsi="Georgia" w:cs="Arial"/>
          <w:b/>
          <w:color w:val="002060"/>
          <w:sz w:val="72"/>
          <w:szCs w:val="96"/>
        </w:rPr>
        <w:t>Diagnó</w:t>
      </w:r>
      <w:r w:rsidR="00A23A06" w:rsidRPr="00697436">
        <w:rPr>
          <w:rFonts w:ascii="Georgia" w:hAnsi="Georgia" w:cs="Arial"/>
          <w:b/>
          <w:color w:val="002060"/>
          <w:sz w:val="72"/>
          <w:szCs w:val="96"/>
        </w:rPr>
        <w:t xml:space="preserve">stico </w:t>
      </w:r>
    </w:p>
    <w:p w:rsidR="00A23A06" w:rsidRPr="00697436" w:rsidRDefault="00A23A06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72"/>
          <w:szCs w:val="96"/>
        </w:rPr>
      </w:pPr>
      <w:r w:rsidRPr="00697436">
        <w:rPr>
          <w:rFonts w:ascii="Georgia" w:hAnsi="Georgia" w:cs="Arial"/>
          <w:b/>
          <w:color w:val="002060"/>
          <w:sz w:val="72"/>
          <w:szCs w:val="96"/>
        </w:rPr>
        <w:t>Situacional</w:t>
      </w:r>
    </w:p>
    <w:p w:rsidR="0062641A" w:rsidRPr="00697436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41A" w:rsidRPr="00697436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41A" w:rsidRPr="00697436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41A" w:rsidRPr="00697436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41A" w:rsidRPr="00697436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B23047" w:rsidRPr="00697436" w:rsidRDefault="00B23047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41A" w:rsidRDefault="0062641A" w:rsidP="00512534">
      <w:pPr>
        <w:spacing w:after="200" w:afterAutospacing="0" w:line="276" w:lineRule="auto"/>
        <w:jc w:val="center"/>
        <w:rPr>
          <w:rFonts w:ascii="Georgia" w:hAnsi="Georgia" w:cs="Arial"/>
          <w:b/>
          <w:color w:val="002060"/>
          <w:sz w:val="28"/>
        </w:rPr>
      </w:pPr>
    </w:p>
    <w:p w:rsidR="00626744" w:rsidRDefault="00A23A06" w:rsidP="00A23A06">
      <w:pPr>
        <w:jc w:val="center"/>
        <w:rPr>
          <w:rFonts w:ascii="Bookman Old Style" w:hAnsi="Bookman Old Style" w:cs="Calibri"/>
          <w:b/>
          <w:color w:val="17365D"/>
          <w:sz w:val="32"/>
          <w:szCs w:val="24"/>
          <w:u w:val="single"/>
        </w:rPr>
      </w:pPr>
      <w:r w:rsidRPr="00A23A06">
        <w:rPr>
          <w:rFonts w:ascii="Bookman Old Style" w:hAnsi="Bookman Old Style" w:cs="Calibri"/>
          <w:b/>
          <w:color w:val="17365D"/>
          <w:sz w:val="32"/>
          <w:szCs w:val="24"/>
          <w:u w:val="single"/>
        </w:rPr>
        <w:lastRenderedPageBreak/>
        <w:t>A</w:t>
      </w:r>
      <w:r w:rsidR="00626744" w:rsidRPr="00A23A06">
        <w:rPr>
          <w:rFonts w:ascii="Bookman Old Style" w:hAnsi="Bookman Old Style" w:cs="Calibri"/>
          <w:b/>
          <w:color w:val="17365D"/>
          <w:sz w:val="32"/>
          <w:szCs w:val="24"/>
          <w:u w:val="single"/>
        </w:rPr>
        <w:t>NALISIS DE LA DEMANDA</w:t>
      </w:r>
    </w:p>
    <w:p w:rsidR="00A23A06" w:rsidRDefault="00A23A06" w:rsidP="003530C9">
      <w:pPr>
        <w:spacing w:after="200" w:afterAutospacing="0" w:line="276" w:lineRule="auto"/>
        <w:rPr>
          <w:rFonts w:ascii="Arial" w:hAnsi="Arial" w:cs="Arial"/>
          <w:sz w:val="24"/>
          <w:szCs w:val="24"/>
        </w:rPr>
      </w:pPr>
    </w:p>
    <w:p w:rsidR="00A23A06" w:rsidRDefault="00A23A06" w:rsidP="003530C9">
      <w:pPr>
        <w:spacing w:after="200" w:afterAutospacing="0" w:line="276" w:lineRule="auto"/>
        <w:rPr>
          <w:rFonts w:ascii="Arial" w:hAnsi="Arial" w:cs="Arial"/>
          <w:color w:val="17365D"/>
          <w:sz w:val="28"/>
          <w:szCs w:val="24"/>
        </w:rPr>
      </w:pPr>
      <w:r w:rsidRPr="00E3201B">
        <w:rPr>
          <w:rFonts w:ascii="Arial" w:hAnsi="Arial" w:cs="Arial"/>
          <w:b/>
          <w:color w:val="17365D"/>
          <w:sz w:val="28"/>
          <w:szCs w:val="24"/>
          <w:u w:val="single"/>
        </w:rPr>
        <w:t>CARACTERISTICAS DE LA POBLACION</w:t>
      </w:r>
      <w:r>
        <w:rPr>
          <w:rFonts w:ascii="Arial" w:hAnsi="Arial" w:cs="Arial"/>
          <w:color w:val="17365D"/>
          <w:sz w:val="28"/>
          <w:szCs w:val="24"/>
        </w:rPr>
        <w:t>:</w:t>
      </w:r>
    </w:p>
    <w:p w:rsidR="00A23A06" w:rsidRPr="008367DB" w:rsidRDefault="00A23A06" w:rsidP="00E3201B">
      <w:pPr>
        <w:rPr>
          <w:rFonts w:ascii="Georgia" w:hAnsi="Georgia" w:cs="Tahoma"/>
          <w:b/>
          <w:sz w:val="24"/>
          <w:szCs w:val="24"/>
        </w:rPr>
      </w:pPr>
      <w:r w:rsidRPr="008367DB">
        <w:rPr>
          <w:rFonts w:ascii="Georgia" w:hAnsi="Georgia" w:cs="Tahoma"/>
          <w:b/>
          <w:color w:val="002060"/>
          <w:sz w:val="24"/>
          <w:szCs w:val="24"/>
        </w:rPr>
        <w:t xml:space="preserve">a) </w:t>
      </w:r>
      <w:r w:rsidR="004F0209">
        <w:rPr>
          <w:rFonts w:ascii="Georgia" w:hAnsi="Georgia" w:cs="Tahoma"/>
          <w:b/>
          <w:color w:val="002060"/>
          <w:sz w:val="24"/>
          <w:szCs w:val="24"/>
        </w:rPr>
        <w:t>ESTRUCTURA POBLACIONAL PROYECTADA PARA 2017</w:t>
      </w:r>
    </w:p>
    <w:p w:rsidR="00A23A06" w:rsidRPr="00E3201B" w:rsidRDefault="00A23A06" w:rsidP="00A23A06">
      <w:pPr>
        <w:jc w:val="center"/>
        <w:rPr>
          <w:rFonts w:ascii="Georgia" w:hAnsi="Georgia" w:cs="Tahoma"/>
          <w:b/>
          <w:i/>
          <w:color w:val="17365D"/>
          <w:sz w:val="24"/>
          <w:szCs w:val="24"/>
        </w:rPr>
      </w:pPr>
      <w:r w:rsidRPr="00E3201B">
        <w:rPr>
          <w:rFonts w:ascii="Georgia" w:hAnsi="Georgia" w:cs="Tahoma"/>
          <w:b/>
          <w:color w:val="17365D"/>
          <w:sz w:val="24"/>
          <w:szCs w:val="24"/>
        </w:rPr>
        <w:t xml:space="preserve">CENSO DE POBLACION Y VIVIENDA </w:t>
      </w:r>
    </w:p>
    <w:tbl>
      <w:tblPr>
        <w:tblW w:w="6467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232"/>
        <w:gridCol w:w="1403"/>
        <w:gridCol w:w="1580"/>
        <w:gridCol w:w="1498"/>
      </w:tblGrid>
      <w:tr w:rsidR="00A23A06" w:rsidRPr="009C6E89" w:rsidTr="003F7A0C">
        <w:trPr>
          <w:trHeight w:val="317"/>
          <w:jc w:val="center"/>
        </w:trPr>
        <w:tc>
          <w:tcPr>
            <w:tcW w:w="2232" w:type="dxa"/>
            <w:vMerge w:val="restart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423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POBLACIÓN</w:t>
            </w:r>
          </w:p>
        </w:tc>
      </w:tr>
      <w:tr w:rsidR="00A23A06" w:rsidRPr="009C6E89" w:rsidTr="003F7A0C">
        <w:trPr>
          <w:trHeight w:val="396"/>
          <w:jc w:val="center"/>
        </w:trPr>
        <w:tc>
          <w:tcPr>
            <w:tcW w:w="2232" w:type="dxa"/>
            <w:vMerge/>
            <w:shd w:val="clear" w:color="auto" w:fill="DBE5F1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4235" w:type="dxa"/>
            <w:gridSpan w:val="3"/>
            <w:vMerge/>
            <w:shd w:val="clear" w:color="auto" w:fill="DBE5F1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</w:tr>
      <w:tr w:rsidR="00A23A06" w:rsidRPr="009C6E89" w:rsidTr="003F7A0C">
        <w:trPr>
          <w:trHeight w:val="255"/>
          <w:jc w:val="center"/>
        </w:trPr>
        <w:tc>
          <w:tcPr>
            <w:tcW w:w="2232" w:type="dxa"/>
            <w:vMerge/>
            <w:shd w:val="clear" w:color="auto" w:fill="auto"/>
            <w:hideMark/>
          </w:tcPr>
          <w:p w:rsidR="00A23A06" w:rsidRPr="00017F36" w:rsidRDefault="00A23A06" w:rsidP="003F7A0C">
            <w:pPr>
              <w:spacing w:after="0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  <w:t>MUJERES</w:t>
            </w:r>
          </w:p>
        </w:tc>
      </w:tr>
      <w:tr w:rsidR="00A23A06" w:rsidRPr="009C6E89" w:rsidTr="003F7A0C">
        <w:trPr>
          <w:trHeight w:val="255"/>
          <w:jc w:val="center"/>
        </w:trPr>
        <w:tc>
          <w:tcPr>
            <w:tcW w:w="2232" w:type="dxa"/>
            <w:shd w:val="clear" w:color="auto" w:fill="DBE5F1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403" w:type="dxa"/>
            <w:shd w:val="clear" w:color="auto" w:fill="DBE5F1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471" w:type="dxa"/>
            <w:shd w:val="clear" w:color="auto" w:fill="DBE5F1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361" w:type="dxa"/>
            <w:shd w:val="clear" w:color="auto" w:fill="DBE5F1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</w:tr>
      <w:tr w:rsidR="00A23A06" w:rsidRPr="009C6E89" w:rsidTr="003F7A0C">
        <w:trPr>
          <w:trHeight w:val="255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A23A06" w:rsidRPr="00017F36" w:rsidRDefault="00A23A06" w:rsidP="003F7A0C">
            <w:pPr>
              <w:spacing w:after="0"/>
              <w:jc w:val="center"/>
              <w:rPr>
                <w:rFonts w:ascii="Georgia" w:eastAsia="Times New Roman" w:hAnsi="Georgia" w:cs="Tahoma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017F36">
              <w:rPr>
                <w:rFonts w:ascii="Georgia" w:eastAsia="Times New Roman" w:hAnsi="Georgia" w:cs="Tahoma"/>
                <w:b/>
                <w:bCs/>
                <w:color w:val="00206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23A06" w:rsidRPr="00017F36" w:rsidRDefault="00043731" w:rsidP="003F7A0C">
            <w:pPr>
              <w:spacing w:after="0"/>
              <w:jc w:val="center"/>
              <w:rPr>
                <w:rFonts w:ascii="Georgia" w:eastAsia="Times New Roman" w:hAnsi="Georgia" w:cs="Tahoma"/>
                <w:bCs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Cs/>
                <w:color w:val="002060"/>
                <w:sz w:val="24"/>
                <w:szCs w:val="24"/>
                <w:lang w:eastAsia="es-SV"/>
              </w:rPr>
              <w:t>506,540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23A06" w:rsidRPr="00017F36" w:rsidRDefault="00043731" w:rsidP="003F7A0C">
            <w:pPr>
              <w:spacing w:after="0"/>
              <w:jc w:val="center"/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  <w:t>240,028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23A06" w:rsidRPr="00017F36" w:rsidRDefault="00043731" w:rsidP="003F7A0C">
            <w:pPr>
              <w:spacing w:after="0"/>
              <w:jc w:val="center"/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color w:val="002060"/>
                <w:sz w:val="24"/>
                <w:szCs w:val="24"/>
                <w:lang w:eastAsia="es-SV"/>
              </w:rPr>
              <w:t>266,512</w:t>
            </w:r>
          </w:p>
        </w:tc>
      </w:tr>
    </w:tbl>
    <w:p w:rsidR="00A23A06" w:rsidRDefault="00A23A06" w:rsidP="00A23A06">
      <w:pPr>
        <w:rPr>
          <w:rFonts w:ascii="Times New Roman" w:hAnsi="Times New Roman"/>
          <w:b/>
          <w:sz w:val="16"/>
          <w:szCs w:val="16"/>
        </w:rPr>
      </w:pPr>
    </w:p>
    <w:p w:rsidR="00D7218B" w:rsidRPr="00E3201B" w:rsidRDefault="00565FF4" w:rsidP="0043601F">
      <w:pPr>
        <w:tabs>
          <w:tab w:val="left" w:pos="1085"/>
        </w:tabs>
        <w:autoSpaceDE w:val="0"/>
        <w:autoSpaceDN w:val="0"/>
        <w:adjustRightInd w:val="0"/>
        <w:spacing w:after="0" w:afterAutospacing="0"/>
        <w:jc w:val="center"/>
        <w:rPr>
          <w:rFonts w:ascii="Georgia" w:hAnsi="Georgia"/>
          <w:b/>
          <w:bCs/>
          <w:color w:val="17365D"/>
          <w:sz w:val="24"/>
          <w:szCs w:val="23"/>
        </w:rPr>
      </w:pPr>
      <w:r w:rsidRPr="00E3201B">
        <w:rPr>
          <w:rFonts w:ascii="Georgia" w:hAnsi="Georgia"/>
          <w:b/>
          <w:bCs/>
          <w:color w:val="17365D"/>
          <w:sz w:val="24"/>
          <w:szCs w:val="23"/>
        </w:rPr>
        <w:t>POBLACIÓN POR SEXO Y GRUPOS ETARIOS</w:t>
      </w:r>
    </w:p>
    <w:p w:rsidR="00565FF4" w:rsidRPr="00E3201B" w:rsidRDefault="00565FF4" w:rsidP="00565FF4">
      <w:pPr>
        <w:tabs>
          <w:tab w:val="left" w:pos="1085"/>
        </w:tabs>
        <w:autoSpaceDE w:val="0"/>
        <w:autoSpaceDN w:val="0"/>
        <w:adjustRightInd w:val="0"/>
        <w:spacing w:after="0" w:afterAutospacing="0"/>
        <w:ind w:left="540"/>
        <w:jc w:val="center"/>
        <w:rPr>
          <w:rFonts w:ascii="Arial" w:hAnsi="Arial" w:cs="Arial"/>
          <w:b/>
          <w:bCs/>
          <w:color w:val="17365D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841"/>
        <w:gridCol w:w="3343"/>
        <w:gridCol w:w="1000"/>
        <w:gridCol w:w="1937"/>
        <w:gridCol w:w="948"/>
      </w:tblGrid>
      <w:tr w:rsidR="00565FF4" w:rsidRPr="00565FF4" w:rsidTr="00324BEF">
        <w:trPr>
          <w:trHeight w:val="358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565FF4" w:rsidP="008B5DE5">
            <w:pPr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565FF4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Edades</w:t>
            </w:r>
          </w:p>
        </w:tc>
        <w:tc>
          <w:tcPr>
            <w:tcW w:w="243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6" w:space="0" w:color="FFFFFF"/>
            </w:tcBorders>
            <w:shd w:val="clear" w:color="auto" w:fill="000066"/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65FF4" w:rsidRPr="00565FF4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565FF4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Masculino</w:t>
            </w:r>
          </w:p>
        </w:tc>
        <w:tc>
          <w:tcPr>
            <w:tcW w:w="161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00006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565FF4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Femenino</w:t>
            </w:r>
          </w:p>
        </w:tc>
      </w:tr>
      <w:tr w:rsidR="00565FF4" w:rsidRPr="00565FF4" w:rsidTr="00324BEF">
        <w:trPr>
          <w:trHeight w:val="51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65FF4" w:rsidRPr="00565FF4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565FF4" w:rsidP="00BC3D21">
            <w:pPr>
              <w:autoSpaceDE w:val="0"/>
              <w:autoSpaceDN w:val="0"/>
              <w:adjustRightInd w:val="0"/>
              <w:spacing w:after="0" w:afterAutospacing="0"/>
              <w:ind w:left="540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565FF4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Cantidad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BC3D21" w:rsidP="00BC3D2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%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565FF4" w:rsidP="00BC3D21">
            <w:pPr>
              <w:autoSpaceDE w:val="0"/>
              <w:autoSpaceDN w:val="0"/>
              <w:adjustRightInd w:val="0"/>
              <w:spacing w:after="0" w:afterAutospacing="0"/>
              <w:ind w:left="540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565FF4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Cantidad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565FF4" w:rsidRDefault="00BC3D21" w:rsidP="00BC3D2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%</w:t>
            </w:r>
          </w:p>
        </w:tc>
      </w:tr>
      <w:tr w:rsidR="00565FF4" w:rsidRPr="00E3201B" w:rsidTr="00324BEF">
        <w:trPr>
          <w:trHeight w:val="140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8B5DE5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 xml:space="preserve">0 a 4 </w:t>
            </w:r>
            <w:r w:rsidR="00565FF4"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BC3D21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23580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22569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8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 a 9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23862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22857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 a 14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25062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24161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15 a 19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27727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12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27192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20 a 24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27474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11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27782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</w:tr>
      <w:tr w:rsidR="00565FF4" w:rsidRPr="00E3201B" w:rsidTr="00324BEF">
        <w:trPr>
          <w:trHeight w:val="248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25 a 29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21917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23950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30 a 34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16528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7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20316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8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8B5DE5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 xml:space="preserve">35 a 39 </w:t>
            </w:r>
            <w:r w:rsidR="00565FF4"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13406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6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17905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7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40 a 44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11949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16168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6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45 a 49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10818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14401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50 a 54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9220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4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12036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55 a 59 años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7517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3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9732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4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955A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60 años o más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20968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8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27443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39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</w:t>
            </w:r>
          </w:p>
        </w:tc>
      </w:tr>
      <w:tr w:rsidR="00565FF4" w:rsidRPr="00E3201B" w:rsidTr="00324BEF">
        <w:trPr>
          <w:trHeight w:val="299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B5DE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Total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043731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240,028</w:t>
            </w:r>
          </w:p>
        </w:tc>
        <w:tc>
          <w:tcPr>
            <w:tcW w:w="5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8955A5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100</w:t>
            </w:r>
          </w:p>
        </w:tc>
        <w:tc>
          <w:tcPr>
            <w:tcW w:w="10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043731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266,512</w:t>
            </w:r>
          </w:p>
        </w:tc>
        <w:tc>
          <w:tcPr>
            <w:tcW w:w="5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85B0C6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BC3D21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100</w:t>
            </w:r>
          </w:p>
        </w:tc>
      </w:tr>
      <w:tr w:rsidR="00565FF4" w:rsidRPr="00E3201B" w:rsidTr="00324BEF">
        <w:trPr>
          <w:trHeight w:val="302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8955A5" w:rsidRDefault="00565FF4" w:rsidP="008B5DE5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Cs/>
                <w:szCs w:val="24"/>
                <w:lang w:val="es-SV"/>
              </w:rPr>
              <w:t>Total General</w:t>
            </w:r>
          </w:p>
        </w:tc>
        <w:tc>
          <w:tcPr>
            <w:tcW w:w="4056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:rsidR="00565FF4" w:rsidRPr="008955A5" w:rsidRDefault="00043731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s-SV"/>
              </w:rPr>
            </w:pPr>
            <w:r w:rsidRPr="008955A5">
              <w:rPr>
                <w:rFonts w:asciiTheme="minorHAnsi" w:hAnsiTheme="minorHAnsi" w:cstheme="minorHAnsi"/>
                <w:b/>
                <w:bCs/>
                <w:szCs w:val="24"/>
                <w:lang w:val="es-SV"/>
              </w:rPr>
              <w:t>506,540</w:t>
            </w:r>
          </w:p>
        </w:tc>
      </w:tr>
      <w:tr w:rsidR="00565FF4" w:rsidRPr="00E3201B" w:rsidTr="0032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2180" w:type="pc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65FF4" w:rsidRPr="00E3201B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Bookman Old Style" w:hAnsi="Bookman Old Style" w:cs="Calibri"/>
                <w:b/>
                <w:bCs/>
                <w:szCs w:val="24"/>
                <w:lang w:val="es-SV"/>
              </w:rPr>
            </w:pPr>
            <w:r w:rsidRPr="00E3201B">
              <w:rPr>
                <w:rFonts w:ascii="Bookman Old Style" w:hAnsi="Bookman Old Style" w:cs="Calibri"/>
                <w:b/>
                <w:bCs/>
                <w:szCs w:val="24"/>
                <w:lang w:val="es-SV"/>
              </w:rPr>
              <w:t>Fuente de Datos</w:t>
            </w:r>
            <w:r w:rsidRPr="00E3201B">
              <w:rPr>
                <w:rFonts w:ascii="Bookman Old Style" w:hAnsi="Bookman Old Style" w:cs="Calibri"/>
                <w:b/>
                <w:bCs/>
                <w:szCs w:val="24"/>
                <w:lang w:val="es-SV"/>
              </w:rPr>
              <w:br/>
              <w:t>* Ingreso de datos. (SPME)</w:t>
            </w:r>
          </w:p>
        </w:tc>
      </w:tr>
      <w:tr w:rsidR="00565FF4" w:rsidRPr="00E3201B" w:rsidTr="00324BE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4732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5FF4" w:rsidRPr="00E3201B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Arial" w:hAnsi="Arial" w:cs="Arial"/>
                <w:b/>
                <w:bCs/>
                <w:szCs w:val="24"/>
                <w:lang w:val="es-SV"/>
              </w:rPr>
            </w:pPr>
          </w:p>
        </w:tc>
        <w:tc>
          <w:tcPr>
            <w:tcW w:w="0" w:type="auto"/>
            <w:vAlign w:val="center"/>
            <w:hideMark/>
          </w:tcPr>
          <w:p w:rsidR="00565FF4" w:rsidRPr="00E3201B" w:rsidRDefault="00565FF4" w:rsidP="00565FF4">
            <w:pPr>
              <w:autoSpaceDE w:val="0"/>
              <w:autoSpaceDN w:val="0"/>
              <w:adjustRightInd w:val="0"/>
              <w:spacing w:after="0" w:afterAutospacing="0"/>
              <w:ind w:left="540"/>
              <w:jc w:val="center"/>
              <w:rPr>
                <w:rFonts w:ascii="Arial" w:hAnsi="Arial" w:cs="Arial"/>
                <w:b/>
                <w:bCs/>
                <w:szCs w:val="24"/>
                <w:lang w:val="es-SV"/>
              </w:rPr>
            </w:pPr>
          </w:p>
        </w:tc>
      </w:tr>
    </w:tbl>
    <w:p w:rsidR="00023F5F" w:rsidRPr="004F0209" w:rsidRDefault="00FB4329" w:rsidP="004F0209">
      <w:pPr>
        <w:autoSpaceDE w:val="0"/>
        <w:autoSpaceDN w:val="0"/>
        <w:adjustRightInd w:val="0"/>
        <w:spacing w:after="0" w:afterAutospacing="0"/>
        <w:ind w:left="540"/>
        <w:rPr>
          <w:rFonts w:ascii="Georgia" w:eastAsia="Times New Roman" w:hAnsi="Georgia" w:cs="Calibri"/>
          <w:b/>
          <w:color w:val="002060"/>
          <w:sz w:val="24"/>
          <w:szCs w:val="24"/>
          <w:u w:val="single"/>
          <w:lang w:val="es-ES_tradnl" w:eastAsia="es-ES_tradnl"/>
        </w:rPr>
      </w:pPr>
      <w:r w:rsidRPr="00E3201B">
        <w:rPr>
          <w:rFonts w:ascii="Arial" w:hAnsi="Arial" w:cs="Arial"/>
          <w:b/>
          <w:bCs/>
          <w:szCs w:val="24"/>
          <w:lang w:val="es-SV"/>
        </w:rPr>
        <w:br w:type="page"/>
      </w:r>
      <w:r w:rsidR="008E7D27">
        <w:rPr>
          <w:b/>
          <w:noProof/>
          <w:sz w:val="24"/>
          <w:szCs w:val="24"/>
          <w:lang w:val="es-SV" w:eastAsia="es-SV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499110</wp:posOffset>
            </wp:positionV>
            <wp:extent cx="5568950" cy="4323715"/>
            <wp:effectExtent l="19050" t="0" r="0" b="0"/>
            <wp:wrapNone/>
            <wp:docPr id="230" name="Imagen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Toc439162337"/>
      <w:r w:rsidR="004F0209" w:rsidRPr="004F0209">
        <w:rPr>
          <w:rFonts w:ascii="Arial" w:hAnsi="Arial" w:cs="Arial"/>
          <w:b/>
          <w:bCs/>
          <w:sz w:val="24"/>
          <w:szCs w:val="24"/>
          <w:lang w:val="es-SV"/>
        </w:rPr>
        <w:t xml:space="preserve">b) </w:t>
      </w:r>
      <w:r w:rsidR="00CC1BE2" w:rsidRPr="004F0209">
        <w:rPr>
          <w:rFonts w:ascii="Georgia" w:eastAsia="Times New Roman" w:hAnsi="Georgia" w:cs="Calibri"/>
          <w:b/>
          <w:color w:val="002060"/>
          <w:sz w:val="24"/>
          <w:szCs w:val="24"/>
          <w:u w:val="single"/>
          <w:lang w:val="es-ES_tradnl" w:eastAsia="es-ES_tradnl"/>
        </w:rPr>
        <w:t>PIRAMIDE POBLACIONAL</w:t>
      </w:r>
      <w:bookmarkEnd w:id="2"/>
      <w:r w:rsidR="00E3201B" w:rsidRPr="004F0209">
        <w:rPr>
          <w:rFonts w:ascii="Georgia" w:eastAsia="Times New Roman" w:hAnsi="Georgia" w:cs="Calibri"/>
          <w:b/>
          <w:color w:val="002060"/>
          <w:sz w:val="24"/>
          <w:szCs w:val="24"/>
          <w:u w:val="single"/>
          <w:lang w:val="es-ES_tradnl" w:eastAsia="es-ES_tradnl"/>
        </w:rPr>
        <w:t xml:space="preserve"> PROYECTADA 2017</w:t>
      </w: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023F5F" w:rsidRPr="00017F36" w:rsidRDefault="00023F5F" w:rsidP="00565FF4">
      <w:pPr>
        <w:pStyle w:val="Ttulo2"/>
        <w:spacing w:after="100"/>
        <w:jc w:val="center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D93BC9" w:rsidRPr="00017F36" w:rsidRDefault="00D93BC9" w:rsidP="00D93BC9">
      <w:pPr>
        <w:pStyle w:val="Ttulo2"/>
        <w:tabs>
          <w:tab w:val="left" w:pos="2542"/>
          <w:tab w:val="center" w:pos="4419"/>
        </w:tabs>
        <w:spacing w:after="100"/>
        <w:rPr>
          <w:rFonts w:cs="Calibri"/>
          <w:color w:val="002060"/>
          <w:sz w:val="32"/>
          <w:szCs w:val="32"/>
          <w:u w:val="single"/>
          <w:lang w:val="es-ES_tradnl" w:eastAsia="es-ES_tradnl"/>
        </w:rPr>
      </w:pPr>
    </w:p>
    <w:p w:rsidR="00D93BC9" w:rsidRDefault="00D93BC9" w:rsidP="00D93BC9">
      <w:pPr>
        <w:rPr>
          <w:lang w:val="es-ES_tradnl" w:eastAsia="es-ES_tradnl"/>
        </w:rPr>
      </w:pPr>
    </w:p>
    <w:p w:rsidR="00D93BC9" w:rsidRDefault="00D93BC9" w:rsidP="00D93BC9">
      <w:pPr>
        <w:rPr>
          <w:lang w:val="es-ES_tradnl" w:eastAsia="es-ES_tradnl"/>
        </w:rPr>
      </w:pPr>
    </w:p>
    <w:p w:rsidR="00D93BC9" w:rsidRDefault="00D93BC9" w:rsidP="00D93BC9">
      <w:pPr>
        <w:rPr>
          <w:lang w:val="es-ES_tradnl" w:eastAsia="es-ES_tradnl"/>
        </w:rPr>
      </w:pPr>
    </w:p>
    <w:p w:rsidR="00424D3A" w:rsidRDefault="00424D3A" w:rsidP="00D93BC9">
      <w:pPr>
        <w:rPr>
          <w:lang w:val="es-ES_tradnl" w:eastAsia="es-ES_tradnl"/>
        </w:rPr>
      </w:pPr>
    </w:p>
    <w:p w:rsidR="00424D3A" w:rsidRDefault="00424D3A" w:rsidP="00D93BC9">
      <w:pPr>
        <w:rPr>
          <w:lang w:val="es-ES_tradnl" w:eastAsia="es-ES_tradnl"/>
        </w:rPr>
      </w:pPr>
    </w:p>
    <w:p w:rsidR="002E0C77" w:rsidRDefault="002E0C77" w:rsidP="00D93BC9">
      <w:pPr>
        <w:rPr>
          <w:lang w:val="es-ES_tradnl" w:eastAsia="es-ES_tradnl"/>
        </w:rPr>
      </w:pPr>
    </w:p>
    <w:p w:rsidR="002E0C77" w:rsidRDefault="002E0C77" w:rsidP="00D93BC9">
      <w:pPr>
        <w:rPr>
          <w:lang w:val="es-ES_tradnl" w:eastAsia="es-ES_tradnl"/>
        </w:rPr>
      </w:pPr>
    </w:p>
    <w:p w:rsidR="002E0C77" w:rsidRDefault="002E0C77" w:rsidP="00D93BC9">
      <w:pPr>
        <w:rPr>
          <w:lang w:val="es-ES_tradnl" w:eastAsia="es-ES_tradnl"/>
        </w:rPr>
      </w:pPr>
    </w:p>
    <w:p w:rsidR="002E0C77" w:rsidRDefault="002E0C77" w:rsidP="00D93BC9">
      <w:pPr>
        <w:rPr>
          <w:lang w:val="es-ES_tradnl" w:eastAsia="es-ES_tradnl"/>
        </w:rPr>
      </w:pPr>
    </w:p>
    <w:p w:rsidR="002E0C77" w:rsidRDefault="002E0C77" w:rsidP="00D93BC9">
      <w:pPr>
        <w:rPr>
          <w:lang w:val="es-ES_tradnl" w:eastAsia="es-ES_tradnl"/>
        </w:rPr>
      </w:pPr>
    </w:p>
    <w:p w:rsidR="002441FA" w:rsidRDefault="002441FA" w:rsidP="00104100">
      <w:pPr>
        <w:spacing w:after="0" w:afterAutospacing="0"/>
        <w:rPr>
          <w:lang w:val="es-ES_tradnl" w:eastAsia="es-ES_tradnl"/>
        </w:rPr>
        <w:sectPr w:rsidR="002441FA" w:rsidSect="00104100">
          <w:headerReference w:type="default" r:id="rId10"/>
          <w:footerReference w:type="default" r:id="rId11"/>
          <w:pgSz w:w="12240" w:h="15840" w:code="1"/>
          <w:pgMar w:top="1418" w:right="1701" w:bottom="1418" w:left="1701" w:header="720" w:footer="720" w:gutter="0"/>
          <w:cols w:space="720"/>
          <w:noEndnote/>
          <w:docGrid w:linePitch="299"/>
        </w:sectPr>
      </w:pPr>
    </w:p>
    <w:p w:rsidR="00E3201B" w:rsidRDefault="002441FA" w:rsidP="002441FA">
      <w:pPr>
        <w:tabs>
          <w:tab w:val="left" w:pos="1365"/>
        </w:tabs>
        <w:spacing w:after="0" w:afterAutospacing="0"/>
        <w:rPr>
          <w:rFonts w:ascii="Arial" w:hAnsi="Arial" w:cs="Arial"/>
          <w:color w:val="002060"/>
          <w:sz w:val="32"/>
          <w:szCs w:val="32"/>
          <w:u w:val="single"/>
          <w:lang w:val="es-ES_tradnl" w:eastAsia="es-ES_tradnl"/>
        </w:rPr>
      </w:pPr>
      <w:r>
        <w:rPr>
          <w:lang w:val="es-ES_tradnl" w:eastAsia="es-ES_tradnl"/>
        </w:rPr>
        <w:lastRenderedPageBreak/>
        <w:tab/>
      </w:r>
      <w:bookmarkStart w:id="3" w:name="_Toc439162338"/>
      <w:r w:rsidR="00E3201B" w:rsidRPr="00E3201B">
        <w:rPr>
          <w:rFonts w:ascii="Arial" w:hAnsi="Arial" w:cs="Arial"/>
          <w:color w:val="002060"/>
          <w:sz w:val="32"/>
          <w:szCs w:val="32"/>
          <w:u w:val="single"/>
          <w:lang w:val="es-ES_tradnl" w:eastAsia="es-ES_tradnl"/>
        </w:rPr>
        <w:t>SITUACION DE SALUD</w:t>
      </w:r>
    </w:p>
    <w:p w:rsidR="002441FA" w:rsidRPr="002441FA" w:rsidRDefault="002441FA" w:rsidP="002441FA">
      <w:pPr>
        <w:rPr>
          <w:lang w:val="es-ES_tradnl" w:eastAsia="es-ES_tradnl"/>
        </w:rPr>
      </w:pPr>
    </w:p>
    <w:p w:rsidR="00E3201B" w:rsidRPr="002441FA" w:rsidRDefault="004F0209" w:rsidP="004B5F61">
      <w:pPr>
        <w:numPr>
          <w:ilvl w:val="0"/>
          <w:numId w:val="7"/>
        </w:num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 w:rsidRPr="002441FA">
        <w:rPr>
          <w:b/>
          <w:color w:val="17365D"/>
          <w:sz w:val="28"/>
          <w:szCs w:val="24"/>
          <w:lang w:val="es-ES_tradnl" w:eastAsia="es-ES_tradnl"/>
        </w:rPr>
        <w:t>ANALISIS DE LA MORTALIDAD AÑO 2016</w:t>
      </w:r>
    </w:p>
    <w:p w:rsidR="00DC5E45" w:rsidRPr="00DC5E45" w:rsidRDefault="00DC5E45" w:rsidP="00DC5E45">
      <w:pPr>
        <w:tabs>
          <w:tab w:val="left" w:pos="142"/>
        </w:tabs>
        <w:ind w:left="720"/>
        <w:rPr>
          <w:sz w:val="28"/>
          <w:szCs w:val="24"/>
          <w:lang w:val="es-ES_tradnl" w:eastAsia="es-ES_tradnl"/>
        </w:rPr>
      </w:pPr>
      <w:r w:rsidRPr="00DC5E45">
        <w:rPr>
          <w:sz w:val="28"/>
          <w:szCs w:val="24"/>
          <w:lang w:val="es-ES_tradnl" w:eastAsia="es-ES_tradnl"/>
        </w:rPr>
        <w:t>Mortalidad antes de 48 horas</w:t>
      </w:r>
    </w:p>
    <w:tbl>
      <w:tblPr>
        <w:tblStyle w:val="GridTable2Accent1"/>
        <w:tblW w:w="1421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939"/>
        <w:gridCol w:w="950"/>
        <w:gridCol w:w="1028"/>
        <w:gridCol w:w="939"/>
        <w:gridCol w:w="950"/>
        <w:gridCol w:w="1028"/>
        <w:gridCol w:w="939"/>
        <w:gridCol w:w="950"/>
        <w:gridCol w:w="1028"/>
        <w:gridCol w:w="1127"/>
      </w:tblGrid>
      <w:tr w:rsidR="002B3A51" w:rsidRPr="002B3A51" w:rsidTr="002441FA">
        <w:trPr>
          <w:cnfStyle w:val="100000000000"/>
          <w:trHeight w:val="132"/>
        </w:trPr>
        <w:tc>
          <w:tcPr>
            <w:cnfStyle w:val="00100000000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Grupo de causas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URBANA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RURAL</w:t>
            </w:r>
          </w:p>
        </w:tc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TOTAL</w:t>
            </w:r>
          </w:p>
        </w:tc>
      </w:tr>
      <w:tr w:rsidR="002441FA" w:rsidRPr="003F7A0C" w:rsidTr="002441FA">
        <w:trPr>
          <w:cnfStyle w:val="000000100000"/>
          <w:trHeight w:val="374"/>
        </w:trPr>
        <w:tc>
          <w:tcPr>
            <w:cnfStyle w:val="001000000000"/>
            <w:tcW w:w="0" w:type="auto"/>
            <w:vMerge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Muertes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Egresos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Tasa</w:t>
            </w:r>
            <w:r w:rsidRPr="003F7A0C">
              <w:rPr>
                <w:rFonts w:ascii="Arial" w:hAnsi="Arial" w:cs="Arial"/>
                <w:sz w:val="20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Muertes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Egresos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Tasa</w:t>
            </w:r>
            <w:r w:rsidRPr="003F7A0C">
              <w:rPr>
                <w:rFonts w:ascii="Arial" w:hAnsi="Arial" w:cs="Arial"/>
                <w:sz w:val="20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Muertes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Egresos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3F7A0C">
              <w:rPr>
                <w:rFonts w:ascii="Arial" w:hAnsi="Arial" w:cs="Arial"/>
                <w:sz w:val="20"/>
              </w:rPr>
              <w:t>Tasa</w:t>
            </w:r>
            <w:r w:rsidRPr="003F7A0C">
              <w:rPr>
                <w:rFonts w:ascii="Arial" w:hAnsi="Arial" w:cs="Arial"/>
                <w:sz w:val="20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A0C">
              <w:rPr>
                <w:rFonts w:ascii="Arial" w:hAnsi="Arial" w:cs="Arial"/>
                <w:b/>
                <w:bCs/>
                <w:sz w:val="18"/>
                <w:szCs w:val="18"/>
              </w:rPr>
              <w:t>Tasa</w:t>
            </w:r>
            <w:r w:rsidRPr="003F7A0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Mortalidad</w:t>
            </w:r>
          </w:p>
        </w:tc>
      </w:tr>
      <w:tr w:rsidR="002441FA" w:rsidRPr="002B3A51" w:rsidTr="002441FA">
        <w:trPr>
          <w:trHeight w:val="127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2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Septicemia (A40-A41)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91.67 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85.19 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0.35 </w:t>
            </w:r>
          </w:p>
        </w:tc>
      </w:tr>
      <w:tr w:rsidR="002441FA" w:rsidRPr="002B3A51" w:rsidTr="002441FA">
        <w:trPr>
          <w:cnfStyle w:val="000000100000"/>
          <w:trHeight w:val="519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3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Efectos tóxicos de sustancias de procedencia principalmente no medicinal (T51-T65)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36.84 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37.74 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0.31 </w:t>
            </w:r>
          </w:p>
        </w:tc>
      </w:tr>
      <w:tr w:rsidR="002441FA" w:rsidRPr="002B3A51" w:rsidTr="002441FA">
        <w:trPr>
          <w:trHeight w:val="262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4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Enfermedades isquémicas del corazón (I20-I25)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78.57 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57.14 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67.86 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0.29 </w:t>
            </w:r>
          </w:p>
        </w:tc>
      </w:tr>
      <w:tr w:rsidR="002441FA" w:rsidRPr="002B3A51" w:rsidTr="002441FA">
        <w:trPr>
          <w:cnfStyle w:val="000000100000"/>
          <w:trHeight w:val="132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5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Enfermedades cerebro vasculares (I60-I69)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75.00 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64.29 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26 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69.23 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0.28 </w:t>
            </w:r>
          </w:p>
        </w:tc>
      </w:tr>
      <w:tr w:rsidR="002441FA" w:rsidRPr="002B3A51" w:rsidTr="002441FA">
        <w:trPr>
          <w:trHeight w:val="524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6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Resto de enfermedades del sistema digestivo (K00-K22,K28-K66,K80-K92)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110 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5.45 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159 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5.66 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269 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5.58 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line="360" w:lineRule="auto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0.23 </w:t>
            </w:r>
          </w:p>
        </w:tc>
      </w:tr>
      <w:tr w:rsidR="002441FA" w:rsidRPr="002B3A51" w:rsidTr="002441FA">
        <w:trPr>
          <w:cnfStyle w:val="000000100000"/>
          <w:trHeight w:val="653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7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Síntomas, signos y hallazgos anormales clínicos y de laboratorio, no clasificados en otra parte. (R00-R99)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105 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5.71 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137 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6.57 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242 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6.20 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0.23 </w:t>
            </w:r>
          </w:p>
        </w:tc>
      </w:tr>
      <w:tr w:rsidR="002441FA" w:rsidRPr="002B3A51" w:rsidTr="002441FA">
        <w:trPr>
          <w:trHeight w:val="389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8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Traumatismos que afectan múltiples regiones del cuerpo (T00-T07)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20 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35.00 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21.21 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26.42 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0.21 </w:t>
            </w:r>
          </w:p>
        </w:tc>
      </w:tr>
      <w:tr w:rsidR="002441FA" w:rsidRPr="002B3A51" w:rsidTr="002441FA">
        <w:trPr>
          <w:cnfStyle w:val="000000100000"/>
          <w:trHeight w:val="122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19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Neumonía (J12-J18)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58.33 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26.09 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37.14 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0.20 </w:t>
            </w:r>
          </w:p>
        </w:tc>
      </w:tr>
      <w:tr w:rsidR="002441FA" w:rsidRPr="002B3A51" w:rsidTr="002441FA">
        <w:trPr>
          <w:trHeight w:val="197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20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Enfermedades del hígado (K70-K76)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62.50 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47.06 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52.00 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0.20 </w:t>
            </w:r>
          </w:p>
        </w:tc>
      </w:tr>
      <w:tr w:rsidR="002441FA" w:rsidRPr="002B3A51" w:rsidTr="002441FA">
        <w:trPr>
          <w:cnfStyle w:val="000000100000"/>
          <w:trHeight w:val="326"/>
        </w:trPr>
        <w:tc>
          <w:tcPr>
            <w:cnfStyle w:val="001000000000"/>
            <w:tcW w:w="0" w:type="auto"/>
            <w:hideMark/>
          </w:tcPr>
          <w:p w:rsidR="002B3A51" w:rsidRPr="003F7A0C" w:rsidRDefault="001637D5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hyperlink r:id="rId21" w:history="1">
              <w:r w:rsidR="002B3A51" w:rsidRPr="003F7A0C">
                <w:rPr>
                  <w:rStyle w:val="Hipervnculo"/>
                  <w:rFonts w:ascii="Arial" w:hAnsi="Arial" w:cs="Arial"/>
                  <w:color w:val="auto"/>
                  <w:sz w:val="16"/>
                  <w:szCs w:val="18"/>
                  <w:u w:val="none"/>
                </w:rPr>
                <w:t>Resto de enfermedades del sistema genitourinario (N17-N98) </w:t>
              </w:r>
            </w:hyperlink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78 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5.13 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167 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4.79 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245 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4.90 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0.18 </w:t>
            </w:r>
          </w:p>
        </w:tc>
      </w:tr>
      <w:tr w:rsidR="002441FA" w:rsidRPr="002B3A51" w:rsidTr="002441FA">
        <w:trPr>
          <w:trHeight w:val="127"/>
        </w:trPr>
        <w:tc>
          <w:tcPr>
            <w:cnfStyle w:val="001000000000"/>
            <w:tcW w:w="0" w:type="auto"/>
            <w:hideMark/>
          </w:tcPr>
          <w:p w:rsidR="002B3A51" w:rsidRPr="003F7A0C" w:rsidRDefault="002B3A51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Demás causas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33 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1,556 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4,209 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71 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5,765 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0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1.09 </w:t>
            </w:r>
          </w:p>
        </w:tc>
      </w:tr>
      <w:tr w:rsidR="002441FA" w:rsidRPr="002B3A51" w:rsidTr="002441FA">
        <w:trPr>
          <w:cnfStyle w:val="000000100000"/>
          <w:trHeight w:val="89"/>
        </w:trPr>
        <w:tc>
          <w:tcPr>
            <w:cnfStyle w:val="001000000000"/>
            <w:tcW w:w="0" w:type="auto"/>
            <w:hideMark/>
          </w:tcPr>
          <w:p w:rsidR="002B3A51" w:rsidRPr="003F7A0C" w:rsidRDefault="002B3A51" w:rsidP="00104100">
            <w:pPr>
              <w:spacing w:after="0" w:afterAutospacing="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Totales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105 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1,942 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before="0" w:beforeAutospacing="0" w:after="0" w:afterAutospacing="0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128 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4,826 </w:t>
            </w:r>
          </w:p>
        </w:tc>
        <w:tc>
          <w:tcPr>
            <w:tcW w:w="0" w:type="auto"/>
            <w:hideMark/>
          </w:tcPr>
          <w:p w:rsidR="002B3A51" w:rsidRPr="003F7A0C" w:rsidRDefault="002B3A51" w:rsidP="00104100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233 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6,768 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B3A51" w:rsidRPr="003F7A0C" w:rsidRDefault="002B3A51" w:rsidP="003F7A0C">
            <w:pPr>
              <w:pStyle w:val="NormalWeb"/>
              <w:spacing w:line="360" w:lineRule="auto"/>
              <w:jc w:val="right"/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3F7A0C">
              <w:rPr>
                <w:rFonts w:ascii="Arial" w:hAnsi="Arial" w:cs="Arial"/>
                <w:sz w:val="16"/>
                <w:szCs w:val="18"/>
              </w:rPr>
              <w:t>3.57 </w:t>
            </w:r>
          </w:p>
        </w:tc>
      </w:tr>
    </w:tbl>
    <w:p w:rsidR="00DC5E45" w:rsidRDefault="00DC5E45" w:rsidP="00DC5E45">
      <w:pPr>
        <w:spacing w:line="360" w:lineRule="auto"/>
        <w:jc w:val="both"/>
        <w:rPr>
          <w:b/>
          <w:sz w:val="28"/>
          <w:highlight w:val="yellow"/>
          <w:u w:val="single"/>
        </w:rPr>
      </w:pPr>
    </w:p>
    <w:p w:rsidR="00DC5E45" w:rsidRDefault="00DC5E45" w:rsidP="00DC5E45">
      <w:pPr>
        <w:spacing w:line="360" w:lineRule="auto"/>
        <w:rPr>
          <w:sz w:val="28"/>
        </w:rPr>
      </w:pPr>
      <w:r w:rsidRPr="00DC5E45">
        <w:rPr>
          <w:sz w:val="28"/>
        </w:rPr>
        <w:lastRenderedPageBreak/>
        <w:t>Mortalida</w:t>
      </w:r>
      <w:r>
        <w:rPr>
          <w:sz w:val="28"/>
        </w:rPr>
        <w:t>d</w:t>
      </w:r>
      <w:r w:rsidRPr="00DC5E45">
        <w:rPr>
          <w:sz w:val="28"/>
        </w:rPr>
        <w:t xml:space="preserve"> después de 48 horas</w:t>
      </w:r>
    </w:p>
    <w:tbl>
      <w:tblPr>
        <w:tblStyle w:val="GridTable2Accent1"/>
        <w:tblW w:w="1397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850"/>
        <w:gridCol w:w="785"/>
        <w:gridCol w:w="905"/>
        <w:gridCol w:w="850"/>
        <w:gridCol w:w="785"/>
        <w:gridCol w:w="905"/>
        <w:gridCol w:w="850"/>
        <w:gridCol w:w="785"/>
        <w:gridCol w:w="905"/>
        <w:gridCol w:w="1056"/>
      </w:tblGrid>
      <w:tr w:rsidR="00DC5E45" w:rsidTr="002441FA">
        <w:trPr>
          <w:cnfStyle w:val="100000000000"/>
          <w:trHeight w:val="330"/>
        </w:trPr>
        <w:tc>
          <w:tcPr>
            <w:cnfStyle w:val="00100000000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C5E45" w:rsidRPr="00DC5E45" w:rsidRDefault="00DC5E45" w:rsidP="002441FA">
            <w:pPr>
              <w:spacing w:after="0" w:afterAutospacing="0" w:line="360" w:lineRule="auto"/>
              <w:rPr>
                <w:b w:val="0"/>
                <w:bCs w:val="0"/>
                <w:sz w:val="18"/>
                <w:szCs w:val="18"/>
              </w:rPr>
            </w:pPr>
            <w:r w:rsidRPr="00DC5E45">
              <w:rPr>
                <w:b w:val="0"/>
                <w:bCs w:val="0"/>
                <w:sz w:val="18"/>
                <w:szCs w:val="18"/>
              </w:rPr>
              <w:t>Grupo de causas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DC5E45">
              <w:rPr>
                <w:b w:val="0"/>
                <w:bCs w:val="0"/>
                <w:sz w:val="18"/>
                <w:szCs w:val="18"/>
              </w:rPr>
              <w:t>URBANA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DC5E45">
              <w:rPr>
                <w:b w:val="0"/>
                <w:bCs w:val="0"/>
                <w:sz w:val="18"/>
                <w:szCs w:val="18"/>
              </w:rPr>
              <w:t>RURAL</w:t>
            </w:r>
          </w:p>
        </w:tc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DC5E45">
              <w:rPr>
                <w:b w:val="0"/>
                <w:bCs w:val="0"/>
                <w:sz w:val="18"/>
                <w:szCs w:val="18"/>
              </w:rPr>
              <w:t>TOTAL</w:t>
            </w:r>
          </w:p>
        </w:tc>
      </w:tr>
      <w:tr w:rsidR="002441FA" w:rsidTr="002441FA">
        <w:trPr>
          <w:cnfStyle w:val="000000100000"/>
          <w:trHeight w:val="660"/>
        </w:trPr>
        <w:tc>
          <w:tcPr>
            <w:cnfStyle w:val="001000000000"/>
            <w:tcW w:w="0" w:type="auto"/>
            <w:vMerge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Tasa</w:t>
            </w:r>
            <w:r w:rsidRPr="00DC5E45">
              <w:rPr>
                <w:b/>
                <w:bCs/>
                <w:sz w:val="18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Tasa</w:t>
            </w:r>
            <w:r w:rsidRPr="00DC5E45">
              <w:rPr>
                <w:b/>
                <w:bCs/>
                <w:sz w:val="18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Tasa</w:t>
            </w:r>
            <w:r w:rsidRPr="00DC5E45">
              <w:rPr>
                <w:b/>
                <w:bCs/>
                <w:sz w:val="18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DC5E45" w:rsidRPr="00DC5E45" w:rsidRDefault="00DC5E45" w:rsidP="002441FA">
            <w:pPr>
              <w:spacing w:after="0" w:afterAutospacing="0" w:line="360" w:lineRule="auto"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C5E45">
              <w:rPr>
                <w:b/>
                <w:bCs/>
                <w:sz w:val="18"/>
                <w:szCs w:val="18"/>
              </w:rPr>
              <w:t>Tasa</w:t>
            </w:r>
            <w:r w:rsidRPr="00DC5E45">
              <w:rPr>
                <w:b/>
                <w:bCs/>
                <w:sz w:val="18"/>
                <w:szCs w:val="18"/>
              </w:rPr>
              <w:br/>
              <w:t>Mortalidad</w:t>
            </w:r>
          </w:p>
        </w:tc>
      </w:tr>
      <w:tr w:rsidR="00DC5E45" w:rsidTr="002441FA">
        <w:trPr>
          <w:trHeight w:val="33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2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Enfermedades cerebrovasculares (I60-I69)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21.50 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0.35 </w:t>
            </w:r>
          </w:p>
        </w:tc>
      </w:tr>
      <w:tr w:rsidR="002441FA" w:rsidTr="002441FA">
        <w:trPr>
          <w:cnfStyle w:val="000000100000"/>
          <w:trHeight w:val="33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3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Septicemia (A40-A41)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78.57 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64.29 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71.43 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0.31 </w:t>
            </w:r>
          </w:p>
        </w:tc>
      </w:tr>
      <w:tr w:rsidR="00DC5E45" w:rsidTr="002441FA">
        <w:trPr>
          <w:trHeight w:val="315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4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Enfermedades del hígado (K70-K76)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16.67 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0.26 </w:t>
            </w:r>
          </w:p>
        </w:tc>
      </w:tr>
      <w:tr w:rsidR="002441FA" w:rsidTr="002441FA">
        <w:trPr>
          <w:cnfStyle w:val="000000100000"/>
          <w:trHeight w:val="66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5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Enfermedad por virus de la inmunodeficiencia humana VIH (B20-B24)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0.25 </w:t>
            </w:r>
          </w:p>
        </w:tc>
      </w:tr>
      <w:tr w:rsidR="00DC5E45" w:rsidTr="002441FA">
        <w:trPr>
          <w:trHeight w:val="315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6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Neumonía (J12-J18)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0.23 </w:t>
            </w:r>
          </w:p>
        </w:tc>
      </w:tr>
      <w:tr w:rsidR="002441FA" w:rsidTr="002441FA">
        <w:trPr>
          <w:cnfStyle w:val="000000100000"/>
          <w:trHeight w:val="66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7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Resto de enfermedades del sistema respiratorio (J00-J06,J30-J39,J60-J98)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14.42 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0.23 </w:t>
            </w:r>
          </w:p>
        </w:tc>
      </w:tr>
      <w:tr w:rsidR="00DC5E45" w:rsidTr="002441FA">
        <w:trPr>
          <w:trHeight w:val="33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8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Resto de enfermedades del sistema genitourinario (N17-N98)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0.17 </w:t>
            </w:r>
          </w:p>
        </w:tc>
      </w:tr>
      <w:tr w:rsidR="002441FA" w:rsidTr="002441FA">
        <w:trPr>
          <w:cnfStyle w:val="000000100000"/>
          <w:trHeight w:val="315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29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Enfermedades isquémicas del corazón (I20-I25)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20.69 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0.17 </w:t>
            </w:r>
          </w:p>
        </w:tc>
      </w:tr>
      <w:tr w:rsidR="00DC5E45" w:rsidTr="002441FA">
        <w:trPr>
          <w:trHeight w:val="66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30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Resto de enfermedades del sistema digestivo (K00-K22,K28-K66,K80-K92)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0.11 </w:t>
            </w:r>
          </w:p>
        </w:tc>
      </w:tr>
      <w:tr w:rsidR="002441FA" w:rsidTr="002441FA">
        <w:trPr>
          <w:cnfStyle w:val="000000100000"/>
          <w:trHeight w:val="660"/>
        </w:trPr>
        <w:tc>
          <w:tcPr>
            <w:cnfStyle w:val="001000000000"/>
            <w:tcW w:w="0" w:type="auto"/>
            <w:hideMark/>
          </w:tcPr>
          <w:p w:rsidR="00DC5E45" w:rsidRPr="00C95D8E" w:rsidRDefault="001637D5" w:rsidP="002441FA">
            <w:pPr>
              <w:spacing w:after="0" w:afterAutospacing="0" w:line="360" w:lineRule="auto"/>
              <w:rPr>
                <w:sz w:val="18"/>
                <w:szCs w:val="18"/>
              </w:rPr>
            </w:pPr>
            <w:hyperlink r:id="rId31" w:history="1">
              <w:r w:rsidR="00DC5E45" w:rsidRPr="00C95D8E">
                <w:rPr>
                  <w:rStyle w:val="Hipervnculo"/>
                  <w:color w:val="auto"/>
                  <w:sz w:val="18"/>
                  <w:szCs w:val="18"/>
                  <w:u w:val="none"/>
                </w:rPr>
                <w:t>Resto de enfermedades endocrinas, nutricionales y metabólicas (E00-E07,E15-E34,E50-E88) </w:t>
              </w:r>
            </w:hyperlink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0.09 </w:t>
            </w:r>
          </w:p>
        </w:tc>
      </w:tr>
      <w:tr w:rsidR="00DC5E45" w:rsidTr="002441FA">
        <w:trPr>
          <w:trHeight w:val="315"/>
        </w:trPr>
        <w:tc>
          <w:tcPr>
            <w:cnfStyle w:val="001000000000"/>
            <w:tcW w:w="0" w:type="auto"/>
            <w:hideMark/>
          </w:tcPr>
          <w:p w:rsidR="00DC5E45" w:rsidRDefault="00DC5E45" w:rsidP="002441FA">
            <w:pPr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Demás causas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2,456 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5,807 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8,263 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0.69 </w:t>
            </w:r>
          </w:p>
        </w:tc>
      </w:tr>
      <w:tr w:rsidR="002441FA" w:rsidTr="002441FA">
        <w:trPr>
          <w:cnfStyle w:val="000000100000"/>
          <w:trHeight w:val="315"/>
        </w:trPr>
        <w:tc>
          <w:tcPr>
            <w:cnfStyle w:val="001000000000"/>
            <w:tcW w:w="0" w:type="auto"/>
            <w:hideMark/>
          </w:tcPr>
          <w:p w:rsidR="00DC5E45" w:rsidRDefault="00DC5E45" w:rsidP="002441FA">
            <w:pPr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Totales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3,430 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7,326 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10,756 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DC5E45" w:rsidRDefault="00DC5E45" w:rsidP="002441FA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2.85 </w:t>
            </w:r>
          </w:p>
        </w:tc>
      </w:tr>
    </w:tbl>
    <w:p w:rsidR="00DC5E45" w:rsidRDefault="00DC5E45" w:rsidP="00DC5E45">
      <w:pPr>
        <w:spacing w:line="360" w:lineRule="auto"/>
        <w:rPr>
          <w:sz w:val="28"/>
        </w:rPr>
      </w:pPr>
    </w:p>
    <w:p w:rsidR="002441FA" w:rsidRDefault="002441FA" w:rsidP="002441FA">
      <w:pPr>
        <w:spacing w:line="360" w:lineRule="auto"/>
        <w:rPr>
          <w:b/>
          <w:sz w:val="28"/>
          <w:u w:val="single"/>
        </w:rPr>
        <w:sectPr w:rsidR="002441FA" w:rsidSect="002441FA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</w:p>
    <w:p w:rsidR="002441FA" w:rsidRDefault="002441FA" w:rsidP="002441FA">
      <w:pPr>
        <w:spacing w:line="360" w:lineRule="auto"/>
        <w:rPr>
          <w:b/>
          <w:sz w:val="28"/>
          <w:u w:val="single"/>
        </w:rPr>
      </w:pPr>
    </w:p>
    <w:p w:rsidR="00104100" w:rsidRPr="0033471B" w:rsidRDefault="00C54381" w:rsidP="00DC5E45">
      <w:pPr>
        <w:spacing w:line="360" w:lineRule="auto"/>
        <w:rPr>
          <w:b/>
          <w:color w:val="002060"/>
          <w:sz w:val="28"/>
          <w:highlight w:val="yellow"/>
          <w:u w:val="single"/>
        </w:rPr>
      </w:pPr>
      <w:r w:rsidRPr="0033471B">
        <w:rPr>
          <w:b/>
          <w:color w:val="002060"/>
          <w:sz w:val="28"/>
          <w:u w:val="single"/>
        </w:rPr>
        <w:t>ANALISIS DE LA MORTALIDAD</w:t>
      </w:r>
    </w:p>
    <w:p w:rsidR="00DC5E45" w:rsidRPr="0033471B" w:rsidRDefault="00C54381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>Durante el año 201</w:t>
      </w:r>
      <w:r w:rsidR="00C86A92" w:rsidRPr="0033471B">
        <w:rPr>
          <w:rFonts w:asciiTheme="minorHAnsi" w:hAnsiTheme="minorHAnsi" w:cstheme="minorHAnsi"/>
        </w:rPr>
        <w:t>6</w:t>
      </w:r>
      <w:r w:rsidR="00797358" w:rsidRPr="0033471B">
        <w:rPr>
          <w:rFonts w:asciiTheme="minorHAnsi" w:hAnsiTheme="minorHAnsi" w:cstheme="minorHAnsi"/>
        </w:rPr>
        <w:t xml:space="preserve"> se tuvo un total de 233</w:t>
      </w:r>
      <w:r w:rsidRPr="0033471B">
        <w:rPr>
          <w:rFonts w:asciiTheme="minorHAnsi" w:hAnsiTheme="minorHAnsi" w:cstheme="minorHAnsi"/>
        </w:rPr>
        <w:t xml:space="preserve"> fallecidos</w:t>
      </w:r>
      <w:r w:rsidR="00797358" w:rsidRPr="0033471B">
        <w:rPr>
          <w:rFonts w:asciiTheme="minorHAnsi" w:hAnsiTheme="minorHAnsi" w:cstheme="minorHAnsi"/>
        </w:rPr>
        <w:t xml:space="preserve"> antes de 48 horas</w:t>
      </w:r>
      <w:r w:rsidR="00527411" w:rsidRPr="0033471B">
        <w:rPr>
          <w:rFonts w:asciiTheme="minorHAnsi" w:hAnsiTheme="minorHAnsi" w:cstheme="minorHAnsi"/>
        </w:rPr>
        <w:t xml:space="preserve"> </w:t>
      </w:r>
      <w:r w:rsidR="00C95D8E" w:rsidRPr="0033471B">
        <w:rPr>
          <w:rFonts w:asciiTheme="minorHAnsi" w:hAnsiTheme="minorHAnsi" w:cstheme="minorHAnsi"/>
        </w:rPr>
        <w:t xml:space="preserve">el porcentaje </w:t>
      </w:r>
      <w:r w:rsidRPr="0033471B">
        <w:rPr>
          <w:rFonts w:asciiTheme="minorHAnsi" w:hAnsiTheme="minorHAnsi" w:cstheme="minorHAnsi"/>
        </w:rPr>
        <w:t>de mortalidad de enero a noviembre</w:t>
      </w:r>
      <w:r w:rsidR="00C95D8E" w:rsidRPr="0033471B">
        <w:rPr>
          <w:rFonts w:asciiTheme="minorHAnsi" w:hAnsiTheme="minorHAnsi" w:cstheme="minorHAnsi"/>
        </w:rPr>
        <w:t xml:space="preserve"> de fallecidos antes de las 48 horas</w:t>
      </w:r>
      <w:r w:rsidRPr="0033471B">
        <w:rPr>
          <w:rFonts w:asciiTheme="minorHAnsi" w:hAnsiTheme="minorHAnsi" w:cstheme="minorHAnsi"/>
        </w:rPr>
        <w:t xml:space="preserve"> 201</w:t>
      </w:r>
      <w:r w:rsidR="00DC5E45" w:rsidRPr="0033471B">
        <w:rPr>
          <w:rFonts w:asciiTheme="minorHAnsi" w:hAnsiTheme="minorHAnsi" w:cstheme="minorHAnsi"/>
        </w:rPr>
        <w:t>7</w:t>
      </w:r>
      <w:r w:rsidRPr="0033471B">
        <w:rPr>
          <w:rFonts w:asciiTheme="minorHAnsi" w:hAnsiTheme="minorHAnsi" w:cstheme="minorHAnsi"/>
        </w:rPr>
        <w:t xml:space="preserve"> fue de </w:t>
      </w:r>
      <w:r w:rsidR="00DC5E45" w:rsidRPr="0033471B">
        <w:rPr>
          <w:rFonts w:asciiTheme="minorHAnsi" w:hAnsiTheme="minorHAnsi" w:cstheme="minorHAnsi"/>
        </w:rPr>
        <w:t>5.5%</w:t>
      </w:r>
    </w:p>
    <w:p w:rsidR="00C54381" w:rsidRPr="0033471B" w:rsidRDefault="00C54381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>La causa principal fue</w:t>
      </w:r>
      <w:r w:rsidR="00797358" w:rsidRPr="0033471B">
        <w:rPr>
          <w:rFonts w:asciiTheme="minorHAnsi" w:hAnsiTheme="minorHAnsi" w:cstheme="minorHAnsi"/>
        </w:rPr>
        <w:t xml:space="preserve"> la Septicemia con un total de 2</w:t>
      </w:r>
      <w:r w:rsidR="00BF070A" w:rsidRPr="0033471B">
        <w:rPr>
          <w:rFonts w:asciiTheme="minorHAnsi" w:hAnsiTheme="minorHAnsi" w:cstheme="minorHAnsi"/>
        </w:rPr>
        <w:t>7 egresos y 23</w:t>
      </w:r>
      <w:r w:rsidRPr="0033471B">
        <w:rPr>
          <w:rFonts w:asciiTheme="minorHAnsi" w:hAnsiTheme="minorHAnsi" w:cstheme="minorHAnsi"/>
        </w:rPr>
        <w:t xml:space="preserve"> muertes, que es el </w:t>
      </w:r>
      <w:r w:rsidR="00C95D8E" w:rsidRPr="0033471B">
        <w:rPr>
          <w:rFonts w:asciiTheme="minorHAnsi" w:hAnsiTheme="minorHAnsi" w:cstheme="minorHAnsi"/>
        </w:rPr>
        <w:t>1</w:t>
      </w:r>
      <w:r w:rsidRPr="0033471B">
        <w:rPr>
          <w:rFonts w:asciiTheme="minorHAnsi" w:hAnsiTheme="minorHAnsi" w:cstheme="minorHAnsi"/>
        </w:rPr>
        <w:t>0% de pacientes que se atienden por esta enfermedad, Sonsonate con un total de</w:t>
      </w:r>
      <w:r w:rsidR="00BF070A" w:rsidRPr="0033471B">
        <w:rPr>
          <w:rFonts w:asciiTheme="minorHAnsi" w:hAnsiTheme="minorHAnsi" w:cstheme="minorHAnsi"/>
        </w:rPr>
        <w:t>23</w:t>
      </w:r>
      <w:r w:rsidR="00C95D8E" w:rsidRPr="0033471B">
        <w:rPr>
          <w:rFonts w:asciiTheme="minorHAnsi" w:hAnsiTheme="minorHAnsi" w:cstheme="minorHAnsi"/>
        </w:rPr>
        <w:t xml:space="preserve"> egresos</w:t>
      </w:r>
      <w:r w:rsidR="00BF070A" w:rsidRPr="0033471B">
        <w:rPr>
          <w:rFonts w:asciiTheme="minorHAnsi" w:hAnsiTheme="minorHAnsi" w:cstheme="minorHAnsi"/>
        </w:rPr>
        <w:t>. 20</w:t>
      </w:r>
      <w:r w:rsidR="00222B93" w:rsidRPr="0033471B">
        <w:rPr>
          <w:rFonts w:asciiTheme="minorHAnsi" w:hAnsiTheme="minorHAnsi" w:cstheme="minorHAnsi"/>
        </w:rPr>
        <w:t>fallecidos y</w:t>
      </w:r>
      <w:r w:rsidR="00BB26B1" w:rsidRPr="0033471B">
        <w:rPr>
          <w:rFonts w:asciiTheme="minorHAnsi" w:hAnsiTheme="minorHAnsi" w:cstheme="minorHAnsi"/>
        </w:rPr>
        <w:t xml:space="preserve"> provenientes del departamento de Ahuachapán 3 egresos todos</w:t>
      </w:r>
      <w:r w:rsidRPr="0033471B">
        <w:rPr>
          <w:rFonts w:asciiTheme="minorHAnsi" w:hAnsiTheme="minorHAnsi" w:cstheme="minorHAnsi"/>
        </w:rPr>
        <w:t xml:space="preserve"> fallecidos</w:t>
      </w:r>
      <w:r w:rsidR="00BB26B1" w:rsidRPr="0033471B">
        <w:rPr>
          <w:rFonts w:asciiTheme="minorHAnsi" w:hAnsiTheme="minorHAnsi" w:cstheme="minorHAnsi"/>
        </w:rPr>
        <w:t>.</w:t>
      </w:r>
    </w:p>
    <w:p w:rsidR="00222B93" w:rsidRPr="0033471B" w:rsidRDefault="00C54381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>En segundo lugar, las enfermedades</w:t>
      </w:r>
      <w:r w:rsidR="00BF070A" w:rsidRPr="0033471B">
        <w:rPr>
          <w:rFonts w:asciiTheme="minorHAnsi" w:hAnsiTheme="minorHAnsi" w:cstheme="minorHAnsi"/>
        </w:rPr>
        <w:t xml:space="preserve"> Efectos tóxicos por sustancias de procedencia no medicinal</w:t>
      </w:r>
      <w:r w:rsidRPr="0033471B">
        <w:rPr>
          <w:rFonts w:asciiTheme="minorHAnsi" w:hAnsiTheme="minorHAnsi" w:cstheme="minorHAnsi"/>
        </w:rPr>
        <w:t>, es el</w:t>
      </w:r>
      <w:r w:rsidR="00BB26B1" w:rsidRPr="0033471B">
        <w:rPr>
          <w:rFonts w:asciiTheme="minorHAnsi" w:hAnsiTheme="minorHAnsi" w:cstheme="minorHAnsi"/>
        </w:rPr>
        <w:t xml:space="preserve"> 9</w:t>
      </w:r>
      <w:r w:rsidRPr="0033471B">
        <w:rPr>
          <w:rFonts w:asciiTheme="minorHAnsi" w:hAnsiTheme="minorHAnsi" w:cstheme="minorHAnsi"/>
        </w:rPr>
        <w:t xml:space="preserve"> % de</w:t>
      </w:r>
      <w:r w:rsidR="00222B93" w:rsidRPr="0033471B">
        <w:rPr>
          <w:rFonts w:asciiTheme="minorHAnsi" w:hAnsiTheme="minorHAnsi" w:cstheme="minorHAnsi"/>
        </w:rPr>
        <w:t xml:space="preserve">l total </w:t>
      </w:r>
      <w:r w:rsidR="00C86A92" w:rsidRPr="0033471B">
        <w:rPr>
          <w:rFonts w:asciiTheme="minorHAnsi" w:hAnsiTheme="minorHAnsi" w:cstheme="minorHAnsi"/>
        </w:rPr>
        <w:t>de pacientes</w:t>
      </w:r>
      <w:r w:rsidR="00222B93" w:rsidRPr="0033471B">
        <w:rPr>
          <w:rFonts w:asciiTheme="minorHAnsi" w:hAnsiTheme="minorHAnsi" w:cstheme="minorHAnsi"/>
        </w:rPr>
        <w:t>fallecidos.</w:t>
      </w:r>
    </w:p>
    <w:p w:rsidR="00C54381" w:rsidRPr="0033471B" w:rsidRDefault="00C54381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 xml:space="preserve">En tercer lugar, las enfermedades </w:t>
      </w:r>
      <w:r w:rsidR="00BB26B1" w:rsidRPr="0033471B">
        <w:rPr>
          <w:rFonts w:asciiTheme="minorHAnsi" w:hAnsiTheme="minorHAnsi" w:cstheme="minorHAnsi"/>
        </w:rPr>
        <w:t xml:space="preserve">isquémicas delo corazón </w:t>
      </w:r>
      <w:r w:rsidRPr="0033471B">
        <w:rPr>
          <w:rFonts w:asciiTheme="minorHAnsi" w:hAnsiTheme="minorHAnsi" w:cstheme="minorHAnsi"/>
        </w:rPr>
        <w:t xml:space="preserve">con </w:t>
      </w:r>
      <w:r w:rsidR="00BB26B1" w:rsidRPr="0033471B">
        <w:rPr>
          <w:rFonts w:asciiTheme="minorHAnsi" w:hAnsiTheme="minorHAnsi" w:cstheme="minorHAnsi"/>
        </w:rPr>
        <w:t>19</w:t>
      </w:r>
      <w:r w:rsidRPr="0033471B">
        <w:rPr>
          <w:rFonts w:asciiTheme="minorHAnsi" w:hAnsiTheme="minorHAnsi" w:cstheme="minorHAnsi"/>
        </w:rPr>
        <w:t xml:space="preserve"> muertes de un total </w:t>
      </w:r>
      <w:r w:rsidR="00BB26B1" w:rsidRPr="0033471B">
        <w:rPr>
          <w:rFonts w:asciiTheme="minorHAnsi" w:hAnsiTheme="minorHAnsi" w:cstheme="minorHAnsi"/>
        </w:rPr>
        <w:t xml:space="preserve">28 egresos </w:t>
      </w:r>
      <w:r w:rsidR="00222B93" w:rsidRPr="0033471B">
        <w:rPr>
          <w:rFonts w:asciiTheme="minorHAnsi" w:hAnsiTheme="minorHAnsi" w:cstheme="minorHAnsi"/>
        </w:rPr>
        <w:t>el 8% del total de pacientes fallecidos</w:t>
      </w:r>
    </w:p>
    <w:p w:rsidR="00C54381" w:rsidRPr="0033471B" w:rsidRDefault="00C54381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 xml:space="preserve">Del total de fallecidos </w:t>
      </w:r>
      <w:r w:rsidR="00222B93" w:rsidRPr="0033471B">
        <w:rPr>
          <w:rFonts w:asciiTheme="minorHAnsi" w:hAnsiTheme="minorHAnsi" w:cstheme="minorHAnsi"/>
        </w:rPr>
        <w:t>233</w:t>
      </w:r>
      <w:r w:rsidRPr="0033471B">
        <w:rPr>
          <w:rFonts w:asciiTheme="minorHAnsi" w:hAnsiTheme="minorHAnsi" w:cstheme="minorHAnsi"/>
        </w:rPr>
        <w:t xml:space="preserve"> el 55% fueron masculinos y el 45% </w:t>
      </w:r>
      <w:r w:rsidR="006F6FF4" w:rsidRPr="0033471B">
        <w:rPr>
          <w:rFonts w:asciiTheme="minorHAnsi" w:hAnsiTheme="minorHAnsi" w:cstheme="minorHAnsi"/>
        </w:rPr>
        <w:t>femeninos</w:t>
      </w:r>
    </w:p>
    <w:p w:rsidR="00D966BC" w:rsidRDefault="00D966BC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>El total de fallecidos después de 48 horas</w:t>
      </w:r>
      <w:r w:rsidR="0033471B">
        <w:rPr>
          <w:rFonts w:asciiTheme="minorHAnsi" w:hAnsiTheme="minorHAnsi" w:cstheme="minorHAnsi"/>
        </w:rPr>
        <w:t xml:space="preserve">, durante el periodo de enero a noviembre 2016, </w:t>
      </w:r>
      <w:r w:rsidRPr="0033471B">
        <w:rPr>
          <w:rFonts w:asciiTheme="minorHAnsi" w:hAnsiTheme="minorHAnsi" w:cstheme="minorHAnsi"/>
        </w:rPr>
        <w:t xml:space="preserve"> fue de 186</w:t>
      </w:r>
      <w:r w:rsidR="0033471B" w:rsidRPr="0033471B">
        <w:rPr>
          <w:rFonts w:asciiTheme="minorHAnsi" w:hAnsiTheme="minorHAnsi" w:cstheme="minorHAnsi"/>
        </w:rPr>
        <w:t>, que corresponde al 2.85 de l</w:t>
      </w:r>
      <w:r w:rsidR="0033471B">
        <w:rPr>
          <w:rFonts w:asciiTheme="minorHAnsi" w:hAnsiTheme="minorHAnsi" w:cstheme="minorHAnsi"/>
        </w:rPr>
        <w:t>a</w:t>
      </w:r>
      <w:r w:rsidR="0033471B" w:rsidRPr="0033471B">
        <w:rPr>
          <w:rFonts w:asciiTheme="minorHAnsi" w:hAnsiTheme="minorHAnsi" w:cstheme="minorHAnsi"/>
        </w:rPr>
        <w:t xml:space="preserve"> tasa de mortalidad.</w:t>
      </w:r>
    </w:p>
    <w:p w:rsidR="0033471B" w:rsidRPr="0033471B" w:rsidRDefault="0033471B" w:rsidP="0033471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471B">
        <w:rPr>
          <w:rFonts w:asciiTheme="minorHAnsi" w:hAnsiTheme="minorHAnsi" w:cstheme="minorHAnsi"/>
        </w:rPr>
        <w:t xml:space="preserve">La primera causa de estos fallecimientos fue las </w:t>
      </w:r>
      <w:r w:rsidRPr="0033471B">
        <w:rPr>
          <w:rFonts w:asciiTheme="minorHAnsi" w:hAnsiTheme="minorHAnsi" w:cstheme="minorHAnsi"/>
          <w:sz w:val="20"/>
        </w:rPr>
        <w:t xml:space="preserve"> </w:t>
      </w:r>
      <w:r w:rsidRPr="0033471B">
        <w:rPr>
          <w:rFonts w:asciiTheme="minorHAnsi" w:hAnsiTheme="minorHAnsi" w:cstheme="minorHAnsi"/>
        </w:rPr>
        <w:t xml:space="preserve">Enfermedades cerebro vasculares con un total de 23 fallecidos seguido por las septicemias con un numero de 20 fallecidos </w:t>
      </w:r>
    </w:p>
    <w:p w:rsidR="0033471B" w:rsidRDefault="0033471B" w:rsidP="00C54381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D966BC" w:rsidRPr="00BF070A" w:rsidRDefault="00D966BC" w:rsidP="00C54381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E3201B" w:rsidRDefault="00E3201B" w:rsidP="00512534">
      <w:pPr>
        <w:pStyle w:val="Ttulo2"/>
        <w:tabs>
          <w:tab w:val="left" w:pos="2542"/>
          <w:tab w:val="center" w:pos="4419"/>
        </w:tabs>
        <w:spacing w:after="100"/>
        <w:jc w:val="center"/>
        <w:rPr>
          <w:rFonts w:ascii="Georgia" w:hAnsi="Georgia" w:cs="Calibri"/>
          <w:color w:val="002060"/>
          <w:sz w:val="32"/>
          <w:szCs w:val="32"/>
          <w:u w:val="single"/>
          <w:lang w:val="es-ES_tradnl" w:eastAsia="es-ES_tradnl"/>
        </w:rPr>
      </w:pPr>
    </w:p>
    <w:p w:rsidR="004F0209" w:rsidRDefault="004F0209" w:rsidP="004F0209">
      <w:pPr>
        <w:rPr>
          <w:lang w:val="es-ES_tradnl" w:eastAsia="es-ES_tradnl"/>
        </w:rPr>
      </w:pPr>
    </w:p>
    <w:p w:rsidR="002B3A51" w:rsidRPr="002B3A51" w:rsidRDefault="002B3A51" w:rsidP="002B3A51">
      <w:pPr>
        <w:rPr>
          <w:lang w:val="es-ES_tradnl" w:eastAsia="es-ES_tradnl"/>
        </w:rPr>
      </w:pPr>
    </w:p>
    <w:p w:rsidR="002B3A51" w:rsidRDefault="002B3A51" w:rsidP="002B3A51">
      <w:p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</w:p>
    <w:p w:rsidR="002441FA" w:rsidRDefault="002441FA" w:rsidP="002441FA">
      <w:pPr>
        <w:tabs>
          <w:tab w:val="left" w:pos="142"/>
        </w:tabs>
        <w:sectPr w:rsidR="002441FA" w:rsidSect="002441FA">
          <w:pgSz w:w="12240" w:h="15840" w:code="1"/>
          <w:pgMar w:top="1418" w:right="1701" w:bottom="1418" w:left="1701" w:header="720" w:footer="720" w:gutter="0"/>
          <w:cols w:space="720"/>
          <w:noEndnote/>
          <w:docGrid w:linePitch="299"/>
        </w:sectPr>
      </w:pPr>
      <w:bookmarkStart w:id="4" w:name="_Toc439162342"/>
    </w:p>
    <w:p w:rsidR="00CA7FC1" w:rsidRDefault="00C13305" w:rsidP="00C13305">
      <w:p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lastRenderedPageBreak/>
        <w:t>A</w:t>
      </w:r>
      <w:r w:rsidR="003F7A0C" w:rsidRPr="004F0209">
        <w:rPr>
          <w:b/>
          <w:color w:val="17365D"/>
          <w:sz w:val="28"/>
          <w:szCs w:val="24"/>
          <w:lang w:val="es-ES_tradnl" w:eastAsia="es-ES_tradnl"/>
        </w:rPr>
        <w:t>NALISIS DE LA MOR</w:t>
      </w:r>
      <w:r w:rsidR="003F7A0C">
        <w:rPr>
          <w:b/>
          <w:color w:val="17365D"/>
          <w:sz w:val="28"/>
          <w:szCs w:val="24"/>
          <w:lang w:val="es-ES_tradnl" w:eastAsia="es-ES_tradnl"/>
        </w:rPr>
        <w:t>BIL</w:t>
      </w:r>
      <w:r w:rsidR="003F7A0C" w:rsidRPr="004F0209">
        <w:rPr>
          <w:b/>
          <w:color w:val="17365D"/>
          <w:sz w:val="28"/>
          <w:szCs w:val="24"/>
          <w:lang w:val="es-ES_tradnl" w:eastAsia="es-ES_tradnl"/>
        </w:rPr>
        <w:t>IDAD AÑO 2016</w:t>
      </w:r>
    </w:p>
    <w:p w:rsidR="00D155AD" w:rsidRDefault="00D155AD" w:rsidP="004833A3">
      <w:pPr>
        <w:numPr>
          <w:ilvl w:val="0"/>
          <w:numId w:val="3"/>
        </w:numPr>
        <w:tabs>
          <w:tab w:val="left" w:pos="142"/>
        </w:tabs>
        <w:rPr>
          <w:b/>
          <w:color w:val="17365D"/>
          <w:sz w:val="24"/>
          <w:szCs w:val="24"/>
          <w:lang w:val="es-ES_tradnl" w:eastAsia="es-ES_tradnl"/>
        </w:rPr>
      </w:pPr>
      <w:r w:rsidRPr="00CA7FC1">
        <w:rPr>
          <w:b/>
          <w:color w:val="17365D"/>
          <w:sz w:val="24"/>
          <w:szCs w:val="24"/>
          <w:lang w:val="es-ES_tradnl" w:eastAsia="es-ES_tradnl"/>
        </w:rPr>
        <w:t>PRIMERAS 10 CAUSAS DE EGRESO HOSPITALARIO</w:t>
      </w:r>
    </w:p>
    <w:tbl>
      <w:tblPr>
        <w:tblStyle w:val="Tabladecuadrcula6concolores-nfasis11"/>
        <w:tblW w:w="13543" w:type="dxa"/>
        <w:tblLook w:val="04A0"/>
      </w:tblPr>
      <w:tblGrid>
        <w:gridCol w:w="2819"/>
        <w:gridCol w:w="779"/>
        <w:gridCol w:w="721"/>
        <w:gridCol w:w="828"/>
        <w:gridCol w:w="963"/>
        <w:gridCol w:w="779"/>
        <w:gridCol w:w="756"/>
        <w:gridCol w:w="828"/>
        <w:gridCol w:w="963"/>
        <w:gridCol w:w="781"/>
        <w:gridCol w:w="758"/>
        <w:gridCol w:w="830"/>
        <w:gridCol w:w="966"/>
        <w:gridCol w:w="766"/>
        <w:gridCol w:w="6"/>
      </w:tblGrid>
      <w:tr w:rsidR="002441FA" w:rsidTr="002441FA">
        <w:trPr>
          <w:cnfStyle w:val="100000000000"/>
          <w:trHeight w:val="158"/>
        </w:trPr>
        <w:tc>
          <w:tcPr>
            <w:cnfStyle w:val="001000000000"/>
            <w:tcW w:w="0" w:type="auto"/>
            <w:vMerge w:val="restart"/>
            <w:hideMark/>
          </w:tcPr>
          <w:bookmarkEnd w:id="4"/>
          <w:p w:rsidR="002441FA" w:rsidRPr="00943A73" w:rsidRDefault="002441FA">
            <w:pPr>
              <w:rPr>
                <w:bCs w:val="0"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16"/>
                <w:szCs w:val="18"/>
              </w:rPr>
              <w:t xml:space="preserve">Grupo de causas </w:t>
            </w:r>
          </w:p>
        </w:tc>
        <w:tc>
          <w:tcPr>
            <w:tcW w:w="0" w:type="auto"/>
            <w:gridSpan w:val="4"/>
            <w:hideMark/>
          </w:tcPr>
          <w:p w:rsidR="002441FA" w:rsidRPr="00943A73" w:rsidRDefault="002441FA">
            <w:pPr>
              <w:jc w:val="center"/>
              <w:cnfStyle w:val="100000000000"/>
              <w:rPr>
                <w:bCs w:val="0"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16"/>
                <w:szCs w:val="18"/>
              </w:rPr>
              <w:t>Masculino</w:t>
            </w:r>
          </w:p>
        </w:tc>
        <w:tc>
          <w:tcPr>
            <w:tcW w:w="0" w:type="auto"/>
            <w:gridSpan w:val="4"/>
            <w:hideMark/>
          </w:tcPr>
          <w:p w:rsidR="002441FA" w:rsidRPr="00943A73" w:rsidRDefault="002441FA">
            <w:pPr>
              <w:jc w:val="center"/>
              <w:cnfStyle w:val="100000000000"/>
              <w:rPr>
                <w:bCs w:val="0"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16"/>
                <w:szCs w:val="18"/>
              </w:rPr>
              <w:t>Femenino</w:t>
            </w:r>
          </w:p>
        </w:tc>
        <w:tc>
          <w:tcPr>
            <w:tcW w:w="4155" w:type="dxa"/>
            <w:gridSpan w:val="6"/>
            <w:hideMark/>
          </w:tcPr>
          <w:p w:rsidR="002441FA" w:rsidRPr="00943A73" w:rsidRDefault="002441FA">
            <w:pPr>
              <w:jc w:val="center"/>
              <w:cnfStyle w:val="100000000000"/>
              <w:rPr>
                <w:bCs w:val="0"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16"/>
                <w:szCs w:val="18"/>
              </w:rPr>
              <w:t>Total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252"/>
        </w:trPr>
        <w:tc>
          <w:tcPr>
            <w:cnfStyle w:val="001000000000"/>
            <w:tcW w:w="0" w:type="auto"/>
            <w:vMerge/>
            <w:hideMark/>
          </w:tcPr>
          <w:p w:rsidR="002441FA" w:rsidRPr="00943A73" w:rsidRDefault="002441FA">
            <w:pPr>
              <w:rPr>
                <w:bCs w:val="0"/>
                <w:color w:val="244061" w:themeColor="accent1" w:themeShade="80"/>
                <w:sz w:val="16"/>
                <w:szCs w:val="18"/>
              </w:rPr>
            </w:pP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Mortalidad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Mortalidad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Muertes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Egresos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Letalidad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Tasa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Mortalidad</w:t>
            </w:r>
          </w:p>
        </w:tc>
        <w:tc>
          <w:tcPr>
            <w:tcW w:w="0" w:type="auto"/>
            <w:hideMark/>
          </w:tcPr>
          <w:p w:rsidR="002441FA" w:rsidRPr="00943A73" w:rsidRDefault="002441FA">
            <w:pPr>
              <w:jc w:val="center"/>
              <w:cnfStyle w:val="000000100000"/>
              <w:rPr>
                <w:b/>
                <w:bCs/>
                <w:color w:val="244061" w:themeColor="accent1" w:themeShade="80"/>
                <w:sz w:val="16"/>
                <w:szCs w:val="18"/>
              </w:rPr>
            </w:pP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t>Días</w:t>
            </w:r>
            <w:r w:rsidRPr="00943A73">
              <w:rPr>
                <w:b/>
                <w:bCs/>
                <w:color w:val="244061" w:themeColor="accent1" w:themeShade="80"/>
                <w:sz w:val="16"/>
                <w:szCs w:val="18"/>
              </w:rPr>
              <w:br/>
              <w:t>Estancia</w:t>
            </w:r>
          </w:p>
        </w:tc>
      </w:tr>
      <w:tr w:rsidR="002441FA" w:rsidTr="002441FA">
        <w:trPr>
          <w:gridAfter w:val="1"/>
          <w:wAfter w:w="6" w:type="dxa"/>
          <w:trHeight w:val="449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2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Parto único espontáneo, sin otra especificación (O80.9)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8,500 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357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3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Diarrea y gastroenteritis de presunto origen infeccioso (A09)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2,179 </w:t>
            </w:r>
          </w:p>
        </w:tc>
      </w:tr>
      <w:tr w:rsidR="002441FA" w:rsidTr="002441FA">
        <w:trPr>
          <w:gridAfter w:val="1"/>
          <w:wAfter w:w="6" w:type="dxa"/>
          <w:trHeight w:val="357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4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Apendicitis aguda, no especificada (K35.9)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1,541 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449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5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Atención materna por cicatriz uterina debida a cirugía previa (O34.2)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1,689 </w:t>
            </w:r>
          </w:p>
        </w:tc>
      </w:tr>
      <w:tr w:rsidR="002441FA" w:rsidTr="002441FA">
        <w:trPr>
          <w:gridAfter w:val="1"/>
          <w:wAfter w:w="6" w:type="dxa"/>
          <w:trHeight w:val="270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6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Aspiración neonatal de meconio (P24.0)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1,365 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263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7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Asma, no especificada (J45.9)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1,565 </w:t>
            </w:r>
          </w:p>
        </w:tc>
      </w:tr>
      <w:tr w:rsidR="002441FA" w:rsidTr="002441FA">
        <w:trPr>
          <w:gridAfter w:val="1"/>
          <w:wAfter w:w="6" w:type="dxa"/>
          <w:trHeight w:val="270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8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Diabetes mellitus no insulinodependiente, con complicaciones no especificadas (E11.8)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1,747 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362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39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Bronquiolitis aguda, no especificada (J21.9)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1,043 </w:t>
            </w:r>
          </w:p>
        </w:tc>
      </w:tr>
      <w:tr w:rsidR="002441FA" w:rsidTr="002441FA">
        <w:trPr>
          <w:gridAfter w:val="1"/>
          <w:wAfter w:w="6" w:type="dxa"/>
          <w:trHeight w:val="357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40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Otros recién nacidos pretérmino (P07.3)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1,533 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629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41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Trabajo de parto y parto complicados por sufrimiento fetal, sin otra especificación (O68.9)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1,033 </w:t>
            </w:r>
          </w:p>
        </w:tc>
      </w:tr>
      <w:tr w:rsidR="002441FA" w:rsidTr="002441FA">
        <w:trPr>
          <w:gridAfter w:val="1"/>
          <w:wAfter w:w="6" w:type="dxa"/>
          <w:trHeight w:val="164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42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Demás causas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5,514 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8.05 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9,740 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4.78 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15,254 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57,424 </w:t>
            </w:r>
          </w:p>
        </w:tc>
      </w:tr>
      <w:tr w:rsidR="002441FA" w:rsidTr="002441FA">
        <w:trPr>
          <w:gridAfter w:val="1"/>
          <w:cnfStyle w:val="000000100000"/>
          <w:wAfter w:w="6" w:type="dxa"/>
          <w:trHeight w:val="164"/>
        </w:trPr>
        <w:tc>
          <w:tcPr>
            <w:cnfStyle w:val="001000000000"/>
            <w:tcW w:w="0" w:type="auto"/>
            <w:hideMark/>
          </w:tcPr>
          <w:p w:rsidR="002441FA" w:rsidRPr="008E7D27" w:rsidRDefault="001637D5">
            <w:pPr>
              <w:rPr>
                <w:sz w:val="18"/>
                <w:szCs w:val="18"/>
              </w:rPr>
            </w:pPr>
            <w:hyperlink r:id="rId43" w:history="1">
              <w:r w:rsidR="002441FA" w:rsidRPr="008E7D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Totales</w:t>
              </w:r>
            </w:hyperlink>
            <w:r w:rsidR="002441FA" w:rsidRPr="008E7D2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7,376 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8.21 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17,146 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4.84 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24,522 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6.43 </w:t>
            </w:r>
          </w:p>
        </w:tc>
        <w:tc>
          <w:tcPr>
            <w:tcW w:w="0" w:type="auto"/>
            <w:hideMark/>
          </w:tcPr>
          <w:p w:rsidR="002441FA" w:rsidRDefault="002441FA">
            <w:pPr>
              <w:pStyle w:val="NormalWeb"/>
              <w:jc w:val="right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79,61</w:t>
            </w:r>
          </w:p>
        </w:tc>
      </w:tr>
    </w:tbl>
    <w:p w:rsidR="002E0C77" w:rsidRDefault="002E0C77" w:rsidP="002E0C77">
      <w:pPr>
        <w:tabs>
          <w:tab w:val="left" w:pos="142"/>
        </w:tabs>
        <w:ind w:left="720"/>
        <w:rPr>
          <w:b/>
          <w:color w:val="17365D"/>
          <w:sz w:val="24"/>
          <w:szCs w:val="24"/>
          <w:lang w:val="es-ES_tradnl" w:eastAsia="es-ES_tradnl"/>
        </w:rPr>
      </w:pPr>
    </w:p>
    <w:p w:rsidR="002441FA" w:rsidRDefault="002441FA" w:rsidP="002E0C77">
      <w:pPr>
        <w:tabs>
          <w:tab w:val="left" w:pos="142"/>
        </w:tabs>
        <w:ind w:left="720"/>
        <w:rPr>
          <w:b/>
          <w:color w:val="17365D"/>
          <w:sz w:val="24"/>
          <w:szCs w:val="24"/>
          <w:lang w:val="es-ES_tradnl" w:eastAsia="es-ES_tradnl"/>
        </w:rPr>
      </w:pPr>
    </w:p>
    <w:p w:rsidR="00292F71" w:rsidRDefault="00292F71" w:rsidP="004833A3">
      <w:pPr>
        <w:numPr>
          <w:ilvl w:val="0"/>
          <w:numId w:val="3"/>
        </w:numPr>
        <w:tabs>
          <w:tab w:val="left" w:pos="142"/>
        </w:tabs>
        <w:rPr>
          <w:b/>
          <w:color w:val="17365D"/>
          <w:sz w:val="24"/>
          <w:szCs w:val="24"/>
          <w:lang w:val="es-ES_tradnl" w:eastAsia="es-ES_tradnl"/>
        </w:rPr>
      </w:pPr>
      <w:r w:rsidRPr="00CA7FC1">
        <w:rPr>
          <w:b/>
          <w:color w:val="17365D"/>
          <w:sz w:val="24"/>
          <w:szCs w:val="24"/>
          <w:lang w:val="es-ES_tradnl" w:eastAsia="es-ES_tradnl"/>
        </w:rPr>
        <w:lastRenderedPageBreak/>
        <w:t xml:space="preserve">PRIMERAS 10 CAUSAS DE </w:t>
      </w:r>
      <w:r>
        <w:rPr>
          <w:b/>
          <w:color w:val="17365D"/>
          <w:sz w:val="24"/>
          <w:szCs w:val="24"/>
          <w:lang w:val="es-ES_tradnl" w:eastAsia="es-ES_tradnl"/>
        </w:rPr>
        <w:t>CONSULTA EXTERNA</w:t>
      </w:r>
    </w:p>
    <w:tbl>
      <w:tblPr>
        <w:tblStyle w:val="Tabladecuadrcula6concolores-nfasis111"/>
        <w:tblW w:w="0" w:type="auto"/>
        <w:tblLook w:val="04A0"/>
      </w:tblPr>
      <w:tblGrid>
        <w:gridCol w:w="6957"/>
        <w:gridCol w:w="1234"/>
        <w:gridCol w:w="817"/>
        <w:gridCol w:w="1214"/>
        <w:gridCol w:w="967"/>
        <w:gridCol w:w="1214"/>
        <w:gridCol w:w="817"/>
      </w:tblGrid>
      <w:tr w:rsidR="00292F71" w:rsidTr="00943A73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GRUPO DE CAUSAS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CONSULTAS</w:t>
            </w: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br/>
              <w:t>MASCULINA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TASA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CONSULTAS</w:t>
            </w: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br/>
              <w:t>FEMENINA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TASA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TOTAL</w:t>
            </w: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br/>
              <w:t>CONSULTAS</w:t>
            </w:r>
          </w:p>
        </w:tc>
        <w:tc>
          <w:tcPr>
            <w:tcW w:w="0" w:type="auto"/>
            <w:hideMark/>
          </w:tcPr>
          <w:p w:rsidR="00292F71" w:rsidRPr="00943A73" w:rsidRDefault="00292F71" w:rsidP="00292F71">
            <w:pPr>
              <w:tabs>
                <w:tab w:val="left" w:pos="2280"/>
              </w:tabs>
              <w:jc w:val="center"/>
              <w:cnfStyle w:val="100000000000"/>
              <w:rPr>
                <w:bCs w:val="0"/>
                <w:color w:val="244061" w:themeColor="accent1" w:themeShade="80"/>
                <w:sz w:val="20"/>
                <w:szCs w:val="18"/>
              </w:rPr>
            </w:pPr>
            <w:r w:rsidRPr="00943A73">
              <w:rPr>
                <w:bCs w:val="0"/>
                <w:color w:val="244061" w:themeColor="accent1" w:themeShade="80"/>
                <w:sz w:val="20"/>
                <w:szCs w:val="18"/>
              </w:rPr>
              <w:t>TASA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Hipertensión esencial (primaria) (I10)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872 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28.40 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5,008 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145.13 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5,880 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90.17 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Diabetes mellitus no insulinodependiente, sin mención de complicación (E11.9)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977 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31.82 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3,671 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106.39 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4,648 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71.28 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Enfermedad por virus de la inmunodeficiencia humana [VIH] sin otra especificación (B24)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1,820 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59.28 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1,604 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46.48 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3,424 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52.51 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Epilepsia, tipo no especificado (G40.9)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1,539 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50.13 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1,454 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42.14 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2,993 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45.90 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Leiomioma del útero, sin otra especificación (D25.9)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2,237 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64.83 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2,237 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34.31 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Otras convulsiones y las no especificadas (R56.8)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790 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25.73 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802 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23.24 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1,592 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24.41 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Examen médico general (Z00.0)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135 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4.40 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1,385 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40.14 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1,520 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23.31 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Asma, no especificada (J45.9)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475 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15.47 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811 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23.50 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1,286 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19.72 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Displasia cervical leve (N87.0)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789 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22.87 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789 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12.10 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Cálculo de la vesícula biliar sin colecistitis (K80.2)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2.67 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594 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17.21 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676 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10.37 </w:t>
            </w:r>
          </w:p>
        </w:tc>
      </w:tr>
      <w:tr w:rsidR="00292F71" w:rsidRPr="00292F71" w:rsidTr="00943A7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92F71" w:rsidRPr="002E0C77" w:rsidRDefault="001637D5" w:rsidP="00943A73">
            <w:pPr>
              <w:spacing w:after="0" w:afterAutospacing="0"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Demás causas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8,661 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21,773 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0.00 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30,434 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466.73 </w:t>
            </w:r>
          </w:p>
        </w:tc>
      </w:tr>
      <w:tr w:rsidR="00292F71" w:rsidRPr="00292F71" w:rsidTr="00943A73">
        <w:tc>
          <w:tcPr>
            <w:cnfStyle w:val="001000000000"/>
            <w:tcW w:w="0" w:type="auto"/>
            <w:hideMark/>
          </w:tcPr>
          <w:p w:rsidR="00292F71" w:rsidRPr="002E0C77" w:rsidRDefault="001637D5" w:rsidP="002E0C77">
            <w:pPr>
              <w:spacing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292F71" w:rsidRPr="002E0C7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Totales</w:t>
              </w:r>
            </w:hyperlink>
            <w:r w:rsidR="00292F71" w:rsidRPr="002E0C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15,351 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500.02 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40,128 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1,162.92 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55,479 </w:t>
            </w:r>
          </w:p>
        </w:tc>
        <w:tc>
          <w:tcPr>
            <w:tcW w:w="0" w:type="auto"/>
            <w:hideMark/>
          </w:tcPr>
          <w:p w:rsidR="00292F71" w:rsidRPr="00292F71" w:rsidRDefault="00292F71" w:rsidP="002E0C77">
            <w:pPr>
              <w:pStyle w:val="NormalWeb"/>
              <w:spacing w:before="0" w:beforeAutospacing="0" w:after="0" w:afterAutospacing="0" w:line="360" w:lineRule="auto"/>
              <w:jc w:val="right"/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F71">
              <w:rPr>
                <w:rFonts w:ascii="Arial" w:hAnsi="Arial" w:cs="Arial"/>
                <w:color w:val="000000"/>
                <w:sz w:val="18"/>
                <w:szCs w:val="18"/>
              </w:rPr>
              <w:t>850.82 </w:t>
            </w:r>
          </w:p>
        </w:tc>
      </w:tr>
    </w:tbl>
    <w:p w:rsidR="00CA7FC1" w:rsidRDefault="00CA7FC1" w:rsidP="002E0C77">
      <w:pPr>
        <w:spacing w:line="360" w:lineRule="auto"/>
        <w:rPr>
          <w:rFonts w:ascii="Arial" w:hAnsi="Arial" w:cs="Arial"/>
          <w:sz w:val="18"/>
          <w:szCs w:val="18"/>
          <w:u w:val="single"/>
          <w:lang w:val="es-ES_tradnl" w:eastAsia="es-ES_tradnl"/>
        </w:rPr>
      </w:pPr>
    </w:p>
    <w:p w:rsidR="00943A73" w:rsidRDefault="00943A73" w:rsidP="00943A73">
      <w:pPr>
        <w:spacing w:line="360" w:lineRule="auto"/>
        <w:rPr>
          <w:rFonts w:ascii="Arial" w:hAnsi="Arial" w:cs="Arial"/>
          <w:sz w:val="18"/>
          <w:szCs w:val="18"/>
          <w:u w:val="single"/>
          <w:lang w:val="es-ES_tradnl" w:eastAsia="es-ES_tradnl"/>
        </w:rPr>
        <w:sectPr w:rsidR="00943A73" w:rsidSect="002441FA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</w:p>
    <w:p w:rsidR="00C13305" w:rsidRDefault="00C13305" w:rsidP="00943A73">
      <w:pPr>
        <w:spacing w:line="360" w:lineRule="auto"/>
        <w:rPr>
          <w:rFonts w:ascii="Arial" w:hAnsi="Arial" w:cs="Arial"/>
          <w:sz w:val="18"/>
          <w:szCs w:val="18"/>
          <w:u w:val="single"/>
          <w:lang w:val="es-ES_tradnl" w:eastAsia="es-ES_tradnl"/>
        </w:rPr>
      </w:pPr>
    </w:p>
    <w:p w:rsidR="00C54381" w:rsidRPr="0033471B" w:rsidRDefault="00C13305" w:rsidP="00C54381">
      <w:pPr>
        <w:rPr>
          <w:b/>
          <w:color w:val="002060"/>
          <w:sz w:val="32"/>
        </w:rPr>
      </w:pPr>
      <w:r w:rsidRPr="0033471B">
        <w:rPr>
          <w:b/>
          <w:color w:val="002060"/>
          <w:sz w:val="32"/>
          <w:u w:val="single"/>
        </w:rPr>
        <w:t>A</w:t>
      </w:r>
      <w:r w:rsidR="00C54381" w:rsidRPr="0033471B">
        <w:rPr>
          <w:b/>
          <w:color w:val="002060"/>
          <w:sz w:val="32"/>
          <w:u w:val="single"/>
        </w:rPr>
        <w:t>NALISIS DE LA MORBILIDAD</w:t>
      </w:r>
      <w:r w:rsidR="00C54381" w:rsidRPr="0033471B">
        <w:rPr>
          <w:b/>
          <w:color w:val="002060"/>
          <w:sz w:val="32"/>
        </w:rPr>
        <w:t>:</w:t>
      </w:r>
    </w:p>
    <w:p w:rsidR="00472C8D" w:rsidRDefault="00C54381" w:rsidP="00C54381">
      <w:pPr>
        <w:spacing w:after="0" w:line="360" w:lineRule="auto"/>
        <w:jc w:val="both"/>
        <w:rPr>
          <w:sz w:val="24"/>
        </w:rPr>
      </w:pPr>
      <w:r w:rsidRPr="00C5719D">
        <w:rPr>
          <w:sz w:val="24"/>
        </w:rPr>
        <w:t xml:space="preserve">El </w:t>
      </w:r>
      <w:r w:rsidR="00D902C4">
        <w:rPr>
          <w:sz w:val="24"/>
        </w:rPr>
        <w:t>H</w:t>
      </w:r>
      <w:r w:rsidRPr="00C5719D">
        <w:rPr>
          <w:sz w:val="24"/>
        </w:rPr>
        <w:t xml:space="preserve">ospital </w:t>
      </w:r>
      <w:r w:rsidR="00D902C4">
        <w:rPr>
          <w:sz w:val="24"/>
        </w:rPr>
        <w:t>Nacional Dr. Jorge Mazzini V.</w:t>
      </w:r>
      <w:r w:rsidRPr="00C5719D">
        <w:rPr>
          <w:sz w:val="24"/>
        </w:rPr>
        <w:t xml:space="preserve">de Sonsonate </w:t>
      </w:r>
      <w:r w:rsidR="00D902C4">
        <w:rPr>
          <w:sz w:val="24"/>
        </w:rPr>
        <w:t xml:space="preserve">es </w:t>
      </w:r>
      <w:r w:rsidRPr="00C5719D">
        <w:rPr>
          <w:sz w:val="24"/>
        </w:rPr>
        <w:t>considerado desde hace ya varios años como la primera maternidad a nivel departamental, prueba de ello es que durante el año 201</w:t>
      </w:r>
      <w:r w:rsidR="00C13305">
        <w:rPr>
          <w:sz w:val="24"/>
        </w:rPr>
        <w:t>6</w:t>
      </w:r>
      <w:r w:rsidR="00D902C4">
        <w:rPr>
          <w:sz w:val="24"/>
        </w:rPr>
        <w:t>,</w:t>
      </w:r>
      <w:r w:rsidRPr="00C5719D">
        <w:rPr>
          <w:sz w:val="24"/>
        </w:rPr>
        <w:t xml:space="preserve"> la primera de las 10 primeras</w:t>
      </w:r>
      <w:r w:rsidR="00D902C4">
        <w:rPr>
          <w:sz w:val="24"/>
        </w:rPr>
        <w:t xml:space="preserve"> causas de egreso hospitalario, es</w:t>
      </w:r>
      <w:r w:rsidRPr="00C5719D">
        <w:rPr>
          <w:sz w:val="24"/>
        </w:rPr>
        <w:t xml:space="preserve"> el parto único espontaneo, durante el periodo de enero a noviembre se atendió un total de </w:t>
      </w:r>
      <w:r w:rsidR="0085672E">
        <w:rPr>
          <w:sz w:val="24"/>
        </w:rPr>
        <w:t xml:space="preserve">4,503 </w:t>
      </w:r>
      <w:r w:rsidRPr="00C5719D">
        <w:rPr>
          <w:sz w:val="24"/>
        </w:rPr>
        <w:t>egresos,</w:t>
      </w:r>
      <w:r w:rsidR="00D902C4">
        <w:rPr>
          <w:sz w:val="24"/>
        </w:rPr>
        <w:t xml:space="preserve"> Un </w:t>
      </w:r>
      <w:r>
        <w:rPr>
          <w:sz w:val="24"/>
        </w:rPr>
        <w:t>8</w:t>
      </w:r>
      <w:r w:rsidR="00472C8D">
        <w:rPr>
          <w:sz w:val="24"/>
        </w:rPr>
        <w:t>0</w:t>
      </w:r>
      <w:r>
        <w:rPr>
          <w:sz w:val="24"/>
        </w:rPr>
        <w:t>%</w:t>
      </w:r>
      <w:r w:rsidR="00D902C4">
        <w:rPr>
          <w:sz w:val="24"/>
        </w:rPr>
        <w:t xml:space="preserve"> el total de estos corresponde al departamento de </w:t>
      </w:r>
      <w:r>
        <w:rPr>
          <w:sz w:val="24"/>
        </w:rPr>
        <w:t>Sonsonate, el 1</w:t>
      </w:r>
      <w:r w:rsidR="00472C8D">
        <w:rPr>
          <w:sz w:val="24"/>
        </w:rPr>
        <w:t>7</w:t>
      </w:r>
      <w:r>
        <w:rPr>
          <w:sz w:val="24"/>
        </w:rPr>
        <w:t>% corresponde al departamento de Ahuachapán y un</w:t>
      </w:r>
      <w:r w:rsidR="00472C8D">
        <w:rPr>
          <w:sz w:val="24"/>
        </w:rPr>
        <w:t xml:space="preserve"> 3 </w:t>
      </w:r>
      <w:r>
        <w:rPr>
          <w:sz w:val="24"/>
        </w:rPr>
        <w:t xml:space="preserve">% al resto de departamentos como la libertad con 81 egresos, san salvador </w:t>
      </w:r>
      <w:r w:rsidR="00472C8D">
        <w:rPr>
          <w:sz w:val="24"/>
        </w:rPr>
        <w:t>21</w:t>
      </w:r>
      <w:r>
        <w:rPr>
          <w:sz w:val="24"/>
        </w:rPr>
        <w:t xml:space="preserve">, Santa Ana 4, </w:t>
      </w:r>
      <w:r w:rsidR="00472C8D">
        <w:rPr>
          <w:sz w:val="24"/>
        </w:rPr>
        <w:t>Cuscatlán, Chalatenango, La Paz y Usulután</w:t>
      </w:r>
      <w:r>
        <w:rPr>
          <w:sz w:val="24"/>
        </w:rPr>
        <w:t xml:space="preserve"> con 1 egreso cada uno de ellos. </w:t>
      </w:r>
    </w:p>
    <w:p w:rsidR="00C54381" w:rsidRDefault="00C54381" w:rsidP="00C54381">
      <w:pPr>
        <w:spacing w:after="0" w:line="360" w:lineRule="auto"/>
        <w:jc w:val="both"/>
        <w:rPr>
          <w:sz w:val="24"/>
        </w:rPr>
      </w:pPr>
      <w:r>
        <w:rPr>
          <w:sz w:val="24"/>
        </w:rPr>
        <w:t>E</w:t>
      </w:r>
      <w:r w:rsidRPr="00C5719D">
        <w:rPr>
          <w:sz w:val="24"/>
        </w:rPr>
        <w:t xml:space="preserve">l total general de egresos </w:t>
      </w:r>
      <w:r w:rsidR="00472C8D">
        <w:rPr>
          <w:sz w:val="24"/>
        </w:rPr>
        <w:t xml:space="preserve">en el Hospital </w:t>
      </w:r>
      <w:r w:rsidRPr="00C5719D">
        <w:rPr>
          <w:sz w:val="24"/>
        </w:rPr>
        <w:t xml:space="preserve">durante </w:t>
      </w:r>
      <w:r w:rsidR="00943A73" w:rsidRPr="00C5719D">
        <w:rPr>
          <w:sz w:val="24"/>
        </w:rPr>
        <w:t>el periodo de</w:t>
      </w:r>
      <w:r>
        <w:rPr>
          <w:sz w:val="24"/>
        </w:rPr>
        <w:t xml:space="preserve"> enero a noviembre</w:t>
      </w:r>
      <w:r w:rsidR="00D902C4">
        <w:rPr>
          <w:sz w:val="24"/>
        </w:rPr>
        <w:t xml:space="preserve"> 2016</w:t>
      </w:r>
      <w:r w:rsidR="007C4EFF">
        <w:rPr>
          <w:sz w:val="24"/>
        </w:rPr>
        <w:t xml:space="preserve"> </w:t>
      </w:r>
      <w:r w:rsidRPr="00C5719D">
        <w:rPr>
          <w:sz w:val="24"/>
        </w:rPr>
        <w:t xml:space="preserve">fue de </w:t>
      </w:r>
      <w:r w:rsidR="00472C8D">
        <w:rPr>
          <w:sz w:val="24"/>
        </w:rPr>
        <w:t>24,522</w:t>
      </w:r>
      <w:r w:rsidRPr="00C5719D">
        <w:rPr>
          <w:sz w:val="24"/>
        </w:rPr>
        <w:t xml:space="preserve">, </w:t>
      </w:r>
      <w:r w:rsidR="00C86A92">
        <w:rPr>
          <w:sz w:val="24"/>
        </w:rPr>
        <w:t xml:space="preserve">se genera </w:t>
      </w:r>
      <w:r w:rsidRPr="00C5719D">
        <w:rPr>
          <w:sz w:val="24"/>
        </w:rPr>
        <w:t xml:space="preserve">un promedio mensual de </w:t>
      </w:r>
      <w:r w:rsidR="00472C8D">
        <w:rPr>
          <w:sz w:val="24"/>
        </w:rPr>
        <w:t>2229 egresos</w:t>
      </w:r>
      <w:r w:rsidR="00C86A92">
        <w:rPr>
          <w:sz w:val="24"/>
        </w:rPr>
        <w:t>.</w:t>
      </w: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C13305" w:rsidRDefault="00C13305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92F71" w:rsidP="00292F71">
      <w:pPr>
        <w:tabs>
          <w:tab w:val="left" w:pos="142"/>
        </w:tabs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2E0C77" w:rsidP="004833A3">
      <w:pPr>
        <w:numPr>
          <w:ilvl w:val="0"/>
          <w:numId w:val="4"/>
        </w:numPr>
        <w:tabs>
          <w:tab w:val="left" w:pos="142"/>
        </w:tabs>
        <w:spacing w:after="0" w:afterAutospacing="0"/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ENFERMEDADES CRONICAS NO TRANSMISIBLES,</w:t>
      </w:r>
    </w:p>
    <w:p w:rsidR="002E0C77" w:rsidRDefault="00610221" w:rsidP="002E0C77">
      <w:pPr>
        <w:tabs>
          <w:tab w:val="left" w:pos="142"/>
        </w:tabs>
        <w:spacing w:after="0" w:afterAutospacing="0"/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ab/>
      </w:r>
      <w:r>
        <w:rPr>
          <w:b/>
          <w:color w:val="17365D"/>
          <w:sz w:val="28"/>
          <w:szCs w:val="24"/>
          <w:lang w:val="es-ES_tradnl" w:eastAsia="es-ES_tradnl"/>
        </w:rPr>
        <w:tab/>
      </w:r>
      <w:r w:rsidR="002E0C77">
        <w:rPr>
          <w:b/>
          <w:color w:val="17365D"/>
          <w:sz w:val="28"/>
          <w:szCs w:val="24"/>
          <w:lang w:val="es-ES_tradnl" w:eastAsia="es-ES_tradnl"/>
        </w:rPr>
        <w:t>ULTIMOS 5 AÑOS</w:t>
      </w:r>
    </w:p>
    <w:p w:rsidR="00292F71" w:rsidRDefault="00292F71" w:rsidP="00D23B0A">
      <w:p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</w:p>
    <w:tbl>
      <w:tblPr>
        <w:tblStyle w:val="Tabladecuadrcula6concolores-nfasis111"/>
        <w:tblW w:w="0" w:type="auto"/>
        <w:tblLook w:val="04A0"/>
      </w:tblPr>
      <w:tblGrid>
        <w:gridCol w:w="2482"/>
        <w:gridCol w:w="984"/>
        <w:gridCol w:w="1277"/>
        <w:gridCol w:w="1437"/>
        <w:gridCol w:w="1437"/>
        <w:gridCol w:w="1437"/>
      </w:tblGrid>
      <w:tr w:rsidR="002E0C77" w:rsidRPr="004833A3" w:rsidTr="00D966BC">
        <w:trPr>
          <w:cnfStyle w:val="100000000000"/>
        </w:trPr>
        <w:tc>
          <w:tcPr>
            <w:cnfStyle w:val="001000000000"/>
            <w:tcW w:w="2802" w:type="dxa"/>
          </w:tcPr>
          <w:p w:rsidR="002E0C77" w:rsidRPr="004833A3" w:rsidRDefault="002E0C77" w:rsidP="00D966BC">
            <w:pPr>
              <w:tabs>
                <w:tab w:val="left" w:pos="142"/>
                <w:tab w:val="left" w:pos="525"/>
              </w:tabs>
              <w:jc w:val="center"/>
              <w:rPr>
                <w:b w:val="0"/>
                <w:color w:val="17365D"/>
                <w:sz w:val="16"/>
                <w:szCs w:val="24"/>
                <w:lang w:val="es-ES_tradnl" w:eastAsia="es-ES_tradnl"/>
              </w:rPr>
            </w:pPr>
            <w:r w:rsidRPr="00D966BC">
              <w:rPr>
                <w:b w:val="0"/>
                <w:color w:val="17365D"/>
                <w:sz w:val="20"/>
                <w:szCs w:val="24"/>
                <w:lang w:val="es-ES_tradnl" w:eastAsia="es-ES_tradnl"/>
              </w:rPr>
              <w:t>ENFERMEDADES CRONICAS NO TRANSMISIBLES</w:t>
            </w:r>
          </w:p>
        </w:tc>
        <w:tc>
          <w:tcPr>
            <w:tcW w:w="1054" w:type="dxa"/>
          </w:tcPr>
          <w:p w:rsidR="002E0C77" w:rsidRPr="004833A3" w:rsidRDefault="002E0C77" w:rsidP="004833A3">
            <w:pPr>
              <w:tabs>
                <w:tab w:val="left" w:pos="142"/>
              </w:tabs>
              <w:jc w:val="center"/>
              <w:cnfStyle w:val="100000000000"/>
              <w:rPr>
                <w:b w:val="0"/>
                <w:color w:val="17365D"/>
                <w:sz w:val="28"/>
                <w:szCs w:val="24"/>
                <w:lang w:val="es-ES_tradnl" w:eastAsia="es-ES_tradnl"/>
              </w:rPr>
            </w:pPr>
            <w:r w:rsidRPr="004833A3">
              <w:rPr>
                <w:b w:val="0"/>
                <w:color w:val="17365D"/>
                <w:sz w:val="28"/>
                <w:szCs w:val="24"/>
                <w:lang w:val="es-ES_tradnl" w:eastAsia="es-ES_tradnl"/>
              </w:rPr>
              <w:t>2012</w:t>
            </w:r>
          </w:p>
        </w:tc>
        <w:tc>
          <w:tcPr>
            <w:tcW w:w="1448" w:type="dxa"/>
          </w:tcPr>
          <w:p w:rsidR="002E0C77" w:rsidRPr="004833A3" w:rsidRDefault="002E0C77" w:rsidP="004833A3">
            <w:pPr>
              <w:tabs>
                <w:tab w:val="left" w:pos="142"/>
              </w:tabs>
              <w:jc w:val="center"/>
              <w:cnfStyle w:val="100000000000"/>
              <w:rPr>
                <w:b w:val="0"/>
                <w:color w:val="17365D"/>
                <w:sz w:val="28"/>
                <w:szCs w:val="24"/>
                <w:lang w:val="es-ES_tradnl" w:eastAsia="es-ES_tradnl"/>
              </w:rPr>
            </w:pPr>
            <w:r w:rsidRPr="004833A3">
              <w:rPr>
                <w:b w:val="0"/>
                <w:color w:val="17365D"/>
                <w:sz w:val="28"/>
                <w:szCs w:val="24"/>
                <w:lang w:val="es-ES_tradnl" w:eastAsia="es-ES_tradnl"/>
              </w:rPr>
              <w:t>2013</w:t>
            </w:r>
          </w:p>
        </w:tc>
        <w:tc>
          <w:tcPr>
            <w:tcW w:w="1664" w:type="dxa"/>
          </w:tcPr>
          <w:p w:rsidR="002E0C77" w:rsidRPr="004833A3" w:rsidRDefault="002E0C77" w:rsidP="004833A3">
            <w:pPr>
              <w:tabs>
                <w:tab w:val="left" w:pos="142"/>
              </w:tabs>
              <w:jc w:val="center"/>
              <w:cnfStyle w:val="100000000000"/>
              <w:rPr>
                <w:b w:val="0"/>
                <w:color w:val="17365D"/>
                <w:sz w:val="28"/>
                <w:szCs w:val="24"/>
                <w:lang w:val="es-ES_tradnl" w:eastAsia="es-ES_tradnl"/>
              </w:rPr>
            </w:pPr>
            <w:r w:rsidRPr="004833A3">
              <w:rPr>
                <w:b w:val="0"/>
                <w:color w:val="17365D"/>
                <w:sz w:val="28"/>
                <w:szCs w:val="24"/>
                <w:lang w:val="es-ES_tradnl" w:eastAsia="es-ES_tradnl"/>
              </w:rPr>
              <w:t>2014</w:t>
            </w:r>
          </w:p>
        </w:tc>
        <w:tc>
          <w:tcPr>
            <w:tcW w:w="1664" w:type="dxa"/>
          </w:tcPr>
          <w:p w:rsidR="002E0C77" w:rsidRPr="004833A3" w:rsidRDefault="002E0C77" w:rsidP="004833A3">
            <w:pPr>
              <w:tabs>
                <w:tab w:val="left" w:pos="142"/>
              </w:tabs>
              <w:jc w:val="center"/>
              <w:cnfStyle w:val="100000000000"/>
              <w:rPr>
                <w:b w:val="0"/>
                <w:color w:val="17365D"/>
                <w:sz w:val="28"/>
                <w:szCs w:val="24"/>
                <w:lang w:val="es-ES_tradnl" w:eastAsia="es-ES_tradnl"/>
              </w:rPr>
            </w:pPr>
            <w:r w:rsidRPr="004833A3">
              <w:rPr>
                <w:b w:val="0"/>
                <w:color w:val="17365D"/>
                <w:sz w:val="28"/>
                <w:szCs w:val="24"/>
                <w:lang w:val="es-ES_tradnl" w:eastAsia="es-ES_tradnl"/>
              </w:rPr>
              <w:t>2015</w:t>
            </w:r>
          </w:p>
        </w:tc>
        <w:tc>
          <w:tcPr>
            <w:tcW w:w="1664" w:type="dxa"/>
          </w:tcPr>
          <w:p w:rsidR="002E0C77" w:rsidRPr="004833A3" w:rsidRDefault="002E0C77" w:rsidP="004833A3">
            <w:pPr>
              <w:tabs>
                <w:tab w:val="left" w:pos="142"/>
              </w:tabs>
              <w:jc w:val="center"/>
              <w:cnfStyle w:val="100000000000"/>
              <w:rPr>
                <w:b w:val="0"/>
                <w:color w:val="17365D"/>
                <w:sz w:val="28"/>
                <w:szCs w:val="24"/>
                <w:lang w:val="es-ES_tradnl" w:eastAsia="es-ES_tradnl"/>
              </w:rPr>
            </w:pPr>
            <w:r w:rsidRPr="004833A3">
              <w:rPr>
                <w:b w:val="0"/>
                <w:color w:val="17365D"/>
                <w:sz w:val="28"/>
                <w:szCs w:val="24"/>
                <w:lang w:val="es-ES_tradnl" w:eastAsia="es-ES_tradnl"/>
              </w:rPr>
              <w:t>2016</w:t>
            </w:r>
          </w:p>
        </w:tc>
      </w:tr>
      <w:tr w:rsidR="002E0C77" w:rsidRPr="004833A3" w:rsidTr="00D966BC">
        <w:trPr>
          <w:cnfStyle w:val="000000100000"/>
        </w:trPr>
        <w:tc>
          <w:tcPr>
            <w:cnfStyle w:val="001000000000"/>
            <w:tcW w:w="2802" w:type="dxa"/>
          </w:tcPr>
          <w:p w:rsidR="002E0C77" w:rsidRPr="0071695A" w:rsidRDefault="002E0C77" w:rsidP="0071695A">
            <w:pPr>
              <w:tabs>
                <w:tab w:val="left" w:pos="142"/>
                <w:tab w:val="left" w:pos="510"/>
              </w:tabs>
              <w:rPr>
                <w:color w:val="17365D"/>
                <w:szCs w:val="24"/>
                <w:lang w:val="es-ES_tradnl" w:eastAsia="es-ES_tradnl"/>
              </w:rPr>
            </w:pPr>
            <w:r w:rsidRPr="0071695A">
              <w:rPr>
                <w:color w:val="17365D"/>
                <w:szCs w:val="24"/>
                <w:lang w:val="es-ES_tradnl" w:eastAsia="es-ES_tradnl"/>
              </w:rPr>
              <w:t>Diabetes Mellitus</w:t>
            </w:r>
          </w:p>
        </w:tc>
        <w:tc>
          <w:tcPr>
            <w:tcW w:w="1054" w:type="dxa"/>
          </w:tcPr>
          <w:p w:rsidR="00610221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938</w:t>
            </w:r>
          </w:p>
        </w:tc>
        <w:tc>
          <w:tcPr>
            <w:tcW w:w="1448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828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1093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1115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 xml:space="preserve">869 </w:t>
            </w:r>
          </w:p>
        </w:tc>
      </w:tr>
      <w:tr w:rsidR="002E0C77" w:rsidRPr="004833A3" w:rsidTr="00D966BC">
        <w:tc>
          <w:tcPr>
            <w:cnfStyle w:val="001000000000"/>
            <w:tcW w:w="2802" w:type="dxa"/>
          </w:tcPr>
          <w:p w:rsidR="002E0C77" w:rsidRPr="0071695A" w:rsidRDefault="00610221" w:rsidP="0071695A">
            <w:pPr>
              <w:tabs>
                <w:tab w:val="left" w:pos="142"/>
                <w:tab w:val="left" w:pos="510"/>
              </w:tabs>
              <w:rPr>
                <w:color w:val="17365D"/>
                <w:szCs w:val="24"/>
                <w:lang w:val="es-ES_tradnl" w:eastAsia="es-ES_tradnl"/>
              </w:rPr>
            </w:pPr>
            <w:r w:rsidRPr="0071695A">
              <w:rPr>
                <w:color w:val="17365D"/>
                <w:szCs w:val="24"/>
                <w:lang w:val="es-ES_tradnl" w:eastAsia="es-ES_tradnl"/>
              </w:rPr>
              <w:t>Hipertensión</w:t>
            </w:r>
            <w:r w:rsidR="002E0C77" w:rsidRPr="0071695A">
              <w:rPr>
                <w:color w:val="17365D"/>
                <w:szCs w:val="24"/>
                <w:lang w:val="es-ES_tradnl" w:eastAsia="es-ES_tradnl"/>
              </w:rPr>
              <w:t xml:space="preserve"> Arterial</w:t>
            </w:r>
          </w:p>
        </w:tc>
        <w:tc>
          <w:tcPr>
            <w:tcW w:w="105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144</w:t>
            </w:r>
          </w:p>
        </w:tc>
        <w:tc>
          <w:tcPr>
            <w:tcW w:w="1448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97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88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124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129</w:t>
            </w:r>
          </w:p>
        </w:tc>
      </w:tr>
      <w:tr w:rsidR="002E0C77" w:rsidRPr="00C9425A" w:rsidTr="00D966BC">
        <w:trPr>
          <w:cnfStyle w:val="000000100000"/>
        </w:trPr>
        <w:tc>
          <w:tcPr>
            <w:cnfStyle w:val="001000000000"/>
            <w:tcW w:w="2802" w:type="dxa"/>
          </w:tcPr>
          <w:p w:rsidR="002E0C77" w:rsidRPr="0071695A" w:rsidRDefault="002E0C77" w:rsidP="0071695A">
            <w:pPr>
              <w:tabs>
                <w:tab w:val="left" w:pos="142"/>
                <w:tab w:val="left" w:pos="510"/>
              </w:tabs>
              <w:rPr>
                <w:color w:val="17365D"/>
                <w:szCs w:val="24"/>
                <w:lang w:val="es-ES_tradnl" w:eastAsia="es-ES_tradnl"/>
              </w:rPr>
            </w:pPr>
            <w:r w:rsidRPr="0071695A">
              <w:rPr>
                <w:color w:val="17365D"/>
                <w:szCs w:val="24"/>
                <w:lang w:val="es-ES_tradnl" w:eastAsia="es-ES_tradnl"/>
              </w:rPr>
              <w:t xml:space="preserve">Enfermedad Renal </w:t>
            </w:r>
            <w:r w:rsidR="00610221" w:rsidRPr="0071695A">
              <w:rPr>
                <w:color w:val="17365D"/>
                <w:szCs w:val="24"/>
                <w:lang w:val="es-ES_tradnl" w:eastAsia="es-ES_tradnl"/>
              </w:rPr>
              <w:t>Crónica</w:t>
            </w:r>
          </w:p>
        </w:tc>
        <w:tc>
          <w:tcPr>
            <w:tcW w:w="1054" w:type="dxa"/>
          </w:tcPr>
          <w:p w:rsidR="002E0C77" w:rsidRPr="00D966BC" w:rsidRDefault="00610221" w:rsidP="00D23B0A">
            <w:pPr>
              <w:tabs>
                <w:tab w:val="left" w:pos="142"/>
              </w:tabs>
              <w:spacing w:before="240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202</w:t>
            </w:r>
          </w:p>
        </w:tc>
        <w:tc>
          <w:tcPr>
            <w:tcW w:w="1448" w:type="dxa"/>
          </w:tcPr>
          <w:p w:rsidR="002E0C77" w:rsidRPr="00D966BC" w:rsidRDefault="00610221" w:rsidP="00D23B0A">
            <w:pPr>
              <w:tabs>
                <w:tab w:val="left" w:pos="142"/>
              </w:tabs>
              <w:spacing w:before="240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214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spacing w:before="240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284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spacing w:before="240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251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spacing w:before="240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272</w:t>
            </w:r>
          </w:p>
        </w:tc>
      </w:tr>
      <w:tr w:rsidR="002E0C77" w:rsidRPr="004833A3" w:rsidTr="00D966BC">
        <w:tc>
          <w:tcPr>
            <w:cnfStyle w:val="001000000000"/>
            <w:tcW w:w="2802" w:type="dxa"/>
          </w:tcPr>
          <w:p w:rsidR="002E0C77" w:rsidRPr="0071695A" w:rsidRDefault="002E0C77" w:rsidP="00D23B0A">
            <w:pPr>
              <w:tabs>
                <w:tab w:val="left" w:pos="142"/>
                <w:tab w:val="left" w:pos="510"/>
              </w:tabs>
              <w:spacing w:after="0" w:afterAutospacing="0"/>
              <w:rPr>
                <w:color w:val="17365D"/>
                <w:szCs w:val="24"/>
                <w:lang w:val="es-ES_tradnl" w:eastAsia="es-ES_tradnl"/>
              </w:rPr>
            </w:pPr>
            <w:r w:rsidRPr="0071695A">
              <w:rPr>
                <w:color w:val="17365D"/>
                <w:szCs w:val="24"/>
                <w:lang w:val="es-ES_tradnl" w:eastAsia="es-ES_tradnl"/>
              </w:rPr>
              <w:t xml:space="preserve">Enfermedad Pulmonar Obstructiva </w:t>
            </w:r>
            <w:r w:rsidR="00610221" w:rsidRPr="0071695A">
              <w:rPr>
                <w:color w:val="17365D"/>
                <w:szCs w:val="24"/>
                <w:lang w:val="es-ES_tradnl" w:eastAsia="es-ES_tradnl"/>
              </w:rPr>
              <w:t>Crónica</w:t>
            </w:r>
          </w:p>
        </w:tc>
        <w:tc>
          <w:tcPr>
            <w:tcW w:w="1054" w:type="dxa"/>
          </w:tcPr>
          <w:p w:rsidR="002E0C77" w:rsidRPr="00D966BC" w:rsidRDefault="00D23B0A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138</w:t>
            </w:r>
          </w:p>
        </w:tc>
        <w:tc>
          <w:tcPr>
            <w:tcW w:w="1448" w:type="dxa"/>
          </w:tcPr>
          <w:p w:rsidR="002E0C77" w:rsidRPr="00D966BC" w:rsidRDefault="00D23B0A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129</w:t>
            </w:r>
          </w:p>
        </w:tc>
        <w:tc>
          <w:tcPr>
            <w:tcW w:w="1664" w:type="dxa"/>
          </w:tcPr>
          <w:p w:rsidR="002E0C77" w:rsidRPr="00D966BC" w:rsidRDefault="00D23B0A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142</w:t>
            </w:r>
          </w:p>
        </w:tc>
        <w:tc>
          <w:tcPr>
            <w:tcW w:w="1664" w:type="dxa"/>
          </w:tcPr>
          <w:p w:rsidR="002E0C77" w:rsidRPr="00D966BC" w:rsidRDefault="00D23B0A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171</w:t>
            </w:r>
          </w:p>
        </w:tc>
        <w:tc>
          <w:tcPr>
            <w:tcW w:w="1664" w:type="dxa"/>
          </w:tcPr>
          <w:p w:rsidR="002E0C77" w:rsidRPr="00D966BC" w:rsidRDefault="00D23B0A" w:rsidP="00D23B0A">
            <w:pPr>
              <w:tabs>
                <w:tab w:val="left" w:pos="142"/>
              </w:tabs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163</w:t>
            </w:r>
          </w:p>
        </w:tc>
      </w:tr>
      <w:tr w:rsidR="002E0C77" w:rsidRPr="004833A3" w:rsidTr="00D966BC">
        <w:trPr>
          <w:cnfStyle w:val="000000100000"/>
        </w:trPr>
        <w:tc>
          <w:tcPr>
            <w:cnfStyle w:val="001000000000"/>
            <w:tcW w:w="2802" w:type="dxa"/>
          </w:tcPr>
          <w:p w:rsidR="002E0C77" w:rsidRPr="0071695A" w:rsidRDefault="00610221" w:rsidP="00D23B0A">
            <w:pPr>
              <w:tabs>
                <w:tab w:val="left" w:pos="142"/>
                <w:tab w:val="left" w:pos="510"/>
              </w:tabs>
              <w:spacing w:after="0" w:afterAutospacing="0"/>
              <w:rPr>
                <w:color w:val="17365D"/>
                <w:szCs w:val="24"/>
                <w:lang w:val="es-ES_tradnl" w:eastAsia="es-ES_tradnl"/>
              </w:rPr>
            </w:pPr>
            <w:r w:rsidRPr="0071695A">
              <w:rPr>
                <w:color w:val="17365D"/>
                <w:szCs w:val="24"/>
                <w:lang w:val="es-ES_tradnl" w:eastAsia="es-ES_tradnl"/>
              </w:rPr>
              <w:t>Cáncer</w:t>
            </w:r>
          </w:p>
        </w:tc>
        <w:tc>
          <w:tcPr>
            <w:tcW w:w="105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56</w:t>
            </w:r>
          </w:p>
        </w:tc>
        <w:tc>
          <w:tcPr>
            <w:tcW w:w="1448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46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37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40</w:t>
            </w:r>
          </w:p>
        </w:tc>
        <w:tc>
          <w:tcPr>
            <w:tcW w:w="1664" w:type="dxa"/>
          </w:tcPr>
          <w:p w:rsidR="002E0C77" w:rsidRPr="00D966BC" w:rsidRDefault="00610221" w:rsidP="00D23B0A">
            <w:pPr>
              <w:tabs>
                <w:tab w:val="left" w:pos="142"/>
              </w:tabs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</w:pPr>
            <w:r w:rsidRPr="00D966BC">
              <w:rPr>
                <w:rFonts w:asciiTheme="minorHAnsi" w:hAnsiTheme="minorHAnsi" w:cstheme="minorHAnsi"/>
                <w:color w:val="000000" w:themeColor="text1"/>
                <w:sz w:val="20"/>
                <w:szCs w:val="24"/>
                <w:lang w:val="es-ES_tradnl" w:eastAsia="es-ES_tradnl"/>
              </w:rPr>
              <w:t>24</w:t>
            </w:r>
          </w:p>
        </w:tc>
      </w:tr>
    </w:tbl>
    <w:p w:rsidR="00292F71" w:rsidRPr="00610221" w:rsidRDefault="00610221" w:rsidP="00610221">
      <w:pPr>
        <w:tabs>
          <w:tab w:val="left" w:pos="142"/>
        </w:tabs>
        <w:rPr>
          <w:b/>
          <w:color w:val="17365D"/>
          <w:szCs w:val="24"/>
          <w:lang w:val="es-ES_tradnl" w:eastAsia="es-ES_tradnl"/>
        </w:rPr>
      </w:pPr>
      <w:r w:rsidRPr="00610221">
        <w:rPr>
          <w:b/>
          <w:color w:val="17365D"/>
          <w:szCs w:val="24"/>
          <w:lang w:val="es-ES_tradnl" w:eastAsia="es-ES_tradnl"/>
        </w:rPr>
        <w:t xml:space="preserve">* Los datos </w:t>
      </w:r>
      <w:r w:rsidR="00C86A92" w:rsidRPr="00610221">
        <w:rPr>
          <w:b/>
          <w:color w:val="17365D"/>
          <w:szCs w:val="24"/>
          <w:lang w:val="es-ES_tradnl" w:eastAsia="es-ES_tradnl"/>
        </w:rPr>
        <w:t>2016 son</w:t>
      </w:r>
      <w:r w:rsidRPr="00610221">
        <w:rPr>
          <w:b/>
          <w:color w:val="17365D"/>
          <w:szCs w:val="24"/>
          <w:lang w:val="es-ES_tradnl" w:eastAsia="es-ES_tradnl"/>
        </w:rPr>
        <w:t xml:space="preserve"> de enero a noviembre</w:t>
      </w:r>
    </w:p>
    <w:p w:rsidR="00292F71" w:rsidRDefault="00610221" w:rsidP="004833A3">
      <w:pPr>
        <w:numPr>
          <w:ilvl w:val="0"/>
          <w:numId w:val="4"/>
        </w:num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TIEMPO DE ESPERA DURANTE EL AÑO 2016</w:t>
      </w:r>
    </w:p>
    <w:p w:rsidR="00292F71" w:rsidRDefault="00610221" w:rsidP="004833A3">
      <w:pPr>
        <w:numPr>
          <w:ilvl w:val="0"/>
          <w:numId w:val="3"/>
        </w:num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Consulta Externa Especializada (primera vez en días)</w:t>
      </w:r>
    </w:p>
    <w:tbl>
      <w:tblPr>
        <w:tblStyle w:val="Tabladecuadrcula2-nfasis11"/>
        <w:tblW w:w="10296" w:type="dxa"/>
        <w:tblInd w:w="-719" w:type="dxa"/>
        <w:tblLayout w:type="fixed"/>
        <w:tblLook w:val="04A0"/>
      </w:tblPr>
      <w:tblGrid>
        <w:gridCol w:w="1425"/>
        <w:gridCol w:w="613"/>
        <w:gridCol w:w="750"/>
        <w:gridCol w:w="653"/>
        <w:gridCol w:w="641"/>
        <w:gridCol w:w="597"/>
        <w:gridCol w:w="673"/>
        <w:gridCol w:w="520"/>
        <w:gridCol w:w="757"/>
        <w:gridCol w:w="992"/>
        <w:gridCol w:w="802"/>
        <w:gridCol w:w="975"/>
        <w:gridCol w:w="898"/>
      </w:tblGrid>
      <w:tr w:rsidR="0036408F" w:rsidRPr="004833A3" w:rsidTr="00943A73">
        <w:trPr>
          <w:cnfStyle w:val="100000000000"/>
          <w:trHeight w:val="381"/>
        </w:trPr>
        <w:tc>
          <w:tcPr>
            <w:cnfStyle w:val="001000000000"/>
            <w:tcW w:w="1425" w:type="dxa"/>
          </w:tcPr>
          <w:p w:rsidR="00610221" w:rsidRPr="00943A73" w:rsidRDefault="0036408F" w:rsidP="004833A3">
            <w:pPr>
              <w:tabs>
                <w:tab w:val="left" w:pos="142"/>
              </w:tabs>
              <w:jc w:val="center"/>
              <w:rPr>
                <w:color w:val="244061" w:themeColor="accent1" w:themeShade="80"/>
                <w:sz w:val="20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20"/>
                <w:szCs w:val="24"/>
                <w:lang w:val="es-ES_tradnl" w:eastAsia="es-ES_tradnl"/>
              </w:rPr>
              <w:t>Especialidades</w:t>
            </w:r>
          </w:p>
        </w:tc>
        <w:tc>
          <w:tcPr>
            <w:tcW w:w="613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Enero</w:t>
            </w:r>
          </w:p>
        </w:tc>
        <w:tc>
          <w:tcPr>
            <w:tcW w:w="750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Febrero</w:t>
            </w:r>
          </w:p>
        </w:tc>
        <w:tc>
          <w:tcPr>
            <w:tcW w:w="653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Marzo</w:t>
            </w:r>
          </w:p>
        </w:tc>
        <w:tc>
          <w:tcPr>
            <w:tcW w:w="641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Abril</w:t>
            </w:r>
          </w:p>
        </w:tc>
        <w:tc>
          <w:tcPr>
            <w:tcW w:w="597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Mayo</w:t>
            </w:r>
          </w:p>
        </w:tc>
        <w:tc>
          <w:tcPr>
            <w:tcW w:w="673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Junio</w:t>
            </w:r>
          </w:p>
        </w:tc>
        <w:tc>
          <w:tcPr>
            <w:tcW w:w="520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Julio</w:t>
            </w:r>
          </w:p>
        </w:tc>
        <w:tc>
          <w:tcPr>
            <w:tcW w:w="757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Agosto</w:t>
            </w:r>
          </w:p>
        </w:tc>
        <w:tc>
          <w:tcPr>
            <w:tcW w:w="992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 xml:space="preserve">Septiembre </w:t>
            </w:r>
          </w:p>
        </w:tc>
        <w:tc>
          <w:tcPr>
            <w:tcW w:w="802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 xml:space="preserve">Octubre </w:t>
            </w:r>
          </w:p>
        </w:tc>
        <w:tc>
          <w:tcPr>
            <w:tcW w:w="975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Noviembre</w:t>
            </w:r>
          </w:p>
        </w:tc>
        <w:tc>
          <w:tcPr>
            <w:tcW w:w="898" w:type="dxa"/>
          </w:tcPr>
          <w:p w:rsidR="00610221" w:rsidRPr="00943A73" w:rsidRDefault="00610221" w:rsidP="004833A3">
            <w:pPr>
              <w:tabs>
                <w:tab w:val="left" w:pos="142"/>
              </w:tabs>
              <w:jc w:val="center"/>
              <w:cnfStyle w:val="100000000000"/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244061" w:themeColor="accent1" w:themeShade="80"/>
                <w:sz w:val="16"/>
                <w:szCs w:val="24"/>
                <w:lang w:val="es-ES_tradnl" w:eastAsia="es-ES_tradnl"/>
              </w:rPr>
              <w:t>diciembre</w:t>
            </w:r>
          </w:p>
        </w:tc>
      </w:tr>
      <w:tr w:rsidR="00324BEF" w:rsidRPr="004833A3" w:rsidTr="00943A73">
        <w:trPr>
          <w:cnfStyle w:val="000000100000"/>
        </w:trPr>
        <w:tc>
          <w:tcPr>
            <w:cnfStyle w:val="001000000000"/>
            <w:tcW w:w="1425" w:type="dxa"/>
          </w:tcPr>
          <w:p w:rsidR="00324BEF" w:rsidRPr="004833A3" w:rsidRDefault="00324BE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 xml:space="preserve">Pediatría </w:t>
            </w:r>
          </w:p>
        </w:tc>
        <w:tc>
          <w:tcPr>
            <w:tcW w:w="61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35</w:t>
            </w:r>
          </w:p>
        </w:tc>
        <w:tc>
          <w:tcPr>
            <w:tcW w:w="75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25</w:t>
            </w:r>
          </w:p>
        </w:tc>
        <w:tc>
          <w:tcPr>
            <w:tcW w:w="65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33</w:t>
            </w:r>
          </w:p>
        </w:tc>
        <w:tc>
          <w:tcPr>
            <w:tcW w:w="641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21</w:t>
            </w:r>
          </w:p>
        </w:tc>
        <w:tc>
          <w:tcPr>
            <w:tcW w:w="59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20</w:t>
            </w:r>
          </w:p>
        </w:tc>
        <w:tc>
          <w:tcPr>
            <w:tcW w:w="67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37</w:t>
            </w:r>
          </w:p>
        </w:tc>
        <w:tc>
          <w:tcPr>
            <w:tcW w:w="52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21</w:t>
            </w:r>
          </w:p>
        </w:tc>
        <w:tc>
          <w:tcPr>
            <w:tcW w:w="75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21</w:t>
            </w:r>
          </w:p>
        </w:tc>
        <w:tc>
          <w:tcPr>
            <w:tcW w:w="99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16</w:t>
            </w:r>
          </w:p>
        </w:tc>
        <w:tc>
          <w:tcPr>
            <w:tcW w:w="80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21</w:t>
            </w:r>
          </w:p>
        </w:tc>
        <w:tc>
          <w:tcPr>
            <w:tcW w:w="975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20</w:t>
            </w:r>
          </w:p>
        </w:tc>
        <w:tc>
          <w:tcPr>
            <w:tcW w:w="898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>
              <w:rPr>
                <w:sz w:val="18"/>
                <w:szCs w:val="24"/>
                <w:lang w:val="es-ES_tradnl" w:eastAsia="es-ES_tradnl"/>
              </w:rPr>
              <w:t>20</w:t>
            </w:r>
          </w:p>
        </w:tc>
      </w:tr>
      <w:tr w:rsidR="00324BEF" w:rsidRPr="004833A3" w:rsidTr="00943A73">
        <w:tc>
          <w:tcPr>
            <w:cnfStyle w:val="001000000000"/>
            <w:tcW w:w="1425" w:type="dxa"/>
          </w:tcPr>
          <w:p w:rsidR="00324BEF" w:rsidRPr="004833A3" w:rsidRDefault="00324BE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>Ginecología</w:t>
            </w:r>
          </w:p>
        </w:tc>
        <w:tc>
          <w:tcPr>
            <w:tcW w:w="61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32</w:t>
            </w:r>
          </w:p>
        </w:tc>
        <w:tc>
          <w:tcPr>
            <w:tcW w:w="75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28</w:t>
            </w:r>
          </w:p>
        </w:tc>
        <w:tc>
          <w:tcPr>
            <w:tcW w:w="65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30</w:t>
            </w:r>
          </w:p>
        </w:tc>
        <w:tc>
          <w:tcPr>
            <w:tcW w:w="641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28</w:t>
            </w:r>
          </w:p>
        </w:tc>
        <w:tc>
          <w:tcPr>
            <w:tcW w:w="59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20</w:t>
            </w:r>
          </w:p>
        </w:tc>
        <w:tc>
          <w:tcPr>
            <w:tcW w:w="67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26</w:t>
            </w:r>
          </w:p>
        </w:tc>
        <w:tc>
          <w:tcPr>
            <w:tcW w:w="52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27</w:t>
            </w:r>
          </w:p>
        </w:tc>
        <w:tc>
          <w:tcPr>
            <w:tcW w:w="75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23</w:t>
            </w:r>
          </w:p>
        </w:tc>
        <w:tc>
          <w:tcPr>
            <w:tcW w:w="99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6</w:t>
            </w:r>
          </w:p>
        </w:tc>
        <w:tc>
          <w:tcPr>
            <w:tcW w:w="80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6</w:t>
            </w:r>
          </w:p>
        </w:tc>
        <w:tc>
          <w:tcPr>
            <w:tcW w:w="975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20</w:t>
            </w:r>
          </w:p>
        </w:tc>
        <w:tc>
          <w:tcPr>
            <w:tcW w:w="898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>
              <w:rPr>
                <w:sz w:val="18"/>
                <w:szCs w:val="24"/>
                <w:lang w:val="es-ES_tradnl" w:eastAsia="es-ES_tradnl"/>
              </w:rPr>
              <w:t>15</w:t>
            </w:r>
          </w:p>
        </w:tc>
      </w:tr>
      <w:tr w:rsidR="00324BEF" w:rsidRPr="004833A3" w:rsidTr="00943A73">
        <w:trPr>
          <w:cnfStyle w:val="000000100000"/>
        </w:trPr>
        <w:tc>
          <w:tcPr>
            <w:cnfStyle w:val="001000000000"/>
            <w:tcW w:w="1425" w:type="dxa"/>
          </w:tcPr>
          <w:p w:rsidR="00324BEF" w:rsidRPr="004833A3" w:rsidRDefault="00324BE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>Obstétrica</w:t>
            </w:r>
          </w:p>
        </w:tc>
        <w:tc>
          <w:tcPr>
            <w:tcW w:w="61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75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65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641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59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67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52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75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99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80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975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  <w:tc>
          <w:tcPr>
            <w:tcW w:w="898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0</w:t>
            </w:r>
          </w:p>
        </w:tc>
      </w:tr>
      <w:tr w:rsidR="00324BEF" w:rsidRPr="004833A3" w:rsidTr="00943A73">
        <w:tc>
          <w:tcPr>
            <w:cnfStyle w:val="001000000000"/>
            <w:tcW w:w="1425" w:type="dxa"/>
          </w:tcPr>
          <w:p w:rsidR="00324BEF" w:rsidRPr="004833A3" w:rsidRDefault="00324BE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>Medicina Interna</w:t>
            </w:r>
          </w:p>
        </w:tc>
        <w:tc>
          <w:tcPr>
            <w:tcW w:w="61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55</w:t>
            </w:r>
          </w:p>
        </w:tc>
        <w:tc>
          <w:tcPr>
            <w:tcW w:w="75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41</w:t>
            </w:r>
          </w:p>
        </w:tc>
        <w:tc>
          <w:tcPr>
            <w:tcW w:w="65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44</w:t>
            </w:r>
          </w:p>
        </w:tc>
        <w:tc>
          <w:tcPr>
            <w:tcW w:w="641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46</w:t>
            </w:r>
          </w:p>
        </w:tc>
        <w:tc>
          <w:tcPr>
            <w:tcW w:w="59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49</w:t>
            </w:r>
          </w:p>
        </w:tc>
        <w:tc>
          <w:tcPr>
            <w:tcW w:w="67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39</w:t>
            </w:r>
          </w:p>
        </w:tc>
        <w:tc>
          <w:tcPr>
            <w:tcW w:w="52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32</w:t>
            </w:r>
          </w:p>
        </w:tc>
        <w:tc>
          <w:tcPr>
            <w:tcW w:w="75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21</w:t>
            </w:r>
          </w:p>
        </w:tc>
        <w:tc>
          <w:tcPr>
            <w:tcW w:w="99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5</w:t>
            </w:r>
          </w:p>
        </w:tc>
        <w:tc>
          <w:tcPr>
            <w:tcW w:w="80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</w:t>
            </w:r>
          </w:p>
        </w:tc>
        <w:tc>
          <w:tcPr>
            <w:tcW w:w="975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49</w:t>
            </w:r>
          </w:p>
        </w:tc>
        <w:tc>
          <w:tcPr>
            <w:tcW w:w="898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0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3</w:t>
            </w:r>
            <w:r>
              <w:rPr>
                <w:sz w:val="18"/>
                <w:szCs w:val="24"/>
                <w:lang w:val="es-ES_tradnl" w:eastAsia="es-ES_tradnl"/>
              </w:rPr>
              <w:t>0</w:t>
            </w:r>
          </w:p>
        </w:tc>
      </w:tr>
      <w:tr w:rsidR="00324BEF" w:rsidRPr="004833A3" w:rsidTr="00943A73">
        <w:trPr>
          <w:cnfStyle w:val="000000100000"/>
        </w:trPr>
        <w:tc>
          <w:tcPr>
            <w:cnfStyle w:val="001000000000"/>
            <w:tcW w:w="1425" w:type="dxa"/>
          </w:tcPr>
          <w:p w:rsidR="00324BEF" w:rsidRPr="004833A3" w:rsidRDefault="00324BE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>Cirugía</w:t>
            </w:r>
          </w:p>
        </w:tc>
        <w:tc>
          <w:tcPr>
            <w:tcW w:w="61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118</w:t>
            </w:r>
          </w:p>
        </w:tc>
        <w:tc>
          <w:tcPr>
            <w:tcW w:w="75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87</w:t>
            </w:r>
          </w:p>
        </w:tc>
        <w:tc>
          <w:tcPr>
            <w:tcW w:w="65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89</w:t>
            </w:r>
          </w:p>
        </w:tc>
        <w:tc>
          <w:tcPr>
            <w:tcW w:w="641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88</w:t>
            </w:r>
          </w:p>
        </w:tc>
        <w:tc>
          <w:tcPr>
            <w:tcW w:w="59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83</w:t>
            </w:r>
          </w:p>
        </w:tc>
        <w:tc>
          <w:tcPr>
            <w:tcW w:w="673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94</w:t>
            </w:r>
          </w:p>
        </w:tc>
        <w:tc>
          <w:tcPr>
            <w:tcW w:w="520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128</w:t>
            </w:r>
          </w:p>
        </w:tc>
        <w:tc>
          <w:tcPr>
            <w:tcW w:w="757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128</w:t>
            </w:r>
          </w:p>
        </w:tc>
        <w:tc>
          <w:tcPr>
            <w:tcW w:w="99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180</w:t>
            </w:r>
          </w:p>
        </w:tc>
        <w:tc>
          <w:tcPr>
            <w:tcW w:w="802" w:type="dxa"/>
          </w:tcPr>
          <w:p w:rsidR="00324BEF" w:rsidRPr="00C9425A" w:rsidRDefault="00324BEF" w:rsidP="004833A3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179</w:t>
            </w:r>
          </w:p>
        </w:tc>
        <w:tc>
          <w:tcPr>
            <w:tcW w:w="975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83</w:t>
            </w:r>
          </w:p>
        </w:tc>
        <w:tc>
          <w:tcPr>
            <w:tcW w:w="898" w:type="dxa"/>
          </w:tcPr>
          <w:p w:rsidR="00324BEF" w:rsidRPr="00C9425A" w:rsidRDefault="00324BEF" w:rsidP="00E276EE">
            <w:pPr>
              <w:tabs>
                <w:tab w:val="left" w:pos="142"/>
              </w:tabs>
              <w:jc w:val="center"/>
              <w:cnfStyle w:val="000000100000"/>
              <w:rPr>
                <w:sz w:val="18"/>
                <w:szCs w:val="24"/>
                <w:lang w:val="es-ES_tradnl" w:eastAsia="es-ES_tradnl"/>
              </w:rPr>
            </w:pPr>
            <w:r w:rsidRPr="00C9425A">
              <w:rPr>
                <w:sz w:val="18"/>
                <w:szCs w:val="24"/>
                <w:lang w:val="es-ES_tradnl" w:eastAsia="es-ES_tradnl"/>
              </w:rPr>
              <w:t>94</w:t>
            </w:r>
          </w:p>
        </w:tc>
      </w:tr>
    </w:tbl>
    <w:p w:rsidR="0036408F" w:rsidRDefault="0036408F" w:rsidP="0036408F">
      <w:pPr>
        <w:tabs>
          <w:tab w:val="left" w:pos="142"/>
        </w:tabs>
        <w:ind w:left="720"/>
        <w:rPr>
          <w:b/>
          <w:color w:val="17365D"/>
          <w:sz w:val="28"/>
          <w:szCs w:val="24"/>
          <w:lang w:val="es-ES_tradnl" w:eastAsia="es-ES_tradnl"/>
        </w:rPr>
      </w:pPr>
    </w:p>
    <w:p w:rsidR="0036408F" w:rsidRDefault="0036408F" w:rsidP="004833A3">
      <w:pPr>
        <w:numPr>
          <w:ilvl w:val="0"/>
          <w:numId w:val="3"/>
        </w:num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Consulta por Emergencia ( horas, minutos )</w:t>
      </w:r>
    </w:p>
    <w:tbl>
      <w:tblPr>
        <w:tblStyle w:val="Tabladecuadrcula2-nfasis11"/>
        <w:tblW w:w="10296" w:type="dxa"/>
        <w:tblInd w:w="-719" w:type="dxa"/>
        <w:tblLayout w:type="fixed"/>
        <w:tblLook w:val="04A0"/>
      </w:tblPr>
      <w:tblGrid>
        <w:gridCol w:w="1425"/>
        <w:gridCol w:w="613"/>
        <w:gridCol w:w="750"/>
        <w:gridCol w:w="653"/>
        <w:gridCol w:w="641"/>
        <w:gridCol w:w="597"/>
        <w:gridCol w:w="673"/>
        <w:gridCol w:w="520"/>
        <w:gridCol w:w="757"/>
        <w:gridCol w:w="992"/>
        <w:gridCol w:w="802"/>
        <w:gridCol w:w="975"/>
        <w:gridCol w:w="898"/>
      </w:tblGrid>
      <w:tr w:rsidR="0036408F" w:rsidRPr="004833A3" w:rsidTr="00943A73">
        <w:trPr>
          <w:cnfStyle w:val="100000000000"/>
          <w:trHeight w:val="381"/>
        </w:trPr>
        <w:tc>
          <w:tcPr>
            <w:cnfStyle w:val="001000000000"/>
            <w:tcW w:w="1425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rPr>
                <w:color w:val="17365D"/>
                <w:sz w:val="20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20"/>
                <w:szCs w:val="24"/>
                <w:lang w:val="es-ES_tradnl" w:eastAsia="es-ES_tradnl"/>
              </w:rPr>
              <w:t>Especialidades</w:t>
            </w:r>
          </w:p>
        </w:tc>
        <w:tc>
          <w:tcPr>
            <w:tcW w:w="613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Enero</w:t>
            </w:r>
          </w:p>
        </w:tc>
        <w:tc>
          <w:tcPr>
            <w:tcW w:w="750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Febrero</w:t>
            </w:r>
          </w:p>
        </w:tc>
        <w:tc>
          <w:tcPr>
            <w:tcW w:w="653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Marzo</w:t>
            </w:r>
          </w:p>
        </w:tc>
        <w:tc>
          <w:tcPr>
            <w:tcW w:w="641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Abril</w:t>
            </w:r>
          </w:p>
        </w:tc>
        <w:tc>
          <w:tcPr>
            <w:tcW w:w="597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Mayo</w:t>
            </w:r>
          </w:p>
        </w:tc>
        <w:tc>
          <w:tcPr>
            <w:tcW w:w="673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Junio</w:t>
            </w:r>
          </w:p>
        </w:tc>
        <w:tc>
          <w:tcPr>
            <w:tcW w:w="520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Julio</w:t>
            </w:r>
          </w:p>
        </w:tc>
        <w:tc>
          <w:tcPr>
            <w:tcW w:w="757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Agosto</w:t>
            </w:r>
          </w:p>
        </w:tc>
        <w:tc>
          <w:tcPr>
            <w:tcW w:w="992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 xml:space="preserve">Septiembre </w:t>
            </w:r>
          </w:p>
        </w:tc>
        <w:tc>
          <w:tcPr>
            <w:tcW w:w="802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 xml:space="preserve">Octubre </w:t>
            </w:r>
          </w:p>
        </w:tc>
        <w:tc>
          <w:tcPr>
            <w:tcW w:w="975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Noviembre</w:t>
            </w:r>
          </w:p>
        </w:tc>
        <w:tc>
          <w:tcPr>
            <w:tcW w:w="898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diciembre</w:t>
            </w:r>
          </w:p>
        </w:tc>
      </w:tr>
      <w:tr w:rsidR="0036408F" w:rsidRPr="004833A3" w:rsidTr="00943A73">
        <w:trPr>
          <w:cnfStyle w:val="000000100000"/>
        </w:trPr>
        <w:tc>
          <w:tcPr>
            <w:cnfStyle w:val="001000000000"/>
            <w:tcW w:w="1425" w:type="dxa"/>
          </w:tcPr>
          <w:p w:rsidR="0036408F" w:rsidRPr="004833A3" w:rsidRDefault="0036408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>Emergencia</w:t>
            </w:r>
          </w:p>
        </w:tc>
        <w:tc>
          <w:tcPr>
            <w:tcW w:w="613" w:type="dxa"/>
          </w:tcPr>
          <w:p w:rsidR="0036408F" w:rsidRPr="004833A3" w:rsidRDefault="00C86A92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</w:p>
        </w:tc>
        <w:tc>
          <w:tcPr>
            <w:tcW w:w="750" w:type="dxa"/>
          </w:tcPr>
          <w:p w:rsidR="0036408F" w:rsidRPr="004833A3" w:rsidRDefault="00C86A92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3</w:t>
            </w:r>
          </w:p>
        </w:tc>
        <w:tc>
          <w:tcPr>
            <w:tcW w:w="653" w:type="dxa"/>
          </w:tcPr>
          <w:p w:rsidR="0036408F" w:rsidRPr="004833A3" w:rsidRDefault="00C86A92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  <w:r w:rsidR="004B6168">
              <w:rPr>
                <w:b/>
                <w:color w:val="17365D"/>
                <w:sz w:val="20"/>
                <w:szCs w:val="24"/>
                <w:lang w:val="es-ES_tradnl" w:eastAsia="es-ES_tradnl"/>
              </w:rPr>
              <w:t>.2</w:t>
            </w:r>
          </w:p>
        </w:tc>
        <w:tc>
          <w:tcPr>
            <w:tcW w:w="641" w:type="dxa"/>
          </w:tcPr>
          <w:p w:rsidR="0036408F" w:rsidRPr="004833A3" w:rsidRDefault="00C86A92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</w:p>
        </w:tc>
        <w:tc>
          <w:tcPr>
            <w:tcW w:w="597" w:type="dxa"/>
          </w:tcPr>
          <w:p w:rsidR="0036408F" w:rsidRPr="004833A3" w:rsidRDefault="00C86A92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3</w:t>
            </w:r>
          </w:p>
        </w:tc>
        <w:tc>
          <w:tcPr>
            <w:tcW w:w="673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2.5</w:t>
            </w:r>
          </w:p>
        </w:tc>
        <w:tc>
          <w:tcPr>
            <w:tcW w:w="520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</w:p>
        </w:tc>
        <w:tc>
          <w:tcPr>
            <w:tcW w:w="757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</w:p>
        </w:tc>
        <w:tc>
          <w:tcPr>
            <w:tcW w:w="992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2.3</w:t>
            </w:r>
          </w:p>
        </w:tc>
        <w:tc>
          <w:tcPr>
            <w:tcW w:w="802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3</w:t>
            </w:r>
          </w:p>
        </w:tc>
        <w:tc>
          <w:tcPr>
            <w:tcW w:w="975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2.5</w:t>
            </w:r>
          </w:p>
        </w:tc>
        <w:tc>
          <w:tcPr>
            <w:tcW w:w="898" w:type="dxa"/>
          </w:tcPr>
          <w:p w:rsidR="0036408F" w:rsidRPr="004833A3" w:rsidRDefault="004B6168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>
              <w:rPr>
                <w:b/>
                <w:color w:val="17365D"/>
                <w:sz w:val="20"/>
                <w:szCs w:val="24"/>
                <w:lang w:val="es-ES_tradnl" w:eastAsia="es-ES_tradnl"/>
              </w:rPr>
              <w:t>2.15</w:t>
            </w:r>
          </w:p>
        </w:tc>
      </w:tr>
    </w:tbl>
    <w:p w:rsidR="0036408F" w:rsidRDefault="0036408F" w:rsidP="0036408F">
      <w:pPr>
        <w:tabs>
          <w:tab w:val="left" w:pos="142"/>
        </w:tabs>
        <w:ind w:left="720"/>
        <w:rPr>
          <w:b/>
          <w:color w:val="17365D"/>
          <w:sz w:val="28"/>
          <w:szCs w:val="24"/>
          <w:lang w:val="es-ES_tradnl" w:eastAsia="es-ES_tradnl"/>
        </w:rPr>
      </w:pPr>
    </w:p>
    <w:p w:rsidR="00292F71" w:rsidRDefault="00CC625F" w:rsidP="004833A3">
      <w:pPr>
        <w:numPr>
          <w:ilvl w:val="0"/>
          <w:numId w:val="3"/>
        </w:numPr>
        <w:tabs>
          <w:tab w:val="left" w:pos="142"/>
        </w:tabs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Ingreso a Hospitalización</w:t>
      </w:r>
      <w:r w:rsidR="0036408F">
        <w:rPr>
          <w:b/>
          <w:color w:val="17365D"/>
          <w:sz w:val="28"/>
          <w:szCs w:val="24"/>
          <w:lang w:val="es-ES_tradnl" w:eastAsia="es-ES_tradnl"/>
        </w:rPr>
        <w:t>( horas, minutos )</w:t>
      </w:r>
    </w:p>
    <w:tbl>
      <w:tblPr>
        <w:tblStyle w:val="Tabladecuadrcula2-nfasis11"/>
        <w:tblW w:w="10310" w:type="dxa"/>
        <w:tblInd w:w="-719" w:type="dxa"/>
        <w:tblLayout w:type="fixed"/>
        <w:tblLook w:val="04A0"/>
      </w:tblPr>
      <w:tblGrid>
        <w:gridCol w:w="1428"/>
        <w:gridCol w:w="614"/>
        <w:gridCol w:w="765"/>
        <w:gridCol w:w="639"/>
        <w:gridCol w:w="641"/>
        <w:gridCol w:w="597"/>
        <w:gridCol w:w="674"/>
        <w:gridCol w:w="521"/>
        <w:gridCol w:w="758"/>
        <w:gridCol w:w="994"/>
        <w:gridCol w:w="803"/>
        <w:gridCol w:w="977"/>
        <w:gridCol w:w="899"/>
      </w:tblGrid>
      <w:tr w:rsidR="00943A73" w:rsidRPr="004833A3" w:rsidTr="00943A73">
        <w:trPr>
          <w:cnfStyle w:val="100000000000"/>
          <w:trHeight w:val="307"/>
        </w:trPr>
        <w:tc>
          <w:tcPr>
            <w:cnfStyle w:val="001000000000"/>
            <w:tcW w:w="1428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rPr>
                <w:color w:val="17365D"/>
                <w:sz w:val="20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20"/>
                <w:szCs w:val="24"/>
                <w:lang w:val="es-ES_tradnl" w:eastAsia="es-ES_tradnl"/>
              </w:rPr>
              <w:t>Especialidades</w:t>
            </w:r>
          </w:p>
        </w:tc>
        <w:tc>
          <w:tcPr>
            <w:tcW w:w="614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Enero</w:t>
            </w:r>
          </w:p>
        </w:tc>
        <w:tc>
          <w:tcPr>
            <w:tcW w:w="765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Febrero</w:t>
            </w:r>
          </w:p>
        </w:tc>
        <w:tc>
          <w:tcPr>
            <w:tcW w:w="639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Marzo</w:t>
            </w:r>
          </w:p>
        </w:tc>
        <w:tc>
          <w:tcPr>
            <w:tcW w:w="641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Abril</w:t>
            </w:r>
          </w:p>
        </w:tc>
        <w:tc>
          <w:tcPr>
            <w:tcW w:w="597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Mayo</w:t>
            </w:r>
          </w:p>
        </w:tc>
        <w:tc>
          <w:tcPr>
            <w:tcW w:w="674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Junio</w:t>
            </w:r>
          </w:p>
        </w:tc>
        <w:tc>
          <w:tcPr>
            <w:tcW w:w="521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Julio</w:t>
            </w:r>
          </w:p>
        </w:tc>
        <w:tc>
          <w:tcPr>
            <w:tcW w:w="758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Agosto</w:t>
            </w:r>
          </w:p>
        </w:tc>
        <w:tc>
          <w:tcPr>
            <w:tcW w:w="994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 xml:space="preserve">Septiembre </w:t>
            </w:r>
          </w:p>
        </w:tc>
        <w:tc>
          <w:tcPr>
            <w:tcW w:w="803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 xml:space="preserve">Octubre </w:t>
            </w:r>
          </w:p>
        </w:tc>
        <w:tc>
          <w:tcPr>
            <w:tcW w:w="977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Noviembre</w:t>
            </w:r>
          </w:p>
        </w:tc>
        <w:tc>
          <w:tcPr>
            <w:tcW w:w="899" w:type="dxa"/>
          </w:tcPr>
          <w:p w:rsidR="0036408F" w:rsidRPr="00943A73" w:rsidRDefault="0036408F" w:rsidP="004833A3">
            <w:pPr>
              <w:tabs>
                <w:tab w:val="left" w:pos="142"/>
              </w:tabs>
              <w:jc w:val="center"/>
              <w:cnfStyle w:val="100000000000"/>
              <w:rPr>
                <w:color w:val="17365D"/>
                <w:sz w:val="16"/>
                <w:szCs w:val="24"/>
                <w:lang w:val="es-ES_tradnl" w:eastAsia="es-ES_tradnl"/>
              </w:rPr>
            </w:pPr>
            <w:r w:rsidRPr="00943A73">
              <w:rPr>
                <w:color w:val="17365D"/>
                <w:sz w:val="16"/>
                <w:szCs w:val="24"/>
                <w:lang w:val="es-ES_tradnl" w:eastAsia="es-ES_tradnl"/>
              </w:rPr>
              <w:t>diciembre</w:t>
            </w:r>
          </w:p>
        </w:tc>
      </w:tr>
      <w:tr w:rsidR="00943A73" w:rsidRPr="004833A3" w:rsidTr="00943A73">
        <w:trPr>
          <w:cnfStyle w:val="000000100000"/>
          <w:trHeight w:val="362"/>
        </w:trPr>
        <w:tc>
          <w:tcPr>
            <w:cnfStyle w:val="001000000000"/>
            <w:tcW w:w="1428" w:type="dxa"/>
          </w:tcPr>
          <w:p w:rsidR="0036408F" w:rsidRPr="004833A3" w:rsidRDefault="0036408F" w:rsidP="004833A3">
            <w:pPr>
              <w:tabs>
                <w:tab w:val="left" w:pos="142"/>
              </w:tabs>
              <w:rPr>
                <w:color w:val="17365D"/>
                <w:sz w:val="18"/>
                <w:szCs w:val="24"/>
                <w:lang w:val="es-ES_tradnl" w:eastAsia="es-ES_tradnl"/>
              </w:rPr>
            </w:pPr>
            <w:r w:rsidRPr="004833A3">
              <w:rPr>
                <w:color w:val="17365D"/>
                <w:sz w:val="18"/>
                <w:szCs w:val="24"/>
                <w:lang w:val="es-ES_tradnl" w:eastAsia="es-ES_tradnl"/>
              </w:rPr>
              <w:t xml:space="preserve">Ingreso a </w:t>
            </w:r>
            <w:r w:rsidR="00216F7F" w:rsidRPr="004833A3">
              <w:rPr>
                <w:color w:val="17365D"/>
                <w:sz w:val="18"/>
                <w:szCs w:val="24"/>
                <w:lang w:val="es-ES_tradnl" w:eastAsia="es-ES_tradnl"/>
              </w:rPr>
              <w:t>Hospitalización</w:t>
            </w:r>
          </w:p>
        </w:tc>
        <w:tc>
          <w:tcPr>
            <w:tcW w:w="614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2.0</w:t>
            </w:r>
          </w:p>
        </w:tc>
        <w:tc>
          <w:tcPr>
            <w:tcW w:w="765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2.20</w:t>
            </w:r>
          </w:p>
        </w:tc>
        <w:tc>
          <w:tcPr>
            <w:tcW w:w="639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2.2</w:t>
            </w:r>
          </w:p>
        </w:tc>
        <w:tc>
          <w:tcPr>
            <w:tcW w:w="641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2.18</w:t>
            </w:r>
          </w:p>
        </w:tc>
        <w:tc>
          <w:tcPr>
            <w:tcW w:w="597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2.0</w:t>
            </w:r>
          </w:p>
        </w:tc>
        <w:tc>
          <w:tcPr>
            <w:tcW w:w="674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2.20</w:t>
            </w:r>
          </w:p>
        </w:tc>
        <w:tc>
          <w:tcPr>
            <w:tcW w:w="521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2.0</w:t>
            </w:r>
          </w:p>
        </w:tc>
        <w:tc>
          <w:tcPr>
            <w:tcW w:w="758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2.3</w:t>
            </w:r>
          </w:p>
        </w:tc>
        <w:tc>
          <w:tcPr>
            <w:tcW w:w="994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2.18</w:t>
            </w:r>
          </w:p>
        </w:tc>
        <w:tc>
          <w:tcPr>
            <w:tcW w:w="803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2.5</w:t>
            </w:r>
          </w:p>
        </w:tc>
        <w:tc>
          <w:tcPr>
            <w:tcW w:w="977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2.2</w:t>
            </w:r>
          </w:p>
        </w:tc>
        <w:tc>
          <w:tcPr>
            <w:tcW w:w="899" w:type="dxa"/>
          </w:tcPr>
          <w:p w:rsidR="0036408F" w:rsidRPr="004833A3" w:rsidRDefault="00216F7F" w:rsidP="004833A3">
            <w:pPr>
              <w:tabs>
                <w:tab w:val="left" w:pos="142"/>
              </w:tabs>
              <w:jc w:val="center"/>
              <w:cnfStyle w:val="000000100000"/>
              <w:rPr>
                <w:b/>
                <w:color w:val="17365D"/>
                <w:sz w:val="20"/>
                <w:szCs w:val="24"/>
                <w:lang w:val="es-ES_tradnl" w:eastAsia="es-ES_tradnl"/>
              </w:rPr>
            </w:pPr>
            <w:r w:rsidRPr="004833A3">
              <w:rPr>
                <w:b/>
                <w:color w:val="17365D"/>
                <w:sz w:val="20"/>
                <w:szCs w:val="24"/>
                <w:lang w:val="es-ES_tradnl" w:eastAsia="es-ES_tradnl"/>
              </w:rPr>
              <w:t>2</w:t>
            </w:r>
          </w:p>
        </w:tc>
      </w:tr>
    </w:tbl>
    <w:p w:rsidR="00324BEF" w:rsidRDefault="00324BEF" w:rsidP="009A3CC8">
      <w:pPr>
        <w:jc w:val="center"/>
        <w:rPr>
          <w:b/>
          <w:color w:val="17365D"/>
          <w:sz w:val="28"/>
          <w:szCs w:val="24"/>
          <w:lang w:val="es-ES_tradnl" w:eastAsia="es-ES_tradnl"/>
        </w:rPr>
      </w:pPr>
    </w:p>
    <w:p w:rsidR="009A3CC8" w:rsidRDefault="001637D5" w:rsidP="009A3CC8">
      <w:pPr>
        <w:jc w:val="center"/>
        <w:rPr>
          <w:rFonts w:ascii="Bookman Old Style" w:hAnsi="Bookman Old Style" w:cs="Calibri"/>
          <w:b/>
          <w:color w:val="17365D"/>
          <w:sz w:val="32"/>
          <w:szCs w:val="24"/>
          <w:u w:val="single"/>
        </w:rPr>
      </w:pPr>
      <w:r w:rsidRPr="001637D5">
        <w:rPr>
          <w:rFonts w:ascii="Georgia" w:hAnsi="Georgia" w:cs="Calibri"/>
          <w:noProof/>
          <w:color w:val="002060"/>
          <w:sz w:val="32"/>
          <w:szCs w:val="32"/>
          <w:u w:val="single"/>
          <w:lang w:val="es-SV" w:eastAsia="es-SV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7" type="#_x0000_t75" style="position:absolute;left:0;text-align:left;margin-left:-24.75pt;margin-top:30pt;width:517.55pt;height:678.4pt;z-index:251662336">
            <v:imagedata r:id="rId56" o:title="" gain="57672f" blacklevel="-3932f"/>
          </v:shape>
          <o:OLEObject Type="Embed" ProgID="Visio.Drawing.11" ShapeID="_x0000_s1257" DrawAspect="Content" ObjectID="_1545741255" r:id="rId57"/>
        </w:pict>
      </w:r>
      <w:r w:rsidR="009A3CC8" w:rsidRPr="00A23A06">
        <w:rPr>
          <w:rFonts w:ascii="Bookman Old Style" w:hAnsi="Bookman Old Style" w:cs="Calibri"/>
          <w:b/>
          <w:color w:val="17365D"/>
          <w:sz w:val="32"/>
          <w:szCs w:val="24"/>
          <w:u w:val="single"/>
        </w:rPr>
        <w:t xml:space="preserve">ANALISIS DE LA </w:t>
      </w:r>
      <w:r w:rsidR="009A3CC8">
        <w:rPr>
          <w:rFonts w:ascii="Bookman Old Style" w:hAnsi="Bookman Old Style" w:cs="Calibri"/>
          <w:b/>
          <w:color w:val="17365D"/>
          <w:sz w:val="32"/>
          <w:szCs w:val="24"/>
          <w:u w:val="single"/>
        </w:rPr>
        <w:t>OFERTA DE SALUD</w:t>
      </w:r>
    </w:p>
    <w:p w:rsidR="0036408F" w:rsidRPr="00CA7FC1" w:rsidRDefault="009A3CC8" w:rsidP="004833A3">
      <w:pPr>
        <w:numPr>
          <w:ilvl w:val="0"/>
          <w:numId w:val="3"/>
        </w:numPr>
        <w:rPr>
          <w:b/>
          <w:color w:val="17365D"/>
          <w:sz w:val="28"/>
          <w:szCs w:val="24"/>
          <w:lang w:val="es-ES_tradnl" w:eastAsia="es-ES_tradnl"/>
        </w:rPr>
      </w:pPr>
      <w:r>
        <w:rPr>
          <w:b/>
          <w:color w:val="17365D"/>
          <w:sz w:val="28"/>
          <w:szCs w:val="24"/>
          <w:lang w:val="es-ES_tradnl" w:eastAsia="es-ES_tradnl"/>
        </w:rPr>
        <w:t>ORGANIGRAMA</w:t>
      </w:r>
    </w:p>
    <w:p w:rsidR="00292F71" w:rsidRDefault="00292F71" w:rsidP="00512534">
      <w:pPr>
        <w:pStyle w:val="Ttulo2"/>
        <w:tabs>
          <w:tab w:val="left" w:pos="2542"/>
          <w:tab w:val="center" w:pos="4419"/>
        </w:tabs>
        <w:spacing w:after="100"/>
        <w:jc w:val="center"/>
        <w:rPr>
          <w:rFonts w:ascii="Georgia" w:hAnsi="Georgia" w:cs="Calibri"/>
          <w:color w:val="002060"/>
          <w:sz w:val="32"/>
          <w:szCs w:val="32"/>
          <w:u w:val="single"/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Default="009A3CC8" w:rsidP="009A3CC8">
      <w:pPr>
        <w:rPr>
          <w:lang w:val="es-ES_tradnl" w:eastAsia="es-ES_tradnl"/>
        </w:rPr>
      </w:pPr>
    </w:p>
    <w:p w:rsidR="009A3CC8" w:rsidRPr="009A3CC8" w:rsidRDefault="009A3CC8" w:rsidP="009A3CC8">
      <w:pPr>
        <w:rPr>
          <w:lang w:val="es-ES_tradnl" w:eastAsia="es-ES_tradnl"/>
        </w:rPr>
      </w:pPr>
    </w:p>
    <w:bookmarkEnd w:id="3"/>
    <w:p w:rsidR="00565FF4" w:rsidRPr="008367DB" w:rsidRDefault="00565FF4" w:rsidP="00565FF4">
      <w:pPr>
        <w:rPr>
          <w:rFonts w:ascii="Georgia" w:hAnsi="Georgia"/>
          <w:u w:val="single"/>
          <w:lang w:val="es-ES_tradnl" w:eastAsia="es-ES_tradnl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ind w:left="142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ind w:left="568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1637D5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  <w:r>
        <w:rPr>
          <w:rFonts w:ascii="Georgia" w:hAnsi="Georgia" w:cs="Tahoma"/>
          <w:bCs/>
          <w:noProof/>
          <w:sz w:val="24"/>
          <w:szCs w:val="24"/>
          <w:lang w:val="es-SV" w:eastAsia="es-SV"/>
        </w:rPr>
        <w:pict>
          <v:rect id="Rectangle 234" o:spid="_x0000_s1258" style="position:absolute;margin-left:350.7pt;margin-top:14.35pt;width:112.15pt;height:213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PELAIAAFIEAAAOAAAAZHJzL2Uyb0RvYy54bWysVNuO0zAQfUfiHyy/01w27Za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" strokeweight="2.25pt">
            <v:textbox>
              <w:txbxContent>
                <w:p w:rsidR="0098763A" w:rsidRPr="008367DB" w:rsidRDefault="0098763A" w:rsidP="009A3CC8">
                  <w:pPr>
                    <w:spacing w:after="0" w:afterAutospacing="0" w:line="360" w:lineRule="auto"/>
                    <w:jc w:val="center"/>
                    <w:rPr>
                      <w:rFonts w:ascii="Georgia" w:hAnsi="Georgia"/>
                      <w:b/>
                      <w:color w:val="002060"/>
                      <w:sz w:val="16"/>
                      <w:szCs w:val="16"/>
                      <w:u w:val="single"/>
                    </w:rPr>
                  </w:pPr>
                  <w:r w:rsidRPr="008367DB">
                    <w:rPr>
                      <w:rFonts w:ascii="Georgia" w:hAnsi="Georgia"/>
                      <w:b/>
                      <w:color w:val="002060"/>
                      <w:sz w:val="16"/>
                      <w:szCs w:val="16"/>
                      <w:u w:val="single"/>
                    </w:rPr>
                    <w:t>CONSEJO ESTRATEGICO HNS</w:t>
                  </w:r>
                </w:p>
                <w:p w:rsidR="0098763A" w:rsidRPr="008367DB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 xml:space="preserve">Dr. 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Walter Ernesto Flores 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 xml:space="preserve">Dr. Nehemías Alfaro Trejo </w:t>
                  </w:r>
                </w:p>
                <w:p w:rsidR="0098763A" w:rsidRPr="008367DB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>Dr. Roberto Guillen</w:t>
                  </w:r>
                </w:p>
                <w:p w:rsidR="0098763A" w:rsidRPr="008367DB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Dr. Mauricio </w:t>
                  </w: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>Chiquillo</w:t>
                  </w:r>
                </w:p>
                <w:p w:rsidR="0098763A" w:rsidRPr="008367DB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>Lic. Víctor Manuel Murcia</w:t>
                  </w:r>
                </w:p>
                <w:p w:rsidR="0098763A" w:rsidRPr="008367DB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>Lic. Ana Ruth Pin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eda 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Lic. Mercedes </w:t>
                  </w:r>
                  <w:r w:rsidRPr="008367DB">
                    <w:rPr>
                      <w:rFonts w:ascii="Georgia" w:hAnsi="Georgia"/>
                      <w:sz w:val="16"/>
                      <w:szCs w:val="16"/>
                    </w:rPr>
                    <w:t>de Gómez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Dr. Edwin Gutiérrez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Dr. Nidia Blanco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Dr. Herman Chavarría N.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Dr. Efraín García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Dr. Alexis Aguilar </w:t>
                  </w:r>
                </w:p>
                <w:p w:rsidR="0098763A" w:rsidRDefault="0098763A" w:rsidP="009A3CC8">
                  <w:pPr>
                    <w:spacing w:after="0" w:afterAutospacing="0" w:line="360" w:lineRule="auto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Dra. Sandra Perez</w:t>
                  </w:r>
                </w:p>
              </w:txbxContent>
            </v:textbox>
          </v:rect>
        </w:pict>
      </w: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Default="009A3CC8" w:rsidP="009A3CC8">
      <w:pPr>
        <w:tabs>
          <w:tab w:val="left" w:pos="142"/>
        </w:tabs>
        <w:spacing w:after="200" w:afterAutospacing="0"/>
        <w:rPr>
          <w:rFonts w:ascii="Georgia" w:hAnsi="Georgia" w:cs="Tahoma"/>
          <w:bCs/>
          <w:sz w:val="24"/>
          <w:szCs w:val="24"/>
        </w:rPr>
      </w:pPr>
    </w:p>
    <w:p w:rsidR="009A3CC8" w:rsidRPr="004833A3" w:rsidRDefault="00C0364E" w:rsidP="004833A3">
      <w:pPr>
        <w:numPr>
          <w:ilvl w:val="0"/>
          <w:numId w:val="3"/>
        </w:numPr>
        <w:tabs>
          <w:tab w:val="left" w:pos="142"/>
        </w:tabs>
        <w:spacing w:after="200" w:afterAutospacing="0"/>
        <w:rPr>
          <w:rFonts w:cs="Tahoma"/>
          <w:b/>
          <w:bCs/>
          <w:color w:val="002060"/>
          <w:sz w:val="28"/>
          <w:szCs w:val="28"/>
        </w:rPr>
      </w:pPr>
      <w:r w:rsidRPr="004833A3">
        <w:rPr>
          <w:rFonts w:cs="Tahoma"/>
          <w:b/>
          <w:bCs/>
          <w:color w:val="002060"/>
          <w:sz w:val="28"/>
          <w:szCs w:val="28"/>
        </w:rPr>
        <w:lastRenderedPageBreak/>
        <w:t>OFERTA DE SERVICIOS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EN MEDICINA INTERNA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EN CIRUGÍA GENERAL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MEDICINA PEDIATRÍA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EN GINECOLOGÍA Y OBSTETRICIA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EN NEONATOLOGÍA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OFTALMOLÓGICA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EN OTORRINOLARINGOLOGÍA.</w:t>
      </w:r>
    </w:p>
    <w:p w:rsidR="00B0744B" w:rsidRPr="007D4519" w:rsidRDefault="0048740A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ORTOPEDIA</w:t>
      </w:r>
    </w:p>
    <w:p w:rsidR="00FF6B6E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ATENCIÓN CIRUGÍA PEDIÁTRICA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COLPOSCOPIA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ULTRASONOGRAFÍA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RADIOLOGÍA</w:t>
      </w:r>
    </w:p>
    <w:p w:rsidR="008A2193" w:rsidRPr="007D4519" w:rsidRDefault="008A2193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 xml:space="preserve">TOMOGRAFIA </w:t>
      </w:r>
      <w:r w:rsidR="00DE5624" w:rsidRPr="007D4519">
        <w:rPr>
          <w:rFonts w:cs="Tahoma"/>
          <w:bCs/>
          <w:sz w:val="20"/>
          <w:szCs w:val="24"/>
        </w:rPr>
        <w:t>AXIAL COMPUTARIZADA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FISIOTERAPIA</w:t>
      </w:r>
    </w:p>
    <w:p w:rsidR="008A2193" w:rsidRPr="007D4519" w:rsidRDefault="008A2193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TERAPIA   RESPIRATORIA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LABORATORIO CLÍNICO Y BANCO DE SANGRE</w:t>
      </w:r>
    </w:p>
    <w:p w:rsidR="00B0744B" w:rsidRPr="007D4519" w:rsidRDefault="00DE5624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CLÍNICA DEATENCION INTEGRAL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CLÍNICA DE ADOLESCENTES</w:t>
      </w:r>
    </w:p>
    <w:p w:rsidR="00B0744B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MEDICINA GENERAL</w:t>
      </w:r>
    </w:p>
    <w:p w:rsidR="00293341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UNIDAD DE SALUD MENTAL</w:t>
      </w:r>
    </w:p>
    <w:p w:rsidR="00293341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BIENESTAR MAGISTERIAL</w:t>
      </w:r>
    </w:p>
    <w:p w:rsidR="00293341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CLÍNICA DE ULCERAS Y HERIDAS</w:t>
      </w:r>
    </w:p>
    <w:p w:rsidR="00565FF4" w:rsidRPr="007D4519" w:rsidRDefault="0078547C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 w:val="20"/>
          <w:szCs w:val="24"/>
        </w:rPr>
      </w:pPr>
      <w:r w:rsidRPr="007D4519">
        <w:rPr>
          <w:rFonts w:cs="Tahoma"/>
          <w:bCs/>
          <w:sz w:val="20"/>
          <w:szCs w:val="24"/>
        </w:rPr>
        <w:t>OFICINA POR EL DERECHO A LA SALUD</w:t>
      </w:r>
    </w:p>
    <w:p w:rsidR="00737843" w:rsidRPr="004833A3" w:rsidRDefault="00737843" w:rsidP="004833A3">
      <w:pPr>
        <w:numPr>
          <w:ilvl w:val="0"/>
          <w:numId w:val="5"/>
        </w:numPr>
        <w:tabs>
          <w:tab w:val="left" w:pos="142"/>
        </w:tabs>
        <w:spacing w:after="200" w:afterAutospacing="0"/>
        <w:rPr>
          <w:rFonts w:cs="Tahoma"/>
          <w:bCs/>
          <w:szCs w:val="24"/>
        </w:rPr>
      </w:pPr>
      <w:r w:rsidRPr="007D4519">
        <w:rPr>
          <w:rFonts w:cs="Tahoma"/>
          <w:bCs/>
          <w:sz w:val="20"/>
          <w:szCs w:val="24"/>
        </w:rPr>
        <w:t>TERAPIA   RESPIRATORIA</w:t>
      </w:r>
    </w:p>
    <w:p w:rsidR="004B5F61" w:rsidRDefault="004B5F61" w:rsidP="008A2193">
      <w:pPr>
        <w:tabs>
          <w:tab w:val="left" w:pos="142"/>
        </w:tabs>
        <w:spacing w:after="200" w:afterAutospacing="0"/>
        <w:ind w:left="142"/>
        <w:rPr>
          <w:rFonts w:cs="Tahoma"/>
          <w:bCs/>
          <w:szCs w:val="24"/>
        </w:rPr>
        <w:sectPr w:rsidR="004B5F61" w:rsidSect="00943A73">
          <w:pgSz w:w="12240" w:h="15840" w:code="1"/>
          <w:pgMar w:top="1418" w:right="1701" w:bottom="1418" w:left="1701" w:header="720" w:footer="720" w:gutter="0"/>
          <w:cols w:space="720"/>
          <w:noEndnote/>
          <w:docGrid w:linePitch="299"/>
        </w:sectPr>
      </w:pPr>
    </w:p>
    <w:p w:rsidR="00F03227" w:rsidRPr="004833A3" w:rsidRDefault="00C0364E" w:rsidP="00C0364E">
      <w:pPr>
        <w:tabs>
          <w:tab w:val="left" w:pos="142"/>
          <w:tab w:val="left" w:pos="3271"/>
        </w:tabs>
        <w:spacing w:after="200" w:afterAutospacing="0"/>
        <w:ind w:left="720"/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</w:pPr>
      <w:r w:rsidRPr="000C4DF3">
        <w:rPr>
          <w:rFonts w:cs="Tahoma"/>
          <w:b/>
          <w:color w:val="002060"/>
          <w:sz w:val="28"/>
          <w:szCs w:val="28"/>
          <w:lang w:val="es-ES_tradnl" w:eastAsia="es-ES_tradnl"/>
        </w:rPr>
        <w:lastRenderedPageBreak/>
        <w:t>- ANALISIS DE LA CAPACIDAD RESIDUAL DEL AÑO 2016</w:t>
      </w:r>
    </w:p>
    <w:tbl>
      <w:tblPr>
        <w:tblpPr w:leftFromText="141" w:rightFromText="141" w:vertAnchor="text" w:horzAnchor="margin" w:tblpXSpec="center" w:tblpY="365"/>
        <w:tblW w:w="9770" w:type="dxa"/>
        <w:tblCellMar>
          <w:left w:w="70" w:type="dxa"/>
          <w:right w:w="70" w:type="dxa"/>
        </w:tblCellMar>
        <w:tblLook w:val="04A0"/>
      </w:tblPr>
      <w:tblGrid>
        <w:gridCol w:w="9770"/>
      </w:tblGrid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</w:pPr>
            <w:r w:rsidRPr="00E95D2C"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  <w:t>Sistema de Programación, Monitoreo y Evaluación de Actividades Hospitalarias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E95D2C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MINISTERIO DE SALUD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 w:rsidRPr="00E95D2C">
              <w:rPr>
                <w:rFonts w:eastAsia="Times New Roman" w:cs="Calibri"/>
                <w:color w:val="000000"/>
                <w:sz w:val="18"/>
                <w:lang w:eastAsia="es-ES"/>
              </w:rPr>
              <w:t>Reporte Capacidad Residual de Consultorios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E95D2C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 xml:space="preserve">Hospital: </w:t>
            </w:r>
            <w:r w:rsidRPr="00E95D2C">
              <w:rPr>
                <w:rFonts w:eastAsia="Times New Roman" w:cs="Calibri"/>
                <w:color w:val="000000"/>
                <w:sz w:val="18"/>
                <w:lang w:eastAsia="es-ES"/>
              </w:rPr>
              <w:t>Hospital Nacional Sonsonate SO "Dr. Jorge Mazzini Villacorta"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E95D2C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Programación 2017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E95D2C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Información de los años:</w:t>
            </w:r>
            <w:r w:rsidRPr="00E95D2C">
              <w:rPr>
                <w:rFonts w:eastAsia="Times New Roman" w:cs="Calibri"/>
                <w:color w:val="000000"/>
                <w:sz w:val="18"/>
                <w:lang w:eastAsia="es-ES"/>
              </w:rPr>
              <w:t xml:space="preserve"> 2015/2016</w:t>
            </w:r>
          </w:p>
        </w:tc>
      </w:tr>
      <w:tr w:rsidR="00E95D2C" w:rsidRPr="00E95D2C" w:rsidTr="00E95D2C">
        <w:trPr>
          <w:trHeight w:val="24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2C" w:rsidRPr="00E95D2C" w:rsidRDefault="00DE5624" w:rsidP="00E95D2C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lang w:eastAsia="es-ES"/>
              </w:rPr>
              <w:t>Fecha y Hora de impresión: 19</w:t>
            </w:r>
            <w:r w:rsidR="00E95D2C" w:rsidRPr="00E95D2C">
              <w:rPr>
                <w:rFonts w:eastAsia="Times New Roman" w:cs="Calibri"/>
                <w:color w:val="000000"/>
                <w:sz w:val="18"/>
                <w:lang w:eastAsia="es-ES"/>
              </w:rPr>
              <w:t>/12/2016 12:29:28</w:t>
            </w:r>
          </w:p>
          <w:p w:rsidR="00E95D2C" w:rsidRPr="00E95D2C" w:rsidRDefault="00E95D2C" w:rsidP="00E95D2C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</w:p>
        </w:tc>
      </w:tr>
    </w:tbl>
    <w:p w:rsidR="008F36B9" w:rsidRPr="00B939E1" w:rsidRDefault="008F36B9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eastAsia="es-ES_tradnl"/>
        </w:rPr>
      </w:pPr>
    </w:p>
    <w:p w:rsidR="00B939E1" w:rsidRDefault="00B939E1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B939E1" w:rsidRDefault="00B939E1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B939E1" w:rsidRDefault="00B939E1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tbl>
      <w:tblPr>
        <w:tblW w:w="14500" w:type="dxa"/>
        <w:tblInd w:w="-751" w:type="dxa"/>
        <w:tblCellMar>
          <w:left w:w="70" w:type="dxa"/>
          <w:right w:w="70" w:type="dxa"/>
        </w:tblCellMar>
        <w:tblLook w:val="04A0"/>
      </w:tblPr>
      <w:tblGrid>
        <w:gridCol w:w="3480"/>
        <w:gridCol w:w="1660"/>
        <w:gridCol w:w="1720"/>
        <w:gridCol w:w="1500"/>
        <w:gridCol w:w="1940"/>
        <w:gridCol w:w="1460"/>
        <w:gridCol w:w="1360"/>
        <w:gridCol w:w="1380"/>
      </w:tblGrid>
      <w:tr w:rsidR="00246D68" w:rsidRPr="00246D68" w:rsidTr="00246D68">
        <w:trPr>
          <w:trHeight w:val="960"/>
          <w:hidden/>
        </w:trPr>
        <w:tc>
          <w:tcPr>
            <w:tcW w:w="3480" w:type="dxa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pBdr>
                <w:bottom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46D68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Información 2015 de Consultorios</w:t>
            </w:r>
          </w:p>
          <w:p w:rsidR="00246D68" w:rsidRPr="00246D68" w:rsidRDefault="00246D68" w:rsidP="00246D68">
            <w:pPr>
              <w:pBdr>
                <w:top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46D68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  <w:tc>
          <w:tcPr>
            <w:tcW w:w="16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consultorios disponibles para consulta externa</w:t>
            </w:r>
          </w:p>
        </w:tc>
        <w:tc>
          <w:tcPr>
            <w:tcW w:w="172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promedio de horas funcionamiento de consultorios al día</w:t>
            </w:r>
          </w:p>
        </w:tc>
        <w:tc>
          <w:tcPr>
            <w:tcW w:w="150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de hrs. consultorios disponibles al año</w:t>
            </w:r>
          </w:p>
        </w:tc>
        <w:tc>
          <w:tcPr>
            <w:tcW w:w="194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Tiempo en Horas promedio por consulta</w:t>
            </w:r>
          </w:p>
        </w:tc>
        <w:tc>
          <w:tcPr>
            <w:tcW w:w="14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máxima de consultas médicas al año</w:t>
            </w:r>
          </w:p>
        </w:tc>
        <w:tc>
          <w:tcPr>
            <w:tcW w:w="13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de consultas realizadas 2015</w:t>
            </w:r>
          </w:p>
        </w:tc>
        <w:tc>
          <w:tcPr>
            <w:tcW w:w="138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residual de consultas médicas</w:t>
            </w:r>
          </w:p>
        </w:tc>
      </w:tr>
      <w:tr w:rsidR="00246D68" w:rsidRPr="00246D68" w:rsidTr="00246D6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General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2,400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0.2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4,161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Medicina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3,600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18,638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-4,238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Cirugia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2,880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907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de Pediatría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1,440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474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Gineco Obstetricia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3,360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2,696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Psiquiatría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480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0.5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-2,28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246D68" w:rsidRPr="00246D68" w:rsidTr="00246D68">
        <w:trPr>
          <w:trHeight w:val="270"/>
        </w:trPr>
        <w:tc>
          <w:tcPr>
            <w:tcW w:w="3480" w:type="dxa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Información 2016 de Consultorios</w:t>
            </w:r>
          </w:p>
        </w:tc>
        <w:tc>
          <w:tcPr>
            <w:tcW w:w="16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consultorios disponibles para consulta externa</w:t>
            </w:r>
          </w:p>
        </w:tc>
        <w:tc>
          <w:tcPr>
            <w:tcW w:w="172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promedio de horas funcionamiento de consultorios al día</w:t>
            </w:r>
          </w:p>
        </w:tc>
        <w:tc>
          <w:tcPr>
            <w:tcW w:w="150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de hrs. consultorios disponibles al año</w:t>
            </w:r>
          </w:p>
        </w:tc>
        <w:tc>
          <w:tcPr>
            <w:tcW w:w="194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Tiempo en Horas promedio por consulta</w:t>
            </w:r>
          </w:p>
        </w:tc>
        <w:tc>
          <w:tcPr>
            <w:tcW w:w="14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máxima de consultas médicas al año</w:t>
            </w:r>
          </w:p>
        </w:tc>
        <w:tc>
          <w:tcPr>
            <w:tcW w:w="136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No de consultas realizadas 2016</w:t>
            </w:r>
          </w:p>
        </w:tc>
        <w:tc>
          <w:tcPr>
            <w:tcW w:w="1380" w:type="dxa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residual de consultas médicas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General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2,400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0.2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11,942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4,058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Medicina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3,600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-924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Cirugia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2,880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2,016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de Pediatría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1,440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756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Especialidades Gineco Obstetricia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3,360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2,172</w:t>
            </w:r>
          </w:p>
        </w:tc>
      </w:tr>
      <w:tr w:rsidR="00246D68" w:rsidRPr="00246D68" w:rsidTr="00246D6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Psiquiatría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2.0 Horas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480 Horas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0.3 Horas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246D68" w:rsidRPr="00246D68" w:rsidRDefault="00246D68" w:rsidP="00246D6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-752</w:t>
            </w:r>
          </w:p>
        </w:tc>
      </w:tr>
    </w:tbl>
    <w:p w:rsidR="00B939E1" w:rsidRDefault="00B939E1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sectPr w:rsidR="00B939E1" w:rsidSect="004B5F61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</w:p>
    <w:tbl>
      <w:tblPr>
        <w:tblpPr w:leftFromText="141" w:rightFromText="141" w:vertAnchor="text" w:horzAnchor="page" w:tblpX="4131" w:tblpY="-1054"/>
        <w:tblW w:w="8045" w:type="dxa"/>
        <w:tblCellMar>
          <w:left w:w="70" w:type="dxa"/>
          <w:right w:w="70" w:type="dxa"/>
        </w:tblCellMar>
        <w:tblLook w:val="04A0"/>
      </w:tblPr>
      <w:tblGrid>
        <w:gridCol w:w="8045"/>
      </w:tblGrid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  <w:lastRenderedPageBreak/>
              <w:t>Sistema de Programación, Monitoreo y Evaluación de Actividades Hospitalarias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MINISTERIO DE SALUD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sz w:val="18"/>
                <w:lang w:eastAsia="es-ES"/>
              </w:rPr>
              <w:t>Reporte Capacidad Residual Camas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 xml:space="preserve">Hospital: </w:t>
            </w:r>
            <w:r w:rsidRPr="00817408">
              <w:rPr>
                <w:rFonts w:eastAsia="Times New Roman" w:cs="Calibri"/>
                <w:color w:val="000000"/>
                <w:sz w:val="18"/>
                <w:lang w:eastAsia="es-ES"/>
              </w:rPr>
              <w:t>Hospital Nacional Sonsonate SO "Dr. Jorge Mazzini Villacorta"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Programación 2017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Información de los años:</w:t>
            </w:r>
            <w:r w:rsidRPr="00817408">
              <w:rPr>
                <w:rFonts w:eastAsia="Times New Roman" w:cs="Calibri"/>
                <w:color w:val="000000"/>
                <w:sz w:val="18"/>
                <w:lang w:eastAsia="es-ES"/>
              </w:rPr>
              <w:t xml:space="preserve"> 2015/2016</w:t>
            </w:r>
          </w:p>
        </w:tc>
      </w:tr>
      <w:tr w:rsidR="00817408" w:rsidRPr="00817408" w:rsidTr="00817408">
        <w:trPr>
          <w:trHeight w:val="243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sz w:val="18"/>
                <w:lang w:eastAsia="es-ES"/>
              </w:rPr>
              <w:t>Fecha y Hora de impresión: 19/12/2016 13:23:52</w:t>
            </w:r>
          </w:p>
        </w:tc>
      </w:tr>
    </w:tbl>
    <w:tbl>
      <w:tblPr>
        <w:tblpPr w:leftFromText="141" w:rightFromText="141" w:vertAnchor="text" w:horzAnchor="margin" w:tblpXSpec="center" w:tblpY="924"/>
        <w:tblW w:w="14980" w:type="dxa"/>
        <w:tblCellMar>
          <w:left w:w="70" w:type="dxa"/>
          <w:right w:w="70" w:type="dxa"/>
        </w:tblCellMar>
        <w:tblLook w:val="04A0"/>
      </w:tblPr>
      <w:tblGrid>
        <w:gridCol w:w="4799"/>
        <w:gridCol w:w="1020"/>
        <w:gridCol w:w="1611"/>
        <w:gridCol w:w="1237"/>
        <w:gridCol w:w="1313"/>
        <w:gridCol w:w="1780"/>
        <w:gridCol w:w="1460"/>
        <w:gridCol w:w="1760"/>
      </w:tblGrid>
      <w:tr w:rsidR="00817408" w:rsidRPr="00246D68" w:rsidTr="00817408">
        <w:trPr>
          <w:trHeight w:val="300"/>
          <w:hidden/>
        </w:trPr>
        <w:tc>
          <w:tcPr>
            <w:tcW w:w="4799" w:type="dxa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pBdr>
                <w:bottom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46D68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  <w:t>Información 2015</w:t>
            </w:r>
          </w:p>
          <w:p w:rsidR="00817408" w:rsidRPr="00246D68" w:rsidRDefault="00817408" w:rsidP="00817408">
            <w:pPr>
              <w:pBdr>
                <w:top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46D68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  <w:tc>
          <w:tcPr>
            <w:tcW w:w="102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No camas</w:t>
            </w:r>
          </w:p>
        </w:tc>
        <w:tc>
          <w:tcPr>
            <w:tcW w:w="4161" w:type="dxa"/>
            <w:gridSpan w:val="3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Según Estandares</w:t>
            </w:r>
          </w:p>
        </w:tc>
        <w:tc>
          <w:tcPr>
            <w:tcW w:w="178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Capacidad máxima</w:t>
            </w:r>
          </w:p>
        </w:tc>
        <w:tc>
          <w:tcPr>
            <w:tcW w:w="146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No de egresos</w:t>
            </w:r>
          </w:p>
        </w:tc>
        <w:tc>
          <w:tcPr>
            <w:tcW w:w="1760" w:type="dxa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Capacidad residual</w:t>
            </w:r>
          </w:p>
        </w:tc>
      </w:tr>
      <w:tr w:rsidR="00817408" w:rsidRPr="00246D68" w:rsidTr="00817408">
        <w:trPr>
          <w:trHeight w:val="300"/>
          <w:hidden/>
        </w:trPr>
        <w:tc>
          <w:tcPr>
            <w:tcW w:w="4799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censables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Promedio de días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% Ocupación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Días laborales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de egresos al año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realizados 2015</w:t>
            </w:r>
          </w:p>
        </w:tc>
        <w:tc>
          <w:tcPr>
            <w:tcW w:w="1760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</w:tr>
      <w:tr w:rsidR="00817408" w:rsidRPr="00246D68" w:rsidTr="00817408">
        <w:trPr>
          <w:trHeight w:val="300"/>
          <w:hidden/>
        </w:trPr>
        <w:tc>
          <w:tcPr>
            <w:tcW w:w="4799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de estancia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al 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</w:tr>
      <w:tr w:rsidR="00817408" w:rsidRPr="00246D68" w:rsidTr="00817408">
        <w:trPr>
          <w:trHeight w:val="30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Cama Censable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Especialidades Básicas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4.40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3,667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49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2.40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-157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Interna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5.20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5,553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-1,198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Obstetricia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2.30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7,959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-1,601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2.60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2,387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-1,17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Sub Especialidades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Pediatría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Pediatrica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3.40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Neonatologia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2.60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-250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Psiquiatría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Agudos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Otros Egresos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Bienestar Magisterial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2.90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-2</w:t>
            </w:r>
          </w:p>
        </w:tc>
      </w:tr>
      <w:tr w:rsidR="00817408" w:rsidRPr="00246D68" w:rsidTr="00817408">
        <w:trPr>
          <w:trHeight w:val="30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Cama No Censable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B5F61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61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  <w:p w:rsidR="004B5F61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  <w:p w:rsidR="004B5F61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  <w:p w:rsidR="004B5F61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  <w:p w:rsidR="004B5F61" w:rsidRPr="00246D68" w:rsidRDefault="004B5F61" w:rsidP="00817408">
            <w:pPr>
              <w:spacing w:after="0" w:afterAutospacing="0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  <w:lastRenderedPageBreak/>
              <w:t>Información 2016</w:t>
            </w:r>
          </w:p>
        </w:tc>
        <w:tc>
          <w:tcPr>
            <w:tcW w:w="102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No camas</w:t>
            </w:r>
          </w:p>
        </w:tc>
        <w:tc>
          <w:tcPr>
            <w:tcW w:w="4161" w:type="dxa"/>
            <w:gridSpan w:val="3"/>
            <w:tcBorders>
              <w:top w:val="single" w:sz="4" w:space="0" w:color="B9D0DC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Según Estandares</w:t>
            </w:r>
          </w:p>
        </w:tc>
        <w:tc>
          <w:tcPr>
            <w:tcW w:w="178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Capacidad máxima</w:t>
            </w:r>
          </w:p>
        </w:tc>
        <w:tc>
          <w:tcPr>
            <w:tcW w:w="1460" w:type="dxa"/>
            <w:tcBorders>
              <w:top w:val="single" w:sz="4" w:space="0" w:color="B9D0DC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No de egresos</w:t>
            </w:r>
          </w:p>
        </w:tc>
        <w:tc>
          <w:tcPr>
            <w:tcW w:w="1760" w:type="dxa"/>
            <w:vMerge w:val="restart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Capacidad residual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censables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Promedio de días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% Ocupación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Días laborales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de egresos al año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realizados 2016</w:t>
            </w:r>
          </w:p>
        </w:tc>
        <w:tc>
          <w:tcPr>
            <w:tcW w:w="1760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de estancia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5B97B1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al 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000000" w:fill="004159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vAlign w:val="center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s-ES"/>
              </w:rPr>
            </w:pPr>
          </w:p>
        </w:tc>
      </w:tr>
      <w:tr w:rsidR="00817408" w:rsidRPr="00246D68" w:rsidTr="00817408">
        <w:trPr>
          <w:trHeight w:val="30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Cama Censable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Especialidades Básicas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4.75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-58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2.70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1,609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-359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Interna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5.00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5,424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-894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Obstetricia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2.20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-502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2.80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-1,15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Sub Especialidades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Pediatría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Pediatrica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3.40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Neonatologia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2.60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-290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CFE1EB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Psiquiatría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Agudos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4.00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155</w:t>
            </w:r>
          </w:p>
        </w:tc>
      </w:tr>
      <w:tr w:rsidR="00817408" w:rsidRPr="00246D68" w:rsidTr="00817408">
        <w:trPr>
          <w:trHeight w:val="27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000000" w:fill="9FC1D3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Otros Egresos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Bienestar Magisterial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2.90 Días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-33</w:t>
            </w:r>
          </w:p>
        </w:tc>
      </w:tr>
      <w:tr w:rsidR="00817408" w:rsidRPr="00246D68" w:rsidTr="00817408">
        <w:trPr>
          <w:trHeight w:val="300"/>
        </w:trPr>
        <w:tc>
          <w:tcPr>
            <w:tcW w:w="14980" w:type="dxa"/>
            <w:gridSpan w:val="8"/>
            <w:tcBorders>
              <w:top w:val="single" w:sz="4" w:space="0" w:color="B9D0DC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Cama No Censable</w:t>
            </w:r>
          </w:p>
        </w:tc>
      </w:tr>
      <w:tr w:rsidR="00817408" w:rsidRPr="00246D68" w:rsidTr="00817408">
        <w:trPr>
          <w:trHeight w:val="300"/>
        </w:trPr>
        <w:tc>
          <w:tcPr>
            <w:tcW w:w="4799" w:type="dxa"/>
            <w:tcBorders>
              <w:top w:val="nil"/>
              <w:left w:val="single" w:sz="4" w:space="0" w:color="B9D0DC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noWrap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365 Días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9D0DC"/>
              <w:right w:val="single" w:sz="4" w:space="0" w:color="B9D0DC"/>
            </w:tcBorders>
            <w:shd w:val="clear" w:color="auto" w:fill="auto"/>
            <w:vAlign w:val="bottom"/>
            <w:hideMark/>
          </w:tcPr>
          <w:p w:rsidR="00817408" w:rsidRPr="00246D6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246D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ND</w:t>
            </w:r>
          </w:p>
        </w:tc>
      </w:tr>
    </w:tbl>
    <w:p w:rsidR="00817408" w:rsidRDefault="00246D68">
      <w:r>
        <w:br w:type="page"/>
      </w:r>
    </w:p>
    <w:tbl>
      <w:tblPr>
        <w:tblpPr w:leftFromText="141" w:rightFromText="141" w:horzAnchor="page" w:tblpX="3951" w:tblpY="-435"/>
        <w:tblW w:w="7940" w:type="dxa"/>
        <w:tblCellMar>
          <w:left w:w="70" w:type="dxa"/>
          <w:right w:w="70" w:type="dxa"/>
        </w:tblCellMar>
        <w:tblLook w:val="04A0"/>
      </w:tblPr>
      <w:tblGrid>
        <w:gridCol w:w="7940"/>
      </w:tblGrid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Sistema de Programación, Monitoreo y Evaluación de Actividades Hospitalarias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lang w:eastAsia="es-ES"/>
              </w:rPr>
              <w:t>MINISTERIO DE SALUD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lang w:eastAsia="es-ES"/>
              </w:rPr>
              <w:t>Reporte Capacidad Residual Quirófano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Hospital: </w:t>
            </w:r>
            <w:r w:rsidRPr="00817408">
              <w:rPr>
                <w:rFonts w:eastAsia="Times New Roman" w:cs="Calibri"/>
                <w:color w:val="000000"/>
                <w:lang w:eastAsia="es-ES"/>
              </w:rPr>
              <w:t>Hospital Nacional Sonsonate SO "Dr. Jorge Mazzini Villacorta"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lang w:eastAsia="es-ES"/>
              </w:rPr>
              <w:t>Programación 2017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b/>
                <w:bCs/>
                <w:color w:val="000000"/>
                <w:lang w:eastAsia="es-ES"/>
              </w:rPr>
              <w:t>Información de los años:</w:t>
            </w:r>
            <w:r w:rsidRPr="00817408">
              <w:rPr>
                <w:rFonts w:eastAsia="Times New Roman" w:cs="Calibri"/>
                <w:color w:val="000000"/>
                <w:lang w:eastAsia="es-ES"/>
              </w:rPr>
              <w:t xml:space="preserve"> 2015/2016</w:t>
            </w:r>
          </w:p>
        </w:tc>
      </w:tr>
      <w:tr w:rsidR="00817408" w:rsidRPr="00817408" w:rsidTr="00817408">
        <w:trPr>
          <w:trHeight w:val="22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817408">
              <w:rPr>
                <w:rFonts w:eastAsia="Times New Roman" w:cs="Calibri"/>
                <w:color w:val="000000"/>
                <w:lang w:eastAsia="es-ES"/>
              </w:rPr>
              <w:t>Fecha y Hora de impresión: 19/12/2016 13:27:15</w:t>
            </w:r>
          </w:p>
        </w:tc>
      </w:tr>
    </w:tbl>
    <w:p w:rsidR="00246D68" w:rsidRDefault="00246D68"/>
    <w:p w:rsidR="00246D68" w:rsidRDefault="00246D68"/>
    <w:p w:rsidR="00246D68" w:rsidRDefault="00246D68"/>
    <w:tbl>
      <w:tblPr>
        <w:tblpPr w:leftFromText="141" w:rightFromText="141" w:vertAnchor="text" w:horzAnchor="margin" w:tblpXSpec="center" w:tblpY="690"/>
        <w:tblW w:w="9568" w:type="dxa"/>
        <w:tblBorders>
          <w:insideH w:val="single" w:sz="4" w:space="0" w:color="B9D0DC"/>
          <w:insideV w:val="single" w:sz="4" w:space="0" w:color="B9D0DC"/>
        </w:tblBorders>
        <w:tblCellMar>
          <w:left w:w="70" w:type="dxa"/>
          <w:right w:w="70" w:type="dxa"/>
        </w:tblCellMar>
        <w:tblLook w:val="04A0"/>
      </w:tblPr>
      <w:tblGrid>
        <w:gridCol w:w="4800"/>
        <w:gridCol w:w="2074"/>
        <w:gridCol w:w="2694"/>
      </w:tblGrid>
      <w:tr w:rsidR="00817408" w:rsidRPr="004B5F61" w:rsidTr="00817408">
        <w:trPr>
          <w:trHeight w:val="270"/>
          <w:hidden/>
        </w:trPr>
        <w:tc>
          <w:tcPr>
            <w:tcW w:w="4800" w:type="dxa"/>
            <w:shd w:val="clear" w:color="000000" w:fill="9FC1D3"/>
            <w:vAlign w:val="bottom"/>
            <w:hideMark/>
          </w:tcPr>
          <w:p w:rsidR="00817408" w:rsidRPr="004B5F61" w:rsidRDefault="00817408" w:rsidP="00817408">
            <w:pPr>
              <w:pBdr>
                <w:bottom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b/>
                <w:vanish/>
                <w:color w:val="244061" w:themeColor="accent1" w:themeShade="80"/>
                <w:sz w:val="16"/>
                <w:szCs w:val="16"/>
                <w:lang w:eastAsia="es-ES"/>
              </w:rPr>
            </w:pPr>
            <w:r w:rsidRPr="004B5F61">
              <w:rPr>
                <w:rFonts w:ascii="Arial" w:eastAsia="Times New Roman" w:hAnsi="Arial" w:cs="Arial"/>
                <w:b/>
                <w:vanish/>
                <w:color w:val="244061" w:themeColor="accent1" w:themeShade="80"/>
                <w:sz w:val="16"/>
                <w:szCs w:val="16"/>
                <w:lang w:eastAsia="es-ES"/>
              </w:rPr>
              <w:t>Principio del formulario</w:t>
            </w:r>
          </w:p>
          <w:p w:rsidR="00817408" w:rsidRPr="004B5F61" w:rsidRDefault="00817408" w:rsidP="00817408">
            <w:pPr>
              <w:tabs>
                <w:tab w:val="left" w:pos="450"/>
              </w:tabs>
              <w:spacing w:after="0" w:afterAutospacing="0"/>
              <w:rPr>
                <w:rFonts w:ascii="Verdana" w:eastAsia="Times New Roman" w:hAnsi="Verdana" w:cs="Calibri"/>
                <w:b/>
                <w:color w:val="244061" w:themeColor="accent1" w:themeShade="80"/>
                <w:sz w:val="18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b/>
                <w:color w:val="244061" w:themeColor="accent1" w:themeShade="80"/>
                <w:sz w:val="18"/>
                <w:szCs w:val="16"/>
                <w:lang w:eastAsia="es-ES"/>
              </w:rPr>
              <w:t>Quirófano General</w:t>
            </w:r>
          </w:p>
          <w:p w:rsidR="00817408" w:rsidRPr="004B5F61" w:rsidRDefault="00817408" w:rsidP="00817408">
            <w:pPr>
              <w:pBdr>
                <w:top w:val="single" w:sz="6" w:space="1" w:color="auto"/>
              </w:pBdr>
              <w:spacing w:after="0" w:afterAutospacing="0"/>
              <w:jc w:val="center"/>
              <w:rPr>
                <w:rFonts w:ascii="Arial" w:eastAsia="Times New Roman" w:hAnsi="Arial" w:cs="Arial"/>
                <w:b/>
                <w:vanish/>
                <w:color w:val="244061" w:themeColor="accent1" w:themeShade="80"/>
                <w:sz w:val="16"/>
                <w:szCs w:val="16"/>
                <w:lang w:eastAsia="es-ES"/>
              </w:rPr>
            </w:pPr>
            <w:r w:rsidRPr="004B5F61">
              <w:rPr>
                <w:rFonts w:ascii="Arial" w:eastAsia="Times New Roman" w:hAnsi="Arial" w:cs="Arial"/>
                <w:b/>
                <w:vanish/>
                <w:color w:val="244061" w:themeColor="accent1" w:themeShade="80"/>
                <w:sz w:val="16"/>
                <w:szCs w:val="16"/>
                <w:lang w:eastAsia="es-ES"/>
              </w:rPr>
              <w:t>Final del formulario</w:t>
            </w:r>
          </w:p>
        </w:tc>
        <w:tc>
          <w:tcPr>
            <w:tcW w:w="2074" w:type="dxa"/>
            <w:shd w:val="clear" w:color="000000" w:fill="9FC1D3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color w:val="244061" w:themeColor="accent1" w:themeShade="8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b/>
                <w:color w:val="244061" w:themeColor="accent1" w:themeShade="80"/>
                <w:sz w:val="16"/>
                <w:szCs w:val="16"/>
                <w:lang w:eastAsia="es-ES"/>
              </w:rPr>
              <w:t>2015</w:t>
            </w:r>
          </w:p>
        </w:tc>
        <w:tc>
          <w:tcPr>
            <w:tcW w:w="2694" w:type="dxa"/>
            <w:shd w:val="clear" w:color="000000" w:fill="9FC1D3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color w:val="244061" w:themeColor="accent1" w:themeShade="8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b/>
                <w:color w:val="244061" w:themeColor="accent1" w:themeShade="80"/>
                <w:sz w:val="16"/>
                <w:szCs w:val="16"/>
                <w:lang w:eastAsia="es-ES"/>
              </w:rPr>
              <w:t>2016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Numero de quirófanos disponibles para cirugía electiva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Promedio de horas de funcionamiento por día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16.0 Horas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24.0 Horas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Numero de horas quirófano disponibles al año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3,840.0 Horas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5,760.0 Horas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Horas promedio por Cirugía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2.0 Horas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2.0 Horas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máxima de cirugías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2,88</w:t>
            </w:r>
          </w:p>
        </w:tc>
      </w:tr>
      <w:tr w:rsidR="00817408" w:rsidRPr="004B5F61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Numero de cirugías realizadas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2,564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2,894</w:t>
            </w:r>
          </w:p>
        </w:tc>
      </w:tr>
      <w:tr w:rsidR="00817408" w:rsidRPr="00817408" w:rsidTr="00817408">
        <w:trPr>
          <w:trHeight w:val="300"/>
        </w:trPr>
        <w:tc>
          <w:tcPr>
            <w:tcW w:w="4800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Capacidad residual de cirugías electivas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817408" w:rsidRPr="004B5F61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-644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17408" w:rsidRPr="00817408" w:rsidRDefault="00817408" w:rsidP="00817408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4B5F6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-14</w:t>
            </w:r>
          </w:p>
        </w:tc>
      </w:tr>
    </w:tbl>
    <w:p w:rsidR="00817408" w:rsidRDefault="00246D68">
      <w:pPr>
        <w:spacing w:after="0" w:afterAutospacing="0"/>
      </w:pPr>
      <w:r>
        <w:br w:type="page"/>
      </w:r>
    </w:p>
    <w:p w:rsidR="004B5F61" w:rsidRDefault="004B5F61" w:rsidP="00817408">
      <w:pPr>
        <w:tabs>
          <w:tab w:val="left" w:pos="3825"/>
        </w:tabs>
        <w:spacing w:after="0" w:afterAutospacing="0"/>
        <w:sectPr w:rsidR="004B5F61" w:rsidSect="004B5F61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</w:p>
    <w:p w:rsidR="004B5F61" w:rsidRDefault="004B5F61" w:rsidP="00817408">
      <w:pPr>
        <w:tabs>
          <w:tab w:val="left" w:pos="3825"/>
        </w:tabs>
        <w:spacing w:after="0" w:afterAutospacing="0"/>
      </w:pPr>
    </w:p>
    <w:p w:rsidR="00817408" w:rsidRPr="00817408" w:rsidRDefault="00817408" w:rsidP="009C6E15">
      <w:pPr>
        <w:tabs>
          <w:tab w:val="left" w:pos="3825"/>
        </w:tabs>
        <w:spacing w:after="0" w:afterAutospacing="0"/>
      </w:pPr>
      <w:r>
        <w:tab/>
      </w:r>
    </w:p>
    <w:p w:rsidR="00E3745D" w:rsidRPr="00742702" w:rsidRDefault="00E3745D" w:rsidP="00817408">
      <w:pPr>
        <w:tabs>
          <w:tab w:val="left" w:pos="142"/>
          <w:tab w:val="left" w:pos="3271"/>
          <w:tab w:val="left" w:pos="4650"/>
        </w:tabs>
        <w:spacing w:after="200" w:afterAutospacing="0"/>
        <w:ind w:left="142"/>
        <w:rPr>
          <w:rFonts w:cs="Tahoma"/>
          <w:b/>
          <w:color w:val="0F243E" w:themeColor="text2" w:themeShade="80"/>
          <w:sz w:val="28"/>
          <w:szCs w:val="28"/>
          <w:lang w:val="es-ES_tradnl" w:eastAsia="es-ES_tradnl"/>
        </w:rPr>
      </w:pPr>
      <w:r w:rsidRPr="00742702">
        <w:rPr>
          <w:rFonts w:cs="Tahoma"/>
          <w:b/>
          <w:color w:val="0F243E" w:themeColor="text2" w:themeShade="80"/>
          <w:sz w:val="28"/>
          <w:szCs w:val="28"/>
          <w:lang w:val="es-ES_tradnl" w:eastAsia="es-ES_tradnl"/>
        </w:rPr>
        <w:t xml:space="preserve"> CAPACIDAD INSTALADA PARA EL AÑO 2017</w:t>
      </w:r>
    </w:p>
    <w:p w:rsidR="00E3745D" w:rsidRDefault="00E3745D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E3745D" w:rsidRDefault="00E3745D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747D51" w:rsidRDefault="00B168EF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  <w:r w:rsidRPr="00B168EF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CONSULTORIOS</w:t>
      </w:r>
      <w:r w:rsidR="00742702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 xml:space="preserve">:  </w:t>
      </w:r>
      <w:r w:rsidR="00DE5624" w:rsidRPr="00DE5624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12</w:t>
      </w:r>
      <w:r w:rsidR="00DE5624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 xml:space="preserve"> consultorios</w:t>
      </w:r>
    </w:p>
    <w:p w:rsidR="00E3745D" w:rsidRDefault="00E3745D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747D51" w:rsidRDefault="005D001C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  <w:r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CAMAS</w:t>
      </w:r>
      <w:r w:rsidR="00742702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: 251</w:t>
      </w:r>
    </w:p>
    <w:p w:rsidR="00742702" w:rsidRDefault="00742702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B168EF" w:rsidRDefault="00B168EF" w:rsidP="00B168EF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  <w:r w:rsidRPr="00B168EF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QUIROFANOS</w:t>
      </w:r>
      <w:r w:rsidR="00742702"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  <w:t>: 5</w:t>
      </w:r>
    </w:p>
    <w:p w:rsidR="004B5F61" w:rsidRPr="004B5F61" w:rsidRDefault="004B5F61" w:rsidP="004B5F61">
      <w:pPr>
        <w:tabs>
          <w:tab w:val="left" w:pos="142"/>
          <w:tab w:val="left" w:pos="3271"/>
        </w:tabs>
        <w:spacing w:after="200" w:afterAutospacing="0"/>
        <w:ind w:left="360"/>
        <w:jc w:val="both"/>
        <w:rPr>
          <w:rFonts w:ascii="Georgia" w:hAnsi="Georgia" w:cs="Tahoma"/>
          <w:b/>
          <w:color w:val="002060"/>
          <w:sz w:val="24"/>
          <w:szCs w:val="32"/>
          <w:lang w:val="es-ES_tradnl" w:eastAsia="es-ES_tradnl"/>
        </w:rPr>
      </w:pPr>
    </w:p>
    <w:p w:rsidR="008F36B9" w:rsidRDefault="008F36B9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B168EF" w:rsidRDefault="00B168EF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B168EF" w:rsidRDefault="00B168EF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B168EF" w:rsidRDefault="00B168EF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54381" w:rsidRDefault="00C54381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54381" w:rsidRDefault="00C54381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54381" w:rsidRDefault="00C54381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54381" w:rsidRDefault="00C54381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54381" w:rsidRDefault="00C54381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B168EF" w:rsidRDefault="00B168EF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E3745D" w:rsidRDefault="00E3745D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E3745D" w:rsidRDefault="00E3745D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E3745D" w:rsidRDefault="00E3745D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C13305" w:rsidRDefault="00C13305" w:rsidP="008B5DE5">
      <w:pPr>
        <w:tabs>
          <w:tab w:val="left" w:pos="142"/>
          <w:tab w:val="left" w:pos="3271"/>
        </w:tabs>
        <w:spacing w:after="200" w:afterAutospacing="0"/>
        <w:ind w:left="142"/>
        <w:jc w:val="center"/>
        <w:rPr>
          <w:rFonts w:ascii="Georgia" w:hAnsi="Georgia" w:cs="Tahoma"/>
          <w:b/>
          <w:color w:val="002060"/>
          <w:sz w:val="32"/>
          <w:szCs w:val="32"/>
          <w:lang w:val="es-ES_tradnl" w:eastAsia="es-ES_tradnl"/>
        </w:rPr>
      </w:pPr>
    </w:p>
    <w:p w:rsidR="005D001C" w:rsidRDefault="005D001C" w:rsidP="005D001C">
      <w:pPr>
        <w:tabs>
          <w:tab w:val="left" w:pos="142"/>
          <w:tab w:val="left" w:pos="3271"/>
        </w:tabs>
        <w:spacing w:after="200" w:afterAutospacing="0"/>
        <w:ind w:left="720"/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</w:pPr>
      <w:r w:rsidRPr="00324BEF">
        <w:rPr>
          <w:rFonts w:cs="Tahoma"/>
          <w:b/>
          <w:color w:val="002060"/>
          <w:sz w:val="28"/>
          <w:szCs w:val="28"/>
          <w:lang w:val="es-ES_tradnl" w:eastAsia="es-ES_tradnl"/>
        </w:rPr>
        <w:lastRenderedPageBreak/>
        <w:t>- ESTRUCTURA DE RECURSOS HUMANOS</w:t>
      </w:r>
    </w:p>
    <w:p w:rsidR="00631BFA" w:rsidRDefault="00631BFA" w:rsidP="005D001C">
      <w:pPr>
        <w:tabs>
          <w:tab w:val="left" w:pos="142"/>
          <w:tab w:val="left" w:pos="3271"/>
        </w:tabs>
        <w:spacing w:after="200" w:afterAutospacing="0"/>
        <w:ind w:left="720"/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</w:pPr>
    </w:p>
    <w:tbl>
      <w:tblPr>
        <w:tblW w:w="5046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3230"/>
        <w:gridCol w:w="881"/>
        <w:gridCol w:w="1064"/>
        <w:gridCol w:w="1005"/>
        <w:gridCol w:w="1005"/>
        <w:gridCol w:w="7"/>
        <w:gridCol w:w="1062"/>
        <w:gridCol w:w="883"/>
      </w:tblGrid>
      <w:tr w:rsidR="00324BEF" w:rsidRPr="00C728DC" w:rsidTr="00324BEF">
        <w:trPr>
          <w:trHeight w:val="261"/>
        </w:trPr>
        <w:tc>
          <w:tcPr>
            <w:tcW w:w="4999" w:type="pct"/>
            <w:gridSpan w:val="8"/>
            <w:tcBorders>
              <w:bottom w:val="single" w:sz="12" w:space="0" w:color="95B3D7"/>
            </w:tcBorders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4B5F6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s-SV" w:eastAsia="es-ES"/>
              </w:rPr>
              <w:t>PERSONAL POR ESPECIALIDAD AÑO 2017</w:t>
            </w:r>
          </w:p>
        </w:tc>
      </w:tr>
      <w:tr w:rsidR="00324BEF" w:rsidRPr="00BB7F48" w:rsidTr="00324BEF">
        <w:trPr>
          <w:trHeight w:val="508"/>
        </w:trPr>
        <w:tc>
          <w:tcPr>
            <w:tcW w:w="1768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ESPECIALIDAD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Ley Salario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Contrato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Serv. Prof.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Servicio Social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Adhonor.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4B5F61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4B5F61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val="es-SV" w:eastAsia="es-ES"/>
              </w:rPr>
              <w:t>TOTAL</w:t>
            </w:r>
          </w:p>
        </w:tc>
      </w:tr>
      <w:tr w:rsidR="00324BEF" w:rsidRPr="00BB7F48" w:rsidTr="00324BEF">
        <w:trPr>
          <w:trHeight w:val="344"/>
        </w:trPr>
        <w:tc>
          <w:tcPr>
            <w:tcW w:w="4516" w:type="pct"/>
            <w:gridSpan w:val="7"/>
            <w:hideMark/>
          </w:tcPr>
          <w:p w:rsidR="00324BEF" w:rsidRPr="000C2E89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eastAsia="es-ES"/>
              </w:rPr>
              <w:t>MÉDICO</w:t>
            </w:r>
          </w:p>
        </w:tc>
        <w:tc>
          <w:tcPr>
            <w:tcW w:w="483" w:type="pct"/>
            <w:hideMark/>
          </w:tcPr>
          <w:p w:rsidR="00324BEF" w:rsidRPr="004B5F61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Cirujano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5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5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Ortopeda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</w:tr>
      <w:tr w:rsidR="00324BEF" w:rsidRPr="0031749A" w:rsidTr="00324BEF">
        <w:trPr>
          <w:trHeight w:val="437"/>
        </w:trPr>
        <w:tc>
          <w:tcPr>
            <w:tcW w:w="1768" w:type="pct"/>
            <w:shd w:val="clear" w:color="auto" w:fill="DBE5F1"/>
            <w:hideMark/>
          </w:tcPr>
          <w:p w:rsidR="00324BEF" w:rsidRPr="0004712C" w:rsidRDefault="00324BEF" w:rsidP="00E276EE">
            <w:pPr>
              <w:spacing w:afterAutospacing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4712C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Cirujano Pediatra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hideMark/>
          </w:tcPr>
          <w:p w:rsidR="00324BEF" w:rsidRPr="0004712C" w:rsidRDefault="00324BEF" w:rsidP="00E276EE">
            <w:pPr>
              <w:spacing w:afterAutospacing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4712C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Pediatra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Neonatólogo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Oftalmólogo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Epidemiólogo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Ginecólogo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18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22</w:t>
            </w: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Medicina Interna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Psiquiatra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Neumólogo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Otorrinolaringólogo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Medicina Familiar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Generales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Anestesiólog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Residentes Medicina Interna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8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9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Residentes Pediatría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Residentes Gineco-obstetricia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10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10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Residentes Cirugía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10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Practicante Interno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26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Neurocirujano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482" w:type="pct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10</w:t>
            </w:r>
          </w:p>
        </w:tc>
        <w:tc>
          <w:tcPr>
            <w:tcW w:w="582" w:type="pct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50" w:type="pct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50" w:type="pct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83" w:type="pct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139</w:t>
            </w:r>
          </w:p>
        </w:tc>
      </w:tr>
      <w:tr w:rsidR="00324BEF" w:rsidRPr="00BB7F48" w:rsidTr="00324BEF">
        <w:trPr>
          <w:trHeight w:val="261"/>
        </w:trPr>
        <w:tc>
          <w:tcPr>
            <w:tcW w:w="4516" w:type="pct"/>
            <w:gridSpan w:val="7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ENFERMERÍA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Enfermera Jefe Depto. Enfermería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Enfermera Jefe Arsenal y Est.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Enfermera Supervisora Local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 xml:space="preserve">Enfermera Supervisora 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Enfermera Jefe Unidad Hospitalaria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Enfermera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0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lastRenderedPageBreak/>
              <w:t>Auxiliar de Enfermería Hospitalaria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109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119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Ayudantes de Enfermería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169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83</w:t>
            </w:r>
          </w:p>
        </w:tc>
      </w:tr>
      <w:tr w:rsidR="00324BEF" w:rsidRPr="001509F9" w:rsidTr="00324BEF">
        <w:trPr>
          <w:trHeight w:val="261"/>
        </w:trPr>
        <w:tc>
          <w:tcPr>
            <w:tcW w:w="4516" w:type="pct"/>
            <w:gridSpan w:val="7"/>
            <w:hideMark/>
          </w:tcPr>
          <w:p w:rsidR="00324BEF" w:rsidRPr="000C2E89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PERSONAL DE SERVICIOS DE APOYO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324BEF" w:rsidRPr="0031749A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Jefe Laboratorio Clínico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Profesional Laboratorio Clínico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8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Laboratorista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9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9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Jefe Radiología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Técnico en Radiología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Jefe Trabajo Social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Trabajador Social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Psicólogo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40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Sub Jefe Servicio Anestesiología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Tecnólogo en Anestesia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5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Tecnólogo en Fisioterapia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Técnico Terapia Respiratoria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Promotor de Salud (VIH/SIDA)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Jefe de Farmacia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Auxiliar de Farmacia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14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5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Químico Farmaceuta (VIH/SIDA)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Químico Analista (oficina del Derecho a la Salud)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Téc. Arsenal y Central Esterilización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12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Estadística y Documentos Médicos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8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9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Alimentación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tabs>
                <w:tab w:val="left" w:pos="312"/>
              </w:tabs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ab/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100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95EF9" w:rsidRDefault="00324BEF" w:rsidP="00E276EE">
            <w:pPr>
              <w:tabs>
                <w:tab w:val="left" w:pos="312"/>
              </w:tabs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E95EF9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95EF9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13</w:t>
            </w:r>
          </w:p>
        </w:tc>
      </w:tr>
      <w:tr w:rsidR="00324BEF" w:rsidRPr="0031749A" w:rsidTr="00324BEF">
        <w:trPr>
          <w:trHeight w:val="261"/>
        </w:trPr>
        <w:tc>
          <w:tcPr>
            <w:tcW w:w="4516" w:type="pct"/>
            <w:gridSpan w:val="7"/>
            <w:hideMark/>
          </w:tcPr>
          <w:p w:rsidR="00324BEF" w:rsidRPr="000C2E89" w:rsidRDefault="00324BEF" w:rsidP="00E276EE">
            <w:pPr>
              <w:spacing w:afterAutospacing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PERSONAL ADMINISTRATIVO</w:t>
            </w: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Director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Sub Director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Administración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Unidad Financiera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10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Recursos Humanos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UACI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Almacén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Jurídico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Informática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61651" w:rsidRDefault="00324BEF" w:rsidP="00E276EE">
            <w:pPr>
              <w:spacing w:afterAutospacing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061651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lastRenderedPageBreak/>
              <w:t>Mantenimiento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tabs>
                <w:tab w:val="left" w:pos="312"/>
              </w:tabs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hideMark/>
          </w:tcPr>
          <w:p w:rsidR="00324BEF" w:rsidRPr="0031749A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1749A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Auditoría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Lavandería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17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17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Ultrasonografía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Radiología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Trabajo Social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Laboratorio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Oficina Enfermeras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Alimentación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Auxiliar de Servicio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6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Ordenanza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Transporte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3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Secretaria de Consulta Externa</w:t>
            </w:r>
          </w:p>
        </w:tc>
        <w:tc>
          <w:tcPr>
            <w:tcW w:w="4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582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EF19DE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Activo Fijo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EF19DE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EF19DE" w:rsidTr="00324BEF">
        <w:trPr>
          <w:trHeight w:val="261"/>
        </w:trPr>
        <w:tc>
          <w:tcPr>
            <w:tcW w:w="1768" w:type="pct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SV"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Telefonista</w:t>
            </w:r>
          </w:p>
        </w:tc>
        <w:tc>
          <w:tcPr>
            <w:tcW w:w="482" w:type="pct"/>
            <w:hideMark/>
          </w:tcPr>
          <w:p w:rsidR="00324BEF" w:rsidRPr="00EF19DE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hideMark/>
          </w:tcPr>
          <w:p w:rsidR="00324BEF" w:rsidRPr="00EF19DE" w:rsidRDefault="00324BEF" w:rsidP="00E276EE">
            <w:pPr>
              <w:spacing w:afterAutospacing="0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hideMark/>
          </w:tcPr>
          <w:p w:rsidR="00324BEF" w:rsidRPr="00EF19DE" w:rsidRDefault="00324BEF" w:rsidP="00E276EE">
            <w:pPr>
              <w:spacing w:afterAutospacing="0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</w:pPr>
            <w:r w:rsidRPr="00EF19DE">
              <w:rPr>
                <w:rFonts w:eastAsia="Times New Roman" w:cs="Calibri"/>
                <w:b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de Mantenimiento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Secretaria  de Dirección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Técnico administrativo (BM)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Default="004627B6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Encargadas I</w:t>
            </w:r>
            <w:r w:rsidR="00324BEF"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NFOCA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2</w:t>
            </w:r>
          </w:p>
        </w:tc>
      </w:tr>
      <w:tr w:rsidR="00324BEF" w:rsidRPr="00BB7F48" w:rsidTr="00324BEF">
        <w:trPr>
          <w:trHeight w:val="261"/>
        </w:trPr>
        <w:tc>
          <w:tcPr>
            <w:tcW w:w="1768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TOTAL</w:t>
            </w:r>
          </w:p>
        </w:tc>
        <w:tc>
          <w:tcPr>
            <w:tcW w:w="4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149</w:t>
            </w:r>
          </w:p>
        </w:tc>
        <w:tc>
          <w:tcPr>
            <w:tcW w:w="582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50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5" w:type="pct"/>
            <w:gridSpan w:val="2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3" w:type="pct"/>
            <w:shd w:val="clear" w:color="auto" w:fill="DBE5F1"/>
            <w:hideMark/>
          </w:tcPr>
          <w:p w:rsidR="00324BEF" w:rsidRPr="000C2E89" w:rsidRDefault="00324BEF" w:rsidP="00E276EE">
            <w:pPr>
              <w:spacing w:afterAutospacing="0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SV" w:eastAsia="es-ES"/>
              </w:rPr>
              <w:t>155</w:t>
            </w:r>
          </w:p>
        </w:tc>
      </w:tr>
      <w:tr w:rsidR="00324BEF" w:rsidRPr="001445C7" w:rsidTr="00324BEF">
        <w:trPr>
          <w:trHeight w:val="448"/>
        </w:trPr>
        <w:tc>
          <w:tcPr>
            <w:tcW w:w="1768" w:type="pct"/>
            <w:tcBorders>
              <w:right w:val="single" w:sz="4" w:space="0" w:color="auto"/>
            </w:tcBorders>
            <w:hideMark/>
          </w:tcPr>
          <w:p w:rsidR="00324BEF" w:rsidRDefault="00324BEF" w:rsidP="00E276EE">
            <w:pPr>
              <w:spacing w:afterAutospacing="0"/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 xml:space="preserve">TOTAL GENERAL </w:t>
            </w:r>
          </w:p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0C2E89"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HOSPITAL SONSONATE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324BEF" w:rsidRPr="000C2E89" w:rsidRDefault="00324BEF" w:rsidP="00E276EE">
            <w:pPr>
              <w:jc w:val="right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528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324BEF" w:rsidRPr="000C2E89" w:rsidRDefault="00324BEF" w:rsidP="00E276EE">
            <w:pPr>
              <w:ind w:left="522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10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324BEF" w:rsidRPr="000C2E89" w:rsidRDefault="00324BEF" w:rsidP="00E276EE">
            <w:pPr>
              <w:ind w:left="579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color w:val="002060"/>
                <w:sz w:val="20"/>
                <w:szCs w:val="20"/>
                <w:lang w:val="es-SV" w:eastAsia="es-ES"/>
              </w:rPr>
              <w:t>22</w:t>
            </w:r>
          </w:p>
        </w:tc>
        <w:tc>
          <w:tcPr>
            <w:tcW w:w="554" w:type="pct"/>
            <w:gridSpan w:val="2"/>
            <w:tcBorders>
              <w:left w:val="single" w:sz="4" w:space="0" w:color="auto"/>
            </w:tcBorders>
          </w:tcPr>
          <w:p w:rsidR="00324BEF" w:rsidRPr="000C2E89" w:rsidRDefault="00324BEF" w:rsidP="00E276EE">
            <w:pPr>
              <w:ind w:left="579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324BEF" w:rsidRPr="000C2E89" w:rsidRDefault="00324BEF" w:rsidP="00E276EE">
            <w:pPr>
              <w:ind w:left="579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83" w:type="pct"/>
            <w:hideMark/>
          </w:tcPr>
          <w:p w:rsidR="00324BEF" w:rsidRPr="000C2E89" w:rsidRDefault="00324BEF" w:rsidP="00E276EE">
            <w:pPr>
              <w:spacing w:afterAutospacing="0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ES"/>
              </w:rPr>
              <w:t xml:space="preserve">       590</w:t>
            </w:r>
          </w:p>
        </w:tc>
      </w:tr>
    </w:tbl>
    <w:p w:rsidR="00324BEF" w:rsidRDefault="00324BEF" w:rsidP="005D001C">
      <w:pPr>
        <w:tabs>
          <w:tab w:val="left" w:pos="142"/>
          <w:tab w:val="left" w:pos="3271"/>
        </w:tabs>
        <w:spacing w:after="200" w:afterAutospacing="0"/>
        <w:ind w:left="720"/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</w:pPr>
    </w:p>
    <w:p w:rsidR="006B705D" w:rsidRDefault="006B705D" w:rsidP="005D001C">
      <w:pPr>
        <w:tabs>
          <w:tab w:val="left" w:pos="142"/>
          <w:tab w:val="left" w:pos="3271"/>
        </w:tabs>
        <w:spacing w:after="200" w:afterAutospacing="0"/>
        <w:ind w:left="720"/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  <w:sectPr w:rsidR="006B705D" w:rsidSect="004B5F61">
          <w:pgSz w:w="12240" w:h="15840" w:code="1"/>
          <w:pgMar w:top="1418" w:right="1701" w:bottom="1418" w:left="1701" w:header="720" w:footer="720" w:gutter="0"/>
          <w:cols w:space="720"/>
          <w:noEndnote/>
          <w:docGrid w:linePitch="299"/>
        </w:sectPr>
      </w:pPr>
    </w:p>
    <w:p w:rsidR="006B705D" w:rsidRDefault="006B705D" w:rsidP="006B705D">
      <w:pPr>
        <w:rPr>
          <w:rFonts w:cs="Tahoma"/>
          <w:b/>
          <w:color w:val="002060"/>
          <w:sz w:val="28"/>
          <w:szCs w:val="28"/>
          <w:lang w:val="es-ES_tradnl" w:eastAsia="es-ES_tradnl"/>
        </w:rPr>
      </w:pPr>
      <w:r w:rsidRPr="00B24BBA">
        <w:rPr>
          <w:rFonts w:cs="Tahoma"/>
          <w:b/>
          <w:color w:val="002060"/>
          <w:sz w:val="28"/>
          <w:szCs w:val="28"/>
          <w:lang w:val="es-ES_tradnl" w:eastAsia="es-ES_tradnl"/>
        </w:rPr>
        <w:lastRenderedPageBreak/>
        <w:t>ANALISIS COMPARATIVO DEL CUMPLIMIENTO DE METAS DEL POA</w:t>
      </w:r>
      <w:r>
        <w:rPr>
          <w:rFonts w:cs="Tahoma"/>
          <w:b/>
          <w:color w:val="002060"/>
          <w:sz w:val="28"/>
          <w:szCs w:val="28"/>
          <w:lang w:val="es-ES_tradnl" w:eastAsia="es-ES_tradnl"/>
        </w:rPr>
        <w:t>H</w:t>
      </w:r>
      <w:r w:rsidRPr="00B24BBA">
        <w:rPr>
          <w:rFonts w:cs="Tahoma"/>
          <w:b/>
          <w:color w:val="002060"/>
          <w:sz w:val="28"/>
          <w:szCs w:val="28"/>
          <w:lang w:val="es-ES_tradnl" w:eastAsia="es-ES_tradnl"/>
        </w:rPr>
        <w:t xml:space="preserve"> 2016</w:t>
      </w:r>
    </w:p>
    <w:p w:rsidR="006B705D" w:rsidRPr="00B01E95" w:rsidRDefault="006B705D" w:rsidP="006B705D">
      <w:pPr>
        <w:jc w:val="both"/>
        <w:rPr>
          <w:rFonts w:cs="Tahoma"/>
          <w:lang w:val="es-ES_tradnl" w:eastAsia="es-ES_tradnl"/>
        </w:rPr>
      </w:pPr>
      <w:r w:rsidRPr="00B01E95">
        <w:rPr>
          <w:rFonts w:cs="Tahoma"/>
          <w:lang w:val="es-ES_tradnl" w:eastAsia="es-ES_tradnl"/>
        </w:rPr>
        <w:t>En los servicios finales, tanto en la consulta médica general como en la consulta de especialidad se tuvo un porcentaje de cumplimiento adecuado del 86%, sin embargo, cabe mencionar que el cumplimiento en el área de Psiquiatría es del 68%. En dicha disciplina existe un recurso único quien además tiene un rol en el trabajo de RIISS.</w:t>
      </w:r>
    </w:p>
    <w:p w:rsidR="006B705D" w:rsidRPr="00B01E95" w:rsidRDefault="006B705D" w:rsidP="006B705D">
      <w:pPr>
        <w:jc w:val="both"/>
        <w:rPr>
          <w:rFonts w:cs="Tahoma"/>
          <w:lang w:val="es-ES_tradnl" w:eastAsia="es-ES_tradnl"/>
        </w:rPr>
      </w:pPr>
      <w:r w:rsidRPr="00B01E95">
        <w:rPr>
          <w:rFonts w:cs="Tahoma"/>
          <w:lang w:val="es-ES_tradnl" w:eastAsia="es-ES_tradnl"/>
        </w:rPr>
        <w:t>En la consulta de emergencia se cumplió con el 93% de la meta programada, aun cuando existe un porcentaje de atenciones que no son registradas.</w:t>
      </w:r>
    </w:p>
    <w:p w:rsidR="006B705D" w:rsidRPr="00B01E95" w:rsidRDefault="006B705D" w:rsidP="006B705D">
      <w:pPr>
        <w:jc w:val="both"/>
        <w:rPr>
          <w:rFonts w:cs="Tahoma"/>
          <w:lang w:val="es-ES_tradnl" w:eastAsia="es-ES_tradnl"/>
        </w:rPr>
      </w:pPr>
      <w:r w:rsidRPr="00B01E95">
        <w:rPr>
          <w:rFonts w:cs="Tahoma"/>
          <w:lang w:val="es-ES_tradnl" w:eastAsia="es-ES_tradnl"/>
        </w:rPr>
        <w:t>En otras atenciones de consulta externa se alcanzó el 90% de cumplimiento como promedio; sin embargo, el área de nutrición es de 59%. En esta disciplina hay poca adherencia a los seguimientos en consulta externa.</w:t>
      </w:r>
    </w:p>
    <w:p w:rsidR="006B705D" w:rsidRPr="00B01E95" w:rsidRDefault="006B705D" w:rsidP="006B705D">
      <w:pPr>
        <w:jc w:val="both"/>
        <w:rPr>
          <w:rFonts w:cs="Tahoma"/>
          <w:lang w:val="es-ES_tradnl" w:eastAsia="es-ES_tradnl"/>
        </w:rPr>
      </w:pPr>
      <w:r w:rsidRPr="00B01E95">
        <w:rPr>
          <w:rFonts w:cs="Tahoma"/>
          <w:lang w:val="es-ES_tradnl" w:eastAsia="es-ES_tradnl"/>
        </w:rPr>
        <w:t>La cirugía mayor electiva ambulatoria, mayor electiva para hospitalización, emergencia para hospitalización y emergencia ambulatoria tuvo un cumplimiento del 103% , destacando el alto porcentaje de cumplimiento en la cirugía mayor ambulatoria (123%). La cirugía de emergencia ambulatoria obtuvo un cumplimiento del 74%, en el que errores de codificación y subregistro lo explica.</w:t>
      </w:r>
    </w:p>
    <w:p w:rsidR="006B705D" w:rsidRDefault="006B705D" w:rsidP="006B705D">
      <w:pPr>
        <w:jc w:val="both"/>
        <w:rPr>
          <w:rFonts w:cs="Tahoma"/>
          <w:lang w:val="es-ES_tradnl" w:eastAsia="es-ES_tradnl"/>
        </w:rPr>
      </w:pPr>
      <w:r w:rsidRPr="00B01E95">
        <w:rPr>
          <w:rFonts w:cs="Tahoma"/>
          <w:lang w:val="es-ES_tradnl" w:eastAsia="es-ES_tradnl"/>
        </w:rPr>
        <w:t>En los servicios intermedios el porcentaje de cumplimiento es óptimo (103%), sin embargo; solo un 51% de la meta programada de cono loop fue realizada. Cabe señalar que este procedimiento solo es realizado a tiempo parcial por 2 recursos médicos con otras funciones</w:t>
      </w:r>
      <w:r>
        <w:rPr>
          <w:rFonts w:cs="Tahoma"/>
          <w:lang w:val="es-ES_tradnl" w:eastAsia="es-ES_tradnl"/>
        </w:rPr>
        <w:t>.</w:t>
      </w:r>
    </w:p>
    <w:p w:rsidR="006B705D" w:rsidRPr="00B01E95" w:rsidRDefault="006B705D" w:rsidP="006B705D">
      <w:pPr>
        <w:rPr>
          <w:rFonts w:cs="Tahoma"/>
          <w:lang w:val="es-ES_tradnl" w:eastAsia="es-ES_tradnl"/>
        </w:rPr>
      </w:pPr>
      <w:r>
        <w:rPr>
          <w:rFonts w:cs="Tahoma"/>
          <w:lang w:val="es-ES_tradnl" w:eastAsia="es-ES_tradnl"/>
        </w:rPr>
        <w:t>El porcentaje de cumplimiento en los servicios finales es adecuado.</w:t>
      </w:r>
    </w:p>
    <w:p w:rsidR="006B705D" w:rsidRDefault="006B705D" w:rsidP="006B705D">
      <w:pPr>
        <w:jc w:val="both"/>
        <w:rPr>
          <w:rFonts w:cs="Tahoma"/>
          <w:b/>
          <w:color w:val="002060"/>
          <w:sz w:val="28"/>
          <w:szCs w:val="28"/>
          <w:lang w:val="es-ES_tradnl" w:eastAsia="es-ES_tradnl"/>
        </w:rPr>
      </w:pPr>
      <w:r w:rsidRPr="00B24BBA">
        <w:rPr>
          <w:rFonts w:cs="Tahoma"/>
          <w:b/>
          <w:color w:val="002060"/>
          <w:sz w:val="28"/>
          <w:szCs w:val="28"/>
          <w:lang w:val="es-ES_tradnl" w:eastAsia="es-ES_tradnl"/>
        </w:rPr>
        <w:t>IDENTIFICACION DE PROBLEMAS Y/O NECESIDADES</w:t>
      </w:r>
    </w:p>
    <w:p w:rsidR="006B705D" w:rsidRPr="00B24BBA" w:rsidRDefault="006B705D" w:rsidP="006B705D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es-SV" w:eastAsia="es-SV"/>
        </w:rPr>
      </w:pPr>
      <w:r w:rsidRPr="00B24BBA">
        <w:rPr>
          <w:rFonts w:asciiTheme="minorHAnsi" w:eastAsia="Times New Roman" w:hAnsiTheme="minorHAnsi"/>
          <w:b/>
          <w:color w:val="000000"/>
          <w:sz w:val="24"/>
          <w:szCs w:val="24"/>
          <w:lang w:val="es-SV" w:eastAsia="es-SV"/>
        </w:rPr>
        <w:t>PROBLEMAS DE DEMANDA (PROBLEMAS SANITARIOS)</w:t>
      </w:r>
    </w:p>
    <w:p w:rsidR="006B705D" w:rsidRPr="00B24BBA" w:rsidRDefault="006B705D" w:rsidP="006B705D">
      <w:pPr>
        <w:ind w:left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es-SV" w:eastAsia="es-SV"/>
        </w:rPr>
      </w:pPr>
      <w:r w:rsidRPr="00B24BBA">
        <w:rPr>
          <w:rFonts w:asciiTheme="minorHAnsi" w:eastAsia="Times New Roman" w:hAnsiTheme="minorHAnsi"/>
          <w:b/>
          <w:color w:val="000000"/>
          <w:sz w:val="24"/>
          <w:szCs w:val="24"/>
          <w:lang w:val="es-SV" w:eastAsia="es-SV"/>
        </w:rPr>
        <w:t>PROBLEMAS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Alta densidad poblacional por área geográfica de influencia y por accesibilidad de población procedente de los municipios de Ahuachapán y la Libertad.  Áreas parcialmente cubiertas por equipos comunitarios.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La primera causa de egreso hospitalario es el parto único espontaneo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Zonas endémicas de casos nuevos de Tuberculosis y presencia de tres centros penitenciarios.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Prevalencia de casos de Malaria.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Hospital con alta demanda de traumas y Lesiones de causa externa.</w:t>
      </w: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color w:val="000000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color w:val="000000"/>
          <w:szCs w:val="16"/>
          <w:lang w:val="es-SV" w:eastAsia="es-SV"/>
        </w:rPr>
        <w:t>Limitada infraestructura hospitalaria.</w:t>
      </w:r>
    </w:p>
    <w:p w:rsidR="006B705D" w:rsidRDefault="006B705D" w:rsidP="006B705D">
      <w:pPr>
        <w:ind w:left="720"/>
        <w:jc w:val="both"/>
        <w:rPr>
          <w:rFonts w:ascii="Verdana" w:eastAsia="Times New Roman" w:hAnsi="Verdana"/>
          <w:color w:val="000000"/>
          <w:sz w:val="16"/>
          <w:szCs w:val="16"/>
          <w:lang w:val="es-SV" w:eastAsia="es-SV"/>
        </w:rPr>
      </w:pPr>
    </w:p>
    <w:p w:rsidR="006B705D" w:rsidRPr="006B705D" w:rsidRDefault="006B705D" w:rsidP="006B705D">
      <w:pPr>
        <w:ind w:left="720"/>
        <w:jc w:val="both"/>
        <w:rPr>
          <w:rFonts w:asciiTheme="minorHAnsi" w:eastAsia="Times New Roman" w:hAnsiTheme="minorHAnsi"/>
          <w:b/>
          <w:color w:val="000000"/>
          <w:sz w:val="24"/>
          <w:szCs w:val="16"/>
          <w:lang w:val="es-SV" w:eastAsia="es-SV"/>
        </w:rPr>
      </w:pPr>
      <w:r w:rsidRPr="006B705D">
        <w:rPr>
          <w:rFonts w:asciiTheme="minorHAnsi" w:eastAsia="Times New Roman" w:hAnsiTheme="minorHAnsi"/>
          <w:b/>
          <w:color w:val="000000"/>
          <w:sz w:val="24"/>
          <w:szCs w:val="16"/>
          <w:lang w:val="es-SV" w:eastAsia="es-SV"/>
        </w:rPr>
        <w:t>NECESIDADES</w:t>
      </w:r>
    </w:p>
    <w:p w:rsidR="006B705D" w:rsidRDefault="006B705D" w:rsidP="006B705D">
      <w:pPr>
        <w:ind w:left="720"/>
        <w:jc w:val="both"/>
        <w:rPr>
          <w:rFonts w:ascii="Verdana" w:eastAsia="Times New Roman" w:hAnsi="Verdana"/>
          <w:color w:val="000000"/>
          <w:sz w:val="16"/>
          <w:szCs w:val="16"/>
          <w:lang w:val="es-SV" w:eastAsia="es-SV"/>
        </w:rPr>
      </w:pPr>
      <w:r>
        <w:rPr>
          <w:rFonts w:ascii="Verdana" w:eastAsia="Times New Roman" w:hAnsi="Verdana"/>
          <w:color w:val="000000"/>
          <w:sz w:val="16"/>
          <w:szCs w:val="16"/>
          <w:lang w:val="es-SV" w:eastAsia="es-SV"/>
        </w:rPr>
        <w:t>Contratación de mayor cantidad de recursos humanos de las diferentes disciplinas.</w:t>
      </w:r>
    </w:p>
    <w:p w:rsidR="006B705D" w:rsidRDefault="006B705D" w:rsidP="006B705D">
      <w:pPr>
        <w:ind w:left="720"/>
        <w:jc w:val="both"/>
        <w:rPr>
          <w:rFonts w:ascii="Verdana" w:eastAsia="Times New Roman" w:hAnsi="Verdana"/>
          <w:color w:val="000000"/>
          <w:sz w:val="16"/>
          <w:szCs w:val="16"/>
          <w:lang w:val="es-SV" w:eastAsia="es-SV"/>
        </w:rPr>
      </w:pPr>
      <w:r>
        <w:rPr>
          <w:rFonts w:ascii="Verdana" w:eastAsia="Times New Roman" w:hAnsi="Verdana"/>
          <w:color w:val="000000"/>
          <w:sz w:val="16"/>
          <w:szCs w:val="16"/>
          <w:lang w:val="es-SV" w:eastAsia="es-SV"/>
        </w:rPr>
        <w:t>Construcción de torre materno infantil</w:t>
      </w:r>
    </w:p>
    <w:p w:rsidR="006B705D" w:rsidRDefault="006B705D" w:rsidP="006B705D">
      <w:pPr>
        <w:ind w:left="720"/>
        <w:jc w:val="both"/>
        <w:rPr>
          <w:rFonts w:ascii="Verdana" w:eastAsia="Times New Roman" w:hAnsi="Verdana"/>
          <w:color w:val="000000"/>
          <w:sz w:val="16"/>
          <w:szCs w:val="16"/>
          <w:lang w:val="es-SV" w:eastAsia="es-SV"/>
        </w:rPr>
      </w:pPr>
      <w:r>
        <w:rPr>
          <w:rFonts w:ascii="Verdana" w:eastAsia="Times New Roman" w:hAnsi="Verdana"/>
          <w:color w:val="000000"/>
          <w:sz w:val="16"/>
          <w:szCs w:val="16"/>
          <w:lang w:val="es-SV" w:eastAsia="es-SV"/>
        </w:rPr>
        <w:t>Adecuada flota de ambulancias para transporte de pacientes</w:t>
      </w:r>
    </w:p>
    <w:p w:rsidR="006B705D" w:rsidRDefault="006B705D" w:rsidP="006B705D">
      <w:pPr>
        <w:ind w:left="720"/>
        <w:jc w:val="both"/>
        <w:rPr>
          <w:rFonts w:ascii="Verdana" w:eastAsia="Times New Roman" w:hAnsi="Verdana"/>
          <w:color w:val="000000"/>
          <w:sz w:val="16"/>
          <w:szCs w:val="16"/>
          <w:lang w:val="es-SV" w:eastAsia="es-SV"/>
        </w:rPr>
      </w:pPr>
    </w:p>
    <w:p w:rsidR="006B705D" w:rsidRPr="00D2227F" w:rsidRDefault="006B705D" w:rsidP="006B705D">
      <w:pPr>
        <w:numPr>
          <w:ilvl w:val="0"/>
          <w:numId w:val="3"/>
        </w:numPr>
        <w:jc w:val="both"/>
        <w:rPr>
          <w:rFonts w:asciiTheme="minorHAnsi" w:hAnsiTheme="minorHAnsi"/>
          <w:b/>
          <w:color w:val="002060"/>
        </w:rPr>
      </w:pPr>
      <w:r w:rsidRPr="006B705D">
        <w:rPr>
          <w:rFonts w:asciiTheme="minorHAnsi" w:eastAsia="Times New Roman" w:hAnsiTheme="minorHAnsi"/>
          <w:b/>
          <w:color w:val="000000"/>
          <w:sz w:val="24"/>
          <w:lang w:val="es-SV" w:eastAsia="es-SV"/>
        </w:rPr>
        <w:t>PROBLEMAS DE OFERTA (GESTION DE INVERSION</w:t>
      </w:r>
      <w:r w:rsidRPr="00E51BD5">
        <w:rPr>
          <w:rFonts w:asciiTheme="minorHAnsi" w:eastAsia="Times New Roman" w:hAnsiTheme="minorHAnsi"/>
          <w:b/>
          <w:color w:val="000000"/>
          <w:lang w:val="es-SV" w:eastAsia="es-SV"/>
        </w:rPr>
        <w:t>)</w:t>
      </w:r>
    </w:p>
    <w:p w:rsidR="006B705D" w:rsidRDefault="006B705D" w:rsidP="006B705D">
      <w:pPr>
        <w:ind w:left="709"/>
        <w:jc w:val="both"/>
        <w:rPr>
          <w:rFonts w:asciiTheme="minorHAnsi" w:eastAsia="Times New Roman" w:hAnsiTheme="minorHAnsi"/>
          <w:color w:val="000000"/>
          <w:lang w:val="es-SV" w:eastAsia="es-SV"/>
        </w:rPr>
      </w:pPr>
      <w:r>
        <w:rPr>
          <w:rFonts w:asciiTheme="minorHAnsi" w:eastAsia="Times New Roman" w:hAnsiTheme="minorHAnsi"/>
          <w:color w:val="000000"/>
          <w:lang w:val="es-SV" w:eastAsia="es-SV"/>
        </w:rPr>
        <w:t>Insuficiente cantidad de Especialistas, Sub-especialistas, (oftalmólogos, cirujano pediatra, otorrinolaringólogos, Anestesiólogos) y áreas de apoyo (Laboratorio clínico, rayos x, fisioterapia, enfermería)</w:t>
      </w:r>
    </w:p>
    <w:p w:rsidR="006B705D" w:rsidRDefault="006B705D" w:rsidP="006B705D">
      <w:pPr>
        <w:rPr>
          <w:rFonts w:cs="Tahoma"/>
          <w:sz w:val="28"/>
          <w:szCs w:val="28"/>
          <w:lang w:val="es-ES_tradnl" w:eastAsia="es-ES_tradnl"/>
        </w:rPr>
      </w:pPr>
    </w:p>
    <w:p w:rsidR="006B705D" w:rsidRDefault="006B705D" w:rsidP="006B705D">
      <w:pPr>
        <w:rPr>
          <w:rFonts w:cs="Tahoma"/>
          <w:sz w:val="28"/>
          <w:szCs w:val="28"/>
          <w:lang w:val="es-ES_tradnl" w:eastAsia="es-ES_tradnl"/>
        </w:rPr>
      </w:pPr>
    </w:p>
    <w:p w:rsidR="004B5F61" w:rsidRDefault="004B5F61" w:rsidP="004B5F61">
      <w:pPr>
        <w:rPr>
          <w:rFonts w:cs="Tahoma"/>
          <w:sz w:val="28"/>
          <w:szCs w:val="28"/>
          <w:lang w:val="es-ES_tradnl" w:eastAsia="es-ES_tradnl"/>
        </w:rPr>
        <w:sectPr w:rsidR="004B5F61" w:rsidSect="004B5F61">
          <w:pgSz w:w="12240" w:h="15840" w:code="1"/>
          <w:pgMar w:top="1418" w:right="1701" w:bottom="1418" w:left="1701" w:header="720" w:footer="720" w:gutter="0"/>
          <w:cols w:space="720"/>
          <w:noEndnote/>
          <w:docGrid w:linePitch="299"/>
        </w:sectPr>
      </w:pPr>
    </w:p>
    <w:p w:rsidR="00FD6CD0" w:rsidRPr="001B75A3" w:rsidRDefault="001B75A3" w:rsidP="001B75A3">
      <w:pPr>
        <w:tabs>
          <w:tab w:val="left" w:pos="2610"/>
        </w:tabs>
        <w:rPr>
          <w:rFonts w:eastAsia="Cambria"/>
          <w:b/>
          <w:color w:val="17365D"/>
          <w:sz w:val="28"/>
          <w:szCs w:val="28"/>
        </w:rPr>
      </w:pPr>
      <w:r w:rsidRPr="001B75A3">
        <w:rPr>
          <w:rFonts w:eastAsia="Cambria"/>
          <w:b/>
          <w:color w:val="002060"/>
          <w:sz w:val="28"/>
          <w:szCs w:val="28"/>
          <w:lang w:val="en-US"/>
        </w:rPr>
        <w:lastRenderedPageBreak/>
        <w:t>ANALISIS FODA</w:t>
      </w:r>
      <w:r w:rsidR="00D07780">
        <w:rPr>
          <w:rFonts w:eastAsia="Cambria"/>
          <w:b/>
          <w:color w:val="002060"/>
          <w:sz w:val="28"/>
          <w:szCs w:val="28"/>
          <w:lang w:val="en-US"/>
        </w:rPr>
        <w:t xml:space="preserve"> </w:t>
      </w:r>
      <w:r w:rsidR="000900AC" w:rsidRPr="001B75A3">
        <w:rPr>
          <w:rFonts w:eastAsia="Cambria"/>
          <w:b/>
          <w:color w:val="002060"/>
          <w:sz w:val="28"/>
          <w:szCs w:val="28"/>
          <w:lang w:val="en-US"/>
        </w:rPr>
        <w:t>20</w:t>
      </w:r>
      <w:r w:rsidR="00FD6CD0" w:rsidRPr="001B75A3">
        <w:rPr>
          <w:rFonts w:eastAsia="Cambria"/>
          <w:b/>
          <w:color w:val="002060"/>
          <w:sz w:val="28"/>
          <w:szCs w:val="28"/>
        </w:rPr>
        <w:t>16</w:t>
      </w:r>
    </w:p>
    <w:tbl>
      <w:tblPr>
        <w:tblW w:w="13399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/>
      </w:tblPr>
      <w:tblGrid>
        <w:gridCol w:w="1227"/>
        <w:gridCol w:w="2000"/>
        <w:gridCol w:w="2065"/>
        <w:gridCol w:w="1402"/>
        <w:gridCol w:w="2523"/>
        <w:gridCol w:w="891"/>
        <w:gridCol w:w="2889"/>
        <w:gridCol w:w="402"/>
      </w:tblGrid>
      <w:tr w:rsidR="00B77C88" w:rsidTr="00FE1761">
        <w:trPr>
          <w:trHeight w:val="444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FE1761">
            <w:pPr>
              <w:rPr>
                <w:rFonts w:eastAsia="Times New Roman"/>
                <w:b/>
                <w:sz w:val="28"/>
              </w:rPr>
            </w:pPr>
            <w:r w:rsidRPr="004833A3">
              <w:rPr>
                <w:rFonts w:eastAsia="Arial"/>
                <w:b/>
                <w:color w:val="1F497D"/>
                <w:sz w:val="28"/>
              </w:rPr>
              <w:t>FORTALEZAS</w:t>
            </w:r>
          </w:p>
        </w:tc>
        <w:tc>
          <w:tcPr>
            <w:tcW w:w="346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before="240"/>
              <w:jc w:val="center"/>
              <w:rPr>
                <w:rFonts w:eastAsia="Arial"/>
                <w:b/>
                <w:color w:val="1F497D"/>
                <w:sz w:val="28"/>
              </w:rPr>
            </w:pPr>
            <w:r w:rsidRPr="004833A3">
              <w:rPr>
                <w:rFonts w:eastAsia="Arial"/>
                <w:b/>
                <w:color w:val="1F497D"/>
                <w:sz w:val="28"/>
              </w:rPr>
              <w:t>DEBILIDADES</w:t>
            </w: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before="240"/>
              <w:ind w:left="200"/>
              <w:jc w:val="center"/>
              <w:rPr>
                <w:rFonts w:eastAsia="Arial"/>
                <w:b/>
                <w:color w:val="1F497D"/>
                <w:sz w:val="28"/>
              </w:rPr>
            </w:pPr>
            <w:r w:rsidRPr="004833A3">
              <w:rPr>
                <w:rFonts w:eastAsia="Arial"/>
                <w:b/>
                <w:color w:val="1F497D"/>
                <w:sz w:val="28"/>
              </w:rPr>
              <w:t>OPORTUNIDADES</w:t>
            </w:r>
          </w:p>
        </w:tc>
        <w:tc>
          <w:tcPr>
            <w:tcW w:w="3291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before="240"/>
              <w:jc w:val="center"/>
              <w:rPr>
                <w:rFonts w:eastAsia="Times New Roman"/>
                <w:sz w:val="20"/>
              </w:rPr>
            </w:pPr>
            <w:r w:rsidRPr="004833A3">
              <w:rPr>
                <w:rFonts w:eastAsia="Arial"/>
                <w:b/>
                <w:color w:val="1F497D"/>
                <w:sz w:val="28"/>
              </w:rPr>
              <w:t>AMENAZAS</w:t>
            </w:r>
          </w:p>
        </w:tc>
      </w:tr>
      <w:tr w:rsidR="00B77C88" w:rsidTr="00FE1761">
        <w:trPr>
          <w:trHeight w:val="227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ascii="Georgia" w:eastAsia="Times New Roman" w:hAnsi="Georgia"/>
                <w:sz w:val="20"/>
              </w:rPr>
            </w:pPr>
          </w:p>
        </w:tc>
      </w:tr>
      <w:tr w:rsidR="00B77C88" w:rsidTr="00FE1761">
        <w:trPr>
          <w:trHeight w:val="185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 xml:space="preserve">Recurso Humano calificado, con </w:t>
            </w:r>
            <w:r w:rsidRPr="004833A3">
              <w:rPr>
                <w:rFonts w:eastAsia="Arial"/>
                <w:w w:val="99"/>
                <w:sz w:val="20"/>
              </w:rPr>
              <w:t xml:space="preserve">experiencia, </w:t>
            </w:r>
            <w:r w:rsidRPr="004833A3">
              <w:rPr>
                <w:rFonts w:eastAsia="Arial"/>
                <w:sz w:val="20"/>
              </w:rPr>
              <w:t>cumpliendo los perfiles requeridos.</w:t>
            </w:r>
          </w:p>
        </w:tc>
        <w:tc>
          <w:tcPr>
            <w:tcW w:w="3467" w:type="dxa"/>
            <w:gridSpan w:val="2"/>
            <w:vMerge w:val="restart"/>
            <w:shd w:val="clear" w:color="auto" w:fill="DBE5F1"/>
          </w:tcPr>
          <w:p w:rsidR="00B77C88" w:rsidRDefault="00B77C88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</w:p>
          <w:p w:rsidR="0007044D" w:rsidRPr="004833A3" w:rsidRDefault="0007044D" w:rsidP="0007044D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>Personal multidisciplinario, insuficiente   en proporción a la Demanda de pacientes en diferentes áreas.</w:t>
            </w: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22FA7" w:rsidRDefault="00B22FA7" w:rsidP="00B22FA7">
            <w:pPr>
              <w:spacing w:line="185" w:lineRule="exact"/>
              <w:rPr>
                <w:rFonts w:eastAsia="Arial"/>
                <w:w w:val="99"/>
                <w:sz w:val="20"/>
              </w:rPr>
            </w:pPr>
          </w:p>
          <w:p w:rsidR="00B22FA7" w:rsidRDefault="00B22FA7" w:rsidP="00B22FA7">
            <w:pPr>
              <w:spacing w:line="185" w:lineRule="exact"/>
              <w:ind w:left="100"/>
              <w:rPr>
                <w:rFonts w:eastAsia="Arial"/>
                <w:w w:val="99"/>
                <w:sz w:val="20"/>
              </w:rPr>
            </w:pPr>
            <w:r>
              <w:rPr>
                <w:rFonts w:eastAsia="Arial"/>
                <w:w w:val="99"/>
                <w:sz w:val="20"/>
              </w:rPr>
              <w:t>Establecimiento de espacios de trabajo intersectorial en el departamento (Gabinete de gestión departamental) y el apoyo de diferentes ONG’S.</w:t>
            </w:r>
          </w:p>
          <w:p w:rsidR="00B22FA7" w:rsidRPr="004833A3" w:rsidRDefault="00B22FA7" w:rsidP="00B22FA7">
            <w:pPr>
              <w:spacing w:line="185" w:lineRule="exact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 w:val="restart"/>
            <w:shd w:val="clear" w:color="auto" w:fill="DBE5F1"/>
          </w:tcPr>
          <w:p w:rsidR="00B77C88" w:rsidRPr="004833A3" w:rsidRDefault="00857D1B" w:rsidP="004833A3">
            <w:pPr>
              <w:spacing w:line="185" w:lineRule="exact"/>
              <w:ind w:left="8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Tendencia de crecimiento de la población perteneciente al AGI y municipios pertenecientes a otros departamentos</w:t>
            </w: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Arial"/>
                <w:w w:val="98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185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line="185" w:lineRule="exact"/>
              <w:ind w:left="100"/>
              <w:rPr>
                <w:rFonts w:eastAsia="Arial"/>
                <w:w w:val="99"/>
                <w:sz w:val="20"/>
              </w:rPr>
            </w:pPr>
            <w:r w:rsidRPr="004833A3">
              <w:rPr>
                <w:rFonts w:eastAsia="Arial"/>
                <w:sz w:val="20"/>
              </w:rPr>
              <w:t xml:space="preserve">Estructura </w:t>
            </w:r>
            <w:r w:rsidRPr="004833A3">
              <w:rPr>
                <w:rFonts w:eastAsia="Arial"/>
                <w:w w:val="99"/>
                <w:sz w:val="20"/>
              </w:rPr>
              <w:t xml:space="preserve">Organizativa </w:t>
            </w:r>
            <w:r w:rsidRPr="004833A3">
              <w:rPr>
                <w:rFonts w:eastAsia="Arial"/>
                <w:sz w:val="20"/>
              </w:rPr>
              <w:t>Claramente Definida, delimitando niveles de autoridad y responsabilidad.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B77C88" w:rsidRPr="004833A3" w:rsidRDefault="00B77C88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>Presupuest</w:t>
            </w:r>
            <w:r w:rsidR="0049125D">
              <w:rPr>
                <w:rFonts w:eastAsia="Arial"/>
                <w:sz w:val="20"/>
              </w:rPr>
              <w:t>o insuficiente según necesidades reales.</w:t>
            </w: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77C88" w:rsidRPr="004833A3" w:rsidRDefault="00B22FA7" w:rsidP="00B22FA7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Articulación adecuada del trabajo en RIISS</w:t>
            </w:r>
            <w:r w:rsidR="00B77C88" w:rsidRPr="004833A3">
              <w:rPr>
                <w:rFonts w:eastAsia="Arial"/>
                <w:sz w:val="20"/>
              </w:rPr>
              <w:t>.</w:t>
            </w:r>
            <w:r w:rsidR="0057196B">
              <w:rPr>
                <w:rFonts w:eastAsia="Arial"/>
                <w:sz w:val="20"/>
              </w:rPr>
              <w:t xml:space="preserve"> (préstamo de ambulancias, transferencia de medicamentos insumos, etc.)</w:t>
            </w: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B77C88" w:rsidRPr="004833A3" w:rsidRDefault="00B77C88" w:rsidP="004833A3">
            <w:pPr>
              <w:spacing w:line="185" w:lineRule="exact"/>
              <w:ind w:left="8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>Presupuesto asignado no acorde a lo solicitado.</w:t>
            </w:r>
          </w:p>
        </w:tc>
      </w:tr>
      <w:tr w:rsidR="00B77C88" w:rsidTr="00FE1761">
        <w:trPr>
          <w:trHeight w:val="206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06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06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191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line="191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>Cultura de Trabajo en Equipo, maximizando los recursos disponibles.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B77C88" w:rsidRPr="004833A3" w:rsidRDefault="00B77C88" w:rsidP="004833A3">
            <w:pPr>
              <w:spacing w:line="191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 xml:space="preserve">Dotación </w:t>
            </w:r>
            <w:r w:rsidR="0049125D">
              <w:rPr>
                <w:rFonts w:eastAsia="Arial"/>
                <w:sz w:val="20"/>
              </w:rPr>
              <w:t xml:space="preserve">inadecuada de ambulancias </w:t>
            </w:r>
            <w:r w:rsidRPr="004833A3">
              <w:rPr>
                <w:rFonts w:eastAsia="Arial"/>
                <w:sz w:val="20"/>
              </w:rPr>
              <w:t>para atender   la   demanda</w:t>
            </w:r>
            <w:r w:rsidR="0049125D">
              <w:rPr>
                <w:rFonts w:eastAsia="Arial"/>
                <w:sz w:val="20"/>
              </w:rPr>
              <w:t>existentes  (</w:t>
            </w:r>
            <w:r w:rsidRPr="004833A3">
              <w:rPr>
                <w:rFonts w:eastAsia="Arial"/>
                <w:sz w:val="20"/>
              </w:rPr>
              <w:t>Interconsultas   y referencias.)</w:t>
            </w: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77C88" w:rsidRPr="004833A3" w:rsidRDefault="0057196B" w:rsidP="00B22FA7">
            <w:pPr>
              <w:spacing w:line="191" w:lineRule="exac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Voluntad política de autoridades del MINSAL.</w:t>
            </w: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B77C88" w:rsidRPr="004833A3" w:rsidRDefault="00F1481A" w:rsidP="004833A3">
            <w:pPr>
              <w:spacing w:line="191" w:lineRule="exact"/>
              <w:ind w:left="8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Carreteras principales con alta carga de vehículos</w:t>
            </w:r>
            <w:r w:rsidR="00145113">
              <w:rPr>
                <w:rFonts w:eastAsia="Arial"/>
                <w:sz w:val="20"/>
              </w:rPr>
              <w:t>.</w:t>
            </w: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185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 xml:space="preserve">Se cuenta </w:t>
            </w:r>
            <w:r w:rsidRPr="004833A3">
              <w:rPr>
                <w:rFonts w:eastAsia="Arial"/>
                <w:w w:val="93"/>
                <w:sz w:val="20"/>
              </w:rPr>
              <w:t xml:space="preserve">con </w:t>
            </w:r>
            <w:r w:rsidRPr="004833A3">
              <w:rPr>
                <w:rFonts w:eastAsia="Arial"/>
                <w:sz w:val="20"/>
              </w:rPr>
              <w:t>normativa</w:t>
            </w:r>
            <w:r w:rsidR="0049125D">
              <w:rPr>
                <w:rFonts w:eastAsia="Arial"/>
                <w:sz w:val="20"/>
              </w:rPr>
              <w:t xml:space="preserve"> interna actualizada.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07044D" w:rsidRDefault="0007044D" w:rsidP="0007044D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Recurso humano con múltiples roles</w:t>
            </w:r>
          </w:p>
          <w:p w:rsidR="00B77C88" w:rsidRPr="004833A3" w:rsidRDefault="00B77C88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77C88" w:rsidRPr="004833A3" w:rsidRDefault="0057196B" w:rsidP="004833A3">
            <w:pPr>
              <w:spacing w:line="185" w:lineRule="exact"/>
              <w:ind w:left="10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Existencia de guías clínicas, lineamientos</w:t>
            </w:r>
            <w:r w:rsidR="00F10D6E">
              <w:rPr>
                <w:rFonts w:eastAsia="Arial"/>
                <w:sz w:val="20"/>
              </w:rPr>
              <w:t xml:space="preserve"> y</w:t>
            </w:r>
            <w:r>
              <w:rPr>
                <w:rFonts w:eastAsia="Arial"/>
                <w:sz w:val="20"/>
              </w:rPr>
              <w:t xml:space="preserve"> normas </w:t>
            </w:r>
            <w:r w:rsidR="00F10D6E">
              <w:rPr>
                <w:rFonts w:eastAsia="Arial"/>
                <w:sz w:val="20"/>
              </w:rPr>
              <w:t>actualizadas.</w:t>
            </w: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B77C88" w:rsidRPr="004833A3" w:rsidRDefault="00F1481A" w:rsidP="00F1481A">
            <w:pPr>
              <w:spacing w:line="185" w:lineRule="exac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Proliferación de focos de infección</w:t>
            </w:r>
            <w:r w:rsidR="00145113">
              <w:rPr>
                <w:rFonts w:eastAsia="Arial"/>
                <w:sz w:val="20"/>
              </w:rPr>
              <w:t xml:space="preserve"> (ITS) por cercanía de zona portuaria.</w:t>
            </w: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193"/>
        </w:trPr>
        <w:tc>
          <w:tcPr>
            <w:tcW w:w="3227" w:type="dxa"/>
            <w:gridSpan w:val="2"/>
            <w:vMerge w:val="restart"/>
            <w:shd w:val="clear" w:color="auto" w:fill="DBE5F1"/>
          </w:tcPr>
          <w:p w:rsidR="00B77C88" w:rsidRPr="004833A3" w:rsidRDefault="00B77C88" w:rsidP="004833A3">
            <w:pPr>
              <w:spacing w:line="193" w:lineRule="exact"/>
              <w:ind w:left="100"/>
              <w:rPr>
                <w:rFonts w:eastAsia="Arial"/>
                <w:sz w:val="20"/>
              </w:rPr>
            </w:pPr>
            <w:r w:rsidRPr="004833A3">
              <w:rPr>
                <w:rFonts w:eastAsia="Arial"/>
                <w:sz w:val="20"/>
              </w:rPr>
              <w:t>Mobiliario y equipo en condiciones óptimas para la ejec</w:t>
            </w:r>
            <w:r w:rsidR="009A1440">
              <w:rPr>
                <w:rFonts w:eastAsia="Arial"/>
                <w:sz w:val="20"/>
              </w:rPr>
              <w:t>ución de diferentes actividades.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B77C88" w:rsidRPr="004833A3" w:rsidRDefault="00FE16FA" w:rsidP="004833A3">
            <w:pPr>
              <w:spacing w:line="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Recurso humano pendiente de actualización de cursos básicos para el desempeño (PALS, NALS, STABLE, HABILIDADES OBSTETRICAS)</w:t>
            </w:r>
          </w:p>
        </w:tc>
        <w:tc>
          <w:tcPr>
            <w:tcW w:w="3414" w:type="dxa"/>
            <w:gridSpan w:val="2"/>
            <w:vMerge w:val="restart"/>
            <w:shd w:val="clear" w:color="auto" w:fill="DBE5F1"/>
          </w:tcPr>
          <w:p w:rsidR="00B77C88" w:rsidRPr="004833A3" w:rsidRDefault="009A1440" w:rsidP="004A4D16">
            <w:pPr>
              <w:spacing w:line="193" w:lineRule="exac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Consolidación del trabajo desarrollado por el INS.</w:t>
            </w: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B77C88" w:rsidRPr="004833A3" w:rsidRDefault="00145113" w:rsidP="004833A3">
            <w:pPr>
              <w:spacing w:line="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Existencia de tres </w:t>
            </w:r>
            <w:r w:rsidR="00F1481A">
              <w:rPr>
                <w:rFonts w:eastAsia="Times New Roman"/>
                <w:sz w:val="20"/>
              </w:rPr>
              <w:t>centros penitenciarios en el departamento</w:t>
            </w:r>
            <w:r>
              <w:rPr>
                <w:rFonts w:eastAsia="Times New Roman"/>
                <w:sz w:val="20"/>
              </w:rPr>
              <w:t>.</w:t>
            </w: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206" w:lineRule="exact"/>
              <w:ind w:left="100"/>
              <w:rPr>
                <w:rFonts w:eastAsia="Arial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Arial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B77C88" w:rsidTr="00FE1761">
        <w:trPr>
          <w:trHeight w:val="244"/>
        </w:trPr>
        <w:tc>
          <w:tcPr>
            <w:tcW w:w="322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B77C88" w:rsidRPr="004833A3" w:rsidRDefault="00B77C88" w:rsidP="004833A3">
            <w:pPr>
              <w:spacing w:line="0" w:lineRule="atLeast"/>
              <w:rPr>
                <w:rFonts w:eastAsia="Times New Roman"/>
                <w:sz w:val="20"/>
              </w:rPr>
            </w:pPr>
          </w:p>
        </w:tc>
      </w:tr>
      <w:tr w:rsidR="00541D1F" w:rsidTr="00FE1761">
        <w:tblPrEx>
          <w:tblLook w:val="04A0"/>
        </w:tblPrEx>
        <w:trPr>
          <w:trHeight w:val="188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541D1F" w:rsidRPr="004833A3" w:rsidRDefault="00541D1F" w:rsidP="004833A3">
            <w:pPr>
              <w:spacing w:line="188" w:lineRule="exact"/>
              <w:ind w:left="100"/>
              <w:rPr>
                <w:rFonts w:eastAsia="Arial"/>
                <w:bCs/>
                <w:sz w:val="20"/>
              </w:rPr>
            </w:pPr>
            <w:r w:rsidRPr="004833A3">
              <w:rPr>
                <w:rFonts w:eastAsia="Arial"/>
                <w:bCs/>
                <w:sz w:val="20"/>
              </w:rPr>
              <w:t>Infraestructura segura y en condiciones de salvaguardar, equipo y personal   de la Institución, en caso de siniestros.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541D1F" w:rsidRPr="004833A3" w:rsidRDefault="003817F1" w:rsidP="004833A3">
            <w:pPr>
              <w:tabs>
                <w:tab w:val="left" w:pos="1816"/>
              </w:tabs>
              <w:spacing w:line="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Infraestructura </w:t>
            </w:r>
            <w:r w:rsidR="006B705D">
              <w:rPr>
                <w:rFonts w:eastAsia="Times New Roman"/>
                <w:sz w:val="20"/>
              </w:rPr>
              <w:t>insuficiente para</w:t>
            </w:r>
            <w:r>
              <w:rPr>
                <w:rFonts w:eastAsia="Times New Roman"/>
                <w:sz w:val="20"/>
              </w:rPr>
              <w:t xml:space="preserve"> cubrir las necesidades de la población que se atiende. 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541D1F" w:rsidRPr="004833A3" w:rsidRDefault="009A1440" w:rsidP="004833A3">
            <w:pPr>
              <w:spacing w:line="188" w:lineRule="exact"/>
              <w:ind w:left="10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Investigación de casos sujetos a denuncias por parte de la ODS MINSAL</w:t>
            </w: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541D1F" w:rsidRPr="004833A3" w:rsidRDefault="009A1440" w:rsidP="004833A3">
            <w:pPr>
              <w:spacing w:line="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Vulnerables a recibir demandas y denuncias por insatisfacción por parte de la población</w:t>
            </w:r>
          </w:p>
        </w:tc>
      </w:tr>
      <w:tr w:rsidR="00541D1F" w:rsidTr="00FE1761">
        <w:tblPrEx>
          <w:tblLook w:val="04A0"/>
        </w:tblPrEx>
        <w:trPr>
          <w:trHeight w:val="207"/>
        </w:trPr>
        <w:tc>
          <w:tcPr>
            <w:tcW w:w="3227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Arial" w:eastAsia="Arial" w:hAnsi="Arial"/>
                <w:b/>
                <w:bCs/>
                <w:sz w:val="18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41D1F" w:rsidTr="00FE1761">
        <w:tblPrEx>
          <w:tblLook w:val="04A0"/>
        </w:tblPrEx>
        <w:trPr>
          <w:trHeight w:val="207"/>
        </w:trPr>
        <w:tc>
          <w:tcPr>
            <w:tcW w:w="3227" w:type="dxa"/>
            <w:gridSpan w:val="2"/>
            <w:vMerge/>
            <w:shd w:val="clear" w:color="auto" w:fill="auto"/>
          </w:tcPr>
          <w:p w:rsidR="00541D1F" w:rsidRPr="004833A3" w:rsidRDefault="00541D1F" w:rsidP="004833A3">
            <w:pPr>
              <w:spacing w:line="0" w:lineRule="atLeast"/>
              <w:rPr>
                <w:rFonts w:ascii="Arial" w:eastAsia="Arial" w:hAnsi="Arial"/>
                <w:b/>
                <w:bCs/>
                <w:sz w:val="18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41D1F" w:rsidTr="00FE1761">
        <w:tblPrEx>
          <w:tblLook w:val="04A0"/>
        </w:tblPrEx>
        <w:trPr>
          <w:trHeight w:val="207"/>
        </w:trPr>
        <w:tc>
          <w:tcPr>
            <w:tcW w:w="3227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Arial" w:eastAsia="Arial" w:hAnsi="Arial"/>
                <w:b/>
                <w:bCs/>
                <w:sz w:val="18"/>
              </w:rPr>
            </w:pPr>
          </w:p>
        </w:tc>
        <w:tc>
          <w:tcPr>
            <w:tcW w:w="3467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14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91" w:type="dxa"/>
            <w:gridSpan w:val="2"/>
            <w:vMerge/>
            <w:shd w:val="clear" w:color="auto" w:fill="DBE5F1"/>
          </w:tcPr>
          <w:p w:rsidR="00541D1F" w:rsidRPr="004833A3" w:rsidRDefault="00541D1F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1440" w:rsidTr="00FE1761">
        <w:tblPrEx>
          <w:tblLook w:val="04A0"/>
        </w:tblPrEx>
        <w:trPr>
          <w:trHeight w:val="196"/>
        </w:trPr>
        <w:tc>
          <w:tcPr>
            <w:tcW w:w="3227" w:type="dxa"/>
            <w:gridSpan w:val="2"/>
            <w:shd w:val="clear" w:color="auto" w:fill="DBE5F1"/>
          </w:tcPr>
          <w:p w:rsidR="009A1440" w:rsidRPr="009A1440" w:rsidRDefault="009A1440" w:rsidP="006B705D">
            <w:pPr>
              <w:spacing w:line="0" w:lineRule="atLeast"/>
              <w:ind w:left="142"/>
              <w:rPr>
                <w:rFonts w:ascii="Arial" w:eastAsia="Arial" w:hAnsi="Arial"/>
                <w:bCs/>
                <w:sz w:val="18"/>
              </w:rPr>
            </w:pPr>
            <w:r w:rsidRPr="009C6E15">
              <w:rPr>
                <w:rFonts w:asciiTheme="minorHAnsi" w:eastAsia="Arial" w:hAnsiTheme="minorHAnsi"/>
                <w:bCs/>
                <w:sz w:val="20"/>
              </w:rPr>
              <w:t xml:space="preserve">Existencia del Comité de </w:t>
            </w:r>
            <w:r w:rsidR="006B705D" w:rsidRPr="009C6E15">
              <w:rPr>
                <w:rFonts w:asciiTheme="minorHAnsi" w:eastAsia="Arial" w:hAnsiTheme="minorHAnsi"/>
                <w:bCs/>
                <w:sz w:val="20"/>
              </w:rPr>
              <w:t>Contraloría</w:t>
            </w:r>
            <w:r w:rsidRPr="009C6E15">
              <w:rPr>
                <w:rFonts w:asciiTheme="minorHAnsi" w:eastAsia="Arial" w:hAnsiTheme="minorHAnsi"/>
                <w:bCs/>
                <w:sz w:val="20"/>
              </w:rPr>
              <w:t xml:space="preserve"> Social</w:t>
            </w:r>
          </w:p>
        </w:tc>
        <w:tc>
          <w:tcPr>
            <w:tcW w:w="3467" w:type="dxa"/>
            <w:gridSpan w:val="2"/>
            <w:shd w:val="clear" w:color="auto" w:fill="DBE5F1"/>
          </w:tcPr>
          <w:p w:rsidR="009A1440" w:rsidRPr="004833A3" w:rsidRDefault="009A1440" w:rsidP="006B70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14" w:type="dxa"/>
            <w:gridSpan w:val="2"/>
            <w:shd w:val="clear" w:color="auto" w:fill="DBE5F1"/>
          </w:tcPr>
          <w:p w:rsidR="009A1440" w:rsidRPr="004833A3" w:rsidRDefault="009A1440" w:rsidP="009C6E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91" w:type="dxa"/>
            <w:gridSpan w:val="2"/>
            <w:shd w:val="clear" w:color="auto" w:fill="DBE5F1"/>
          </w:tcPr>
          <w:p w:rsidR="009A1440" w:rsidRPr="004833A3" w:rsidRDefault="009A1440" w:rsidP="004833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BE7" w:rsidRPr="004833A3" w:rsidTr="00F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02" w:type="dxa"/>
          <w:trHeight w:val="237"/>
        </w:trPr>
        <w:tc>
          <w:tcPr>
            <w:tcW w:w="1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05D" w:rsidRPr="004833A3" w:rsidRDefault="006B705D" w:rsidP="006B705D">
            <w:pPr>
              <w:jc w:val="center"/>
              <w:rPr>
                <w:rFonts w:cs="Calibri"/>
                <w:sz w:val="24"/>
                <w:szCs w:val="24"/>
                <w:lang w:val="es-SV"/>
              </w:rPr>
            </w:pPr>
          </w:p>
        </w:tc>
      </w:tr>
      <w:tr w:rsidR="00F56BE7" w:rsidRPr="004833A3" w:rsidTr="00FE17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02" w:type="dxa"/>
          <w:trHeight w:val="249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BE7" w:rsidRPr="004833A3" w:rsidRDefault="00F56BE7" w:rsidP="004833A3">
            <w:pPr>
              <w:jc w:val="center"/>
              <w:rPr>
                <w:rFonts w:cs="Calibri"/>
                <w:b/>
                <w:sz w:val="24"/>
                <w:szCs w:val="24"/>
                <w:lang w:val="es-SV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BE7" w:rsidRPr="004833A3" w:rsidRDefault="00F56BE7" w:rsidP="004833A3">
            <w:pPr>
              <w:jc w:val="center"/>
              <w:rPr>
                <w:rFonts w:cs="Calibri"/>
                <w:b/>
                <w:sz w:val="24"/>
                <w:szCs w:val="24"/>
                <w:lang w:val="es-SV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BE7" w:rsidRPr="004833A3" w:rsidRDefault="00F56BE7" w:rsidP="004833A3">
            <w:pPr>
              <w:jc w:val="center"/>
              <w:rPr>
                <w:rFonts w:cs="Calibri"/>
                <w:b/>
                <w:sz w:val="24"/>
                <w:szCs w:val="24"/>
                <w:lang w:val="es-SV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BE7" w:rsidRPr="004833A3" w:rsidRDefault="00F56BE7" w:rsidP="004833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705D" w:rsidRDefault="006B705D" w:rsidP="006B705D">
      <w:pPr>
        <w:tabs>
          <w:tab w:val="left" w:pos="2475"/>
        </w:tabs>
        <w:rPr>
          <w:rFonts w:cs="Calibri"/>
          <w:b/>
          <w:color w:val="002060"/>
          <w:sz w:val="24"/>
          <w:szCs w:val="24"/>
          <w:lang w:val="es-SV"/>
        </w:rPr>
      </w:pPr>
      <w:r w:rsidRPr="006B705D">
        <w:rPr>
          <w:rFonts w:cs="Calibri"/>
          <w:b/>
          <w:color w:val="002060"/>
          <w:sz w:val="24"/>
          <w:szCs w:val="24"/>
          <w:lang w:val="es-SV"/>
        </w:rPr>
        <w:lastRenderedPageBreak/>
        <w:t xml:space="preserve">PRIORIZACION DE PROBLEMAS </w:t>
      </w:r>
    </w:p>
    <w:tbl>
      <w:tblPr>
        <w:tblStyle w:val="Tabladecuadrcula2-nfasis11"/>
        <w:tblpPr w:leftFromText="141" w:rightFromText="141" w:vertAnchor="text" w:horzAnchor="margin" w:tblpY="390"/>
        <w:tblW w:w="12872" w:type="dxa"/>
        <w:tblLayout w:type="fixed"/>
        <w:tblLook w:val="04A0"/>
      </w:tblPr>
      <w:tblGrid>
        <w:gridCol w:w="640"/>
        <w:gridCol w:w="4050"/>
        <w:gridCol w:w="3496"/>
        <w:gridCol w:w="4686"/>
      </w:tblGrid>
      <w:tr w:rsidR="00243093" w:rsidTr="00243093">
        <w:trPr>
          <w:cnfStyle w:val="100000000000"/>
          <w:trHeight w:val="60"/>
        </w:trPr>
        <w:tc>
          <w:tcPr>
            <w:cnfStyle w:val="001000000000"/>
            <w:tcW w:w="12871" w:type="dxa"/>
            <w:gridSpan w:val="4"/>
          </w:tcPr>
          <w:p w:rsidR="00243093" w:rsidRPr="00243093" w:rsidRDefault="00243093" w:rsidP="00243093">
            <w:pPr>
              <w:spacing w:after="0" w:afterAutospacing="0"/>
              <w:jc w:val="center"/>
              <w:rPr>
                <w:color w:val="002060"/>
              </w:rPr>
            </w:pPr>
            <w:r w:rsidRPr="00243093">
              <w:rPr>
                <w:color w:val="002060"/>
              </w:rPr>
              <w:t>IDENTIFICACION Y PRIORIZACION DE PROBLEMAS</w:t>
            </w:r>
          </w:p>
          <w:p w:rsidR="00243093" w:rsidRDefault="00243093" w:rsidP="00243093">
            <w:pPr>
              <w:spacing w:after="0" w:afterAutospacing="0"/>
              <w:jc w:val="center"/>
            </w:pPr>
            <w:r w:rsidRPr="00243093">
              <w:rPr>
                <w:color w:val="002060"/>
              </w:rPr>
              <w:t>PLAN OPERATIVO 2017</w:t>
            </w:r>
          </w:p>
        </w:tc>
      </w:tr>
      <w:tr w:rsidR="00243093" w:rsidTr="00243093">
        <w:trPr>
          <w:cnfStyle w:val="000000100000"/>
          <w:trHeight w:val="273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spacing w:after="0" w:afterAutospacing="0"/>
              <w:jc w:val="center"/>
              <w:rPr>
                <w:b w:val="0"/>
              </w:rPr>
            </w:pPr>
            <w:r w:rsidRPr="00243093">
              <w:rPr>
                <w:b w:val="0"/>
              </w:rPr>
              <w:t>Nº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after="0" w:afterAutospacing="0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43093">
              <w:rPr>
                <w:b/>
                <w:sz w:val="18"/>
                <w:szCs w:val="18"/>
              </w:rPr>
              <w:t>IDENTIFICACIÓN DE PROBLEMA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spacing w:after="0" w:afterAutospacing="0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43093">
              <w:rPr>
                <w:b/>
                <w:sz w:val="18"/>
                <w:szCs w:val="18"/>
              </w:rPr>
              <w:t>PROBLEMA PRIORIZADO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spacing w:after="0" w:afterAutospacing="0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43093">
              <w:rPr>
                <w:b/>
                <w:sz w:val="18"/>
                <w:szCs w:val="18"/>
              </w:rPr>
              <w:t>OBJETIVOS</w:t>
            </w:r>
          </w:p>
          <w:p w:rsidR="00243093" w:rsidRPr="00243093" w:rsidRDefault="00243093" w:rsidP="00243093">
            <w:pPr>
              <w:spacing w:after="0" w:afterAutospacing="0"/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243093" w:rsidTr="00243093">
        <w:trPr>
          <w:trHeight w:val="382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1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Tendencia de crecimiento de la población perteneciente al AGI y municipios pertenecientes a otros departamentos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0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 xml:space="preserve">Vulnerables a recibir demandas y denuncias por insatisfacción por parte de la población 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Resolver oportunamente toda insatisfacción , a través de la comunicación e información al usuario/a para el mejoramiento del ambiente/entre servidor y usuario/a.</w:t>
            </w:r>
          </w:p>
        </w:tc>
      </w:tr>
      <w:tr w:rsidR="00243093" w:rsidTr="00243093">
        <w:trPr>
          <w:cnfStyle w:val="000000100000"/>
          <w:trHeight w:val="379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2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Presupuesto asignado no acorde a lo solicitado.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Tendencia  del crecimiento de la población de nuestro  AGI y municipios pertenecientes a otros departamentos que son atendidos. Por la institución.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</w:p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Realizar las gestiones necesarias  con  las autoridades de Minsal  para la asignación presupuestaria  acorde a  AGI población atendida.</w:t>
            </w:r>
          </w:p>
        </w:tc>
      </w:tr>
      <w:tr w:rsidR="00243093" w:rsidTr="00243093">
        <w:trPr>
          <w:trHeight w:val="384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3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Personal multidisciplinario, insuficiente   en proporción a la Demanda de pacientes en diferentes áreas.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>Recurso humano pendiente de actualización de cursos básicos para el desempeño (PALS, NALS, STABLE, HABILIDADES OBSTETRICAS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Realizar las gestiones necesarias para avanzar en la actualización de cursos para el personal  medico y de enfermería pendiente de actualización.</w:t>
            </w:r>
          </w:p>
        </w:tc>
      </w:tr>
      <w:tr w:rsidR="00243093" w:rsidTr="00243093">
        <w:trPr>
          <w:cnfStyle w:val="000000100000"/>
          <w:trHeight w:val="379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4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100000"/>
              <w:rPr>
                <w:rFonts w:eastAsia="Arial"/>
                <w:sz w:val="18"/>
                <w:szCs w:val="16"/>
              </w:rPr>
            </w:pPr>
          </w:p>
          <w:p w:rsidR="00243093" w:rsidRPr="00243093" w:rsidRDefault="00243093" w:rsidP="00243093">
            <w:pPr>
              <w:spacing w:line="185" w:lineRule="exact"/>
              <w:cnfStyle w:val="000000100000"/>
              <w:rPr>
                <w:rFonts w:eastAsia="Arial"/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Recurso humano con múltiples roles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rFonts w:eastAsia="Arial"/>
                <w:sz w:val="18"/>
                <w:szCs w:val="16"/>
              </w:rPr>
              <w:t>Personal multidisciplinario, insuficiente   en proporción a la Demanda de pacientes en diferentes áreas.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Fortalecer la dotación de RRHH a través de la asignación de personal contemplado para la institución en la dotación general de RRHH de MINSAL.</w:t>
            </w:r>
          </w:p>
        </w:tc>
      </w:tr>
      <w:tr w:rsidR="00243093" w:rsidTr="00243093">
        <w:trPr>
          <w:trHeight w:val="802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5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0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>Vulnerables a recibir demandas y denuncias por insatisfacción por parte de la población Vulnerables a recibir demandas y denuncias por insatisfacción por parte de la población</w:t>
            </w:r>
          </w:p>
          <w:p w:rsidR="00243093" w:rsidRPr="00243093" w:rsidRDefault="00243093" w:rsidP="00243093">
            <w:pPr>
              <w:spacing w:line="185" w:lineRule="exact"/>
              <w:ind w:left="100"/>
              <w:cnfStyle w:val="000000000000"/>
              <w:rPr>
                <w:rFonts w:eastAsia="Arial"/>
                <w:sz w:val="18"/>
                <w:szCs w:val="16"/>
              </w:rPr>
            </w:pPr>
          </w:p>
        </w:tc>
        <w:tc>
          <w:tcPr>
            <w:tcW w:w="3496" w:type="dxa"/>
          </w:tcPr>
          <w:p w:rsidR="00243093" w:rsidRPr="00243093" w:rsidRDefault="00243093" w:rsidP="00243093">
            <w:pPr>
              <w:tabs>
                <w:tab w:val="left" w:pos="1816"/>
              </w:tabs>
              <w:cnfStyle w:val="0000000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 xml:space="preserve">Infraestructura insuficiente  para cubrir las necesidades de la población que se atiende. 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Fortalecer la infraestructura hospitalaria para ofrecer al usuario/a un establecimiento  digno, con los espacios necesarios para una mejor atención.</w:t>
            </w:r>
          </w:p>
        </w:tc>
      </w:tr>
      <w:tr w:rsidR="00243093" w:rsidTr="00243093">
        <w:trPr>
          <w:cnfStyle w:val="000000100000"/>
          <w:trHeight w:val="211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6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1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>Recurso humano pendiente de actualización de cursos básicos para el desempeño (PALS, NALS, STABLE, HABILIDADES OBSTETRICAS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Alta prevalencia de pacientes PVVS Y  TB, mas la demanda agregada de pacientes que se atiende de  tres centros penales.</w:t>
            </w: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  <w:r w:rsidRPr="00243093">
              <w:rPr>
                <w:sz w:val="18"/>
                <w:szCs w:val="16"/>
              </w:rPr>
              <w:t>Realizar las diferentes alianzas y coordinaciones para el fortalecimiento de la atención de la alta demanda más apoyo Minsal.</w:t>
            </w:r>
          </w:p>
        </w:tc>
      </w:tr>
      <w:tr w:rsidR="00243093" w:rsidTr="00243093">
        <w:trPr>
          <w:trHeight w:val="135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7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0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Times New Roman"/>
                <w:sz w:val="18"/>
                <w:szCs w:val="16"/>
              </w:rPr>
              <w:t>Hospital con alta demanda de atenciones de partos , de traumas y lesiones de causa externa.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</w:p>
        </w:tc>
      </w:tr>
      <w:tr w:rsidR="00243093" w:rsidTr="00243093">
        <w:trPr>
          <w:cnfStyle w:val="000000100000"/>
          <w:trHeight w:val="265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8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100000"/>
              <w:rPr>
                <w:rFonts w:eastAsia="Times New Roman"/>
                <w:sz w:val="18"/>
                <w:szCs w:val="16"/>
              </w:rPr>
            </w:pPr>
            <w:r w:rsidRPr="00243093">
              <w:rPr>
                <w:rFonts w:eastAsia="Arial"/>
                <w:sz w:val="18"/>
              </w:rPr>
              <w:t>Dotación inadecuada de ambulancias para atender   la demanda existente (Interconsultas y referencias.)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100000"/>
              <w:rPr>
                <w:sz w:val="18"/>
                <w:szCs w:val="16"/>
              </w:rPr>
            </w:pPr>
          </w:p>
        </w:tc>
      </w:tr>
      <w:tr w:rsidR="00243093" w:rsidTr="00243093">
        <w:trPr>
          <w:trHeight w:val="135"/>
        </w:trPr>
        <w:tc>
          <w:tcPr>
            <w:cnfStyle w:val="001000000000"/>
            <w:tcW w:w="640" w:type="dxa"/>
          </w:tcPr>
          <w:p w:rsidR="00243093" w:rsidRPr="00243093" w:rsidRDefault="00243093" w:rsidP="00243093">
            <w:pPr>
              <w:rPr>
                <w:color w:val="002060"/>
              </w:rPr>
            </w:pPr>
            <w:r w:rsidRPr="00243093">
              <w:rPr>
                <w:color w:val="002060"/>
              </w:rPr>
              <w:t>9</w:t>
            </w:r>
          </w:p>
        </w:tc>
        <w:tc>
          <w:tcPr>
            <w:tcW w:w="4050" w:type="dxa"/>
          </w:tcPr>
          <w:p w:rsidR="00243093" w:rsidRPr="00243093" w:rsidRDefault="00243093" w:rsidP="00243093">
            <w:pPr>
              <w:spacing w:line="185" w:lineRule="exact"/>
              <w:ind w:left="100"/>
              <w:cnfStyle w:val="000000000000"/>
              <w:rPr>
                <w:rFonts w:eastAsia="Arial"/>
                <w:sz w:val="18"/>
              </w:rPr>
            </w:pPr>
            <w:r w:rsidRPr="00243093">
              <w:rPr>
                <w:rFonts w:eastAsia="Arial"/>
                <w:sz w:val="18"/>
              </w:rPr>
              <w:t>Carreteras principales con alta carga de vehículos.</w:t>
            </w:r>
          </w:p>
        </w:tc>
        <w:tc>
          <w:tcPr>
            <w:tcW w:w="349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</w:p>
        </w:tc>
        <w:tc>
          <w:tcPr>
            <w:tcW w:w="4686" w:type="dxa"/>
          </w:tcPr>
          <w:p w:rsidR="00243093" w:rsidRPr="00243093" w:rsidRDefault="00243093" w:rsidP="00243093">
            <w:pPr>
              <w:cnfStyle w:val="000000000000"/>
              <w:rPr>
                <w:sz w:val="18"/>
                <w:szCs w:val="16"/>
              </w:rPr>
            </w:pPr>
          </w:p>
        </w:tc>
      </w:tr>
    </w:tbl>
    <w:p w:rsidR="00FE16FA" w:rsidRPr="00243093" w:rsidRDefault="00FE16FA" w:rsidP="00FD6CD0">
      <w:pPr>
        <w:rPr>
          <w:rFonts w:cs="Calibri"/>
          <w:sz w:val="24"/>
          <w:szCs w:val="24"/>
        </w:rPr>
        <w:sectPr w:rsidR="00FE16FA" w:rsidRPr="00243093" w:rsidSect="004B5F61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</w:p>
    <w:tbl>
      <w:tblPr>
        <w:tblW w:w="5368" w:type="pct"/>
        <w:jc w:val="center"/>
        <w:tblCellMar>
          <w:left w:w="70" w:type="dxa"/>
          <w:right w:w="70" w:type="dxa"/>
        </w:tblCellMar>
        <w:tblLook w:val="04A0"/>
      </w:tblPr>
      <w:tblGrid>
        <w:gridCol w:w="389"/>
        <w:gridCol w:w="18"/>
        <w:gridCol w:w="4021"/>
        <w:gridCol w:w="1061"/>
        <w:gridCol w:w="961"/>
        <w:gridCol w:w="968"/>
        <w:gridCol w:w="1141"/>
        <w:gridCol w:w="481"/>
        <w:gridCol w:w="457"/>
        <w:gridCol w:w="314"/>
        <w:gridCol w:w="481"/>
        <w:gridCol w:w="457"/>
        <w:gridCol w:w="314"/>
        <w:gridCol w:w="481"/>
        <w:gridCol w:w="457"/>
        <w:gridCol w:w="314"/>
        <w:gridCol w:w="481"/>
        <w:gridCol w:w="457"/>
        <w:gridCol w:w="314"/>
        <w:gridCol w:w="1287"/>
      </w:tblGrid>
      <w:tr w:rsidR="00102C75" w:rsidRPr="00102C75" w:rsidTr="00CE2EAB">
        <w:trPr>
          <w:trHeight w:val="964"/>
          <w:jc w:val="center"/>
        </w:trPr>
        <w:tc>
          <w:tcPr>
            <w:tcW w:w="1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lastRenderedPageBreak/>
              <w:t>No.</w:t>
            </w:r>
          </w:p>
        </w:tc>
        <w:tc>
          <w:tcPr>
            <w:tcW w:w="10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637D5" w:rsidP="004833A3">
            <w:pPr>
              <w:numPr>
                <w:ilvl w:val="0"/>
                <w:numId w:val="6"/>
              </w:num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val="es-SV" w:eastAsia="es-S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027" type="#_x0000_t202" style="position:absolute;left:0;text-align:left;margin-left:113.15pt;margin-top:-109.85pt;width:414.9pt;height:74.85pt;z-index:2516464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" strokecolor="white">
                  <v:textbox>
                    <w:txbxContent>
                      <w:p w:rsidR="0098763A" w:rsidRPr="00102C75" w:rsidRDefault="0098763A" w:rsidP="00102C75">
                        <w:pPr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102C75">
                          <w:rPr>
                            <w:rFonts w:ascii="Verdana" w:eastAsia="Times New Roman" w:hAnsi="Verdana"/>
                            <w:b/>
                            <w:sz w:val="24"/>
                            <w:szCs w:val="24"/>
                            <w:lang w:eastAsia="es-ES"/>
                          </w:rPr>
                          <w:t>ANEXO 4</w:t>
                        </w:r>
                      </w:p>
                      <w:p w:rsidR="0098763A" w:rsidRPr="00102C75" w:rsidRDefault="0098763A" w:rsidP="00601304">
                        <w:pPr>
                          <w:spacing w:after="0" w:afterAutospacing="0"/>
                          <w:jc w:val="center"/>
                          <w:rPr>
                            <w:sz w:val="24"/>
                          </w:rPr>
                        </w:pPr>
                        <w:r w:rsidRPr="00102C75">
                          <w:rPr>
                            <w:rFonts w:ascii="Verdana" w:eastAsia="Arial" w:hAnsi="Verdana"/>
                            <w:b/>
                            <w:sz w:val="24"/>
                          </w:rPr>
                          <w:t>MINISTERIO DE SALUD</w:t>
                        </w:r>
                        <w:r w:rsidRPr="00102C75">
                          <w:rPr>
                            <w:rFonts w:ascii="Verdana" w:eastAsia="Times New Roman" w:hAnsi="Verdana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97358">
                          <w:rPr>
                            <w:rFonts w:ascii="Verdana" w:eastAsia="Arial" w:hAnsi="Verdana"/>
                            <w:sz w:val="24"/>
                          </w:rPr>
                          <w:t>Plan Operativo Anua</w:t>
                        </w:r>
                        <w:r w:rsidRPr="00797358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  <w:lang w:eastAsia="es-ES"/>
                          </w:rPr>
                          <w:t>l 2017</w:t>
                        </w:r>
                        <w:r w:rsidRPr="00102C75">
                          <w:rPr>
                            <w:rFonts w:ascii="Verdana" w:eastAsia="Times New Roman" w:hAnsi="Verdana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02C75">
                          <w:rPr>
                            <w:rFonts w:ascii="Verdana" w:hAnsi="Verdana"/>
                            <w:sz w:val="24"/>
                          </w:rPr>
                          <w:t>Programación de Actividades de Gestión</w:t>
                        </w:r>
                        <w:r w:rsidRPr="00601304">
                          <w:rPr>
                            <w:rFonts w:ascii="Verdana" w:hAnsi="Verdana"/>
                            <w:b/>
                            <w:sz w:val="20"/>
                          </w:rPr>
                          <w:t xml:space="preserve">ANEXO </w:t>
                        </w:r>
                        <w:r w:rsidRPr="00601304">
                          <w:rPr>
                            <w:rFonts w:ascii="Verdana" w:hAnsi="Verdana"/>
                            <w:b/>
                            <w:sz w:val="24"/>
                          </w:rPr>
                          <w:t>4</w:t>
                        </w:r>
                      </w:p>
                      <w:p w:rsidR="0098763A" w:rsidRDefault="0098763A"/>
                    </w:txbxContent>
                  </v:textbox>
                </v:shape>
              </w:pict>
            </w:r>
            <w:r w:rsidR="00102C75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 w:eastAsia="es-ES"/>
              </w:rPr>
              <w:t>HOSPITAL: DR. JORGE MAZZINI V. SONSONATE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E94D6C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Meta anual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Indicador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Medio de Verificación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Responsables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1er. Trimestre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2do. Trimestre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3er. Trimestre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4to.. Trimestre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Supuestos/Factores Condicionantes para el éxito en el cumplimiento de los resultados esperados o metas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Prog.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Realiz.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Prog.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Realiz.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Prog.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Realiz.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Prog.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Realiz.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SV" w:eastAsia="es-ES"/>
              </w:rPr>
              <w:t>%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84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Objetivo:  Contribuir a disminuir la morbimortalidad materno </w:t>
            </w:r>
            <w:r w:rsidR="001705FE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neonatal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mediante una atención eficaz oportuna y de calidad.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1.1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Resultado esperado: </w:t>
            </w:r>
            <w:r w:rsidR="001705FE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Disminuir la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morbimortalidad materna en el hospital durante el año 201</w:t>
            </w:r>
            <w:r w:rsidR="002309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7</w:t>
            </w:r>
          </w:p>
        </w:tc>
      </w:tr>
      <w:tr w:rsidR="00102C75" w:rsidRPr="00102C75" w:rsidTr="00CE2EAB">
        <w:trPr>
          <w:trHeight w:val="1830"/>
          <w:jc w:val="center"/>
        </w:trPr>
        <w:tc>
          <w:tcPr>
            <w:tcW w:w="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1.1.1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Disminuir el índice de cesárea de primera vez al 15% del total de partos.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2%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de cesáreas realizadas / # total de partos </w:t>
            </w:r>
            <w:r w:rsidR="001705FE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atendidos)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(SIMMOW)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servicio de Ginecoobstetricia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0.50%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0.50%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0.50%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0.50%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Conocimiento y aplicación adecuada del criterio de indicación de cesárea por médico tratante. Indicaciones adecuadas de inducción y conducción de parto.</w:t>
            </w:r>
          </w:p>
        </w:tc>
      </w:tr>
      <w:tr w:rsidR="00102C75" w:rsidRPr="00102C75" w:rsidTr="00CE2EAB">
        <w:trPr>
          <w:trHeight w:val="183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Auditar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el 10% de los expedientes a los cuales se le indica cesárea de primera vez para verificar su </w:t>
            </w:r>
            <w:r w:rsidR="001705FE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indicación.</w:t>
            </w:r>
            <w:r w:rsidR="001705FE"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 xml:space="preserve"> (</w:t>
            </w:r>
            <w:r w:rsidR="00102C75"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 xml:space="preserve">se </w:t>
            </w:r>
            <w:r w:rsidR="001705FE"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>tomará</w:t>
            </w:r>
            <w:r w:rsidR="00102C75"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 xml:space="preserve"> un muestreo del 10% = 2.5 trimestral)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de auditorías realizadas/ # total de cesáreas de primera vez </w:t>
            </w:r>
            <w:r w:rsidR="001705FE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realizadas)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Expedientes clínicos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servicio de Ginecoobstetricia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Conocimiento y aplicación adecuada del criterio de indicación de cesárea por médico tratante. Indicaciones adecuadas de inducción y </w:t>
            </w:r>
            <w:r w:rsidR="001705FE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conducción parto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.</w:t>
            </w:r>
          </w:p>
        </w:tc>
      </w:tr>
      <w:tr w:rsidR="00102C75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1.1.4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Realizar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simulacros de morbilidades obstétricas.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Simulacros realizados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simulacros realizadas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servicio de Ginecoobstetricia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No ocurrencia de situaciones de emergencia que obliguen a suspender actividades educativas.</w:t>
            </w:r>
          </w:p>
        </w:tc>
      </w:tr>
      <w:tr w:rsidR="00102C75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1.1.5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Evaluar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trimestral del Sistema de Información Perinatal (SIP).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346D7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Total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de Evaluaciones de SIP realizadas / Total de evaluaciones SIP programadas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actas de evaluaciones y lista de asistencia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Morbimortalidad materno perineonatal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Disponibilidad de recursos requeridos y conocimiento del uso del SIP para toma de decisiones.</w:t>
            </w:r>
          </w:p>
        </w:tc>
      </w:tr>
      <w:tr w:rsidR="00102C75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lastRenderedPageBreak/>
              <w:t>1.1.6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Desarrollar r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eunión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es mensuales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de comité hospitalario de morbimortalidad materno perineonatal.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Reuniones realizadas / Total de reuniones programadas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Actas de reunión y lista de asistencia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Morbimortalidad materno perineonatal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Disponibilidad de recursos requeridos.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1.2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Resultado esperado: Disminución de la morbimortalidad perineonatal e infantil del área geográfica de responsabilidad en el año 201</w:t>
            </w:r>
            <w:r w:rsidR="002309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7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.</w:t>
            </w:r>
          </w:p>
        </w:tc>
      </w:tr>
      <w:tr w:rsidR="00102C75" w:rsidRPr="00102C75" w:rsidTr="00CE2EAB">
        <w:trPr>
          <w:trHeight w:val="100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1.2.1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Veificar que el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100% de Recién Nacidos que nacen en el hospital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sean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evaluados según norma previa al alta.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de recién nacidos evaluados al alta según norma / # de recién nacidos dados de alta del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periodo)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Expediente clínico             Informe mensual de MCC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servicio de pediatría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Conocimiento y aplicación de normativa al alta por parte del médico.</w:t>
            </w:r>
          </w:p>
        </w:tc>
      </w:tr>
      <w:tr w:rsidR="00102C75" w:rsidRPr="00102C75" w:rsidTr="00CE2EAB">
        <w:trPr>
          <w:trHeight w:val="166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1.2.2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Capacitar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personal del primer nivel de atención sobre detección de riesgos obstétricos que afectan a feto y signos de riesgo para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recién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nacido para referencia oportuna.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346D7B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recurso médico capacitado / # total de médicos a capacitar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capacitaciones realizadas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de obstetricia   y coordinador de SIBASI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346D7B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346D7B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346D7B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No ocurrencia de situaciones de emergencia que obliguen a suspender actividades educativas. Participación activa de coordinación de SIBASI.</w:t>
            </w:r>
          </w:p>
        </w:tc>
      </w:tr>
      <w:tr w:rsidR="00102C75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1.2.3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Realizar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simulacros de morbilidades pediátricas y neonatales.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simulacros realizados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simulacros realizadas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servicio de pediatría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No ocurrencia de situaciones de emergencia que obliguen a suspender actividades educativas.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1.3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Resultado esperado: Mejorar la cobertura de atención de parto intrahospitalario de pacientes pertenecientes a la red.</w:t>
            </w:r>
          </w:p>
        </w:tc>
      </w:tr>
      <w:tr w:rsidR="00102C75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1.3.1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Realizar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de pasantías hospitalarias a embarazadas en coordinación con el primer nivel de atención.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Número de pasantías realizadas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Listas de asistencia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Trabajo social, jefe de obstetricia y directores de UCSF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Adecuada coordinación con el SIBASI.</w:t>
            </w:r>
          </w:p>
        </w:tc>
      </w:tr>
      <w:tr w:rsidR="00102C75" w:rsidRPr="00102C75" w:rsidTr="00CE2EAB">
        <w:trPr>
          <w:trHeight w:val="150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1.3.2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Solicitar mensualmente el listado de partos a verificar, a los establecimientos de primer nivel del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área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geográfica de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responsabilidad.</w:t>
            </w:r>
            <w:r w:rsidR="00346D7B"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>(</w:t>
            </w:r>
            <w:r w:rsidRPr="00102C75">
              <w:rPr>
                <w:rFonts w:ascii="Arial" w:eastAsia="Times New Roman" w:hAnsi="Arial" w:cs="Arial"/>
                <w:color w:val="FF0000"/>
                <w:sz w:val="12"/>
                <w:szCs w:val="12"/>
                <w:lang w:val="es-SV" w:eastAsia="es-ES"/>
              </w:rPr>
              <w:t xml:space="preserve"> NO APLICA)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listados recibidos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/ # total de listados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solicitados)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Listado recibido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de obstetricia   y coordinador de SIBASI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Adecuada coordinación con el SIBASI.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lastRenderedPageBreak/>
              <w:t>2</w:t>
            </w:r>
          </w:p>
        </w:tc>
        <w:tc>
          <w:tcPr>
            <w:tcW w:w="484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Objetivo:  Desarrollar</w:t>
            </w:r>
            <w:r w:rsidR="00102C75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mecanismos para </w:t>
            </w:r>
            <w:r w:rsidR="00426F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la</w:t>
            </w:r>
            <w:r w:rsidR="00102C75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mejo</w:t>
            </w:r>
            <w:r w:rsidR="00426F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ra </w:t>
            </w:r>
            <w:r w:rsidR="00FE29C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de la calidad en la   atención quirúrgica </w:t>
            </w:r>
            <w:r w:rsidR="00426F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en  </w:t>
            </w:r>
            <w:r w:rsidR="00102C75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el año 201</w:t>
            </w:r>
            <w:r w:rsidR="002309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7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2.1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2C75" w:rsidRPr="00102C75" w:rsidRDefault="00102C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</w:t>
            </w:r>
            <w:r w:rsidR="00426F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ultado esperado:  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porcentaje de infección de sitio </w:t>
            </w:r>
            <w:r w:rsidR="00ED1175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quirúrgico</w:t>
            </w:r>
            <w:r w:rsidR="00ED11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menor al</w:t>
            </w:r>
            <w:r w:rsidR="00426F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 2 %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.</w:t>
            </w:r>
          </w:p>
        </w:tc>
      </w:tr>
      <w:tr w:rsidR="00102C75" w:rsidRPr="00102C75" w:rsidTr="00CE2EAB">
        <w:trPr>
          <w:trHeight w:val="133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2.1.1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Capacitar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al 100% del personal sobre la importancia del lavado de manos y su verificación.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D7B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A. (# personal capacitado / # total de personal a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capacitar) *</w:t>
            </w:r>
            <w:r w:rsidR="00346D7B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100                      </w:t>
            </w:r>
          </w:p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B. Porcentaje de personal capacitado que cumple con la normativa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Listado de capacitaciones. Listado de chequeo de lavado de manos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IAAS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Disponibilidad de recursos necesarios para la auditoría.</w:t>
            </w:r>
          </w:p>
        </w:tc>
      </w:tr>
      <w:tr w:rsidR="00102C75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Garantizar que se aplique</w:t>
            </w:r>
            <w:r w:rsidR="008F1A69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lista  de   cirugía  segura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Porcentaje de personal que cumple con la normativa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Listado de chequeo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Jefatura de sala de operaciones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Personal debidamente capacitado en técnicas quirúrgicas adecuadas.</w:t>
            </w:r>
          </w:p>
        </w:tc>
      </w:tr>
      <w:tr w:rsidR="00102C75" w:rsidRPr="00102C75" w:rsidTr="00CE2EAB">
        <w:trPr>
          <w:trHeight w:val="67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2.1.3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Garantizar el c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umplimiento de profilaxis con antibiótico según normativa.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de cirugías con antibiótico profilaxis / # total de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cirugías)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Expedientes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IAAS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Abastecimiento y adecuada utilización de antibiótico terapia.</w:t>
            </w:r>
          </w:p>
        </w:tc>
      </w:tr>
      <w:tr w:rsidR="00102C75" w:rsidRPr="00102C75" w:rsidTr="00CE2EAB">
        <w:trPr>
          <w:trHeight w:val="67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2.1.4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Evaluar 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mensua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lmente 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el índice de infección de sitio quirúrgico.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evaluaciones realizadas / # evaluaciones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programadas) *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Informe de evaluación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IAAS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Abastecimiento y adecuada utilización de insumos médicos.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ED11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102C75" w:rsidRPr="00102C75" w:rsidRDefault="00ED11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Objetivo: Aumetar  la  cobertura  del  TRIAGE  en  la Unidad  de</w:t>
            </w:r>
            <w:r w:rsidR="002309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emergencia para el año 2017</w:t>
            </w:r>
          </w:p>
        </w:tc>
      </w:tr>
      <w:tr w:rsidR="00102C75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ED117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Ampliación  del</w:t>
            </w:r>
            <w:r w:rsidR="00102C7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triage a los pacientes que acuden al área de emergencia.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 minutos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Tiempo promedio de </w:t>
            </w:r>
            <w:r w:rsidR="00346D7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espera para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atención médica en emergencia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Hoja de medición de tiempos en emergencia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de Emergencia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Personal de salud capacitado en Triage.</w:t>
            </w:r>
          </w:p>
        </w:tc>
      </w:tr>
      <w:tr w:rsidR="00102C75" w:rsidRPr="00102C75" w:rsidTr="00CE2EAB">
        <w:trPr>
          <w:trHeight w:val="315"/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C75" w:rsidRPr="00102C75" w:rsidRDefault="00102C7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855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5368" w:type="pct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1387"/>
              <w:gridCol w:w="13971"/>
            </w:tblGrid>
            <w:tr w:rsidR="00CE2EAB" w:rsidRPr="00102C75" w:rsidTr="0057673A">
              <w:trPr>
                <w:trHeight w:val="315"/>
                <w:jc w:val="center"/>
              </w:trPr>
              <w:tc>
                <w:tcPr>
                  <w:tcW w:w="1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2EAB" w:rsidRPr="00102C75" w:rsidRDefault="00CE2EAB" w:rsidP="004833A3">
                  <w:pPr>
                    <w:numPr>
                      <w:ilvl w:val="0"/>
                      <w:numId w:val="6"/>
                    </w:numPr>
                    <w:spacing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SV" w:eastAsia="es-ES"/>
                    </w:rPr>
                    <w:t>3.2</w:t>
                  </w:r>
                </w:p>
              </w:tc>
              <w:tc>
                <w:tcPr>
                  <w:tcW w:w="48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2EAB" w:rsidRPr="00102C75" w:rsidRDefault="00CE2EAB" w:rsidP="004833A3">
                  <w:pPr>
                    <w:numPr>
                      <w:ilvl w:val="0"/>
                      <w:numId w:val="6"/>
                    </w:numPr>
                    <w:spacing w:after="0" w:afterAutospacing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556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SV" w:eastAsia="es-ES"/>
                    </w:rPr>
                    <w:t xml:space="preserve">Resultado esperado: </w:t>
                  </w:r>
                  <w:r w:rsidR="002309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SV" w:eastAsia="es-ES"/>
                    </w:rPr>
                    <w:t>Disminución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SV" w:eastAsia="es-ES"/>
                    </w:rPr>
                    <w:t xml:space="preserve"> de los tiempos de espera a 10 minutos en pacientes que consultan en TRIAGE de la Unidad de Emergencia </w:t>
                  </w:r>
                </w:p>
              </w:tc>
            </w:tr>
          </w:tbl>
          <w:p w:rsidR="00102C75" w:rsidRPr="00102C75" w:rsidRDefault="00102C75" w:rsidP="00102C7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</w:tr>
      <w:tr w:rsidR="00CE2EAB" w:rsidRPr="00102C75" w:rsidTr="0057673A">
        <w:trPr>
          <w:trHeight w:val="315"/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AB" w:rsidRPr="00102C75" w:rsidRDefault="00CE2EAB" w:rsidP="0057673A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4</w:t>
            </w:r>
          </w:p>
        </w:tc>
        <w:tc>
          <w:tcPr>
            <w:tcW w:w="4855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/>
            <w:vAlign w:val="center"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Objetivo</w:t>
            </w:r>
            <w:r w:rsidRPr="005569C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: Acortar tiempos de espera para</w:t>
            </w:r>
            <w:r w:rsidR="002309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cirugía electiva en el año 2017</w:t>
            </w:r>
          </w:p>
        </w:tc>
      </w:tr>
      <w:tr w:rsidR="00CE2EAB" w:rsidRPr="00102C75" w:rsidTr="00CE2EAB">
        <w:trPr>
          <w:trHeight w:val="100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2.4.1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Incrementar </w:t>
            </w:r>
            <w:r w:rsidR="003E0BAF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las cirugías electivas ambulatorias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en un 50%, con respecto al año previo.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0BAF" w:rsidRDefault="003E0BAF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25</w:t>
            </w: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(# total de cirugías electivas ambulatorias / # total de cirugías electivas realizadas)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procedimientos de sala de operaciones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médico de sala de operaciones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4%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4%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4%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4%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Adecuada selección del paciente quirúrgico. Disponibilidad de insumos requeridos.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lastRenderedPageBreak/>
              <w:t>2.4.2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Eficientizar el uso de los quirófanos con recurso humano disponible.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 de aprovechamiento de quirófano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total de horas de uso de quirófano / # total de horas quirófano disponible)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procedimientos de sala de operaciones. Sistema de Programación Monitoreo y Evaluación (SPME)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médico de sala de operaciones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Disponibilidad de quirófano e insumos para cirugías electivas.</w:t>
            </w:r>
          </w:p>
        </w:tc>
      </w:tr>
      <w:tr w:rsidR="00CE2EAB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2.4.3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Aplicación de la lista de verificación de cirugía segur</w:t>
            </w:r>
            <w:r w:rsidR="00741629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 al 100% de los procedimientos electivos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(# de cirugías con lista de verificación / # total de procedimientos </w:t>
            </w:r>
            <w:r w:rsidR="00741629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electivos 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realizados)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Estándar de Calidad de Quirófano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médico de sala de operaciones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Conocimiento de la lista de verificación por parte del personal de sala de operaciones.</w:t>
            </w:r>
          </w:p>
        </w:tc>
      </w:tr>
      <w:tr w:rsidR="00CE2EAB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2.4.4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Monitoreo de cirugías realizadas y suspendidas.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# total de </w:t>
            </w:r>
            <w:r w:rsidR="00741629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monitoreo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realizados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 de chequeo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de Sala de Operaciones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Disponibilidad de información necesaria para un adecuado monitoreo.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EAB" w:rsidRPr="00102C75" w:rsidRDefault="009541E6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Objetivo: Fortalecer el</w:t>
            </w:r>
            <w:r w:rsidR="00CE2EAB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trabajo en red.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3.1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Resultado esperado: Óptimo funcionamiento del sistema de referencia y retorno.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3.1.1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Registro adecuado de referencias recibidas.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referencias recibidas registradas en SIMMOW / # referencias recibidas)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referencias de enfermería. SIMMOW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Enfermera jefa de consulta externa. Epidemiólogo. Jefe médico de consulta externa. 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Adecuado registro de casos de referencia y retorno. Monitoreo por parte de jefaturas de áreas para vigilar cumplimiento.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Registro adecuado de referencias enviadas a otros establecimientos.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referencias enviadas registradas en SIMMOW / # referencias enviadas)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referencias de enfermería. SIMMOW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Jefes de servicio. Epidemiólogo. Enfermera jefa de hospitalización.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Adecuado registro de casos de referencia y retorno. Monitoreo por parte de jefaturas de áreas para vigilar cumplimiento.</w:t>
            </w:r>
          </w:p>
        </w:tc>
      </w:tr>
      <w:tr w:rsidR="00CE2EAB" w:rsidRPr="00102C75" w:rsidTr="00CE2EAB">
        <w:trPr>
          <w:trHeight w:val="166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3.1.3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Monitoreo de retornos de pacientes atendidos según área hospitalaria (consulta externa, emergencia y hospitalización).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de retornos recibidos en el primer nivel de atención / # de retornos emitidos)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retornos de enfermería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Jefes médicos de servicios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Adecuado registro de casos de referencia y retorno. Monitoreo por parte de jefaturas de áreas para vigilar cumplimiento. Participación activa de coordinación de SIBASI.</w:t>
            </w:r>
          </w:p>
        </w:tc>
      </w:tr>
      <w:tr w:rsidR="00CE2EAB" w:rsidRPr="00102C75" w:rsidTr="00CE2EAB">
        <w:trPr>
          <w:trHeight w:val="133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lastRenderedPageBreak/>
              <w:t>3.1.4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Reuniones de RIISS para la coordinación, seguimiento y análisis del buen funcionamiento del sistema de referencia y retorno.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Número de reuniones efectuadas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Listas de asistencia. Libro de actas de reuniones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Dirección del Hospital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Participación activa del Primer Nivel de Atención.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4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Objetivo: Garantizar el abastecimiento de medicamentos e insumos de acuerdo a la capacidad resolutiva del hospital.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4.1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Resultado esperado: Contar con al menos un 85% de abastecimiento de medicamentos e insumos necesarios para brindar la atención al usuario.</w:t>
            </w:r>
          </w:p>
        </w:tc>
      </w:tr>
      <w:tr w:rsidR="00CE2EAB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2309E2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Plan de trabajo 2017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de Comité de Famacovigi</w:t>
            </w:r>
            <w:bookmarkStart w:id="5" w:name="_GoBack"/>
            <w:bookmarkEnd w:id="5"/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lancia elaborado.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2309E2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Plan de trabajo 2017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elaborado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2309E2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Plan de trabajo 2017 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elaborado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Farmacovigilancia. 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Consignación de tiempo para la realización de las actividades programadas.</w:t>
            </w:r>
          </w:p>
        </w:tc>
      </w:tr>
      <w:tr w:rsidR="00CE2EAB" w:rsidRPr="00102C75" w:rsidTr="00CE2EAB">
        <w:trPr>
          <w:trHeight w:val="100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Evaluación mensual de ejecución de plan de trabajo </w:t>
            </w:r>
            <w:r w:rsidR="002309E2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(Actividades del plan 2</w:t>
            </w:r>
            <w:r w:rsidR="002309E2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017 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desarroll</w:t>
            </w:r>
            <w:r w:rsidR="002309E2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adas / actividades del plan 2017 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programadas)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Informes de evaluaciones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Farmacovigilancia. 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Consignación de tiempo para la realización de las actividades programadas.</w:t>
            </w:r>
          </w:p>
        </w:tc>
      </w:tr>
      <w:tr w:rsidR="00CE2EAB" w:rsidRPr="00102C75" w:rsidTr="00CE2EAB">
        <w:trPr>
          <w:trHeight w:val="166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Monitoreo y supervisión periódica a las diferentes áreas de atención de pacientes, verificando el eficiente uso de medicamentos e insumos.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Monitoreos y supervisiones realizadas del total programadas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Informe de monitoreo y supervisiones.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Farmacovigilancia. 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Consignación de tiempo para la realización de las actividades programadas.</w:t>
            </w:r>
          </w:p>
        </w:tc>
      </w:tr>
      <w:tr w:rsidR="00CE2EAB" w:rsidRPr="00102C75" w:rsidTr="00CE2EAB">
        <w:trPr>
          <w:trHeight w:val="166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Elaboración de necesidades de medicamentos e insumos de acuerdo a consumos y existencias, perfil epidemiológico y demanda proyectada.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documentos de necesidades realizados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Documento de necesidades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Farmacovigilancia. 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Contar con un perfil epidemiológico y demanda proyectada para la mejor toma de decisiones y proyección de necesidades de medicamentos e insumos.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Presentación oportuna de necesidades para compra conjunta de medicamentos e insumos al Nivel Superior.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documentos presentados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Documento presentado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Farmacovigilancia. 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Presupuesto para compra de medicamentos e insumos acorde a necesidades.</w:t>
            </w:r>
          </w:p>
        </w:tc>
      </w:tr>
      <w:tr w:rsidR="00CE2EAB" w:rsidRPr="00102C75" w:rsidTr="00CE2EAB">
        <w:trPr>
          <w:trHeight w:val="166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lastRenderedPageBreak/>
              <w:t>4.1.6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Presentación oportuna de necesidades de compra de medicamentos e insumos a la Unidad de Adquisiciones y Contrataciones Institucional (UACI) del Hospital.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solicitudes de compra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Solicitud de compra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Asesor Médico de Suministros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Presupuesto para compra de medicamentos e insumos acorde a necesidades.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4.1.7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Proceso de adquisición de medicamentos e insumos por parte de la UACI del hospital (compra local)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# de procesos realizados del total programado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Expediente de contratación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Jefe de UACI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Presupuesto para compra de medicamentos e insumos acorde a necesidades.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5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Objetivo:  </w:t>
            </w:r>
            <w:r w:rsidR="001753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Im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plementar</w:t>
            </w:r>
            <w:r w:rsidR="001753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un Plan de </w:t>
            </w:r>
            <w:r w:rsidR="009541E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Educación</w:t>
            </w:r>
            <w:r w:rsidR="001753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Continua para la actualización de conocimientos 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del Recurso Humano.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5.1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Resultado esperado: </w:t>
            </w:r>
            <w:r w:rsidR="00CA31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Desarrollo de 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capacitación continua que permita </w:t>
            </w:r>
            <w:r w:rsidR="00CA31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la actualización de conocimientos 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del Recurso Humano.</w:t>
            </w:r>
          </w:p>
        </w:tc>
      </w:tr>
      <w:tr w:rsidR="00CE2EAB" w:rsidRPr="00102C75" w:rsidTr="00CE2EAB">
        <w:trPr>
          <w:trHeight w:val="100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5.1.1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Establecer el inventario de necesidades de capacitación y formación del recurso humano.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Informe de resultado del inventario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Sección de capacitación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Recursos Humanos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Adecuada identificación de necesidades de capacitación y formación.</w:t>
            </w:r>
          </w:p>
        </w:tc>
      </w:tr>
      <w:tr w:rsidR="00CE2EAB" w:rsidRPr="00102C75" w:rsidTr="00CE2EAB">
        <w:trPr>
          <w:trHeight w:val="84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5.1.2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A3151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Desarrollar </w:t>
            </w:r>
            <w:r w:rsidR="002309E2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programación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de capacitación continua del recurso humano para el año 201</w:t>
            </w:r>
            <w:r w:rsidR="002309E2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de capacitaciones realizadas / # de capacitaciones programadas)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Libro de registro de capacitaciones realizadas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Recursos Humanos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Que las direcciones de hospitales y de recursos humanos autoricen el plan de capacitación.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6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Objetivo:  </w:t>
            </w:r>
            <w:r w:rsidR="00CA31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Contribuir a d</w:t>
            </w: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isminuir la mortalidad general intrahospitalaria.</w:t>
            </w:r>
          </w:p>
        </w:tc>
      </w:tr>
      <w:tr w:rsidR="00CE2EAB" w:rsidRPr="00102C75" w:rsidTr="00CE2EAB">
        <w:trPr>
          <w:trHeight w:val="31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6.1</w:t>
            </w:r>
          </w:p>
        </w:tc>
        <w:tc>
          <w:tcPr>
            <w:tcW w:w="484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EAB" w:rsidRPr="00102C75" w:rsidRDefault="00CA3151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>Resultado esperado: Disminución de</w:t>
            </w:r>
            <w:r w:rsidR="00CE2EAB" w:rsidRPr="00102C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SV" w:eastAsia="es-ES"/>
              </w:rPr>
              <w:t xml:space="preserve"> la mortalidad hospitalaria </w:t>
            </w:r>
          </w:p>
        </w:tc>
      </w:tr>
      <w:tr w:rsidR="00CE2EAB" w:rsidRPr="00102C75" w:rsidTr="00CE2EAB">
        <w:trPr>
          <w:trHeight w:val="183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6.1.1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A3151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Revisión 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de expedientes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de  casos </w:t>
            </w:r>
            <w:r w:rsidR="000F7CB9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críticos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de mortalidad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0F7CB9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100</w:t>
            </w:r>
            <w:r w:rsidR="00B301F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Mortalidad hospitalaria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Expedientes clínicos y actas de verificación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mortalidad hospitalaria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0F7CB9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0F7CB9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0F7CB9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46D7B"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346D7B" w:rsidRDefault="000F7CB9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0F7CB9" w:rsidP="000F7CB9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Cumplir con las actividades programadas</w:t>
            </w:r>
          </w:p>
        </w:tc>
      </w:tr>
      <w:tr w:rsidR="00300755" w:rsidRPr="00102C75" w:rsidTr="00CE2EAB">
        <w:trPr>
          <w:trHeight w:val="183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755" w:rsidRPr="00102C75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300755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Elaboración y seguimiento de Planes de Mejora de hallazgos encontrados en Revisión de Expedientes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00755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100</w:t>
            </w:r>
            <w:r w:rsidR="00B301F5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00755" w:rsidRPr="00102C75" w:rsidRDefault="0030075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Mortalidad hospitalaria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00755" w:rsidRPr="00102C75" w:rsidRDefault="0030075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Expedientes clínicos y actas de verificación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00755" w:rsidRPr="00102C75" w:rsidRDefault="00B301F5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mortalidad hospitalaria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B301F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B301F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B301F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346D7B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B301F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SV" w:eastAsia="es-ES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102C75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Pr="00102C75" w:rsidRDefault="00300755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755" w:rsidRDefault="00B301F5" w:rsidP="000F7CB9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Cumplir con las actividades programadas</w:t>
            </w:r>
          </w:p>
        </w:tc>
      </w:tr>
      <w:tr w:rsidR="00CE2EAB" w:rsidRPr="00102C75" w:rsidTr="00CE2EAB">
        <w:trPr>
          <w:trHeight w:val="150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6.1.2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Retroalimentar al personal médico y de enfermería en patologías con alta letalidad (intoxicaciones, cardiopatías, Diabetes Mellitus, etc.)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de capacitaciones realizadas / # de capacitaciones programadas)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Listas de asistencia a capacitaciones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Epidemiologia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0F7CB9" w:rsidP="000F7CB9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Cumplir con las actividades programadas</w:t>
            </w:r>
          </w:p>
        </w:tc>
      </w:tr>
      <w:tr w:rsidR="00CE2EAB" w:rsidRPr="00102C75" w:rsidTr="00CE2EAB">
        <w:trPr>
          <w:trHeight w:val="1335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6.1.3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Capacitar al personal médico y de enfermería en cursos de atención de pacientes críticos (NALS, STABLE, BLS, RCP, etc.)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(# de capacitaciones realizadas / # de capacitaciones programadas) 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Listas de asistencia a capacitaciones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Epidemiologia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No ocurrencia de situaciones de emergencia que obliguen a suspender actividades educativas.</w:t>
            </w:r>
          </w:p>
        </w:tc>
      </w:tr>
      <w:tr w:rsidR="00CE2EAB" w:rsidRPr="00102C75" w:rsidTr="00CE2EAB">
        <w:trPr>
          <w:trHeight w:val="1170"/>
          <w:jc w:val="center"/>
        </w:trPr>
        <w:tc>
          <w:tcPr>
            <w:tcW w:w="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6.1.4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914D41" w:rsidP="004833A3">
            <w:pPr>
              <w:numPr>
                <w:ilvl w:val="0"/>
                <w:numId w:val="6"/>
              </w:num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Abastecer</w:t>
            </w:r>
            <w:r w:rsidR="00CE2EAB"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 de medicamentos e insumos básicos esenciales para el manejo de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pacientes críticos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914D4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Abastecimiento de medicamentos </w:t>
            </w:r>
            <w:r w:rsidR="00914D41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 xml:space="preserve">críticos </w:t>
            </w: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en áreas de atención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Listas de chequeo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Comité de farmacoterapia. Jefas enfermeras de unidad. Jefe médico del área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AB" w:rsidRPr="00102C75" w:rsidRDefault="00CE2EAB" w:rsidP="00102C75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102C75">
              <w:rPr>
                <w:rFonts w:ascii="Arial" w:eastAsia="Times New Roman" w:hAnsi="Arial" w:cs="Arial"/>
                <w:color w:val="000000"/>
                <w:sz w:val="12"/>
                <w:szCs w:val="12"/>
                <w:lang w:val="es-SV" w:eastAsia="es-ES"/>
              </w:rPr>
              <w:t>Cumplimiento por parte de proveedores en el tiempo establecido.</w:t>
            </w:r>
          </w:p>
        </w:tc>
      </w:tr>
    </w:tbl>
    <w:p w:rsidR="00D558CE" w:rsidRPr="00017F36" w:rsidRDefault="00D558CE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D558CE" w:rsidRPr="00017F36" w:rsidRDefault="00D558CE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D558CE" w:rsidRPr="00017F36" w:rsidRDefault="00D558CE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D558CE" w:rsidRDefault="00D558CE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F351A0" w:rsidRDefault="00F351A0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4656AB" w:rsidRDefault="004656AB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4656AB" w:rsidRDefault="004656AB" w:rsidP="001F18FB">
      <w:pPr>
        <w:tabs>
          <w:tab w:val="left" w:pos="1807"/>
        </w:tabs>
        <w:spacing w:after="0" w:afterAutospacing="0"/>
        <w:rPr>
          <w:rFonts w:cs="Arial"/>
          <w:b/>
          <w:color w:val="002060"/>
          <w:sz w:val="20"/>
        </w:rPr>
      </w:pPr>
    </w:p>
    <w:p w:rsidR="004656AB" w:rsidRPr="004656AB" w:rsidRDefault="004656AB" w:rsidP="004656AB">
      <w:pPr>
        <w:rPr>
          <w:rFonts w:cs="Arial"/>
          <w:sz w:val="20"/>
        </w:rPr>
      </w:pPr>
    </w:p>
    <w:p w:rsidR="004656AB" w:rsidRPr="004833A3" w:rsidRDefault="004656AB" w:rsidP="002F0F7C">
      <w:pPr>
        <w:tabs>
          <w:tab w:val="left" w:pos="2268"/>
          <w:tab w:val="left" w:pos="2520"/>
        </w:tabs>
        <w:jc w:val="center"/>
        <w:rPr>
          <w:rFonts w:cs="Arial"/>
          <w:color w:val="1F3864"/>
          <w:sz w:val="40"/>
        </w:rPr>
      </w:pPr>
      <w:r w:rsidRPr="004833A3">
        <w:rPr>
          <w:rFonts w:cs="Arial"/>
          <w:color w:val="1F3864"/>
          <w:sz w:val="40"/>
        </w:rPr>
        <w:t>.</w:t>
      </w:r>
    </w:p>
    <w:p w:rsidR="004656AB" w:rsidRDefault="004515FA" w:rsidP="004515FA">
      <w:pPr>
        <w:ind w:left="1418" w:firstLine="709"/>
        <w:rPr>
          <w:rFonts w:cs="Arial"/>
          <w:sz w:val="20"/>
        </w:rPr>
      </w:pPr>
      <w:r w:rsidRPr="002F0F7C">
        <w:rPr>
          <w:rFonts w:cs="Arial"/>
          <w:b/>
          <w:color w:val="1F3864"/>
          <w:sz w:val="44"/>
        </w:rPr>
        <w:t>PROGRAMACION DE ACTIVIDADES ASISTENCIALES</w:t>
      </w:r>
    </w:p>
    <w:p w:rsidR="00FA6C17" w:rsidRDefault="00FA6C17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27048E" w:rsidRDefault="0027048E" w:rsidP="004656AB">
      <w:pPr>
        <w:rPr>
          <w:rFonts w:cs="Arial"/>
          <w:sz w:val="20"/>
        </w:rPr>
      </w:pPr>
    </w:p>
    <w:p w:rsidR="00FA6C17" w:rsidRDefault="00FA6C17" w:rsidP="004656AB">
      <w:pPr>
        <w:rPr>
          <w:rFonts w:cs="Arial"/>
          <w:sz w:val="20"/>
        </w:rPr>
      </w:pPr>
    </w:p>
    <w:p w:rsidR="009D32B7" w:rsidRPr="009D32B7" w:rsidRDefault="00B35140" w:rsidP="00B35140">
      <w:pPr>
        <w:jc w:val="center"/>
        <w:rPr>
          <w:rFonts w:ascii="Times New Roman" w:eastAsia="Times New Roman" w:hAnsi="Times New Roman"/>
          <w:sz w:val="24"/>
          <w:szCs w:val="24"/>
          <w:lang w:eastAsia="es-SV"/>
        </w:rPr>
      </w:pPr>
      <w:r>
        <w:lastRenderedPageBreak/>
        <w:t>Sistema de Programación, Monitoreo y Evaluación de Actividades Hospitalarias</w:t>
      </w:r>
      <w:r>
        <w:br/>
      </w:r>
      <w:r>
        <w:rPr>
          <w:b/>
          <w:bCs/>
        </w:rPr>
        <w:t>Reporte: Monitoreo Consulta Externa</w:t>
      </w:r>
      <w:r>
        <w:br/>
        <w:t>Periodo: Desde: Enero/2017 Hasta: Diciembre/2017</w:t>
      </w:r>
      <w:r>
        <w:br/>
        <w:t>Tipo de Establecimiento: Hospital</w:t>
      </w:r>
      <w:r>
        <w:br/>
        <w:t>Categoría Hospital: Hospital Departamental - Nivel 2</w:t>
      </w:r>
      <w:r>
        <w:br/>
      </w:r>
      <w:r>
        <w:rPr>
          <w:b/>
          <w:bCs/>
        </w:rPr>
        <w:t>Establecimiento:</w:t>
      </w:r>
      <w:r>
        <w:t xml:space="preserve"> Hospital Nacional Sonsonate SO "Dr. Jorge Mazzini Villacorta"</w:t>
      </w:r>
      <w:r>
        <w:br/>
      </w:r>
      <w:bookmarkStart w:id="6" w:name="_Toc342382994"/>
    </w:p>
    <w:tbl>
      <w:tblPr>
        <w:tblW w:w="1397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77"/>
        <w:gridCol w:w="806"/>
        <w:gridCol w:w="806"/>
        <w:gridCol w:w="806"/>
        <w:gridCol w:w="806"/>
        <w:gridCol w:w="806"/>
        <w:gridCol w:w="806"/>
        <w:gridCol w:w="806"/>
        <w:gridCol w:w="806"/>
        <w:gridCol w:w="917"/>
        <w:gridCol w:w="806"/>
        <w:gridCol w:w="887"/>
        <w:gridCol w:w="827"/>
        <w:gridCol w:w="814"/>
      </w:tblGrid>
      <w:tr w:rsidR="0027048E" w:rsidRPr="009D32B7" w:rsidTr="0027048E">
        <w:trPr>
          <w:trHeight w:val="41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27048E" w:rsidRPr="009D32B7" w:rsidTr="0027048E">
        <w:trPr>
          <w:trHeight w:val="4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Servicios Finales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Consulta Externa Médica</w:t>
            </w:r>
          </w:p>
        </w:tc>
      </w:tr>
      <w:tr w:rsidR="009D32B7" w:rsidRPr="009D32B7" w:rsidTr="0027048E">
        <w:trPr>
          <w:trHeight w:val="3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General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15960</w:t>
            </w:r>
          </w:p>
        </w:tc>
      </w:tr>
      <w:tr w:rsidR="009D32B7" w:rsidRPr="009D32B7" w:rsidTr="0027048E">
        <w:trPr>
          <w:trHeight w:val="3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Especialidades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Especialidades Básicas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Interna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10560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General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2,688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 General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5,376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10360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Psiquiatría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2,880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Sub especialidades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Cirugía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Oftalmología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2,688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Ortopedia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4,032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Otorrinolaringología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1,536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Sub Especialidades de Pediatría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Pediatrica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384</w:t>
            </w:r>
          </w:p>
        </w:tc>
      </w:tr>
      <w:tr w:rsidR="009D32B7" w:rsidRPr="009D32B7" w:rsidTr="0027048E">
        <w:trPr>
          <w:trHeight w:val="3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Emergencias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De Gineco-Obstetricia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1920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Otras Atenciones Consulta Emergencia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4,725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56,59</w:t>
            </w:r>
          </w:p>
        </w:tc>
      </w:tr>
      <w:tr w:rsidR="009D32B7" w:rsidRPr="009D32B7" w:rsidTr="0027048E">
        <w:trPr>
          <w:trHeight w:val="41"/>
        </w:trPr>
        <w:tc>
          <w:tcPr>
            <w:tcW w:w="13976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99CC00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Otras Atenciones Consulta Externa Médica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27048E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ES"/>
              </w:rPr>
            </w:pPr>
            <w:r w:rsidRPr="0027048E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ES"/>
              </w:rPr>
              <w:t>Bienestar Magisterial / Servicios por Contrato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6000</w:t>
            </w:r>
          </w:p>
        </w:tc>
      </w:tr>
      <w:tr w:rsidR="0027048E" w:rsidRPr="009D32B7" w:rsidTr="0027048E">
        <w:trPr>
          <w:trHeight w:val="4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Nutrición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450</w:t>
            </w:r>
          </w:p>
        </w:tc>
      </w:tr>
      <w:tr w:rsidR="0027048E" w:rsidRPr="009D32B7" w:rsidTr="0027048E">
        <w:trPr>
          <w:trHeight w:val="52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Psicología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B7" w:rsidRPr="009D32B7" w:rsidRDefault="009D32B7" w:rsidP="009D32B7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768</w:t>
            </w:r>
          </w:p>
        </w:tc>
      </w:tr>
    </w:tbl>
    <w:p w:rsidR="00995CE6" w:rsidRPr="009D32B7" w:rsidRDefault="00995CE6" w:rsidP="00B35140">
      <w:pPr>
        <w:jc w:val="center"/>
        <w:rPr>
          <w:rFonts w:ascii="Times New Roman" w:eastAsia="Times New Roman" w:hAnsi="Times New Roman"/>
          <w:sz w:val="24"/>
          <w:szCs w:val="24"/>
          <w:lang w:eastAsia="es-SV"/>
        </w:rPr>
        <w:sectPr w:rsidR="00995CE6" w:rsidRPr="009D32B7" w:rsidSect="004B5F61">
          <w:headerReference w:type="default" r:id="rId58"/>
          <w:pgSz w:w="15840" w:h="12240" w:orient="landscape" w:code="1"/>
          <w:pgMar w:top="1701" w:right="1418" w:bottom="1701" w:left="1418" w:header="283" w:footer="283" w:gutter="0"/>
          <w:cols w:space="720"/>
          <w:noEndnote/>
          <w:docGrid w:linePitch="299"/>
        </w:sectPr>
      </w:pPr>
    </w:p>
    <w:tbl>
      <w:tblPr>
        <w:tblpPr w:leftFromText="141" w:rightFromText="141" w:vertAnchor="text" w:horzAnchor="margin" w:tblpY="1256"/>
        <w:tblW w:w="13885" w:type="dxa"/>
        <w:tblCellMar>
          <w:left w:w="70" w:type="dxa"/>
          <w:right w:w="70" w:type="dxa"/>
        </w:tblCellMar>
        <w:tblLook w:val="04A0"/>
      </w:tblPr>
      <w:tblGrid>
        <w:gridCol w:w="3191"/>
        <w:gridCol w:w="808"/>
        <w:gridCol w:w="808"/>
        <w:gridCol w:w="808"/>
        <w:gridCol w:w="807"/>
        <w:gridCol w:w="807"/>
        <w:gridCol w:w="807"/>
        <w:gridCol w:w="807"/>
        <w:gridCol w:w="808"/>
        <w:gridCol w:w="911"/>
        <w:gridCol w:w="808"/>
        <w:gridCol w:w="881"/>
        <w:gridCol w:w="821"/>
        <w:gridCol w:w="813"/>
      </w:tblGrid>
      <w:tr w:rsidR="008A0314" w:rsidRPr="00736363" w:rsidTr="0098763A">
        <w:trPr>
          <w:trHeight w:val="369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6"/>
          <w:p w:rsidR="008A0314" w:rsidRPr="00736363" w:rsidRDefault="008A0314" w:rsidP="00736363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lastRenderedPageBreak/>
              <w:t>Actividades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Servicios Finales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Egresos Hospitalarios</w:t>
            </w:r>
          </w:p>
        </w:tc>
      </w:tr>
      <w:tr w:rsidR="008A0314" w:rsidRPr="00736363" w:rsidTr="00736363">
        <w:trPr>
          <w:trHeight w:val="173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Especialidades Básicas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 Interna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5,125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Obstetricia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9,125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736363">
        <w:trPr>
          <w:trHeight w:val="173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Sub Especialidades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Sub Especialidades de Pediatría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Pediatrica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890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Neonatologia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2,415</w:t>
            </w:r>
          </w:p>
        </w:tc>
      </w:tr>
      <w:tr w:rsidR="008A0314" w:rsidRPr="00736363" w:rsidTr="00736363">
        <w:trPr>
          <w:trHeight w:val="173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Otros Egresos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Bienestar Magisterial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325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Partos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Partos vaginales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Partos por Cesáreas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000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Cirugía Mayor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Electivas para Hospitalización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2,115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Electivas Ambulatorias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740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De Emergencia para Hospitalización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3,56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De Emergencia Ambulatoria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650</w:t>
            </w:r>
          </w:p>
        </w:tc>
      </w:tr>
      <w:tr w:rsidR="008A0314" w:rsidRPr="00736363" w:rsidTr="00736363">
        <w:trPr>
          <w:trHeight w:val="231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Medicina Critica</w:t>
            </w:r>
          </w:p>
        </w:tc>
      </w:tr>
      <w:tr w:rsidR="008A0314" w:rsidRPr="00736363" w:rsidTr="00736363">
        <w:trPr>
          <w:trHeight w:val="173"/>
        </w:trPr>
        <w:tc>
          <w:tcPr>
            <w:tcW w:w="13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Unidad de Emergencia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Admisiones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2,515</w:t>
            </w:r>
          </w:p>
        </w:tc>
      </w:tr>
      <w:tr w:rsidR="008A0314" w:rsidRPr="00736363" w:rsidTr="009876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Transferencias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1,16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</w:tbl>
    <w:tbl>
      <w:tblPr>
        <w:tblpPr w:leftFromText="141" w:rightFromText="141" w:vertAnchor="text" w:horzAnchor="margin" w:tblpXSpec="center" w:tblpY="-894"/>
        <w:tblW w:w="8705" w:type="dxa"/>
        <w:tblCellMar>
          <w:left w:w="70" w:type="dxa"/>
          <w:right w:w="70" w:type="dxa"/>
        </w:tblCellMar>
        <w:tblLook w:val="04A0"/>
      </w:tblPr>
      <w:tblGrid>
        <w:gridCol w:w="8705"/>
      </w:tblGrid>
      <w:tr w:rsidR="0027048E" w:rsidRPr="0025771B" w:rsidTr="0027048E">
        <w:trPr>
          <w:trHeight w:val="199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5771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Sistema de Programación, Monitoreo y Evaluación de Actividades Hospitalarias</w:t>
            </w:r>
          </w:p>
        </w:tc>
      </w:tr>
      <w:tr w:rsidR="0027048E" w:rsidRPr="0025771B" w:rsidTr="0027048E">
        <w:trPr>
          <w:trHeight w:val="11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5771B">
              <w:rPr>
                <w:rFonts w:eastAsia="Times New Roman" w:cs="Calibri"/>
                <w:b/>
                <w:bCs/>
                <w:color w:val="000000"/>
                <w:lang w:eastAsia="es-ES"/>
              </w:rPr>
              <w:t>Reporte: Monitoreo Hospitalización</w:t>
            </w:r>
          </w:p>
        </w:tc>
      </w:tr>
      <w:tr w:rsidR="0027048E" w:rsidRPr="0025771B" w:rsidTr="0027048E">
        <w:trPr>
          <w:trHeight w:val="226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5771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Periodo: </w:t>
            </w:r>
            <w:r w:rsidRPr="0025771B">
              <w:rPr>
                <w:rFonts w:eastAsia="Times New Roman" w:cs="Calibri"/>
                <w:color w:val="000000"/>
                <w:lang w:eastAsia="es-ES"/>
              </w:rPr>
              <w:t>Desde: Enero/2017 Hasta: Diciembre/2017</w:t>
            </w:r>
          </w:p>
        </w:tc>
      </w:tr>
      <w:tr w:rsidR="0027048E" w:rsidRPr="0025771B" w:rsidTr="0027048E">
        <w:trPr>
          <w:trHeight w:val="11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5771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Establecimiento: </w:t>
            </w:r>
            <w:r w:rsidRPr="0025771B">
              <w:rPr>
                <w:rFonts w:eastAsia="Times New Roman" w:cs="Calibri"/>
                <w:color w:val="000000"/>
                <w:lang w:eastAsia="es-ES"/>
              </w:rPr>
              <w:t>Hospital</w:t>
            </w:r>
          </w:p>
        </w:tc>
      </w:tr>
      <w:tr w:rsidR="0027048E" w:rsidRPr="0025771B" w:rsidTr="0027048E">
        <w:trPr>
          <w:trHeight w:val="226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5771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Categoría Hospital: </w:t>
            </w:r>
            <w:r w:rsidRPr="0025771B">
              <w:rPr>
                <w:rFonts w:eastAsia="Times New Roman" w:cs="Calibri"/>
                <w:color w:val="000000"/>
                <w:lang w:eastAsia="es-ES"/>
              </w:rPr>
              <w:t>Hospital Departamental - Nivel 2</w:t>
            </w:r>
          </w:p>
        </w:tc>
      </w:tr>
      <w:tr w:rsidR="0027048E" w:rsidRPr="0025771B" w:rsidTr="0027048E">
        <w:trPr>
          <w:trHeight w:val="226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Pr="0025771B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5771B">
              <w:rPr>
                <w:rFonts w:eastAsia="Times New Roman" w:cs="Calibri"/>
                <w:b/>
                <w:bCs/>
                <w:color w:val="000000"/>
                <w:lang w:eastAsia="es-ES"/>
              </w:rPr>
              <w:t>Establecimiento:</w:t>
            </w:r>
            <w:r w:rsidRPr="0025771B">
              <w:rPr>
                <w:rFonts w:eastAsia="Times New Roman" w:cs="Calibri"/>
                <w:color w:val="000000"/>
                <w:lang w:eastAsia="es-ES"/>
              </w:rPr>
              <w:t xml:space="preserve"> Hospital Nacional Sonsonate SO "Dr. Jorge Mazzini Villacorta"</w:t>
            </w:r>
          </w:p>
        </w:tc>
      </w:tr>
      <w:tr w:rsidR="0027048E" w:rsidRPr="0025771B" w:rsidTr="0027048E">
        <w:trPr>
          <w:trHeight w:val="226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8E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25771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y Hora de impresión: </w:t>
            </w:r>
            <w:r w:rsidRPr="0025771B">
              <w:rPr>
                <w:rFonts w:eastAsia="Times New Roman" w:cs="Calibri"/>
                <w:color w:val="000000"/>
                <w:lang w:eastAsia="es-ES"/>
              </w:rPr>
              <w:t>16/12/2016 11:27:59</w:t>
            </w:r>
          </w:p>
          <w:p w:rsidR="0027048E" w:rsidRPr="0025771B" w:rsidRDefault="0027048E" w:rsidP="0027048E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5771B" w:rsidRDefault="0025771B" w:rsidP="007D44A3">
      <w:pPr>
        <w:tabs>
          <w:tab w:val="left" w:pos="5580"/>
        </w:tabs>
        <w:rPr>
          <w:lang w:val="es-SV" w:eastAsia="es-ES"/>
        </w:rPr>
      </w:pPr>
    </w:p>
    <w:p w:rsidR="00736363" w:rsidRDefault="0025771B">
      <w:pPr>
        <w:spacing w:after="0" w:afterAutospacing="0"/>
        <w:rPr>
          <w:lang w:val="es-SV" w:eastAsia="es-ES"/>
        </w:rPr>
      </w:pPr>
      <w:r>
        <w:rPr>
          <w:lang w:val="es-SV" w:eastAsia="es-ES"/>
        </w:rPr>
        <w:br w:type="page"/>
      </w:r>
    </w:p>
    <w:tbl>
      <w:tblPr>
        <w:tblpPr w:leftFromText="141" w:rightFromText="141" w:vertAnchor="text" w:horzAnchor="page" w:tblpX="3906" w:tblpY="-409"/>
        <w:tblW w:w="8564" w:type="dxa"/>
        <w:tblCellMar>
          <w:left w:w="70" w:type="dxa"/>
          <w:right w:w="70" w:type="dxa"/>
        </w:tblCellMar>
        <w:tblLook w:val="04A0"/>
      </w:tblPr>
      <w:tblGrid>
        <w:gridCol w:w="8564"/>
      </w:tblGrid>
      <w:tr w:rsidR="00736363" w:rsidRPr="00736363" w:rsidTr="00736363">
        <w:trPr>
          <w:trHeight w:val="244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73636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Sistema de Programación, Monitoreo y Evaluación de Actividades Hospitalarias</w:t>
            </w:r>
          </w:p>
        </w:tc>
      </w:tr>
      <w:tr w:rsidR="00736363" w:rsidRPr="00736363" w:rsidTr="00736363">
        <w:trPr>
          <w:trHeight w:val="28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736363">
              <w:rPr>
                <w:rFonts w:eastAsia="Times New Roman" w:cs="Calibri"/>
                <w:b/>
                <w:bCs/>
                <w:color w:val="000000"/>
                <w:lang w:eastAsia="es-ES"/>
              </w:rPr>
              <w:t>Reporte: Monitoreo Servicios Intermedios - Diagnóstico, Tratamiento y Rehabilitación</w:t>
            </w:r>
          </w:p>
        </w:tc>
      </w:tr>
      <w:tr w:rsidR="00736363" w:rsidRPr="00736363" w:rsidTr="00736363">
        <w:trPr>
          <w:trHeight w:val="28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Periodo: </w:t>
            </w:r>
            <w:r w:rsidRPr="00736363">
              <w:rPr>
                <w:rFonts w:eastAsia="Times New Roman" w:cs="Calibri"/>
                <w:color w:val="000000"/>
                <w:lang w:eastAsia="es-ES"/>
              </w:rPr>
              <w:t>Desde: Enero/2017 Hasta: Diciembre/2017</w:t>
            </w:r>
          </w:p>
        </w:tc>
      </w:tr>
      <w:tr w:rsidR="00736363" w:rsidRPr="00736363" w:rsidTr="00736363">
        <w:trPr>
          <w:trHeight w:val="14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Establecimiento: </w:t>
            </w:r>
            <w:r w:rsidRPr="00736363">
              <w:rPr>
                <w:rFonts w:eastAsia="Times New Roman" w:cs="Calibri"/>
                <w:color w:val="000000"/>
                <w:lang w:eastAsia="es-ES"/>
              </w:rPr>
              <w:t>Hospital</w:t>
            </w:r>
          </w:p>
        </w:tc>
      </w:tr>
      <w:tr w:rsidR="00736363" w:rsidRPr="00736363" w:rsidTr="00736363">
        <w:trPr>
          <w:trHeight w:val="28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Categoría Hospital: </w:t>
            </w:r>
            <w:r w:rsidRPr="00736363">
              <w:rPr>
                <w:rFonts w:eastAsia="Times New Roman" w:cs="Calibri"/>
                <w:color w:val="000000"/>
                <w:lang w:eastAsia="es-ES"/>
              </w:rPr>
              <w:t>Hospital Departamental - Nivel 2</w:t>
            </w:r>
          </w:p>
        </w:tc>
      </w:tr>
      <w:tr w:rsidR="00736363" w:rsidRPr="00736363" w:rsidTr="00736363">
        <w:trPr>
          <w:trHeight w:val="28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Pr="00736363" w:rsidRDefault="00736363" w:rsidP="00736363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736363">
              <w:rPr>
                <w:rFonts w:eastAsia="Times New Roman" w:cs="Calibri"/>
                <w:b/>
                <w:bCs/>
                <w:color w:val="000000"/>
                <w:lang w:eastAsia="es-ES"/>
              </w:rPr>
              <w:t>Establecimiento:</w:t>
            </w:r>
            <w:r w:rsidRPr="00736363">
              <w:rPr>
                <w:rFonts w:eastAsia="Times New Roman" w:cs="Calibri"/>
                <w:color w:val="000000"/>
                <w:lang w:eastAsia="es-ES"/>
              </w:rPr>
              <w:t xml:space="preserve"> Hospital Nacional Sonsonate SO "Dr. Jorge Mazzini Villacorta"</w:t>
            </w:r>
          </w:p>
        </w:tc>
      </w:tr>
      <w:tr w:rsidR="00736363" w:rsidRPr="00736363" w:rsidTr="00736363">
        <w:trPr>
          <w:trHeight w:val="280"/>
        </w:trPr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63" w:rsidRDefault="00736363" w:rsidP="00736363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y Hora de impresión: </w:t>
            </w:r>
            <w:r w:rsidRPr="00736363">
              <w:rPr>
                <w:rFonts w:eastAsia="Times New Roman" w:cs="Calibri"/>
                <w:color w:val="000000"/>
                <w:lang w:eastAsia="es-ES"/>
              </w:rPr>
              <w:t>16/12/2016 11:33:40</w:t>
            </w:r>
          </w:p>
          <w:p w:rsidR="00736363" w:rsidRPr="00736363" w:rsidRDefault="00736363" w:rsidP="00736363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5771B" w:rsidRDefault="0025771B">
      <w:pPr>
        <w:spacing w:after="0" w:afterAutospacing="0"/>
        <w:rPr>
          <w:lang w:val="es-SV" w:eastAsia="es-ES"/>
        </w:rPr>
      </w:pPr>
    </w:p>
    <w:p w:rsidR="0025771B" w:rsidRPr="0025771B" w:rsidRDefault="0025771B">
      <w:pPr>
        <w:spacing w:after="0" w:afterAutospacing="0"/>
        <w:rPr>
          <w:lang w:eastAsia="es-ES"/>
        </w:rPr>
      </w:pPr>
    </w:p>
    <w:p w:rsidR="00736363" w:rsidRPr="00736363" w:rsidRDefault="00736363" w:rsidP="007D44A3">
      <w:pPr>
        <w:tabs>
          <w:tab w:val="left" w:pos="5580"/>
        </w:tabs>
        <w:rPr>
          <w:lang w:eastAsia="es-ES"/>
        </w:rPr>
      </w:pPr>
    </w:p>
    <w:tbl>
      <w:tblPr>
        <w:tblpPr w:leftFromText="141" w:rightFromText="141" w:vertAnchor="text" w:horzAnchor="margin" w:tblpXSpec="center" w:tblpY="455"/>
        <w:tblW w:w="14437" w:type="dxa"/>
        <w:tblCellMar>
          <w:left w:w="70" w:type="dxa"/>
          <w:right w:w="70" w:type="dxa"/>
        </w:tblCellMar>
        <w:tblLook w:val="04A0"/>
      </w:tblPr>
      <w:tblGrid>
        <w:gridCol w:w="3943"/>
        <w:gridCol w:w="801"/>
        <w:gridCol w:w="801"/>
        <w:gridCol w:w="801"/>
        <w:gridCol w:w="801"/>
        <w:gridCol w:w="801"/>
        <w:gridCol w:w="801"/>
        <w:gridCol w:w="801"/>
        <w:gridCol w:w="801"/>
        <w:gridCol w:w="911"/>
        <w:gridCol w:w="801"/>
        <w:gridCol w:w="881"/>
        <w:gridCol w:w="821"/>
        <w:gridCol w:w="801"/>
      </w:tblGrid>
      <w:tr w:rsidR="008A0314" w:rsidRPr="00736363" w:rsidTr="008A0314">
        <w:trPr>
          <w:trHeight w:val="222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0314" w:rsidRPr="009D32B7" w:rsidRDefault="008A0314" w:rsidP="0098763A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</w:tr>
      <w:tr w:rsidR="008A0314" w:rsidRPr="00736363" w:rsidTr="008A0314">
        <w:trPr>
          <w:trHeight w:val="222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Servicios Intermedios</w:t>
            </w:r>
          </w:p>
        </w:tc>
      </w:tr>
      <w:tr w:rsidR="008A0314" w:rsidRPr="00736363" w:rsidTr="008A0314">
        <w:trPr>
          <w:trHeight w:val="222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Diagnostico</w:t>
            </w:r>
          </w:p>
        </w:tc>
      </w:tr>
      <w:tr w:rsidR="008A0314" w:rsidRPr="00736363" w:rsidTr="008A0314">
        <w:trPr>
          <w:trHeight w:val="167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Imagenología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Radiografías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2,7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32,4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Ultrasonografías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12,15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A0314" w:rsidRPr="00736363" w:rsidTr="008A0314">
        <w:trPr>
          <w:trHeight w:val="167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Otros Procedimientos Diagnósticos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Colposcopias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450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Electrocardiogramas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2,174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Espirometrías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750</w:t>
            </w:r>
          </w:p>
        </w:tc>
      </w:tr>
      <w:tr w:rsidR="008A0314" w:rsidRPr="00736363" w:rsidTr="008A0314">
        <w:trPr>
          <w:trHeight w:val="222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Tratamiento y Rehabilitación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 Menor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Conos Loop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Crioterapias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300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Fisioterapia (Total de sesiones brindadas)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2,087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Inhaloterapias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Receta Dispensada de Consulta Ambulatoria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24,174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290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Recetas Dispensadas de Hospitalización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17,087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205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Terapias Respiratorias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42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  <w:tr w:rsidR="008A0314" w:rsidRPr="00736363" w:rsidTr="008A0314">
        <w:trPr>
          <w:trHeight w:val="222"/>
        </w:trPr>
        <w:tc>
          <w:tcPr>
            <w:tcW w:w="144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Trabajo Social</w:t>
            </w:r>
          </w:p>
        </w:tc>
      </w:tr>
      <w:tr w:rsidR="008A0314" w:rsidRPr="00736363" w:rsidTr="008A0314">
        <w:trPr>
          <w:trHeight w:val="2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Casos Atendidos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0314" w:rsidRPr="00736363" w:rsidRDefault="008A0314" w:rsidP="00736363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7363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18,5</w:t>
            </w:r>
            <w:r w:rsidR="00F2139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00</w:t>
            </w:r>
          </w:p>
        </w:tc>
      </w:tr>
    </w:tbl>
    <w:p w:rsidR="00736363" w:rsidRDefault="00736363">
      <w:pPr>
        <w:spacing w:after="0" w:afterAutospacing="0"/>
        <w:rPr>
          <w:lang w:val="es-SV" w:eastAsia="es-ES"/>
        </w:rPr>
      </w:pPr>
      <w:r>
        <w:rPr>
          <w:lang w:val="es-SV" w:eastAsia="es-ES"/>
        </w:rPr>
        <w:br w:type="page"/>
      </w:r>
    </w:p>
    <w:tbl>
      <w:tblPr>
        <w:tblpPr w:leftFromText="141" w:rightFromText="141" w:vertAnchor="text" w:horzAnchor="margin" w:tblpXSpec="center" w:tblpY="-1599"/>
        <w:tblW w:w="8879" w:type="dxa"/>
        <w:tblCellMar>
          <w:left w:w="70" w:type="dxa"/>
          <w:right w:w="70" w:type="dxa"/>
        </w:tblCellMar>
        <w:tblLook w:val="04A0"/>
      </w:tblPr>
      <w:tblGrid>
        <w:gridCol w:w="8879"/>
      </w:tblGrid>
      <w:tr w:rsidR="0098763A" w:rsidRPr="0098763A" w:rsidTr="0098763A">
        <w:trPr>
          <w:trHeight w:val="244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  <w:lastRenderedPageBreak/>
              <w:t>Sistema de Programación, Monitoreo y Evaluación de Actividades Hospitalarias</w:t>
            </w:r>
          </w:p>
        </w:tc>
      </w:tr>
      <w:tr w:rsidR="0098763A" w:rsidRPr="0098763A" w:rsidTr="0098763A">
        <w:trPr>
          <w:trHeight w:val="278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  <w:t>Reporte: Monitoreo Servicios Intermedios - Laboratorio Clínico y Banco de Sangre</w:t>
            </w:r>
          </w:p>
        </w:tc>
      </w:tr>
      <w:tr w:rsidR="0098763A" w:rsidRPr="0098763A" w:rsidTr="0098763A">
        <w:trPr>
          <w:trHeight w:val="278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  <w:t xml:space="preserve">Periodo: </w:t>
            </w:r>
            <w:r w:rsidRPr="0098763A"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  <w:t>Desde: Enero/2017 Hasta: Diciembre/2017</w:t>
            </w:r>
          </w:p>
        </w:tc>
      </w:tr>
      <w:tr w:rsidR="0098763A" w:rsidRPr="0098763A" w:rsidTr="0098763A">
        <w:trPr>
          <w:trHeight w:val="278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  <w:t xml:space="preserve">Categoría Hospital: </w:t>
            </w:r>
            <w:r w:rsidRPr="0098763A"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  <w:t>Hospital Departamental - Nivel 2</w:t>
            </w:r>
          </w:p>
        </w:tc>
      </w:tr>
      <w:tr w:rsidR="0098763A" w:rsidRPr="0098763A" w:rsidTr="0098763A">
        <w:trPr>
          <w:trHeight w:val="278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  <w:t>Establecimiento:</w:t>
            </w:r>
            <w:r w:rsidRPr="0098763A"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  <w:t xml:space="preserve"> Hospital Nacional Sonsonate SO "Dr. Jorge Mazzini Villacorta"</w:t>
            </w:r>
          </w:p>
        </w:tc>
      </w:tr>
      <w:tr w:rsidR="0098763A" w:rsidRPr="0098763A" w:rsidTr="0098763A">
        <w:trPr>
          <w:trHeight w:val="278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63A" w:rsidRPr="0098763A" w:rsidRDefault="0098763A" w:rsidP="0098763A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</w:pPr>
            <w:r w:rsidRPr="00987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4"/>
                <w:lang w:eastAsia="es-ES"/>
              </w:rPr>
              <w:t xml:space="preserve">Fecha y Hora de impresión: </w:t>
            </w:r>
            <w:r w:rsidRPr="0098763A">
              <w:rPr>
                <w:rFonts w:asciiTheme="minorHAnsi" w:eastAsia="Times New Roman" w:hAnsiTheme="minorHAnsi" w:cstheme="minorHAnsi"/>
                <w:color w:val="000000"/>
                <w:sz w:val="16"/>
                <w:szCs w:val="14"/>
                <w:lang w:eastAsia="es-ES"/>
              </w:rPr>
              <w:t>16/12/2016 11:37:32</w:t>
            </w:r>
          </w:p>
        </w:tc>
      </w:tr>
    </w:tbl>
    <w:tbl>
      <w:tblPr>
        <w:tblpPr w:leftFromText="141" w:rightFromText="141" w:vertAnchor="text" w:horzAnchor="margin" w:tblpXSpec="center" w:tblpY="411"/>
        <w:tblW w:w="14695" w:type="dxa"/>
        <w:tblCellMar>
          <w:left w:w="70" w:type="dxa"/>
          <w:right w:w="70" w:type="dxa"/>
        </w:tblCellMar>
        <w:tblLook w:val="04A0"/>
      </w:tblPr>
      <w:tblGrid>
        <w:gridCol w:w="2907"/>
        <w:gridCol w:w="814"/>
        <w:gridCol w:w="878"/>
        <w:gridCol w:w="814"/>
        <w:gridCol w:w="814"/>
        <w:gridCol w:w="814"/>
        <w:gridCol w:w="814"/>
        <w:gridCol w:w="814"/>
        <w:gridCol w:w="820"/>
        <w:gridCol w:w="1168"/>
        <w:gridCol w:w="892"/>
        <w:gridCol w:w="1116"/>
        <w:gridCol w:w="1045"/>
        <w:gridCol w:w="985"/>
      </w:tblGrid>
      <w:tr w:rsidR="0027048E" w:rsidRPr="0098763A" w:rsidTr="004515FA">
        <w:trPr>
          <w:trHeight w:val="199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D32B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7048E" w:rsidRPr="009D32B7" w:rsidRDefault="0027048E" w:rsidP="0027048E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9D32B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Programado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Servicios Intermedios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Diagnosticos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Laboratorio Clínico y Banco de Sangre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Hematología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1,278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15,270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5,178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62,015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3,489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41,780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65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Inmunología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3,800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19,150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4,175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945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Bacteriología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1,700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8,200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8,180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Parasitología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4,100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2,500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Bioquímica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105,000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220,000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11,500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138,000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8,785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Banco de Sangre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4,500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34,100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10,200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2,300</w:t>
            </w:r>
          </w:p>
        </w:tc>
      </w:tr>
      <w:tr w:rsidR="0027048E" w:rsidRPr="0098763A" w:rsidTr="004515FA">
        <w:trPr>
          <w:trHeight w:val="3"/>
        </w:trPr>
        <w:tc>
          <w:tcPr>
            <w:tcW w:w="14695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Urianálisis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Externa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16,000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10,300</w:t>
            </w:r>
          </w:p>
        </w:tc>
      </w:tr>
      <w:tr w:rsidR="0027048E" w:rsidRPr="0098763A" w:rsidTr="004515FA">
        <w:trPr>
          <w:trHeight w:val="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Referido / Otros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7048E" w:rsidRPr="0098763A" w:rsidRDefault="0027048E" w:rsidP="0027048E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9876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</w:tbl>
    <w:p w:rsidR="00736363" w:rsidRDefault="00736363" w:rsidP="00736363">
      <w:pPr>
        <w:tabs>
          <w:tab w:val="left" w:pos="4050"/>
        </w:tabs>
        <w:spacing w:after="0" w:afterAutospacing="0"/>
        <w:rPr>
          <w:lang w:val="es-SV" w:eastAsia="es-ES"/>
        </w:rPr>
      </w:pPr>
      <w:r>
        <w:rPr>
          <w:lang w:val="es-SV" w:eastAsia="es-ES"/>
        </w:rPr>
        <w:tab/>
      </w:r>
    </w:p>
    <w:p w:rsidR="00736363" w:rsidRDefault="00736363">
      <w:pPr>
        <w:spacing w:after="0" w:afterAutospacing="0"/>
        <w:rPr>
          <w:lang w:val="es-SV" w:eastAsia="es-ES"/>
        </w:rPr>
      </w:pPr>
    </w:p>
    <w:tbl>
      <w:tblPr>
        <w:tblpPr w:leftFromText="141" w:rightFromText="141" w:horzAnchor="margin" w:tblpXSpec="center" w:tblpY="-900"/>
        <w:tblW w:w="10606" w:type="dxa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A112F8" w:rsidRPr="00A112F8" w:rsidTr="00A112F8">
        <w:trPr>
          <w:trHeight w:val="653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</w:pPr>
            <w:r w:rsidRPr="00A112F8">
              <w:rPr>
                <w:rFonts w:eastAsia="Times New Roman" w:cs="Calibri"/>
                <w:color w:val="000000"/>
                <w:sz w:val="18"/>
                <w:szCs w:val="20"/>
                <w:lang w:eastAsia="es-ES"/>
              </w:rPr>
              <w:t>Sistema de Programación, Monitoreo y Evaluación de Actividades Hospitalarias</w:t>
            </w:r>
          </w:p>
        </w:tc>
      </w:tr>
      <w:tr w:rsidR="00A112F8" w:rsidRPr="00A112F8" w:rsidTr="00A112F8">
        <w:trPr>
          <w:trHeight w:val="107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Reporte: Monitoreo Servicios Generales</w:t>
            </w:r>
          </w:p>
        </w:tc>
      </w:tr>
      <w:tr w:rsidR="00A112F8" w:rsidRPr="00A112F8" w:rsidTr="00A112F8">
        <w:trPr>
          <w:trHeight w:val="216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  <w:t xml:space="preserve">Periodo: </w:t>
            </w:r>
            <w:r w:rsidRPr="00A112F8">
              <w:rPr>
                <w:rFonts w:eastAsia="Times New Roman" w:cs="Calibri"/>
                <w:color w:val="000000"/>
                <w:sz w:val="18"/>
                <w:lang w:eastAsia="es-ES"/>
              </w:rPr>
              <w:t>Desde: Enero/2017 Hasta: Diciembre/2017</w:t>
            </w:r>
          </w:p>
        </w:tc>
      </w:tr>
      <w:tr w:rsidR="00A112F8" w:rsidRPr="00A112F8" w:rsidTr="00A112F8">
        <w:trPr>
          <w:trHeight w:val="107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  <w:t xml:space="preserve">Tipo de Establecimiento: </w:t>
            </w:r>
            <w:r w:rsidRPr="00A112F8">
              <w:rPr>
                <w:rFonts w:eastAsia="Times New Roman" w:cs="Calibri"/>
                <w:color w:val="000000"/>
                <w:sz w:val="18"/>
                <w:lang w:eastAsia="es-ES"/>
              </w:rPr>
              <w:t>Hospital</w:t>
            </w:r>
          </w:p>
        </w:tc>
      </w:tr>
      <w:tr w:rsidR="00A112F8" w:rsidRPr="00A112F8" w:rsidTr="00A112F8">
        <w:trPr>
          <w:trHeight w:val="216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  <w:t xml:space="preserve">Categoría Hospital: </w:t>
            </w:r>
            <w:r w:rsidRPr="00A112F8">
              <w:rPr>
                <w:rFonts w:eastAsia="Times New Roman" w:cs="Calibri"/>
                <w:color w:val="000000"/>
                <w:sz w:val="18"/>
                <w:lang w:eastAsia="es-ES"/>
              </w:rPr>
              <w:t>Hospital Departamental - Nivel 2</w:t>
            </w:r>
          </w:p>
        </w:tc>
      </w:tr>
      <w:tr w:rsidR="00A112F8" w:rsidRPr="00A112F8" w:rsidTr="00A112F8">
        <w:trPr>
          <w:trHeight w:val="216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Pr="00A112F8" w:rsidRDefault="00A112F8" w:rsidP="00A112F8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8"/>
                <w:lang w:eastAsia="es-ES"/>
              </w:rPr>
              <w:t>Establecimiento:</w:t>
            </w:r>
            <w:r w:rsidRPr="00A112F8">
              <w:rPr>
                <w:rFonts w:eastAsia="Times New Roman" w:cs="Calibri"/>
                <w:color w:val="000000"/>
                <w:sz w:val="18"/>
                <w:lang w:eastAsia="es-ES"/>
              </w:rPr>
              <w:t xml:space="preserve"> Hospital Nacional Sonsonate SO "Dr. Jorge Mazzini Villacorta"</w:t>
            </w:r>
          </w:p>
        </w:tc>
      </w:tr>
      <w:tr w:rsidR="00A112F8" w:rsidRPr="00A112F8" w:rsidTr="00A112F8">
        <w:trPr>
          <w:trHeight w:val="216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8" w:rsidRDefault="00A112F8" w:rsidP="00A112F8">
            <w:pPr>
              <w:spacing w:after="0" w:afterAutospacing="0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  <w:t xml:space="preserve">Fecha y Hora de impresión: </w:t>
            </w:r>
            <w:r w:rsidRPr="00A112F8">
              <w:rPr>
                <w:rFonts w:eastAsia="Times New Roman" w:cs="Calibri"/>
                <w:color w:val="000000"/>
                <w:sz w:val="18"/>
                <w:lang w:eastAsia="es-ES"/>
              </w:rPr>
              <w:t>16/12/2016 11:42:56</w:t>
            </w:r>
          </w:p>
          <w:p w:rsidR="00A112F8" w:rsidRPr="00A112F8" w:rsidRDefault="00A112F8" w:rsidP="00A112F8">
            <w:pPr>
              <w:spacing w:after="0" w:afterAutospacing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A112F8" w:rsidRDefault="00A112F8" w:rsidP="007D44A3">
      <w:pPr>
        <w:tabs>
          <w:tab w:val="left" w:pos="5580"/>
        </w:tabs>
        <w:rPr>
          <w:lang w:val="es-SV" w:eastAsia="es-ES"/>
        </w:rPr>
      </w:pPr>
    </w:p>
    <w:tbl>
      <w:tblPr>
        <w:tblpPr w:leftFromText="141" w:rightFromText="141" w:vertAnchor="text" w:horzAnchor="margin" w:tblpY="74"/>
        <w:tblW w:w="12860" w:type="dxa"/>
        <w:tblCellMar>
          <w:left w:w="70" w:type="dxa"/>
          <w:right w:w="70" w:type="dxa"/>
        </w:tblCellMar>
        <w:tblLook w:val="04A0"/>
      </w:tblPr>
      <w:tblGrid>
        <w:gridCol w:w="2753"/>
        <w:gridCol w:w="862"/>
        <w:gridCol w:w="722"/>
        <w:gridCol w:w="722"/>
        <w:gridCol w:w="722"/>
        <w:gridCol w:w="722"/>
        <w:gridCol w:w="722"/>
        <w:gridCol w:w="722"/>
        <w:gridCol w:w="722"/>
        <w:gridCol w:w="915"/>
        <w:gridCol w:w="722"/>
        <w:gridCol w:w="885"/>
        <w:gridCol w:w="825"/>
        <w:gridCol w:w="844"/>
      </w:tblGrid>
      <w:tr w:rsidR="0098763A" w:rsidRPr="00A112F8" w:rsidTr="0098763A">
        <w:trPr>
          <w:trHeight w:val="167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"/>
              </w:rPr>
              <w:t>Prog.</w:t>
            </w:r>
          </w:p>
        </w:tc>
      </w:tr>
      <w:tr w:rsidR="0098763A" w:rsidRPr="00A112F8" w:rsidTr="0098763A">
        <w:trPr>
          <w:trHeight w:val="167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Servicios Generales</w:t>
            </w:r>
          </w:p>
        </w:tc>
      </w:tr>
      <w:tr w:rsidR="0098763A" w:rsidRPr="00A112F8" w:rsidTr="0098763A">
        <w:trPr>
          <w:trHeight w:val="167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Alimención y Dietas</w:t>
            </w:r>
          </w:p>
        </w:tc>
      </w:tr>
      <w:tr w:rsidR="0098763A" w:rsidRPr="00A112F8" w:rsidTr="0098763A">
        <w:trPr>
          <w:trHeight w:val="125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1,942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23,216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10,948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3,978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Obstetricia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18,159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7,55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Neonatología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Psiquiatría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Otros (Convenios)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699</w:t>
            </w:r>
          </w:p>
        </w:tc>
      </w:tr>
      <w:tr w:rsidR="0098763A" w:rsidRPr="00A112F8" w:rsidTr="0098763A">
        <w:trPr>
          <w:trHeight w:val="167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Lavandería</w:t>
            </w:r>
          </w:p>
        </w:tc>
      </w:tr>
      <w:tr w:rsidR="0098763A" w:rsidRPr="00A112F8" w:rsidTr="0098763A">
        <w:trPr>
          <w:trHeight w:val="125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Hospitalización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Medicina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8,409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100,809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Cirugía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15,873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190,366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Ginecología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29,348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Obstetricia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36,994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443,84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Pediatría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3,333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39,897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Neonatología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18,185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Psiquiatría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Otros (Convenios)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1,869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22,406</w:t>
            </w:r>
          </w:p>
        </w:tc>
      </w:tr>
      <w:tr w:rsidR="0098763A" w:rsidRPr="00A112F8" w:rsidTr="0098763A">
        <w:trPr>
          <w:trHeight w:val="125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Consulta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Consulta Médica Especializada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911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10,921</w:t>
            </w:r>
          </w:p>
        </w:tc>
      </w:tr>
      <w:tr w:rsidR="0098763A" w:rsidRPr="00A112F8" w:rsidTr="0098763A">
        <w:trPr>
          <w:trHeight w:val="125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Emergencias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Emergencias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35,941</w:t>
            </w:r>
          </w:p>
        </w:tc>
      </w:tr>
      <w:tr w:rsidR="0098763A" w:rsidRPr="00A112F8" w:rsidTr="0098763A">
        <w:trPr>
          <w:trHeight w:val="167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Mantenimiento Preventivo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Números de Orden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2,2</w:t>
            </w:r>
          </w:p>
        </w:tc>
      </w:tr>
      <w:tr w:rsidR="0098763A" w:rsidRPr="00A112F8" w:rsidTr="0098763A">
        <w:trPr>
          <w:trHeight w:val="167"/>
        </w:trPr>
        <w:tc>
          <w:tcPr>
            <w:tcW w:w="1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ES"/>
              </w:rPr>
              <w:t>Transporte</w:t>
            </w:r>
          </w:p>
        </w:tc>
      </w:tr>
      <w:tr w:rsidR="0098763A" w:rsidRPr="00A112F8" w:rsidTr="0098763A">
        <w:trPr>
          <w:trHeight w:val="167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Kilómetros Recorridos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18,75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763A" w:rsidRPr="00A112F8" w:rsidRDefault="0098763A" w:rsidP="0098763A">
            <w:pPr>
              <w:spacing w:after="0" w:afterAutospacing="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A112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225</w:t>
            </w:r>
          </w:p>
        </w:tc>
      </w:tr>
    </w:tbl>
    <w:p w:rsidR="00A112F8" w:rsidRDefault="00A112F8">
      <w:pPr>
        <w:spacing w:after="0" w:afterAutospacing="0"/>
        <w:rPr>
          <w:lang w:val="es-SV" w:eastAsia="es-ES"/>
        </w:rPr>
      </w:pPr>
      <w:r>
        <w:rPr>
          <w:lang w:val="es-SV" w:eastAsia="es-ES"/>
        </w:rPr>
        <w:br w:type="page"/>
      </w:r>
    </w:p>
    <w:p w:rsidR="00A112F8" w:rsidRDefault="001637D5">
      <w:pPr>
        <w:spacing w:after="0" w:afterAutospacing="0"/>
        <w:rPr>
          <w:lang w:val="es-SV" w:eastAsia="es-ES"/>
        </w:rPr>
      </w:pPr>
      <w:r w:rsidRPr="001637D5">
        <w:rPr>
          <w:noProof/>
          <w:lang w:eastAsia="es-ES"/>
        </w:rPr>
        <w:lastRenderedPageBreak/>
        <w:pict>
          <v:shape id="Text Box 301" o:spid="_x0000_s1262" type="#_x0000_t202" style="position:absolute;margin-left:98.25pt;margin-top:39.75pt;width:452.6pt;height:73.5pt;z-index:25168332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" strokecolor="white">
            <v:textbox style="mso-next-textbox:#Text Box 301">
              <w:txbxContent>
                <w:p w:rsidR="0098763A" w:rsidRPr="00E276EE" w:rsidRDefault="0098763A" w:rsidP="00A459A2">
                  <w:pPr>
                    <w:spacing w:after="0" w:afterAutospacing="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sz w:val="28"/>
                      <w:szCs w:val="44"/>
                      <w:lang w:eastAsia="es-ES"/>
                    </w:rPr>
                  </w:pPr>
                  <w:r w:rsidRPr="00E276EE">
                    <w:rPr>
                      <w:rFonts w:ascii="Verdana" w:eastAsia="Times New Roman" w:hAnsi="Verdana" w:cs="Arial"/>
                      <w:b/>
                      <w:bCs/>
                      <w:i/>
                      <w:sz w:val="28"/>
                      <w:szCs w:val="44"/>
                      <w:lang w:eastAsia="es-ES"/>
                    </w:rPr>
                    <w:t>Anexo 6</w:t>
                  </w:r>
                </w:p>
                <w:p w:rsidR="0098763A" w:rsidRDefault="0098763A" w:rsidP="00A459A2">
                  <w:pPr>
                    <w:spacing w:after="0" w:afterAutospacing="0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8"/>
                      <w:szCs w:val="44"/>
                      <w:lang w:eastAsia="es-ES"/>
                    </w:rPr>
                  </w:pPr>
                  <w:r w:rsidRPr="00EF2B5A">
                    <w:rPr>
                      <w:rFonts w:ascii="Verdana" w:eastAsia="Times New Roman" w:hAnsi="Verdana" w:cs="Arial"/>
                      <w:b/>
                      <w:bCs/>
                      <w:sz w:val="28"/>
                      <w:szCs w:val="44"/>
                      <w:lang w:eastAsia="es-ES"/>
                    </w:rPr>
                    <w:t>MINISTERIO DE SALUD</w:t>
                  </w:r>
                </w:p>
                <w:p w:rsidR="0098763A" w:rsidRPr="00EF2B5A" w:rsidRDefault="0098763A" w:rsidP="00A459A2">
                  <w:pPr>
                    <w:spacing w:after="0" w:afterAutospacing="0"/>
                    <w:jc w:val="center"/>
                    <w:rPr>
                      <w:rFonts w:ascii="Verdana" w:eastAsia="Times New Roman" w:hAnsi="Verdana" w:cs="Arial"/>
                      <w:bCs/>
                      <w:sz w:val="28"/>
                      <w:szCs w:val="44"/>
                      <w:lang w:eastAsia="es-ES"/>
                    </w:rPr>
                  </w:pPr>
                  <w:r w:rsidRPr="00EF2B5A">
                    <w:rPr>
                      <w:rFonts w:ascii="Verdana" w:eastAsia="Times New Roman" w:hAnsi="Verdana" w:cs="Arial"/>
                      <w:bCs/>
                      <w:sz w:val="28"/>
                      <w:szCs w:val="44"/>
                      <w:lang w:eastAsia="es-ES"/>
                    </w:rPr>
                    <w:t>Evaluación de Indicadores de Resultados en Riiss</w:t>
                  </w:r>
                </w:p>
              </w:txbxContent>
            </v:textbox>
            <w10:wrap anchorx="margin" anchory="page"/>
          </v:shape>
        </w:pict>
      </w:r>
    </w:p>
    <w:tbl>
      <w:tblPr>
        <w:tblW w:w="5725" w:type="pct"/>
        <w:jc w:val="center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502"/>
        <w:gridCol w:w="3497"/>
        <w:gridCol w:w="3018"/>
        <w:gridCol w:w="660"/>
        <w:gridCol w:w="627"/>
        <w:gridCol w:w="763"/>
        <w:gridCol w:w="684"/>
        <w:gridCol w:w="751"/>
        <w:gridCol w:w="663"/>
        <w:gridCol w:w="602"/>
        <w:gridCol w:w="730"/>
        <w:gridCol w:w="624"/>
        <w:gridCol w:w="678"/>
        <w:gridCol w:w="733"/>
        <w:gridCol w:w="605"/>
      </w:tblGrid>
      <w:tr w:rsidR="00A459A2" w:rsidRPr="007D44A3" w:rsidTr="00A459A2">
        <w:trPr>
          <w:trHeight w:val="208"/>
          <w:jc w:val="center"/>
        </w:trPr>
        <w:tc>
          <w:tcPr>
            <w:tcW w:w="166" w:type="pct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F79646"/>
            <w:noWrap/>
            <w:vAlign w:val="center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79646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INDICADORES</w:t>
            </w:r>
          </w:p>
        </w:tc>
        <w:tc>
          <w:tcPr>
            <w:tcW w:w="997" w:type="pct"/>
            <w:vMerge w:val="restart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79646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FORMULA</w:t>
            </w:r>
          </w:p>
        </w:tc>
        <w:tc>
          <w:tcPr>
            <w:tcW w:w="2682" w:type="pct"/>
            <w:gridSpan w:val="1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F79646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RESULTADOS 2016</w:t>
            </w:r>
          </w:p>
        </w:tc>
      </w:tr>
      <w:tr w:rsidR="00A459A2" w:rsidRPr="007D44A3" w:rsidTr="00A459A2">
        <w:trPr>
          <w:trHeight w:val="208"/>
          <w:jc w:val="center"/>
        </w:trPr>
        <w:tc>
          <w:tcPr>
            <w:tcW w:w="166" w:type="pct"/>
            <w:vMerge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155" w:type="pct"/>
            <w:vMerge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</w:p>
        </w:tc>
        <w:tc>
          <w:tcPr>
            <w:tcW w:w="997" w:type="pct"/>
            <w:vMerge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</w:p>
        </w:tc>
        <w:tc>
          <w:tcPr>
            <w:tcW w:w="218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ENE</w:t>
            </w:r>
          </w:p>
        </w:tc>
        <w:tc>
          <w:tcPr>
            <w:tcW w:w="20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FEB</w:t>
            </w:r>
          </w:p>
        </w:tc>
        <w:tc>
          <w:tcPr>
            <w:tcW w:w="252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MAR</w:t>
            </w:r>
          </w:p>
        </w:tc>
        <w:tc>
          <w:tcPr>
            <w:tcW w:w="226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ABR</w:t>
            </w:r>
          </w:p>
        </w:tc>
        <w:tc>
          <w:tcPr>
            <w:tcW w:w="248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MAY</w:t>
            </w:r>
          </w:p>
        </w:tc>
        <w:tc>
          <w:tcPr>
            <w:tcW w:w="219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JUN</w:t>
            </w:r>
          </w:p>
        </w:tc>
        <w:tc>
          <w:tcPr>
            <w:tcW w:w="199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JUL</w:t>
            </w:r>
          </w:p>
        </w:tc>
        <w:tc>
          <w:tcPr>
            <w:tcW w:w="241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AGO</w:t>
            </w:r>
          </w:p>
        </w:tc>
        <w:tc>
          <w:tcPr>
            <w:tcW w:w="206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SEP</w:t>
            </w:r>
          </w:p>
        </w:tc>
        <w:tc>
          <w:tcPr>
            <w:tcW w:w="224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OCT</w:t>
            </w:r>
          </w:p>
        </w:tc>
        <w:tc>
          <w:tcPr>
            <w:tcW w:w="242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NOV</w:t>
            </w:r>
          </w:p>
        </w:tc>
        <w:tc>
          <w:tcPr>
            <w:tcW w:w="200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lang w:val="es-SV" w:eastAsia="es-SV"/>
              </w:rPr>
              <w:t>DIC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muertes maternas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relacionadas con el embarazo, parto y puerperio (por causas directas e indirectas)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0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Número de muertes fetales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desde la semana 22 de gestación hasta antes de nacer</w:t>
            </w:r>
          </w:p>
        </w:tc>
        <w:tc>
          <w:tcPr>
            <w:tcW w:w="21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FDE9D9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20</w:t>
            </w:r>
          </w:p>
        </w:tc>
        <w:tc>
          <w:tcPr>
            <w:tcW w:w="226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9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224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Número de muertes en niñas y niños menores de 5 años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entre los 0 días de vida hasta antes de cumplir 5 años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21 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37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43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Número de muertes infantiles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en los primeros 364 días de vida</w:t>
            </w:r>
          </w:p>
        </w:tc>
        <w:tc>
          <w:tcPr>
            <w:tcW w:w="218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0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52" w:type="pct"/>
            <w:shd w:val="clear" w:color="auto" w:fill="FDE9D9"/>
            <w:vAlign w:val="center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16</w:t>
            </w:r>
          </w:p>
        </w:tc>
        <w:tc>
          <w:tcPr>
            <w:tcW w:w="226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48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219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99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241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206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224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242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200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</w:tr>
      <w:tr w:rsidR="00A459A2" w:rsidRPr="007D44A3" w:rsidTr="00A459A2">
        <w:trPr>
          <w:trHeight w:val="87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Número de muertes perinatales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desde la semana 22 de gestación hasta siete días completos después del nacimiento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28 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25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Número de muertes neonatales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en los primeros 28 días posteriores al nacimiento</w:t>
            </w:r>
          </w:p>
        </w:tc>
        <w:tc>
          <w:tcPr>
            <w:tcW w:w="21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FDE9D9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 9</w:t>
            </w:r>
          </w:p>
        </w:tc>
        <w:tc>
          <w:tcPr>
            <w:tcW w:w="226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9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224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 xml:space="preserve">Número de muertes </w:t>
            </w:r>
            <w:r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p</w:t>
            </w: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ost</w:t>
            </w:r>
            <w:r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 xml:space="preserve"> </w:t>
            </w:r>
            <w:r w:rsidRPr="00017F36">
              <w:rPr>
                <w:rFonts w:eastAsia="Times New Roman" w:cs="Arial"/>
                <w:color w:val="000000"/>
                <w:sz w:val="26"/>
                <w:szCs w:val="26"/>
                <w:lang w:val="es-SV" w:eastAsia="es-SV"/>
              </w:rPr>
              <w:t>neonatales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muertes ocurridas a partir de los 29 días de vida hasta los 364 días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7 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14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87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lastRenderedPageBreak/>
              <w:t>8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Porcentaje de recién nacidos con bajo peso al nacer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No. de niños y niñas nacidos vivos cuyo peso al nacer estuvo por debajo de 2,500 g. / Total de nacidos vivos X 100</w:t>
            </w:r>
          </w:p>
        </w:tc>
        <w:tc>
          <w:tcPr>
            <w:tcW w:w="21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FDE9D9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 </w:t>
            </w: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8.3%</w:t>
            </w:r>
          </w:p>
        </w:tc>
        <w:tc>
          <w:tcPr>
            <w:tcW w:w="226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8%</w:t>
            </w:r>
          </w:p>
        </w:tc>
        <w:tc>
          <w:tcPr>
            <w:tcW w:w="199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10%</w:t>
            </w:r>
          </w:p>
        </w:tc>
        <w:tc>
          <w:tcPr>
            <w:tcW w:w="224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87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muertes por tumores y neoplasias (C00.0 – D09.9)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Número de muertes ocurridas por tumores y neoplasias (C00.0 – D09.9) en personas de todas las edades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45 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</w:t>
            </w: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SV"/>
              </w:rPr>
            </w:pPr>
          </w:p>
          <w:p w:rsidR="00A459A2" w:rsidRPr="00393457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SV"/>
              </w:rPr>
              <w:t>91</w:t>
            </w: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87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muertes por insuficiencia renal crónica  (N18.0 – N18.9)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Número de muertes ocurridas por insuficiencia renal crónica  (N18.0 – N18.9) en personas de todas las edades</w:t>
            </w:r>
          </w:p>
        </w:tc>
        <w:tc>
          <w:tcPr>
            <w:tcW w:w="21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FDE9D9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 </w:t>
            </w: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5</w:t>
            </w:r>
          </w:p>
        </w:tc>
        <w:tc>
          <w:tcPr>
            <w:tcW w:w="226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39</w:t>
            </w:r>
          </w:p>
        </w:tc>
        <w:tc>
          <w:tcPr>
            <w:tcW w:w="199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56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4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defunciones por hipertensión arterial esencial (I10)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Número de muertes ocurridas por hipertensión arterial esencial (I10) en personas de todas las edades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6 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658"/>
          <w:jc w:val="center"/>
        </w:trPr>
        <w:tc>
          <w:tcPr>
            <w:tcW w:w="166" w:type="pct"/>
            <w:shd w:val="clear" w:color="auto" w:fill="FDE9D9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155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muertes por Diabetes mellitus (E10 – E14)</w:t>
            </w:r>
          </w:p>
        </w:tc>
        <w:tc>
          <w:tcPr>
            <w:tcW w:w="997" w:type="pct"/>
            <w:shd w:val="clear" w:color="auto" w:fill="FDE9D9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Número de muertes ocurridas por Diabetes mellitus (E10 – E14) en personas de todas las edades</w:t>
            </w:r>
          </w:p>
        </w:tc>
        <w:tc>
          <w:tcPr>
            <w:tcW w:w="21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FDE9D9"/>
            <w:hideMark/>
          </w:tcPr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A459A2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11 </w:t>
            </w:r>
          </w:p>
        </w:tc>
        <w:tc>
          <w:tcPr>
            <w:tcW w:w="226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99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FDE9D9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227E44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lang w:val="es-SV" w:eastAsia="es-SV"/>
              </w:rPr>
            </w:pPr>
            <w:r w:rsidRPr="00227E44">
              <w:rPr>
                <w:rFonts w:ascii="Arial" w:eastAsia="Times New Roman" w:hAnsi="Arial" w:cs="Arial"/>
                <w:color w:val="000000" w:themeColor="text1"/>
                <w:lang w:val="es-SV" w:eastAsia="es-SV"/>
              </w:rPr>
              <w:t>3</w:t>
            </w:r>
          </w:p>
        </w:tc>
        <w:tc>
          <w:tcPr>
            <w:tcW w:w="224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FDE9D9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  <w:tr w:rsidR="00A459A2" w:rsidRPr="007D44A3" w:rsidTr="00A459A2">
        <w:trPr>
          <w:trHeight w:val="558"/>
          <w:jc w:val="center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ind w:firstLineChars="100" w:firstLine="260"/>
              <w:jc w:val="center"/>
              <w:rPr>
                <w:rFonts w:eastAsia="Times New Roman" w:cs="Arial"/>
                <w:sz w:val="26"/>
                <w:szCs w:val="26"/>
                <w:lang w:val="es-SV" w:eastAsia="es-SV"/>
              </w:rPr>
            </w:pPr>
            <w:r w:rsidRPr="00017F36">
              <w:rPr>
                <w:rFonts w:eastAsia="Times New Roman" w:cs="Arial"/>
                <w:sz w:val="26"/>
                <w:szCs w:val="26"/>
                <w:lang w:val="es-SV" w:eastAsia="es-SV"/>
              </w:rPr>
              <w:t>Número de muertes por lesiones de causa externa debida a accidentes de tránsito (V01-V89.9)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szCs w:val="24"/>
                <w:lang w:val="es-SV" w:eastAsia="es-SV"/>
              </w:rPr>
            </w:pPr>
            <w:r w:rsidRPr="00017F36">
              <w:rPr>
                <w:rFonts w:eastAsia="Times New Roman" w:cs="Arial"/>
                <w:szCs w:val="24"/>
                <w:lang w:val="es-SV" w:eastAsia="es-SV"/>
              </w:rPr>
              <w:t>Número de muertes ocurridas por lesiones de causa externa (V01-V89.9) en personas de todas las edades</w:t>
            </w:r>
          </w:p>
        </w:tc>
        <w:tc>
          <w:tcPr>
            <w:tcW w:w="21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FF1860" w:rsidRPr="00FF1860" w:rsidRDefault="00FF1860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FF1860" w:rsidRPr="00FF1860" w:rsidRDefault="00FF1860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</w:p>
          <w:p w:rsidR="00A459A2" w:rsidRPr="00FF1860" w:rsidRDefault="00FF1860" w:rsidP="00A459A2">
            <w:pPr>
              <w:spacing w:after="0" w:afterAutospacing="0"/>
              <w:jc w:val="center"/>
              <w:rPr>
                <w:rFonts w:eastAsia="Times New Roman" w:cs="Arial"/>
                <w:bCs/>
                <w:color w:val="000000"/>
                <w:lang w:val="es-SV" w:eastAsia="es-SV"/>
              </w:rPr>
            </w:pPr>
            <w:r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3</w:t>
            </w:r>
            <w:r w:rsidR="00A459A2" w:rsidRPr="00FF1860">
              <w:rPr>
                <w:rFonts w:eastAsia="Times New Roman" w:cs="Arial"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eastAsia="Times New Roman" w:cs="Arial"/>
                <w:b/>
                <w:bCs/>
                <w:color w:val="000000"/>
                <w:lang w:val="es-SV" w:eastAsia="es-SV"/>
              </w:rPr>
            </w:pPr>
            <w:r w:rsidRPr="00017F36">
              <w:rPr>
                <w:rFonts w:eastAsia="Times New Roman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</w:t>
            </w: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A459A2" w:rsidRPr="00017F36" w:rsidRDefault="00A459A2" w:rsidP="00A459A2">
            <w:pPr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017F3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B465A2" w:rsidRDefault="00B465A2" w:rsidP="007D44A3">
      <w:pPr>
        <w:tabs>
          <w:tab w:val="left" w:pos="5580"/>
        </w:tabs>
        <w:rPr>
          <w:lang w:val="es-SV" w:eastAsia="es-ES"/>
        </w:rPr>
      </w:pPr>
    </w:p>
    <w:p w:rsidR="00A459A2" w:rsidRDefault="00A459A2" w:rsidP="007D44A3">
      <w:pPr>
        <w:tabs>
          <w:tab w:val="left" w:pos="5580"/>
        </w:tabs>
        <w:rPr>
          <w:lang w:val="es-SV" w:eastAsia="es-ES"/>
        </w:rPr>
      </w:pPr>
    </w:p>
    <w:p w:rsidR="00134350" w:rsidRDefault="00134350" w:rsidP="007D44A3">
      <w:pPr>
        <w:tabs>
          <w:tab w:val="left" w:pos="5580"/>
        </w:tabs>
        <w:rPr>
          <w:lang w:val="es-SV" w:eastAsia="es-ES"/>
        </w:rPr>
      </w:pPr>
    </w:p>
    <w:p w:rsidR="000D7959" w:rsidRPr="00EF2B5A" w:rsidRDefault="000D7959" w:rsidP="000D7959">
      <w:pPr>
        <w:spacing w:after="0" w:afterAutospacing="0"/>
        <w:jc w:val="center"/>
        <w:rPr>
          <w:rFonts w:ascii="Verdana" w:eastAsia="Times New Roman" w:hAnsi="Verdana" w:cs="Arial"/>
          <w:b/>
          <w:bCs/>
          <w:sz w:val="28"/>
          <w:szCs w:val="44"/>
          <w:lang w:eastAsia="es-ES"/>
        </w:rPr>
      </w:pPr>
      <w:r w:rsidRPr="00EF2B5A">
        <w:rPr>
          <w:rFonts w:ascii="Verdana" w:eastAsia="Times New Roman" w:hAnsi="Verdana" w:cs="Arial"/>
          <w:b/>
          <w:bCs/>
          <w:sz w:val="28"/>
          <w:szCs w:val="44"/>
          <w:lang w:eastAsia="es-ES"/>
        </w:rPr>
        <w:lastRenderedPageBreak/>
        <w:t>Anexo 7</w:t>
      </w:r>
    </w:p>
    <w:p w:rsidR="000D7959" w:rsidRPr="004B5F61" w:rsidRDefault="000D7959" w:rsidP="000D7959">
      <w:pPr>
        <w:spacing w:after="0" w:afterAutospacing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44"/>
          <w:lang w:eastAsia="es-ES"/>
        </w:rPr>
      </w:pPr>
      <w:r w:rsidRPr="004B5F61">
        <w:rPr>
          <w:rFonts w:ascii="Verdana" w:eastAsia="Times New Roman" w:hAnsi="Verdana" w:cs="Arial"/>
          <w:b/>
          <w:bCs/>
          <w:color w:val="002060"/>
          <w:sz w:val="24"/>
          <w:szCs w:val="44"/>
          <w:lang w:eastAsia="es-ES"/>
        </w:rPr>
        <w:t>Plan Operativo Anual 2017</w:t>
      </w:r>
    </w:p>
    <w:tbl>
      <w:tblPr>
        <w:tblStyle w:val="GridTable2Accent1"/>
        <w:tblpPr w:leftFromText="141" w:rightFromText="141" w:vertAnchor="page" w:horzAnchor="margin" w:tblpXSpec="center" w:tblpY="4321"/>
        <w:tblW w:w="5660" w:type="pct"/>
        <w:tblLayout w:type="fixed"/>
        <w:tblLook w:val="04A0"/>
      </w:tblPr>
      <w:tblGrid>
        <w:gridCol w:w="847"/>
        <w:gridCol w:w="3143"/>
        <w:gridCol w:w="3562"/>
        <w:gridCol w:w="4780"/>
        <w:gridCol w:w="1083"/>
        <w:gridCol w:w="1550"/>
      </w:tblGrid>
      <w:tr w:rsidR="00134350" w:rsidRPr="00EF2B5A" w:rsidTr="00D966BC">
        <w:trPr>
          <w:cnfStyle w:val="100000000000"/>
          <w:trHeight w:val="133"/>
        </w:trPr>
        <w:tc>
          <w:tcPr>
            <w:cnfStyle w:val="001000000000"/>
            <w:tcW w:w="1333" w:type="pct"/>
            <w:gridSpan w:val="2"/>
            <w:hideMark/>
          </w:tcPr>
          <w:p w:rsidR="00134350" w:rsidRPr="000D7959" w:rsidRDefault="00134350" w:rsidP="00134350">
            <w:pPr>
              <w:spacing w:after="0" w:afterAutospacing="0"/>
              <w:jc w:val="center"/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t>Resultado esperado</w:t>
            </w: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br/>
            </w:r>
            <w:r w:rsidRPr="000D7959">
              <w:rPr>
                <w:rFonts w:eastAsia="Times New Roman" w:cs="Arial"/>
                <w:color w:val="002060"/>
                <w:sz w:val="16"/>
                <w:szCs w:val="16"/>
                <w:lang w:eastAsia="es-ES"/>
              </w:rPr>
              <w:t>(según formulario Programación anual y Seguimiento)</w:t>
            </w:r>
          </w:p>
        </w:tc>
        <w:tc>
          <w:tcPr>
            <w:tcW w:w="1190" w:type="pct"/>
            <w:hideMark/>
          </w:tcPr>
          <w:p w:rsidR="00134350" w:rsidRPr="000D7959" w:rsidRDefault="00134350" w:rsidP="00134350">
            <w:pPr>
              <w:spacing w:after="0" w:afterAutospacing="0"/>
              <w:jc w:val="center"/>
              <w:cnfStyle w:val="100000000000"/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t>Factor o situación</w:t>
            </w:r>
            <w:r w:rsidRPr="000D7959">
              <w:rPr>
                <w:rFonts w:eastAsia="Times New Roman" w:cs="Arial"/>
                <w:color w:val="002060"/>
                <w:sz w:val="24"/>
                <w:szCs w:val="24"/>
                <w:lang w:eastAsia="es-ES"/>
              </w:rPr>
              <w:t xml:space="preserve"> que impidió la realización de la meta </w:t>
            </w:r>
          </w:p>
        </w:tc>
        <w:tc>
          <w:tcPr>
            <w:tcW w:w="1597" w:type="pct"/>
            <w:hideMark/>
          </w:tcPr>
          <w:p w:rsidR="00134350" w:rsidRPr="000D7959" w:rsidRDefault="00134350" w:rsidP="00134350">
            <w:pPr>
              <w:spacing w:after="0" w:afterAutospacing="0"/>
              <w:jc w:val="center"/>
              <w:cnfStyle w:val="100000000000"/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t>Medidas a adoptar</w:t>
            </w:r>
          </w:p>
        </w:tc>
        <w:tc>
          <w:tcPr>
            <w:tcW w:w="362" w:type="pct"/>
            <w:hideMark/>
          </w:tcPr>
          <w:p w:rsidR="00134350" w:rsidRPr="000D7959" w:rsidRDefault="00134350" w:rsidP="00134350">
            <w:pPr>
              <w:spacing w:after="0" w:afterAutospacing="0"/>
              <w:jc w:val="center"/>
              <w:cnfStyle w:val="100000000000"/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t>Antes de</w:t>
            </w: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br/>
            </w:r>
            <w:r w:rsidRPr="000D7959">
              <w:rPr>
                <w:rFonts w:eastAsia="Times New Roman" w:cs="Arial"/>
                <w:color w:val="002060"/>
                <w:sz w:val="16"/>
                <w:szCs w:val="16"/>
                <w:lang w:eastAsia="es-ES"/>
              </w:rPr>
              <w:t>(qué fecha)</w:t>
            </w:r>
          </w:p>
        </w:tc>
        <w:tc>
          <w:tcPr>
            <w:tcW w:w="518" w:type="pct"/>
            <w:hideMark/>
          </w:tcPr>
          <w:p w:rsidR="00134350" w:rsidRPr="000D7959" w:rsidRDefault="00134350" w:rsidP="00134350">
            <w:pPr>
              <w:spacing w:after="0" w:afterAutospacing="0"/>
              <w:jc w:val="center"/>
              <w:cnfStyle w:val="100000000000"/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</w:pPr>
            <w:r w:rsidRPr="000D7959">
              <w:rPr>
                <w:rFonts w:eastAsia="Times New Roman" w:cs="Arial"/>
                <w:b w:val="0"/>
                <w:bCs w:val="0"/>
                <w:color w:val="002060"/>
                <w:sz w:val="24"/>
                <w:szCs w:val="24"/>
                <w:lang w:eastAsia="es-ES"/>
              </w:rPr>
              <w:t>Responsable</w:t>
            </w:r>
          </w:p>
        </w:tc>
      </w:tr>
      <w:tr w:rsidR="00134350" w:rsidRPr="00EF2B5A" w:rsidTr="00D966BC">
        <w:trPr>
          <w:cnfStyle w:val="000000100000"/>
          <w:trHeight w:val="968"/>
        </w:trPr>
        <w:tc>
          <w:tcPr>
            <w:cnfStyle w:val="001000000000"/>
            <w:tcW w:w="1333" w:type="pct"/>
            <w:gridSpan w:val="2"/>
            <w:hideMark/>
          </w:tcPr>
          <w:p w:rsidR="00134350" w:rsidRPr="00134350" w:rsidRDefault="004C605F" w:rsidP="004C605F">
            <w:pPr>
              <w:spacing w:after="0" w:afterAutospacing="0"/>
              <w:jc w:val="center"/>
              <w:rPr>
                <w:rFonts w:eastAsia="Times New Roman" w:cs="Arial"/>
                <w:color w:val="000000"/>
                <w:sz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lang w:eastAsia="es-ES"/>
              </w:rPr>
              <w:t>Cumplir</w:t>
            </w:r>
            <w:r w:rsidR="00134350" w:rsidRPr="00134350">
              <w:rPr>
                <w:rFonts w:eastAsia="Times New Roman" w:cs="Arial"/>
                <w:color w:val="000000"/>
                <w:sz w:val="20"/>
                <w:lang w:eastAsia="es-ES"/>
              </w:rPr>
              <w:t xml:space="preserve"> con el 100% de </w:t>
            </w:r>
            <w:r>
              <w:rPr>
                <w:rFonts w:eastAsia="Times New Roman" w:cs="Arial"/>
                <w:color w:val="000000"/>
                <w:sz w:val="20"/>
                <w:lang w:eastAsia="es-ES"/>
              </w:rPr>
              <w:t>la programación de los conos realizados</w:t>
            </w:r>
          </w:p>
        </w:tc>
        <w:tc>
          <w:tcPr>
            <w:tcW w:w="1190" w:type="pct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Sub</w:t>
            </w:r>
            <w:r w:rsidR="004C605F">
              <w:rPr>
                <w:rFonts w:eastAsia="Times New Roman" w:cs="Arial"/>
                <w:color w:val="000000"/>
                <w:sz w:val="20"/>
                <w:lang w:eastAsia="es-ES"/>
              </w:rPr>
              <w:t>-</w:t>
            </w: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registro de información</w:t>
            </w:r>
            <w:r w:rsidR="004C605F">
              <w:rPr>
                <w:rFonts w:eastAsia="Times New Roman" w:cs="Arial"/>
                <w:color w:val="000000"/>
                <w:sz w:val="20"/>
                <w:lang w:eastAsia="es-ES"/>
              </w:rPr>
              <w:t>/ modificación de meta</w:t>
            </w:r>
          </w:p>
        </w:tc>
        <w:tc>
          <w:tcPr>
            <w:tcW w:w="1597" w:type="pct"/>
            <w:hideMark/>
          </w:tcPr>
          <w:p w:rsidR="00134350" w:rsidRPr="00134350" w:rsidRDefault="004C605F" w:rsidP="004C605F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lang w:eastAsia="es-ES"/>
              </w:rPr>
              <w:t>Monitorear las fuentes primarias de información/ modificación de meta de acuerdo al  recurso humano asignado para este procedimiento</w:t>
            </w:r>
          </w:p>
        </w:tc>
        <w:tc>
          <w:tcPr>
            <w:tcW w:w="362" w:type="pct"/>
            <w:noWrap/>
            <w:hideMark/>
          </w:tcPr>
          <w:p w:rsidR="00134350" w:rsidRPr="00134350" w:rsidRDefault="00134350" w:rsidP="00134350">
            <w:pPr>
              <w:spacing w:after="0" w:afterAutospacing="0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enero 2017</w:t>
            </w:r>
          </w:p>
        </w:tc>
        <w:tc>
          <w:tcPr>
            <w:tcW w:w="518" w:type="pct"/>
            <w:noWrap/>
            <w:hideMark/>
          </w:tcPr>
          <w:p w:rsidR="00134350" w:rsidRPr="004C605F" w:rsidRDefault="004C605F" w:rsidP="00047062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4C605F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ESDOMED/DIRECCION</w:t>
            </w:r>
          </w:p>
        </w:tc>
      </w:tr>
      <w:tr w:rsidR="00134350" w:rsidRPr="00EF2B5A" w:rsidTr="00D966BC">
        <w:trPr>
          <w:trHeight w:val="652"/>
        </w:trPr>
        <w:tc>
          <w:tcPr>
            <w:cnfStyle w:val="001000000000"/>
            <w:tcW w:w="1333" w:type="pct"/>
            <w:gridSpan w:val="2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Cumplir con el 100% de las consultas del área de Psicología, según capacidad instalada</w:t>
            </w:r>
          </w:p>
        </w:tc>
        <w:tc>
          <w:tcPr>
            <w:tcW w:w="1190" w:type="pct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Programación de Consultas según capacidad Instalada</w:t>
            </w:r>
          </w:p>
        </w:tc>
        <w:tc>
          <w:tcPr>
            <w:tcW w:w="1597" w:type="pct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Programación de Atención Psicológicas según normativa</w:t>
            </w:r>
          </w:p>
        </w:tc>
        <w:tc>
          <w:tcPr>
            <w:tcW w:w="362" w:type="pct"/>
            <w:noWrap/>
            <w:hideMark/>
          </w:tcPr>
          <w:p w:rsidR="00134350" w:rsidRPr="00134350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enero2017</w:t>
            </w:r>
          </w:p>
        </w:tc>
        <w:tc>
          <w:tcPr>
            <w:tcW w:w="518" w:type="pct"/>
            <w:hideMark/>
          </w:tcPr>
          <w:p w:rsidR="00134350" w:rsidRPr="00134350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Clínica de Salud Mental</w:t>
            </w:r>
          </w:p>
        </w:tc>
      </w:tr>
      <w:tr w:rsidR="00134350" w:rsidRPr="00EF2B5A" w:rsidTr="00D966BC">
        <w:trPr>
          <w:cnfStyle w:val="000000100000"/>
          <w:trHeight w:val="174"/>
        </w:trPr>
        <w:tc>
          <w:tcPr>
            <w:cnfStyle w:val="001000000000"/>
            <w:tcW w:w="1333" w:type="pct"/>
            <w:gridSpan w:val="2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Cumplir con el 100% de Mantenimiento Preventivo</w:t>
            </w:r>
          </w:p>
        </w:tc>
        <w:tc>
          <w:tcPr>
            <w:tcW w:w="1190" w:type="pct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Desperfectos en equipo central de A/C, generando sobrecarga al mantenimiento correctivo en la institución</w:t>
            </w:r>
          </w:p>
        </w:tc>
        <w:tc>
          <w:tcPr>
            <w:tcW w:w="1597" w:type="pct"/>
            <w:hideMark/>
          </w:tcPr>
          <w:p w:rsidR="00134350" w:rsidRPr="00134350" w:rsidRDefault="00134350" w:rsidP="004C605F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Solicitud del equipo central para A/C y Programación Preventiva para el próximo año de acuerdo a necesidades</w:t>
            </w:r>
          </w:p>
        </w:tc>
        <w:tc>
          <w:tcPr>
            <w:tcW w:w="362" w:type="pct"/>
            <w:noWrap/>
            <w:hideMark/>
          </w:tcPr>
          <w:p w:rsidR="00134350" w:rsidRPr="00134350" w:rsidRDefault="004C605F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lang w:eastAsia="es-ES"/>
              </w:rPr>
              <w:t>enero</w:t>
            </w:r>
            <w:r w:rsidR="00134350" w:rsidRPr="00134350">
              <w:rPr>
                <w:rFonts w:eastAsia="Times New Roman" w:cs="Arial"/>
                <w:color w:val="000000"/>
                <w:sz w:val="20"/>
                <w:lang w:eastAsia="es-ES"/>
              </w:rPr>
              <w:t>-2017</w:t>
            </w:r>
          </w:p>
        </w:tc>
        <w:tc>
          <w:tcPr>
            <w:tcW w:w="518" w:type="pct"/>
            <w:hideMark/>
          </w:tcPr>
          <w:p w:rsidR="00134350" w:rsidRPr="00134350" w:rsidRDefault="00134350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sz w:val="20"/>
                <w:lang w:eastAsia="es-ES"/>
              </w:rPr>
            </w:pPr>
            <w:r w:rsidRPr="00134350">
              <w:rPr>
                <w:rFonts w:eastAsia="Times New Roman" w:cs="Arial"/>
                <w:color w:val="000000"/>
                <w:sz w:val="20"/>
                <w:lang w:eastAsia="es-ES"/>
              </w:rPr>
              <w:t>Dirección / Mantenimiento</w:t>
            </w:r>
          </w:p>
        </w:tc>
      </w:tr>
      <w:tr w:rsidR="00134350" w:rsidRPr="00EF2B5A" w:rsidTr="00D966BC">
        <w:trPr>
          <w:trHeight w:val="174"/>
        </w:trPr>
        <w:tc>
          <w:tcPr>
            <w:cnfStyle w:val="001000000000"/>
            <w:tcW w:w="1333" w:type="pct"/>
            <w:gridSpan w:val="2"/>
            <w:hideMark/>
          </w:tcPr>
          <w:p w:rsidR="00134350" w:rsidRDefault="00134350" w:rsidP="00134350">
            <w:pPr>
              <w:spacing w:after="0" w:afterAutospacing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  <w:p w:rsidR="00134350" w:rsidRPr="00EF2B5A" w:rsidRDefault="00134350" w:rsidP="00134350">
            <w:pPr>
              <w:spacing w:after="0" w:afterAutospacing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90" w:type="pct"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134350" w:rsidRPr="00EF2B5A" w:rsidTr="00D966BC">
        <w:trPr>
          <w:cnfStyle w:val="000000100000"/>
          <w:trHeight w:val="174"/>
        </w:trPr>
        <w:tc>
          <w:tcPr>
            <w:cnfStyle w:val="001000000000"/>
            <w:tcW w:w="1333" w:type="pct"/>
            <w:gridSpan w:val="2"/>
            <w:hideMark/>
          </w:tcPr>
          <w:p w:rsidR="00134350" w:rsidRDefault="00134350" w:rsidP="00134350">
            <w:pPr>
              <w:spacing w:after="0" w:afterAutospacing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  <w:p w:rsidR="00134350" w:rsidRPr="00EF2B5A" w:rsidRDefault="00134350" w:rsidP="00134350">
            <w:pPr>
              <w:spacing w:after="0" w:afterAutospacing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90" w:type="pct"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134350" w:rsidRPr="00EF2B5A" w:rsidTr="00D966BC">
        <w:trPr>
          <w:trHeight w:val="174"/>
        </w:trPr>
        <w:tc>
          <w:tcPr>
            <w:cnfStyle w:val="001000000000"/>
            <w:tcW w:w="1333" w:type="pct"/>
            <w:gridSpan w:val="2"/>
            <w:hideMark/>
          </w:tcPr>
          <w:p w:rsidR="00134350" w:rsidRDefault="00134350" w:rsidP="00134350">
            <w:pPr>
              <w:spacing w:after="0" w:afterAutospacing="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  <w:p w:rsidR="00134350" w:rsidRPr="00EF2B5A" w:rsidRDefault="00134350" w:rsidP="00134350">
            <w:pPr>
              <w:spacing w:after="0" w:afterAutospacing="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90" w:type="pct"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</w:tr>
      <w:tr w:rsidR="00134350" w:rsidRPr="00EF2B5A" w:rsidTr="00D966BC">
        <w:trPr>
          <w:cnfStyle w:val="000000100000"/>
          <w:trHeight w:val="21"/>
        </w:trPr>
        <w:tc>
          <w:tcPr>
            <w:cnfStyle w:val="001000000000"/>
            <w:tcW w:w="283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05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4350" w:rsidRPr="00EF2B5A" w:rsidTr="00D966BC">
        <w:trPr>
          <w:trHeight w:val="42"/>
        </w:trPr>
        <w:tc>
          <w:tcPr>
            <w:cnfStyle w:val="001000000000"/>
            <w:tcW w:w="283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4350" w:rsidRPr="00EF2B5A" w:rsidTr="00D966BC">
        <w:trPr>
          <w:cnfStyle w:val="000000100000"/>
          <w:trHeight w:val="42"/>
        </w:trPr>
        <w:tc>
          <w:tcPr>
            <w:cnfStyle w:val="001000000000"/>
            <w:tcW w:w="283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4350" w:rsidRPr="00EF2B5A" w:rsidTr="00D966BC">
        <w:trPr>
          <w:trHeight w:val="42"/>
        </w:trPr>
        <w:tc>
          <w:tcPr>
            <w:cnfStyle w:val="001000000000"/>
            <w:tcW w:w="283" w:type="pct"/>
            <w:noWrap/>
            <w:hideMark/>
          </w:tcPr>
          <w:p w:rsidR="00134350" w:rsidRDefault="00134350" w:rsidP="00134350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4350" w:rsidRDefault="00134350" w:rsidP="00134350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4350" w:rsidRPr="00EF2B5A" w:rsidRDefault="00134350" w:rsidP="00134350">
            <w:pPr>
              <w:spacing w:after="0" w:afterAutospacing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4350" w:rsidRPr="00EF2B5A" w:rsidTr="00D966BC">
        <w:trPr>
          <w:cnfStyle w:val="000000100000"/>
          <w:trHeight w:val="42"/>
        </w:trPr>
        <w:tc>
          <w:tcPr>
            <w:cnfStyle w:val="001000000000"/>
            <w:tcW w:w="283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050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90" w:type="pct"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2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518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cnfStyle w:val="000000100000"/>
              <w:rPr>
                <w:rFonts w:eastAsia="Times New Roman" w:cs="Arial"/>
                <w:color w:val="000000"/>
                <w:lang w:eastAsia="es-ES"/>
              </w:rPr>
            </w:pPr>
            <w:r w:rsidRPr="00EF2B5A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</w:tr>
      <w:tr w:rsidR="00134350" w:rsidRPr="00EF2B5A" w:rsidTr="00D966BC">
        <w:trPr>
          <w:trHeight w:val="81"/>
        </w:trPr>
        <w:tc>
          <w:tcPr>
            <w:cnfStyle w:val="001000000000"/>
            <w:tcW w:w="1333" w:type="pct"/>
            <w:gridSpan w:val="2"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EF2B5A">
              <w:rPr>
                <w:rFonts w:eastAsia="Times New Roman" w:cs="Arial"/>
                <w:sz w:val="20"/>
                <w:szCs w:val="20"/>
                <w:lang w:eastAsia="es-ES"/>
              </w:rPr>
              <w:t>Firma (Responsable de la Dependencia)</w:t>
            </w:r>
          </w:p>
        </w:tc>
        <w:tc>
          <w:tcPr>
            <w:tcW w:w="1190" w:type="pct"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97" w:type="pct"/>
            <w:noWrap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gridSpan w:val="2"/>
            <w:hideMark/>
          </w:tcPr>
          <w:p w:rsidR="00134350" w:rsidRPr="00EF2B5A" w:rsidRDefault="00134350" w:rsidP="00134350">
            <w:pPr>
              <w:spacing w:after="0" w:afterAutospacing="0"/>
              <w:jc w:val="center"/>
              <w:cnfStyle w:val="0000000000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EF2B5A">
              <w:rPr>
                <w:rFonts w:eastAsia="Times New Roman" w:cs="Arial"/>
                <w:sz w:val="20"/>
                <w:szCs w:val="20"/>
                <w:lang w:eastAsia="es-ES"/>
              </w:rPr>
              <w:t>Fecha de elaboración</w:t>
            </w:r>
          </w:p>
        </w:tc>
      </w:tr>
    </w:tbl>
    <w:p w:rsidR="000D7959" w:rsidRDefault="000D7959" w:rsidP="000D7959">
      <w:pPr>
        <w:spacing w:after="0" w:afterAutospacing="0"/>
        <w:jc w:val="center"/>
        <w:rPr>
          <w:rFonts w:ascii="Verdana" w:eastAsia="Times New Roman" w:hAnsi="Verdana" w:cs="Arial"/>
          <w:bCs/>
          <w:color w:val="002060"/>
          <w:sz w:val="28"/>
          <w:szCs w:val="44"/>
          <w:lang w:eastAsia="es-ES"/>
        </w:rPr>
      </w:pPr>
      <w:r w:rsidRPr="004B5F61">
        <w:rPr>
          <w:rFonts w:ascii="Verdana" w:eastAsia="Times New Roman" w:hAnsi="Verdana" w:cs="Arial"/>
          <w:b/>
          <w:bCs/>
          <w:color w:val="002060"/>
          <w:sz w:val="24"/>
          <w:szCs w:val="44"/>
          <w:lang w:eastAsia="es-ES"/>
        </w:rPr>
        <w:t xml:space="preserve">Compromisos para el </w:t>
      </w:r>
      <w:r w:rsidRPr="004B5F61">
        <w:rPr>
          <w:rFonts w:ascii="Verdana" w:eastAsia="Times New Roman" w:hAnsi="Verdana" w:cs="Arial"/>
          <w:bCs/>
          <w:color w:val="002060"/>
          <w:sz w:val="28"/>
          <w:szCs w:val="44"/>
          <w:lang w:eastAsia="es-ES"/>
        </w:rPr>
        <w:t>MINISTERIO DE SALUD</w:t>
      </w:r>
    </w:p>
    <w:p w:rsidR="00134350" w:rsidRPr="004B5F61" w:rsidRDefault="00134350" w:rsidP="00134350">
      <w:pPr>
        <w:spacing w:after="0" w:afterAutospacing="0"/>
        <w:jc w:val="center"/>
        <w:rPr>
          <w:rFonts w:ascii="Verdana" w:eastAsia="Times New Roman" w:hAnsi="Verdana" w:cs="Arial"/>
          <w:b/>
          <w:bCs/>
          <w:color w:val="002060"/>
          <w:sz w:val="28"/>
          <w:szCs w:val="44"/>
          <w:lang w:eastAsia="es-ES"/>
        </w:rPr>
      </w:pPr>
      <w:r w:rsidRPr="004B5F61">
        <w:rPr>
          <w:rFonts w:ascii="Verdana" w:eastAsia="Times New Roman" w:hAnsi="Verdana" w:cs="Arial"/>
          <w:b/>
          <w:bCs/>
          <w:color w:val="002060"/>
          <w:sz w:val="24"/>
          <w:szCs w:val="44"/>
          <w:lang w:eastAsia="es-ES"/>
        </w:rPr>
        <w:t xml:space="preserve">Cumplimiento de </w:t>
      </w:r>
      <w:r w:rsidRPr="004B5F61">
        <w:rPr>
          <w:rFonts w:ascii="Verdana" w:eastAsia="Times New Roman" w:hAnsi="Verdana" w:cs="Arial"/>
          <w:b/>
          <w:bCs/>
          <w:color w:val="002060"/>
          <w:sz w:val="28"/>
          <w:szCs w:val="44"/>
          <w:lang w:eastAsia="es-ES"/>
        </w:rPr>
        <w:t xml:space="preserve">Resultados No Alcanzados </w:t>
      </w:r>
    </w:p>
    <w:p w:rsidR="00134350" w:rsidRDefault="00134350" w:rsidP="000D7959">
      <w:pPr>
        <w:spacing w:after="0" w:afterAutospacing="0"/>
        <w:jc w:val="center"/>
        <w:rPr>
          <w:rFonts w:ascii="Verdana" w:eastAsia="Times New Roman" w:hAnsi="Verdana" w:cs="Arial"/>
          <w:bCs/>
          <w:color w:val="002060"/>
          <w:sz w:val="28"/>
          <w:szCs w:val="44"/>
          <w:lang w:eastAsia="es-ES"/>
        </w:rPr>
      </w:pPr>
    </w:p>
    <w:p w:rsidR="00AD6D8C" w:rsidRDefault="00AD6D8C" w:rsidP="00CC117D">
      <w:pPr>
        <w:tabs>
          <w:tab w:val="left" w:pos="3965"/>
        </w:tabs>
        <w:ind w:left="3965" w:hanging="3965"/>
        <w:rPr>
          <w:lang w:val="es-SV" w:eastAsia="es-ES"/>
        </w:rPr>
      </w:pPr>
    </w:p>
    <w:sectPr w:rsidR="00AD6D8C" w:rsidSect="004B5F61">
      <w:pgSz w:w="15840" w:h="12240" w:orient="landscape" w:code="1"/>
      <w:pgMar w:top="1701" w:right="1418" w:bottom="170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AF" w:rsidRDefault="005C01AF">
      <w:pPr>
        <w:spacing w:after="0"/>
      </w:pPr>
      <w:r>
        <w:separator/>
      </w:r>
    </w:p>
  </w:endnote>
  <w:endnote w:type="continuationSeparator" w:id="1">
    <w:p w:rsidR="005C01AF" w:rsidRDefault="005C01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3A" w:rsidRDefault="0098763A">
    <w:pPr>
      <w:pStyle w:val="Piedepgina"/>
      <w:jc w:val="right"/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4980305</wp:posOffset>
          </wp:positionH>
          <wp:positionV relativeFrom="page">
            <wp:posOffset>10397490</wp:posOffset>
          </wp:positionV>
          <wp:extent cx="902335" cy="603250"/>
          <wp:effectExtent l="19050" t="0" r="0" b="0"/>
          <wp:wrapNone/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AF" w:rsidRDefault="005C01AF">
      <w:pPr>
        <w:spacing w:after="0"/>
      </w:pPr>
      <w:r>
        <w:separator/>
      </w:r>
    </w:p>
  </w:footnote>
  <w:footnote w:type="continuationSeparator" w:id="1">
    <w:p w:rsidR="005C01AF" w:rsidRDefault="005C01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3A" w:rsidRDefault="0098763A">
    <w:pPr>
      <w:pStyle w:val="Encabezado"/>
    </w:pPr>
  </w:p>
  <w:p w:rsidR="0098763A" w:rsidRDefault="0098763A">
    <w:pPr>
      <w:pStyle w:val="Encabezado"/>
    </w:pPr>
  </w:p>
  <w:p w:rsidR="0098763A" w:rsidRDefault="009876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3A" w:rsidRDefault="0098763A" w:rsidP="00134350">
    <w:pPr>
      <w:tabs>
        <w:tab w:val="left" w:pos="4410"/>
      </w:tabs>
    </w:pPr>
    <w:r>
      <w:tab/>
    </w:r>
  </w:p>
  <w:p w:rsidR="0098763A" w:rsidRPr="0098763A" w:rsidRDefault="0098763A">
    <w:pPr>
      <w:rPr>
        <w:i/>
      </w:rPr>
    </w:pPr>
  </w:p>
  <w:p w:rsidR="0098763A" w:rsidRDefault="009876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707C5C"/>
    <w:multiLevelType w:val="hybridMultilevel"/>
    <w:tmpl w:val="73CCD4EE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D4D6E65"/>
    <w:multiLevelType w:val="hybridMultilevel"/>
    <w:tmpl w:val="F3361C9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173C6"/>
    <w:multiLevelType w:val="hybridMultilevel"/>
    <w:tmpl w:val="D0CCDF1E"/>
    <w:lvl w:ilvl="0" w:tplc="4ABEBE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228A"/>
    <w:multiLevelType w:val="hybridMultilevel"/>
    <w:tmpl w:val="8EE20036"/>
    <w:lvl w:ilvl="0" w:tplc="4ABEBE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1E0A"/>
    <w:multiLevelType w:val="hybridMultilevel"/>
    <w:tmpl w:val="2D0A66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73EC5"/>
    <w:multiLevelType w:val="hybridMultilevel"/>
    <w:tmpl w:val="759438AE"/>
    <w:lvl w:ilvl="0" w:tplc="44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C4C7830"/>
    <w:multiLevelType w:val="hybridMultilevel"/>
    <w:tmpl w:val="EF6A34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C4A5D"/>
    <w:multiLevelType w:val="hybridMultilevel"/>
    <w:tmpl w:val="19B47C0C"/>
    <w:lvl w:ilvl="0" w:tplc="4ABEBE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9240C"/>
    <w:rsid w:val="00001750"/>
    <w:rsid w:val="0001492E"/>
    <w:rsid w:val="00014E58"/>
    <w:rsid w:val="00015468"/>
    <w:rsid w:val="00017F36"/>
    <w:rsid w:val="00023F5F"/>
    <w:rsid w:val="00023FA8"/>
    <w:rsid w:val="00027F6C"/>
    <w:rsid w:val="000300A7"/>
    <w:rsid w:val="000310C1"/>
    <w:rsid w:val="00033586"/>
    <w:rsid w:val="00033C5B"/>
    <w:rsid w:val="000356E5"/>
    <w:rsid w:val="00035709"/>
    <w:rsid w:val="000409A1"/>
    <w:rsid w:val="00043731"/>
    <w:rsid w:val="00047062"/>
    <w:rsid w:val="00047D1E"/>
    <w:rsid w:val="00052646"/>
    <w:rsid w:val="00054634"/>
    <w:rsid w:val="00056D9B"/>
    <w:rsid w:val="0007044D"/>
    <w:rsid w:val="000715EC"/>
    <w:rsid w:val="00072E6B"/>
    <w:rsid w:val="00074AFD"/>
    <w:rsid w:val="000765D8"/>
    <w:rsid w:val="00076EC7"/>
    <w:rsid w:val="00080D02"/>
    <w:rsid w:val="0008203C"/>
    <w:rsid w:val="0008223E"/>
    <w:rsid w:val="000834AA"/>
    <w:rsid w:val="00084934"/>
    <w:rsid w:val="000879B6"/>
    <w:rsid w:val="00087C4E"/>
    <w:rsid w:val="000900AC"/>
    <w:rsid w:val="000914C2"/>
    <w:rsid w:val="000947CD"/>
    <w:rsid w:val="000A446F"/>
    <w:rsid w:val="000A5D80"/>
    <w:rsid w:val="000B1EE7"/>
    <w:rsid w:val="000B60C5"/>
    <w:rsid w:val="000B6812"/>
    <w:rsid w:val="000C057B"/>
    <w:rsid w:val="000C2578"/>
    <w:rsid w:val="000C2A84"/>
    <w:rsid w:val="000C408B"/>
    <w:rsid w:val="000C4DF3"/>
    <w:rsid w:val="000D7959"/>
    <w:rsid w:val="000E541E"/>
    <w:rsid w:val="000F7CB9"/>
    <w:rsid w:val="00102C75"/>
    <w:rsid w:val="00104100"/>
    <w:rsid w:val="00107185"/>
    <w:rsid w:val="00113923"/>
    <w:rsid w:val="001178DD"/>
    <w:rsid w:val="00124719"/>
    <w:rsid w:val="00124A7E"/>
    <w:rsid w:val="00127117"/>
    <w:rsid w:val="001326D7"/>
    <w:rsid w:val="001336A0"/>
    <w:rsid w:val="00134350"/>
    <w:rsid w:val="001349F9"/>
    <w:rsid w:val="00136C4E"/>
    <w:rsid w:val="00137E70"/>
    <w:rsid w:val="001403DF"/>
    <w:rsid w:val="00142532"/>
    <w:rsid w:val="00145113"/>
    <w:rsid w:val="001454D4"/>
    <w:rsid w:val="00146D2B"/>
    <w:rsid w:val="0014709A"/>
    <w:rsid w:val="0015382C"/>
    <w:rsid w:val="0015426F"/>
    <w:rsid w:val="00154504"/>
    <w:rsid w:val="00154CA7"/>
    <w:rsid w:val="00161E0F"/>
    <w:rsid w:val="001637D5"/>
    <w:rsid w:val="0016716C"/>
    <w:rsid w:val="001705FE"/>
    <w:rsid w:val="00170DB3"/>
    <w:rsid w:val="00175384"/>
    <w:rsid w:val="00177685"/>
    <w:rsid w:val="00187C7C"/>
    <w:rsid w:val="00187CC9"/>
    <w:rsid w:val="00192A8C"/>
    <w:rsid w:val="00194583"/>
    <w:rsid w:val="001A0857"/>
    <w:rsid w:val="001A15D5"/>
    <w:rsid w:val="001A2D0F"/>
    <w:rsid w:val="001A62A5"/>
    <w:rsid w:val="001B307F"/>
    <w:rsid w:val="001B4CC0"/>
    <w:rsid w:val="001B6E65"/>
    <w:rsid w:val="001B75A3"/>
    <w:rsid w:val="001C0BC6"/>
    <w:rsid w:val="001C3C52"/>
    <w:rsid w:val="001C42A4"/>
    <w:rsid w:val="001C4425"/>
    <w:rsid w:val="001C6ACE"/>
    <w:rsid w:val="001D09B8"/>
    <w:rsid w:val="001D453E"/>
    <w:rsid w:val="001E22E7"/>
    <w:rsid w:val="001E4F81"/>
    <w:rsid w:val="001E5683"/>
    <w:rsid w:val="001E71FB"/>
    <w:rsid w:val="001E746C"/>
    <w:rsid w:val="001E74E9"/>
    <w:rsid w:val="001F18FB"/>
    <w:rsid w:val="0020010B"/>
    <w:rsid w:val="002116C8"/>
    <w:rsid w:val="00214B12"/>
    <w:rsid w:val="00216F7F"/>
    <w:rsid w:val="002170CE"/>
    <w:rsid w:val="00222B93"/>
    <w:rsid w:val="002309E2"/>
    <w:rsid w:val="00237B51"/>
    <w:rsid w:val="00240C16"/>
    <w:rsid w:val="00243093"/>
    <w:rsid w:val="002441FA"/>
    <w:rsid w:val="00246D68"/>
    <w:rsid w:val="00246E96"/>
    <w:rsid w:val="00253988"/>
    <w:rsid w:val="00255ACD"/>
    <w:rsid w:val="0025771B"/>
    <w:rsid w:val="002602A9"/>
    <w:rsid w:val="0026060A"/>
    <w:rsid w:val="00262C0D"/>
    <w:rsid w:val="00266A8E"/>
    <w:rsid w:val="0026765C"/>
    <w:rsid w:val="0027048E"/>
    <w:rsid w:val="002706F3"/>
    <w:rsid w:val="0027197C"/>
    <w:rsid w:val="00275508"/>
    <w:rsid w:val="002832C9"/>
    <w:rsid w:val="002836B0"/>
    <w:rsid w:val="00284BB3"/>
    <w:rsid w:val="00286B42"/>
    <w:rsid w:val="00287EB3"/>
    <w:rsid w:val="00292F71"/>
    <w:rsid w:val="00293341"/>
    <w:rsid w:val="002962F2"/>
    <w:rsid w:val="00296F27"/>
    <w:rsid w:val="0029721A"/>
    <w:rsid w:val="002B3A51"/>
    <w:rsid w:val="002B4D91"/>
    <w:rsid w:val="002C0591"/>
    <w:rsid w:val="002C1895"/>
    <w:rsid w:val="002C3383"/>
    <w:rsid w:val="002C5324"/>
    <w:rsid w:val="002D0280"/>
    <w:rsid w:val="002D1035"/>
    <w:rsid w:val="002D1EBF"/>
    <w:rsid w:val="002D402E"/>
    <w:rsid w:val="002E0C77"/>
    <w:rsid w:val="002E7CED"/>
    <w:rsid w:val="002F0F7C"/>
    <w:rsid w:val="002F15A9"/>
    <w:rsid w:val="002F5425"/>
    <w:rsid w:val="00300755"/>
    <w:rsid w:val="00300E9C"/>
    <w:rsid w:val="0030111F"/>
    <w:rsid w:val="003020B0"/>
    <w:rsid w:val="003027C9"/>
    <w:rsid w:val="003051B5"/>
    <w:rsid w:val="0031135D"/>
    <w:rsid w:val="003146AE"/>
    <w:rsid w:val="00322E82"/>
    <w:rsid w:val="00324BEF"/>
    <w:rsid w:val="003267D9"/>
    <w:rsid w:val="003324C7"/>
    <w:rsid w:val="003330EA"/>
    <w:rsid w:val="003333D1"/>
    <w:rsid w:val="0033471B"/>
    <w:rsid w:val="0033681C"/>
    <w:rsid w:val="003370EF"/>
    <w:rsid w:val="0034118D"/>
    <w:rsid w:val="00341275"/>
    <w:rsid w:val="00346D7B"/>
    <w:rsid w:val="003477B4"/>
    <w:rsid w:val="00351027"/>
    <w:rsid w:val="003530C9"/>
    <w:rsid w:val="00354006"/>
    <w:rsid w:val="00355EB7"/>
    <w:rsid w:val="0036408F"/>
    <w:rsid w:val="003666D6"/>
    <w:rsid w:val="003727AD"/>
    <w:rsid w:val="00372AE7"/>
    <w:rsid w:val="0037337B"/>
    <w:rsid w:val="003817F1"/>
    <w:rsid w:val="00385502"/>
    <w:rsid w:val="00385E3C"/>
    <w:rsid w:val="00385F27"/>
    <w:rsid w:val="00385FE5"/>
    <w:rsid w:val="00395447"/>
    <w:rsid w:val="003A0882"/>
    <w:rsid w:val="003A4FA7"/>
    <w:rsid w:val="003A51D2"/>
    <w:rsid w:val="003A6586"/>
    <w:rsid w:val="003B13DC"/>
    <w:rsid w:val="003B1C05"/>
    <w:rsid w:val="003B52B5"/>
    <w:rsid w:val="003B737A"/>
    <w:rsid w:val="003C507E"/>
    <w:rsid w:val="003C63C5"/>
    <w:rsid w:val="003D1C41"/>
    <w:rsid w:val="003D412E"/>
    <w:rsid w:val="003D53F0"/>
    <w:rsid w:val="003E0BAF"/>
    <w:rsid w:val="003F0EBE"/>
    <w:rsid w:val="003F267A"/>
    <w:rsid w:val="003F7A0C"/>
    <w:rsid w:val="003F7FC4"/>
    <w:rsid w:val="0040031F"/>
    <w:rsid w:val="00403337"/>
    <w:rsid w:val="004051A7"/>
    <w:rsid w:val="00407591"/>
    <w:rsid w:val="00411165"/>
    <w:rsid w:val="00412D39"/>
    <w:rsid w:val="00413C84"/>
    <w:rsid w:val="00417169"/>
    <w:rsid w:val="0042006B"/>
    <w:rsid w:val="00423EBC"/>
    <w:rsid w:val="00424D3A"/>
    <w:rsid w:val="00426F3B"/>
    <w:rsid w:val="00431348"/>
    <w:rsid w:val="00432127"/>
    <w:rsid w:val="00435EFA"/>
    <w:rsid w:val="0043601F"/>
    <w:rsid w:val="00436F2A"/>
    <w:rsid w:val="004377C3"/>
    <w:rsid w:val="00437F06"/>
    <w:rsid w:val="004400C1"/>
    <w:rsid w:val="00440C6F"/>
    <w:rsid w:val="0044339D"/>
    <w:rsid w:val="0044478F"/>
    <w:rsid w:val="00446E6B"/>
    <w:rsid w:val="00447910"/>
    <w:rsid w:val="004515FA"/>
    <w:rsid w:val="004528B0"/>
    <w:rsid w:val="00454990"/>
    <w:rsid w:val="0046071E"/>
    <w:rsid w:val="00460D13"/>
    <w:rsid w:val="0046203F"/>
    <w:rsid w:val="004627B6"/>
    <w:rsid w:val="004656AB"/>
    <w:rsid w:val="004661C2"/>
    <w:rsid w:val="00466F6A"/>
    <w:rsid w:val="00472C8D"/>
    <w:rsid w:val="004739E5"/>
    <w:rsid w:val="004757CB"/>
    <w:rsid w:val="004817D2"/>
    <w:rsid w:val="004833A3"/>
    <w:rsid w:val="0048740A"/>
    <w:rsid w:val="0049125D"/>
    <w:rsid w:val="004946B8"/>
    <w:rsid w:val="004A0B8B"/>
    <w:rsid w:val="004A4D16"/>
    <w:rsid w:val="004A5222"/>
    <w:rsid w:val="004B48E9"/>
    <w:rsid w:val="004B556F"/>
    <w:rsid w:val="004B59A3"/>
    <w:rsid w:val="004B5F61"/>
    <w:rsid w:val="004B6168"/>
    <w:rsid w:val="004B6361"/>
    <w:rsid w:val="004B63AC"/>
    <w:rsid w:val="004C2E13"/>
    <w:rsid w:val="004C605F"/>
    <w:rsid w:val="004C754D"/>
    <w:rsid w:val="004D304B"/>
    <w:rsid w:val="004D6302"/>
    <w:rsid w:val="004D7A4E"/>
    <w:rsid w:val="004E5C07"/>
    <w:rsid w:val="004F0209"/>
    <w:rsid w:val="004F7F2A"/>
    <w:rsid w:val="00500061"/>
    <w:rsid w:val="00506B45"/>
    <w:rsid w:val="00506EC5"/>
    <w:rsid w:val="00512534"/>
    <w:rsid w:val="00517819"/>
    <w:rsid w:val="005270FE"/>
    <w:rsid w:val="00527411"/>
    <w:rsid w:val="0053195B"/>
    <w:rsid w:val="005369EA"/>
    <w:rsid w:val="00540E18"/>
    <w:rsid w:val="00541321"/>
    <w:rsid w:val="00541D1F"/>
    <w:rsid w:val="005569CD"/>
    <w:rsid w:val="005622AF"/>
    <w:rsid w:val="005646AD"/>
    <w:rsid w:val="00565C74"/>
    <w:rsid w:val="00565FF4"/>
    <w:rsid w:val="00567339"/>
    <w:rsid w:val="00570524"/>
    <w:rsid w:val="0057196B"/>
    <w:rsid w:val="0057673A"/>
    <w:rsid w:val="005869F2"/>
    <w:rsid w:val="00590816"/>
    <w:rsid w:val="00591632"/>
    <w:rsid w:val="0059240C"/>
    <w:rsid w:val="00596647"/>
    <w:rsid w:val="00597FAE"/>
    <w:rsid w:val="005A6BB3"/>
    <w:rsid w:val="005A6F95"/>
    <w:rsid w:val="005A7B52"/>
    <w:rsid w:val="005B2575"/>
    <w:rsid w:val="005B3291"/>
    <w:rsid w:val="005B3DF4"/>
    <w:rsid w:val="005B4E03"/>
    <w:rsid w:val="005B5761"/>
    <w:rsid w:val="005B6460"/>
    <w:rsid w:val="005C01AF"/>
    <w:rsid w:val="005C20AD"/>
    <w:rsid w:val="005C3AE6"/>
    <w:rsid w:val="005D001C"/>
    <w:rsid w:val="005D139B"/>
    <w:rsid w:val="005D239F"/>
    <w:rsid w:val="005D3522"/>
    <w:rsid w:val="005E74A1"/>
    <w:rsid w:val="005F376C"/>
    <w:rsid w:val="005F4F45"/>
    <w:rsid w:val="00601304"/>
    <w:rsid w:val="00610221"/>
    <w:rsid w:val="006122DC"/>
    <w:rsid w:val="0061649A"/>
    <w:rsid w:val="0061718C"/>
    <w:rsid w:val="006202C2"/>
    <w:rsid w:val="00622411"/>
    <w:rsid w:val="0062641A"/>
    <w:rsid w:val="00626744"/>
    <w:rsid w:val="00631B90"/>
    <w:rsid w:val="00631BFA"/>
    <w:rsid w:val="00635196"/>
    <w:rsid w:val="00647670"/>
    <w:rsid w:val="00660E70"/>
    <w:rsid w:val="00664E9E"/>
    <w:rsid w:val="006715A7"/>
    <w:rsid w:val="00672C7C"/>
    <w:rsid w:val="0067482E"/>
    <w:rsid w:val="00676442"/>
    <w:rsid w:val="00682067"/>
    <w:rsid w:val="0068241F"/>
    <w:rsid w:val="006831FC"/>
    <w:rsid w:val="00684EA7"/>
    <w:rsid w:val="00685449"/>
    <w:rsid w:val="00686DCC"/>
    <w:rsid w:val="006877BA"/>
    <w:rsid w:val="006910F2"/>
    <w:rsid w:val="006941B5"/>
    <w:rsid w:val="006942C5"/>
    <w:rsid w:val="006943E8"/>
    <w:rsid w:val="00696992"/>
    <w:rsid w:val="00697436"/>
    <w:rsid w:val="00697BA0"/>
    <w:rsid w:val="006B3589"/>
    <w:rsid w:val="006B382B"/>
    <w:rsid w:val="006B43CD"/>
    <w:rsid w:val="006B705D"/>
    <w:rsid w:val="006B749D"/>
    <w:rsid w:val="006B7973"/>
    <w:rsid w:val="006C350B"/>
    <w:rsid w:val="006C6240"/>
    <w:rsid w:val="006C66C7"/>
    <w:rsid w:val="006D3938"/>
    <w:rsid w:val="006D5012"/>
    <w:rsid w:val="006D7AFE"/>
    <w:rsid w:val="006E1E36"/>
    <w:rsid w:val="006E4173"/>
    <w:rsid w:val="006F2EC1"/>
    <w:rsid w:val="006F6FF4"/>
    <w:rsid w:val="006F74EE"/>
    <w:rsid w:val="00701E14"/>
    <w:rsid w:val="00703B85"/>
    <w:rsid w:val="00703C2A"/>
    <w:rsid w:val="00704BC7"/>
    <w:rsid w:val="0070648C"/>
    <w:rsid w:val="00706C7D"/>
    <w:rsid w:val="00707356"/>
    <w:rsid w:val="00715593"/>
    <w:rsid w:val="0071695A"/>
    <w:rsid w:val="00717711"/>
    <w:rsid w:val="0072002E"/>
    <w:rsid w:val="00724A33"/>
    <w:rsid w:val="00724B44"/>
    <w:rsid w:val="00730342"/>
    <w:rsid w:val="00734572"/>
    <w:rsid w:val="00736363"/>
    <w:rsid w:val="00737338"/>
    <w:rsid w:val="00737843"/>
    <w:rsid w:val="00741629"/>
    <w:rsid w:val="00742702"/>
    <w:rsid w:val="00743804"/>
    <w:rsid w:val="007456BC"/>
    <w:rsid w:val="00746CB4"/>
    <w:rsid w:val="00747D51"/>
    <w:rsid w:val="007506F3"/>
    <w:rsid w:val="00750A2C"/>
    <w:rsid w:val="007519D2"/>
    <w:rsid w:val="007541D1"/>
    <w:rsid w:val="00770930"/>
    <w:rsid w:val="00781131"/>
    <w:rsid w:val="0078547C"/>
    <w:rsid w:val="00786B3C"/>
    <w:rsid w:val="00790C67"/>
    <w:rsid w:val="00797358"/>
    <w:rsid w:val="007A1A85"/>
    <w:rsid w:val="007A2AB9"/>
    <w:rsid w:val="007A4DA7"/>
    <w:rsid w:val="007B2950"/>
    <w:rsid w:val="007B4146"/>
    <w:rsid w:val="007C49AB"/>
    <w:rsid w:val="007C4EFF"/>
    <w:rsid w:val="007C697E"/>
    <w:rsid w:val="007D44A3"/>
    <w:rsid w:val="007D4519"/>
    <w:rsid w:val="007E036C"/>
    <w:rsid w:val="007E5639"/>
    <w:rsid w:val="007F0069"/>
    <w:rsid w:val="007F261D"/>
    <w:rsid w:val="007F7062"/>
    <w:rsid w:val="008060A9"/>
    <w:rsid w:val="0080642D"/>
    <w:rsid w:val="00807288"/>
    <w:rsid w:val="00807559"/>
    <w:rsid w:val="00810203"/>
    <w:rsid w:val="00810966"/>
    <w:rsid w:val="00812A9E"/>
    <w:rsid w:val="008141E7"/>
    <w:rsid w:val="00817408"/>
    <w:rsid w:val="00823E63"/>
    <w:rsid w:val="008262D4"/>
    <w:rsid w:val="008276B4"/>
    <w:rsid w:val="00831ED7"/>
    <w:rsid w:val="0083553D"/>
    <w:rsid w:val="008367DB"/>
    <w:rsid w:val="008403E9"/>
    <w:rsid w:val="00845629"/>
    <w:rsid w:val="00847D54"/>
    <w:rsid w:val="0085672E"/>
    <w:rsid w:val="008567F8"/>
    <w:rsid w:val="00857D1B"/>
    <w:rsid w:val="00861D02"/>
    <w:rsid w:val="00862B21"/>
    <w:rsid w:val="00863FDC"/>
    <w:rsid w:val="00866F81"/>
    <w:rsid w:val="00875CE5"/>
    <w:rsid w:val="00876738"/>
    <w:rsid w:val="00876F01"/>
    <w:rsid w:val="00877B75"/>
    <w:rsid w:val="00882CC0"/>
    <w:rsid w:val="0088497F"/>
    <w:rsid w:val="00885CF2"/>
    <w:rsid w:val="008906DF"/>
    <w:rsid w:val="008919CE"/>
    <w:rsid w:val="0089265F"/>
    <w:rsid w:val="00892F85"/>
    <w:rsid w:val="0089325E"/>
    <w:rsid w:val="008955A5"/>
    <w:rsid w:val="008A0314"/>
    <w:rsid w:val="008A2193"/>
    <w:rsid w:val="008A271D"/>
    <w:rsid w:val="008A6FB1"/>
    <w:rsid w:val="008B030C"/>
    <w:rsid w:val="008B37A7"/>
    <w:rsid w:val="008B5DE5"/>
    <w:rsid w:val="008B6398"/>
    <w:rsid w:val="008C06CE"/>
    <w:rsid w:val="008D68BE"/>
    <w:rsid w:val="008E7BEE"/>
    <w:rsid w:val="008E7D27"/>
    <w:rsid w:val="008F02CE"/>
    <w:rsid w:val="008F1A69"/>
    <w:rsid w:val="008F36B9"/>
    <w:rsid w:val="00911855"/>
    <w:rsid w:val="00913D67"/>
    <w:rsid w:val="00914467"/>
    <w:rsid w:val="00914782"/>
    <w:rsid w:val="00914D41"/>
    <w:rsid w:val="0091534A"/>
    <w:rsid w:val="00920EC6"/>
    <w:rsid w:val="00933410"/>
    <w:rsid w:val="00934D41"/>
    <w:rsid w:val="00940097"/>
    <w:rsid w:val="00940452"/>
    <w:rsid w:val="00943A73"/>
    <w:rsid w:val="009472A1"/>
    <w:rsid w:val="009541E6"/>
    <w:rsid w:val="00961826"/>
    <w:rsid w:val="009745D5"/>
    <w:rsid w:val="00983D0F"/>
    <w:rsid w:val="00986964"/>
    <w:rsid w:val="0098763A"/>
    <w:rsid w:val="00990F15"/>
    <w:rsid w:val="00992825"/>
    <w:rsid w:val="00992D1F"/>
    <w:rsid w:val="00995CE6"/>
    <w:rsid w:val="00996639"/>
    <w:rsid w:val="0099689C"/>
    <w:rsid w:val="009A1440"/>
    <w:rsid w:val="009A1910"/>
    <w:rsid w:val="009A3CC8"/>
    <w:rsid w:val="009A47C4"/>
    <w:rsid w:val="009A655B"/>
    <w:rsid w:val="009B7178"/>
    <w:rsid w:val="009B744F"/>
    <w:rsid w:val="009C232A"/>
    <w:rsid w:val="009C29D4"/>
    <w:rsid w:val="009C6E15"/>
    <w:rsid w:val="009D31BD"/>
    <w:rsid w:val="009D32B7"/>
    <w:rsid w:val="009D3742"/>
    <w:rsid w:val="009D5089"/>
    <w:rsid w:val="009D50A4"/>
    <w:rsid w:val="009E1284"/>
    <w:rsid w:val="009E44BB"/>
    <w:rsid w:val="009E5772"/>
    <w:rsid w:val="009E5D0D"/>
    <w:rsid w:val="009F07BF"/>
    <w:rsid w:val="009F5B51"/>
    <w:rsid w:val="00A03269"/>
    <w:rsid w:val="00A112F8"/>
    <w:rsid w:val="00A133FD"/>
    <w:rsid w:val="00A15201"/>
    <w:rsid w:val="00A1690B"/>
    <w:rsid w:val="00A210A3"/>
    <w:rsid w:val="00A226A4"/>
    <w:rsid w:val="00A23A06"/>
    <w:rsid w:val="00A25A8D"/>
    <w:rsid w:val="00A27D5B"/>
    <w:rsid w:val="00A30245"/>
    <w:rsid w:val="00A30917"/>
    <w:rsid w:val="00A37F75"/>
    <w:rsid w:val="00A40677"/>
    <w:rsid w:val="00A459A2"/>
    <w:rsid w:val="00A509C5"/>
    <w:rsid w:val="00A53E05"/>
    <w:rsid w:val="00A60B5B"/>
    <w:rsid w:val="00A63EA4"/>
    <w:rsid w:val="00A67EB1"/>
    <w:rsid w:val="00A72600"/>
    <w:rsid w:val="00A80B34"/>
    <w:rsid w:val="00A836D7"/>
    <w:rsid w:val="00A84D1A"/>
    <w:rsid w:val="00A863F0"/>
    <w:rsid w:val="00A9634C"/>
    <w:rsid w:val="00A96485"/>
    <w:rsid w:val="00A97CBF"/>
    <w:rsid w:val="00AA5245"/>
    <w:rsid w:val="00AA5364"/>
    <w:rsid w:val="00AB31C1"/>
    <w:rsid w:val="00AB4BF6"/>
    <w:rsid w:val="00AB4C1B"/>
    <w:rsid w:val="00AB6679"/>
    <w:rsid w:val="00AB6E5D"/>
    <w:rsid w:val="00AC0982"/>
    <w:rsid w:val="00AC3352"/>
    <w:rsid w:val="00AC410A"/>
    <w:rsid w:val="00AD6D8C"/>
    <w:rsid w:val="00AE1586"/>
    <w:rsid w:val="00AE5DE3"/>
    <w:rsid w:val="00AE7EC8"/>
    <w:rsid w:val="00AF028B"/>
    <w:rsid w:val="00AF421C"/>
    <w:rsid w:val="00AF49C6"/>
    <w:rsid w:val="00AF78BE"/>
    <w:rsid w:val="00B0744B"/>
    <w:rsid w:val="00B1195F"/>
    <w:rsid w:val="00B141B6"/>
    <w:rsid w:val="00B168EF"/>
    <w:rsid w:val="00B20BC0"/>
    <w:rsid w:val="00B21CFA"/>
    <w:rsid w:val="00B22EF4"/>
    <w:rsid w:val="00B22FA7"/>
    <w:rsid w:val="00B23047"/>
    <w:rsid w:val="00B235A2"/>
    <w:rsid w:val="00B24A02"/>
    <w:rsid w:val="00B24C44"/>
    <w:rsid w:val="00B266EC"/>
    <w:rsid w:val="00B301F5"/>
    <w:rsid w:val="00B34827"/>
    <w:rsid w:val="00B35140"/>
    <w:rsid w:val="00B35C5C"/>
    <w:rsid w:val="00B37CAE"/>
    <w:rsid w:val="00B41A59"/>
    <w:rsid w:val="00B42D91"/>
    <w:rsid w:val="00B44F60"/>
    <w:rsid w:val="00B465A2"/>
    <w:rsid w:val="00B60ED4"/>
    <w:rsid w:val="00B617D2"/>
    <w:rsid w:val="00B62779"/>
    <w:rsid w:val="00B63C22"/>
    <w:rsid w:val="00B71328"/>
    <w:rsid w:val="00B71AC9"/>
    <w:rsid w:val="00B7477A"/>
    <w:rsid w:val="00B752D2"/>
    <w:rsid w:val="00B7654E"/>
    <w:rsid w:val="00B77C88"/>
    <w:rsid w:val="00B81898"/>
    <w:rsid w:val="00B85BF2"/>
    <w:rsid w:val="00B939E1"/>
    <w:rsid w:val="00B969B0"/>
    <w:rsid w:val="00BA08B2"/>
    <w:rsid w:val="00BA6733"/>
    <w:rsid w:val="00BA73CD"/>
    <w:rsid w:val="00BB26B1"/>
    <w:rsid w:val="00BB2AAB"/>
    <w:rsid w:val="00BB7F48"/>
    <w:rsid w:val="00BC2991"/>
    <w:rsid w:val="00BC312B"/>
    <w:rsid w:val="00BC3D21"/>
    <w:rsid w:val="00BC5E58"/>
    <w:rsid w:val="00BC774F"/>
    <w:rsid w:val="00BE1928"/>
    <w:rsid w:val="00BF070A"/>
    <w:rsid w:val="00BF1667"/>
    <w:rsid w:val="00BF31C9"/>
    <w:rsid w:val="00BF7B2F"/>
    <w:rsid w:val="00BF7D61"/>
    <w:rsid w:val="00C02A8C"/>
    <w:rsid w:val="00C0364E"/>
    <w:rsid w:val="00C10E2D"/>
    <w:rsid w:val="00C12D84"/>
    <w:rsid w:val="00C13305"/>
    <w:rsid w:val="00C2748B"/>
    <w:rsid w:val="00C33645"/>
    <w:rsid w:val="00C34354"/>
    <w:rsid w:val="00C35D3D"/>
    <w:rsid w:val="00C35F1E"/>
    <w:rsid w:val="00C36D79"/>
    <w:rsid w:val="00C37CD5"/>
    <w:rsid w:val="00C440D6"/>
    <w:rsid w:val="00C479C4"/>
    <w:rsid w:val="00C5042B"/>
    <w:rsid w:val="00C50E56"/>
    <w:rsid w:val="00C51011"/>
    <w:rsid w:val="00C54381"/>
    <w:rsid w:val="00C6768B"/>
    <w:rsid w:val="00C712B6"/>
    <w:rsid w:val="00C728DC"/>
    <w:rsid w:val="00C8118D"/>
    <w:rsid w:val="00C8269B"/>
    <w:rsid w:val="00C85752"/>
    <w:rsid w:val="00C85D9E"/>
    <w:rsid w:val="00C8600E"/>
    <w:rsid w:val="00C86173"/>
    <w:rsid w:val="00C861A9"/>
    <w:rsid w:val="00C86A92"/>
    <w:rsid w:val="00C91C71"/>
    <w:rsid w:val="00C92889"/>
    <w:rsid w:val="00C9425A"/>
    <w:rsid w:val="00C95424"/>
    <w:rsid w:val="00C958DB"/>
    <w:rsid w:val="00C95D8E"/>
    <w:rsid w:val="00C965DA"/>
    <w:rsid w:val="00CA19A4"/>
    <w:rsid w:val="00CA3151"/>
    <w:rsid w:val="00CA42B7"/>
    <w:rsid w:val="00CA7FC1"/>
    <w:rsid w:val="00CB11E2"/>
    <w:rsid w:val="00CB1328"/>
    <w:rsid w:val="00CB2106"/>
    <w:rsid w:val="00CB2F04"/>
    <w:rsid w:val="00CB632B"/>
    <w:rsid w:val="00CB64D1"/>
    <w:rsid w:val="00CC0D88"/>
    <w:rsid w:val="00CC117D"/>
    <w:rsid w:val="00CC1BE2"/>
    <w:rsid w:val="00CC1E89"/>
    <w:rsid w:val="00CC241A"/>
    <w:rsid w:val="00CC4960"/>
    <w:rsid w:val="00CC625F"/>
    <w:rsid w:val="00CD4AD1"/>
    <w:rsid w:val="00CD637E"/>
    <w:rsid w:val="00CD6F1E"/>
    <w:rsid w:val="00CE2EAB"/>
    <w:rsid w:val="00CE5DA6"/>
    <w:rsid w:val="00CF6412"/>
    <w:rsid w:val="00D01A42"/>
    <w:rsid w:val="00D021D3"/>
    <w:rsid w:val="00D0347A"/>
    <w:rsid w:val="00D046BB"/>
    <w:rsid w:val="00D0637C"/>
    <w:rsid w:val="00D07780"/>
    <w:rsid w:val="00D10B10"/>
    <w:rsid w:val="00D10B6B"/>
    <w:rsid w:val="00D14E1E"/>
    <w:rsid w:val="00D155AD"/>
    <w:rsid w:val="00D23B0A"/>
    <w:rsid w:val="00D2544B"/>
    <w:rsid w:val="00D263A6"/>
    <w:rsid w:val="00D32226"/>
    <w:rsid w:val="00D3294E"/>
    <w:rsid w:val="00D34928"/>
    <w:rsid w:val="00D35FC7"/>
    <w:rsid w:val="00D36965"/>
    <w:rsid w:val="00D423AC"/>
    <w:rsid w:val="00D42D9C"/>
    <w:rsid w:val="00D43285"/>
    <w:rsid w:val="00D54308"/>
    <w:rsid w:val="00D558CE"/>
    <w:rsid w:val="00D57853"/>
    <w:rsid w:val="00D616C2"/>
    <w:rsid w:val="00D62DEC"/>
    <w:rsid w:val="00D62E7F"/>
    <w:rsid w:val="00D66A79"/>
    <w:rsid w:val="00D67C9A"/>
    <w:rsid w:val="00D7218B"/>
    <w:rsid w:val="00D730CC"/>
    <w:rsid w:val="00D75F6D"/>
    <w:rsid w:val="00D817BE"/>
    <w:rsid w:val="00D82DAB"/>
    <w:rsid w:val="00D85A2E"/>
    <w:rsid w:val="00D85C25"/>
    <w:rsid w:val="00D902C4"/>
    <w:rsid w:val="00D93BC9"/>
    <w:rsid w:val="00D966BC"/>
    <w:rsid w:val="00D969F4"/>
    <w:rsid w:val="00DA0E22"/>
    <w:rsid w:val="00DA5602"/>
    <w:rsid w:val="00DA780D"/>
    <w:rsid w:val="00DB3B7E"/>
    <w:rsid w:val="00DC264A"/>
    <w:rsid w:val="00DC44DF"/>
    <w:rsid w:val="00DC5E45"/>
    <w:rsid w:val="00DC5E94"/>
    <w:rsid w:val="00DD0456"/>
    <w:rsid w:val="00DD6EFD"/>
    <w:rsid w:val="00DE22EB"/>
    <w:rsid w:val="00DE2FA0"/>
    <w:rsid w:val="00DE49A4"/>
    <w:rsid w:val="00DE5624"/>
    <w:rsid w:val="00DF224E"/>
    <w:rsid w:val="00E00D8E"/>
    <w:rsid w:val="00E01374"/>
    <w:rsid w:val="00E143DB"/>
    <w:rsid w:val="00E20B21"/>
    <w:rsid w:val="00E21122"/>
    <w:rsid w:val="00E2346A"/>
    <w:rsid w:val="00E276EE"/>
    <w:rsid w:val="00E3201B"/>
    <w:rsid w:val="00E3745D"/>
    <w:rsid w:val="00E456FF"/>
    <w:rsid w:val="00E50878"/>
    <w:rsid w:val="00E53386"/>
    <w:rsid w:val="00E552CB"/>
    <w:rsid w:val="00E5649E"/>
    <w:rsid w:val="00E63B49"/>
    <w:rsid w:val="00E7069F"/>
    <w:rsid w:val="00E711D7"/>
    <w:rsid w:val="00E82F2B"/>
    <w:rsid w:val="00E86BA8"/>
    <w:rsid w:val="00E94D6C"/>
    <w:rsid w:val="00E95D2C"/>
    <w:rsid w:val="00EA0B6E"/>
    <w:rsid w:val="00EA6A59"/>
    <w:rsid w:val="00EB03B1"/>
    <w:rsid w:val="00EB13A3"/>
    <w:rsid w:val="00EB4E5D"/>
    <w:rsid w:val="00EB6979"/>
    <w:rsid w:val="00EC0965"/>
    <w:rsid w:val="00EC1E4B"/>
    <w:rsid w:val="00EC40D2"/>
    <w:rsid w:val="00ED0DFA"/>
    <w:rsid w:val="00ED1175"/>
    <w:rsid w:val="00ED51EC"/>
    <w:rsid w:val="00ED75C0"/>
    <w:rsid w:val="00EE07F4"/>
    <w:rsid w:val="00EE5242"/>
    <w:rsid w:val="00EE7409"/>
    <w:rsid w:val="00EF031A"/>
    <w:rsid w:val="00EF2B5A"/>
    <w:rsid w:val="00EF5091"/>
    <w:rsid w:val="00F03227"/>
    <w:rsid w:val="00F05FF1"/>
    <w:rsid w:val="00F06C71"/>
    <w:rsid w:val="00F10D6E"/>
    <w:rsid w:val="00F11294"/>
    <w:rsid w:val="00F11421"/>
    <w:rsid w:val="00F13451"/>
    <w:rsid w:val="00F1481A"/>
    <w:rsid w:val="00F15517"/>
    <w:rsid w:val="00F17751"/>
    <w:rsid w:val="00F21397"/>
    <w:rsid w:val="00F21B81"/>
    <w:rsid w:val="00F231A8"/>
    <w:rsid w:val="00F236AA"/>
    <w:rsid w:val="00F33A18"/>
    <w:rsid w:val="00F351A0"/>
    <w:rsid w:val="00F42FD8"/>
    <w:rsid w:val="00F4341F"/>
    <w:rsid w:val="00F4765C"/>
    <w:rsid w:val="00F50ACA"/>
    <w:rsid w:val="00F55C32"/>
    <w:rsid w:val="00F56BE7"/>
    <w:rsid w:val="00F57B85"/>
    <w:rsid w:val="00F71E74"/>
    <w:rsid w:val="00F86279"/>
    <w:rsid w:val="00F96490"/>
    <w:rsid w:val="00FA6530"/>
    <w:rsid w:val="00FA6C17"/>
    <w:rsid w:val="00FA7C8B"/>
    <w:rsid w:val="00FB0560"/>
    <w:rsid w:val="00FB331A"/>
    <w:rsid w:val="00FB4329"/>
    <w:rsid w:val="00FB4C8D"/>
    <w:rsid w:val="00FB52FC"/>
    <w:rsid w:val="00FB785F"/>
    <w:rsid w:val="00FC0796"/>
    <w:rsid w:val="00FC6A7C"/>
    <w:rsid w:val="00FC7208"/>
    <w:rsid w:val="00FC73C5"/>
    <w:rsid w:val="00FD14D0"/>
    <w:rsid w:val="00FD62E9"/>
    <w:rsid w:val="00FD6CD0"/>
    <w:rsid w:val="00FD7094"/>
    <w:rsid w:val="00FD7C07"/>
    <w:rsid w:val="00FE16FA"/>
    <w:rsid w:val="00FE1761"/>
    <w:rsid w:val="00FE23CE"/>
    <w:rsid w:val="00FE29CC"/>
    <w:rsid w:val="00FE55B0"/>
    <w:rsid w:val="00FF1860"/>
    <w:rsid w:val="00FF20EC"/>
    <w:rsid w:val="00FF55BF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0C"/>
    <w:pPr>
      <w:spacing w:after="100" w:afterAutospacing="1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B4329"/>
    <w:pPr>
      <w:autoSpaceDE w:val="0"/>
      <w:autoSpaceDN w:val="0"/>
      <w:adjustRightInd w:val="0"/>
      <w:spacing w:after="0" w:afterAutospacing="0"/>
      <w:outlineLvl w:val="0"/>
    </w:pPr>
    <w:rPr>
      <w:rFonts w:ascii="Arial" w:eastAsia="Times New Roman" w:hAnsi="Arial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0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40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E18"/>
    <w:pPr>
      <w:ind w:left="720"/>
      <w:contextualSpacing/>
    </w:pPr>
  </w:style>
  <w:style w:type="character" w:customStyle="1" w:styleId="Ttulo1Car">
    <w:name w:val="Título 1 Car"/>
    <w:link w:val="Ttulo1"/>
    <w:rsid w:val="00FB4329"/>
    <w:rPr>
      <w:rFonts w:ascii="Arial" w:eastAsia="Times New Roman" w:hAnsi="Arial" w:cs="Times New Roman"/>
      <w:sz w:val="20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4329"/>
  </w:style>
  <w:style w:type="paragraph" w:styleId="Textodeglobo">
    <w:name w:val="Balloon Text"/>
    <w:basedOn w:val="Normal"/>
    <w:link w:val="TextodegloboCar"/>
    <w:uiPriority w:val="99"/>
    <w:unhideWhenUsed/>
    <w:rsid w:val="00FB4329"/>
    <w:pPr>
      <w:spacing w:after="0" w:afterAutospacing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B432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FB4329"/>
    <w:pPr>
      <w:tabs>
        <w:tab w:val="center" w:pos="4252"/>
        <w:tab w:val="right" w:pos="8504"/>
      </w:tabs>
      <w:spacing w:after="0" w:afterAutospacing="0"/>
    </w:pPr>
    <w:rPr>
      <w:sz w:val="20"/>
      <w:szCs w:val="20"/>
    </w:rPr>
  </w:style>
  <w:style w:type="character" w:customStyle="1" w:styleId="EncabezadoCar">
    <w:name w:val="Encabezado Car"/>
    <w:link w:val="Encabezado"/>
    <w:rsid w:val="00FB43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4329"/>
    <w:pPr>
      <w:tabs>
        <w:tab w:val="center" w:pos="4252"/>
        <w:tab w:val="right" w:pos="8504"/>
      </w:tabs>
      <w:spacing w:after="0" w:afterAutospacing="0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B432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B4329"/>
    <w:pPr>
      <w:spacing w:before="100" w:before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FB4329"/>
    <w:rPr>
      <w:color w:val="000080"/>
      <w:u w:val="single"/>
    </w:rPr>
  </w:style>
  <w:style w:type="paragraph" w:customStyle="1" w:styleId="Contenidodelatabla">
    <w:name w:val="Contenido de la tabla"/>
    <w:basedOn w:val="Normal"/>
    <w:rsid w:val="00FB4329"/>
    <w:pPr>
      <w:widowControl w:val="0"/>
      <w:suppressLineNumbers/>
      <w:suppressAutoHyphens/>
      <w:spacing w:after="0" w:afterAutospacing="0"/>
    </w:pPr>
    <w:rPr>
      <w:rFonts w:ascii="Liberation Serif" w:eastAsia="WenQuanYi Micro Hei" w:hAnsi="Liberation Serif" w:cs="Lohit Hindi"/>
      <w:kern w:val="1"/>
      <w:sz w:val="24"/>
      <w:szCs w:val="24"/>
      <w:lang w:val="es-SV" w:eastAsia="hi-IN" w:bidi="hi-IN"/>
    </w:rPr>
  </w:style>
  <w:style w:type="table" w:styleId="Tablaconcuadrcula">
    <w:name w:val="Table Grid"/>
    <w:basedOn w:val="Tablanormal"/>
    <w:uiPriority w:val="59"/>
    <w:rsid w:val="00FB4329"/>
    <w:rPr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FB4329"/>
    <w:rPr>
      <w:lang w:eastAsia="es-SV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FB4329"/>
    <w:rPr>
      <w:color w:val="800080"/>
      <w:u w:val="single"/>
    </w:rPr>
  </w:style>
  <w:style w:type="numbering" w:customStyle="1" w:styleId="Sinlista11">
    <w:name w:val="Sin lista11"/>
    <w:next w:val="Sinlista"/>
    <w:uiPriority w:val="99"/>
    <w:semiHidden/>
    <w:unhideWhenUsed/>
    <w:rsid w:val="00FB4329"/>
  </w:style>
  <w:style w:type="numbering" w:customStyle="1" w:styleId="Sinlista111">
    <w:name w:val="Sin lista111"/>
    <w:next w:val="Sinlista"/>
    <w:uiPriority w:val="99"/>
    <w:semiHidden/>
    <w:unhideWhenUsed/>
    <w:rsid w:val="00FB4329"/>
  </w:style>
  <w:style w:type="table" w:customStyle="1" w:styleId="Tablaconcuadrcula1">
    <w:name w:val="Tabla con cuadrícula1"/>
    <w:basedOn w:val="Tablanormal"/>
    <w:next w:val="Tablaconcuadrcula"/>
    <w:uiPriority w:val="59"/>
    <w:rsid w:val="00FB4329"/>
    <w:rPr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FB4329"/>
    <w:rPr>
      <w:lang w:eastAsia="es-SV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xl65">
    <w:name w:val="xl65"/>
    <w:basedOn w:val="Normal"/>
    <w:rsid w:val="00FB4329"/>
    <w:pP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66">
    <w:name w:val="xl66"/>
    <w:basedOn w:val="Normal"/>
    <w:rsid w:val="00FB4329"/>
    <w:pPr>
      <w:spacing w:before="100" w:beforeAutospacing="1"/>
    </w:pPr>
    <w:rPr>
      <w:rFonts w:ascii="Times New Roman" w:eastAsia="Times New Roman" w:hAnsi="Times New Roman"/>
      <w:b/>
      <w:bCs/>
      <w:color w:val="008000"/>
      <w:sz w:val="20"/>
      <w:szCs w:val="20"/>
      <w:lang w:val="es-SV" w:eastAsia="es-SV"/>
    </w:rPr>
  </w:style>
  <w:style w:type="paragraph" w:customStyle="1" w:styleId="xl67">
    <w:name w:val="xl67"/>
    <w:basedOn w:val="Normal"/>
    <w:rsid w:val="00FB4329"/>
    <w:pPr>
      <w:pBdr>
        <w:top w:val="single" w:sz="8" w:space="0" w:color="993300"/>
        <w:left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68">
    <w:name w:val="xl68"/>
    <w:basedOn w:val="Normal"/>
    <w:rsid w:val="00FB4329"/>
    <w:pPr>
      <w:pBdr>
        <w:top w:val="single" w:sz="8" w:space="0" w:color="993300"/>
      </w:pBdr>
      <w:spacing w:before="100" w:beforeAutospacing="1"/>
    </w:pPr>
    <w:rPr>
      <w:rFonts w:ascii="Times New Roman" w:eastAsia="Times New Roman" w:hAnsi="Times New Roman"/>
      <w:b/>
      <w:bCs/>
      <w:color w:val="0066CC"/>
      <w:sz w:val="24"/>
      <w:szCs w:val="24"/>
      <w:lang w:val="es-SV" w:eastAsia="es-SV"/>
    </w:rPr>
  </w:style>
  <w:style w:type="paragraph" w:customStyle="1" w:styleId="xl69">
    <w:name w:val="xl69"/>
    <w:basedOn w:val="Normal"/>
    <w:rsid w:val="00FB4329"/>
    <w:pPr>
      <w:pBdr>
        <w:top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0">
    <w:name w:val="xl70"/>
    <w:basedOn w:val="Normal"/>
    <w:rsid w:val="00FB4329"/>
    <w:pPr>
      <w:pBdr>
        <w:top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1">
    <w:name w:val="xl71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20"/>
      <w:szCs w:val="20"/>
      <w:lang w:val="es-SV" w:eastAsia="es-SV"/>
    </w:rPr>
  </w:style>
  <w:style w:type="paragraph" w:customStyle="1" w:styleId="xl72">
    <w:name w:val="xl72"/>
    <w:basedOn w:val="Normal"/>
    <w:rsid w:val="00FB4329"/>
    <w:pPr>
      <w:pBdr>
        <w:top w:val="single" w:sz="4" w:space="0" w:color="993300"/>
        <w:bottom w:val="single" w:sz="4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3">
    <w:name w:val="xl73"/>
    <w:basedOn w:val="Normal"/>
    <w:rsid w:val="00FB4329"/>
    <w:pPr>
      <w:pBdr>
        <w:top w:val="single" w:sz="4" w:space="0" w:color="993300"/>
        <w:bottom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20"/>
      <w:szCs w:val="20"/>
      <w:lang w:val="es-SV" w:eastAsia="es-SV"/>
    </w:rPr>
  </w:style>
  <w:style w:type="paragraph" w:customStyle="1" w:styleId="xl74">
    <w:name w:val="xl74"/>
    <w:basedOn w:val="Normal"/>
    <w:rsid w:val="00FB4329"/>
    <w:pPr>
      <w:pBdr>
        <w:top w:val="single" w:sz="4" w:space="0" w:color="993300"/>
        <w:bottom w:val="single" w:sz="4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5">
    <w:name w:val="xl75"/>
    <w:basedOn w:val="Normal"/>
    <w:rsid w:val="00FB4329"/>
    <w:pPr>
      <w:pBdr>
        <w:left w:val="single" w:sz="8" w:space="0" w:color="993300"/>
        <w:bottom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76">
    <w:name w:val="xl76"/>
    <w:basedOn w:val="Normal"/>
    <w:rsid w:val="00FB4329"/>
    <w:pPr>
      <w:pBdr>
        <w:top w:val="single" w:sz="4" w:space="0" w:color="993300"/>
        <w:bottom w:val="single" w:sz="8" w:space="0" w:color="993300"/>
        <w:right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7">
    <w:name w:val="xl77"/>
    <w:basedOn w:val="Normal"/>
    <w:rsid w:val="00FB4329"/>
    <w:pPr>
      <w:pBdr>
        <w:top w:val="single" w:sz="4" w:space="0" w:color="993300"/>
        <w:left w:val="single" w:sz="4" w:space="0" w:color="993300"/>
        <w:bottom w:val="single" w:sz="8" w:space="0" w:color="993300"/>
        <w:right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8">
    <w:name w:val="xl78"/>
    <w:basedOn w:val="Normal"/>
    <w:rsid w:val="00FB4329"/>
    <w:pPr>
      <w:pBdr>
        <w:top w:val="single" w:sz="4" w:space="0" w:color="993300"/>
        <w:left w:val="single" w:sz="4" w:space="0" w:color="993300"/>
        <w:bottom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9">
    <w:name w:val="xl79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0">
    <w:name w:val="xl80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1">
    <w:name w:val="xl81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2">
    <w:name w:val="xl82"/>
    <w:basedOn w:val="Normal"/>
    <w:rsid w:val="00FB4329"/>
    <w:pP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3">
    <w:name w:val="xl83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4">
    <w:name w:val="xl84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20"/>
      <w:szCs w:val="20"/>
      <w:lang w:val="es-SV" w:eastAsia="es-SV"/>
    </w:rPr>
  </w:style>
  <w:style w:type="paragraph" w:customStyle="1" w:styleId="xl85">
    <w:name w:val="xl85"/>
    <w:basedOn w:val="Normal"/>
    <w:rsid w:val="00FB4329"/>
    <w:pP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6">
    <w:name w:val="xl86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7">
    <w:name w:val="xl87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18"/>
      <w:szCs w:val="18"/>
      <w:lang w:val="es-SV" w:eastAsia="es-SV"/>
    </w:rPr>
  </w:style>
  <w:style w:type="paragraph" w:customStyle="1" w:styleId="xl88">
    <w:name w:val="xl88"/>
    <w:basedOn w:val="Normal"/>
    <w:rsid w:val="00FB4329"/>
    <w:pPr>
      <w:pBdr>
        <w:left w:val="single" w:sz="8" w:space="0" w:color="993300"/>
        <w:bottom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18"/>
      <w:szCs w:val="18"/>
      <w:lang w:val="es-SV" w:eastAsia="es-SV"/>
    </w:rPr>
  </w:style>
  <w:style w:type="paragraph" w:customStyle="1" w:styleId="xl89">
    <w:name w:val="xl89"/>
    <w:basedOn w:val="Normal"/>
    <w:rsid w:val="00FB4329"/>
    <w:pPr>
      <w:pBdr>
        <w:bottom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90">
    <w:name w:val="xl90"/>
    <w:basedOn w:val="Normal"/>
    <w:rsid w:val="00FB4329"/>
    <w:pPr>
      <w:pBdr>
        <w:bottom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table" w:styleId="Cuadrculaclara-nfasis5">
    <w:name w:val="Light Grid Accent 5"/>
    <w:basedOn w:val="Tablanormal"/>
    <w:uiPriority w:val="62"/>
    <w:rsid w:val="00FD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FD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50A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A863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67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rsid w:val="00D730CC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rsid w:val="002D402E"/>
    <w:rPr>
      <w:rFonts w:ascii="Cambria" w:eastAsia="Times New Roman" w:hAnsi="Cambria" w:cs="Times New Roman"/>
      <w:b/>
      <w:bCs/>
      <w:color w:val="4F81BD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A5602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link w:val="z-Principiodelformulario"/>
    <w:uiPriority w:val="99"/>
    <w:rsid w:val="00DA5602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A5602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link w:val="z-Finaldelformulario"/>
    <w:uiPriority w:val="99"/>
    <w:rsid w:val="00DA5602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0137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57853"/>
    <w:pPr>
      <w:tabs>
        <w:tab w:val="right" w:leader="dot" w:pos="8828"/>
      </w:tabs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57853"/>
    <w:pPr>
      <w:tabs>
        <w:tab w:val="right" w:leader="dot" w:pos="8828"/>
      </w:tabs>
      <w:ind w:left="220"/>
    </w:pPr>
    <w:rPr>
      <w:noProof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986964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86964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Sombreadoclaro-nfasis2">
    <w:name w:val="Light Shading Accent 2"/>
    <w:basedOn w:val="Tablanormal"/>
    <w:uiPriority w:val="60"/>
    <w:rsid w:val="009E5D0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9E5D0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D57853"/>
    <w:pPr>
      <w:spacing w:afterAutospacing="0" w:line="259" w:lineRule="auto"/>
      <w:ind w:left="440"/>
    </w:pPr>
    <w:rPr>
      <w:rFonts w:eastAsia="Times New Roman"/>
      <w:lang w:val="es-SV" w:eastAsia="es-SV"/>
    </w:rPr>
  </w:style>
  <w:style w:type="paragraph" w:customStyle="1" w:styleId="font5">
    <w:name w:val="font5"/>
    <w:basedOn w:val="Normal"/>
    <w:rsid w:val="00240C16"/>
    <w:pPr>
      <w:spacing w:before="100" w:beforeAutospacing="1"/>
    </w:pPr>
    <w:rPr>
      <w:rFonts w:ascii="Arial" w:eastAsia="Times New Roman" w:hAnsi="Arial" w:cs="Arial"/>
      <w:color w:val="DD0806"/>
      <w:sz w:val="20"/>
      <w:szCs w:val="20"/>
      <w:lang w:val="es-SV" w:eastAsia="es-SV"/>
    </w:rPr>
  </w:style>
  <w:style w:type="paragraph" w:customStyle="1" w:styleId="font6">
    <w:name w:val="font6"/>
    <w:basedOn w:val="Normal"/>
    <w:rsid w:val="00240C16"/>
    <w:pPr>
      <w:spacing w:before="100" w:beforeAutospacing="1"/>
    </w:pPr>
    <w:rPr>
      <w:rFonts w:eastAsia="Times New Roman"/>
      <w:sz w:val="20"/>
      <w:szCs w:val="20"/>
      <w:lang w:val="es-SV" w:eastAsia="es-SV"/>
    </w:rPr>
  </w:style>
  <w:style w:type="paragraph" w:customStyle="1" w:styleId="font7">
    <w:name w:val="font7"/>
    <w:basedOn w:val="Normal"/>
    <w:rsid w:val="00240C16"/>
    <w:pPr>
      <w:spacing w:before="100" w:beforeAutospacing="1"/>
    </w:pPr>
    <w:rPr>
      <w:rFonts w:eastAsia="Times New Roman"/>
      <w:color w:val="DD0806"/>
      <w:sz w:val="20"/>
      <w:szCs w:val="20"/>
      <w:lang w:val="es-SV" w:eastAsia="es-SV"/>
    </w:rPr>
  </w:style>
  <w:style w:type="paragraph" w:customStyle="1" w:styleId="font8">
    <w:name w:val="font8"/>
    <w:basedOn w:val="Normal"/>
    <w:rsid w:val="00240C16"/>
    <w:pPr>
      <w:spacing w:before="100" w:beforeAutospacing="1"/>
    </w:pPr>
    <w:rPr>
      <w:rFonts w:eastAsia="Times New Roman"/>
      <w:color w:val="FF0000"/>
      <w:sz w:val="20"/>
      <w:szCs w:val="20"/>
      <w:lang w:val="es-SV" w:eastAsia="es-SV"/>
    </w:rPr>
  </w:style>
  <w:style w:type="paragraph" w:customStyle="1" w:styleId="xl91">
    <w:name w:val="xl9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2">
    <w:name w:val="xl9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3">
    <w:name w:val="xl9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4">
    <w:name w:val="xl9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5">
    <w:name w:val="xl9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6">
    <w:name w:val="xl9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7">
    <w:name w:val="xl9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8">
    <w:name w:val="xl98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9">
    <w:name w:val="xl99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0">
    <w:name w:val="xl100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1">
    <w:name w:val="xl101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2">
    <w:name w:val="xl10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3">
    <w:name w:val="xl10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4">
    <w:name w:val="xl10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5">
    <w:name w:val="xl10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6">
    <w:name w:val="xl10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7">
    <w:name w:val="xl10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8">
    <w:name w:val="xl10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9">
    <w:name w:val="xl109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10">
    <w:name w:val="xl11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11">
    <w:name w:val="xl111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2">
    <w:name w:val="xl11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3">
    <w:name w:val="xl11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4">
    <w:name w:val="xl11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5">
    <w:name w:val="xl11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6">
    <w:name w:val="xl11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7">
    <w:name w:val="xl11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8">
    <w:name w:val="xl11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9">
    <w:name w:val="xl11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0">
    <w:name w:val="xl12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1">
    <w:name w:val="xl121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2">
    <w:name w:val="xl122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3">
    <w:name w:val="xl12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4">
    <w:name w:val="xl124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5">
    <w:name w:val="xl12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6">
    <w:name w:val="xl12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7">
    <w:name w:val="xl12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8">
    <w:name w:val="xl12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9">
    <w:name w:val="xl129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0">
    <w:name w:val="xl13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1">
    <w:name w:val="xl13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2">
    <w:name w:val="xl13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3">
    <w:name w:val="xl133"/>
    <w:basedOn w:val="Normal"/>
    <w:rsid w:val="00240C16"/>
    <w:pPr>
      <w:spacing w:before="100" w:beforeAutospacing="1"/>
      <w:jc w:val="center"/>
    </w:pPr>
    <w:rPr>
      <w:rFonts w:eastAsia="Times New Roman"/>
      <w:sz w:val="44"/>
      <w:szCs w:val="44"/>
      <w:lang w:val="es-SV" w:eastAsia="es-SV"/>
    </w:rPr>
  </w:style>
  <w:style w:type="paragraph" w:customStyle="1" w:styleId="xl134">
    <w:name w:val="xl134"/>
    <w:basedOn w:val="Normal"/>
    <w:rsid w:val="00240C16"/>
    <w:pPr>
      <w:pBdr>
        <w:bottom w:val="single" w:sz="8" w:space="0" w:color="auto"/>
      </w:pBdr>
      <w:spacing w:before="100" w:beforeAutospacing="1"/>
      <w:jc w:val="center"/>
    </w:pPr>
    <w:rPr>
      <w:rFonts w:eastAsia="Times New Roman"/>
      <w:sz w:val="44"/>
      <w:szCs w:val="44"/>
      <w:lang w:val="es-SV" w:eastAsia="es-SV"/>
    </w:rPr>
  </w:style>
  <w:style w:type="paragraph" w:customStyle="1" w:styleId="xl135">
    <w:name w:val="xl135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6">
    <w:name w:val="xl13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7">
    <w:name w:val="xl13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8">
    <w:name w:val="xl13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9">
    <w:name w:val="xl13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0">
    <w:name w:val="xl140"/>
    <w:basedOn w:val="Normal"/>
    <w:rsid w:val="00240C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1">
    <w:name w:val="xl141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2">
    <w:name w:val="xl142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3">
    <w:name w:val="xl143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4">
    <w:name w:val="xl14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5">
    <w:name w:val="xl14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6">
    <w:name w:val="xl14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7">
    <w:name w:val="xl14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8">
    <w:name w:val="xl14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9">
    <w:name w:val="xl149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0">
    <w:name w:val="xl15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1">
    <w:name w:val="xl151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2">
    <w:name w:val="xl152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3">
    <w:name w:val="xl153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4">
    <w:name w:val="xl154"/>
    <w:basedOn w:val="Normal"/>
    <w:rsid w:val="00240C16"/>
    <w:pPr>
      <w:pBdr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55">
    <w:name w:val="xl155"/>
    <w:basedOn w:val="Normal"/>
    <w:rsid w:val="00240C16"/>
    <w:pPr>
      <w:pBdr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56">
    <w:name w:val="xl156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7">
    <w:name w:val="xl157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8">
    <w:name w:val="xl158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9">
    <w:name w:val="xl159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60">
    <w:name w:val="xl160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1">
    <w:name w:val="xl161"/>
    <w:basedOn w:val="Normal"/>
    <w:rsid w:val="00240C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2">
    <w:name w:val="xl16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3">
    <w:name w:val="xl16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64">
    <w:name w:val="xl16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5">
    <w:name w:val="xl16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6">
    <w:name w:val="xl16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67">
    <w:name w:val="xl16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8">
    <w:name w:val="xl16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9">
    <w:name w:val="xl16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170">
    <w:name w:val="xl17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71">
    <w:name w:val="xl171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2">
    <w:name w:val="xl17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3">
    <w:name w:val="xl173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4">
    <w:name w:val="xl17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5">
    <w:name w:val="xl17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176">
    <w:name w:val="xl17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177">
    <w:name w:val="xl177"/>
    <w:basedOn w:val="Normal"/>
    <w:rsid w:val="00240C16"/>
    <w:pPr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178">
    <w:name w:val="xl178"/>
    <w:basedOn w:val="Normal"/>
    <w:rsid w:val="00240C16"/>
    <w:pPr>
      <w:spacing w:before="100" w:beforeAutospacing="1"/>
      <w:jc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79">
    <w:name w:val="xl17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0">
    <w:name w:val="xl18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1">
    <w:name w:val="xl18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2">
    <w:name w:val="xl182"/>
    <w:basedOn w:val="Normal"/>
    <w:rsid w:val="00240C16"/>
    <w:pPr>
      <w:pBdr>
        <w:bottom w:val="single" w:sz="8" w:space="0" w:color="auto"/>
      </w:pBdr>
      <w:spacing w:before="100" w:beforeAutospacing="1"/>
      <w:jc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83">
    <w:name w:val="xl18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4">
    <w:name w:val="xl184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5">
    <w:name w:val="xl185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6">
    <w:name w:val="xl186"/>
    <w:basedOn w:val="Normal"/>
    <w:rsid w:val="00240C16"/>
    <w:pPr>
      <w:pBdr>
        <w:top w:val="single" w:sz="4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7">
    <w:name w:val="xl18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8">
    <w:name w:val="xl188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9">
    <w:name w:val="xl189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0">
    <w:name w:val="xl190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1">
    <w:name w:val="xl191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2">
    <w:name w:val="xl192"/>
    <w:basedOn w:val="Normal"/>
    <w:rsid w:val="00240C16"/>
    <w:pPr>
      <w:pBdr>
        <w:top w:val="single" w:sz="8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93">
    <w:name w:val="xl193"/>
    <w:basedOn w:val="Normal"/>
    <w:rsid w:val="00240C16"/>
    <w:pPr>
      <w:pBdr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4">
    <w:name w:val="xl194"/>
    <w:basedOn w:val="Normal"/>
    <w:rsid w:val="00240C16"/>
    <w:pPr>
      <w:pBdr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5">
    <w:name w:val="xl195"/>
    <w:basedOn w:val="Normal"/>
    <w:rsid w:val="00240C16"/>
    <w:pPr>
      <w:pBdr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6">
    <w:name w:val="xl196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7">
    <w:name w:val="xl19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8">
    <w:name w:val="xl19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9">
    <w:name w:val="xl19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0">
    <w:name w:val="xl20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1">
    <w:name w:val="xl20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2">
    <w:name w:val="xl20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3">
    <w:name w:val="xl20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4">
    <w:name w:val="xl204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205">
    <w:name w:val="xl20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6">
    <w:name w:val="xl206"/>
    <w:basedOn w:val="Normal"/>
    <w:rsid w:val="00240C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7">
    <w:name w:val="xl207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8">
    <w:name w:val="xl208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9">
    <w:name w:val="xl209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10">
    <w:name w:val="xl210"/>
    <w:basedOn w:val="Normal"/>
    <w:rsid w:val="00240C16"/>
    <w:pPr>
      <w:shd w:val="clear" w:color="000000" w:fill="FFFFFF"/>
      <w:spacing w:before="100" w:beforeAutospacing="1"/>
    </w:pPr>
    <w:rPr>
      <w:rFonts w:ascii="Times New Roman" w:eastAsia="Times New Roman" w:hAnsi="Times New Roman"/>
      <w:sz w:val="24"/>
      <w:szCs w:val="24"/>
      <w:lang w:val="es-SV" w:eastAsia="es-SV"/>
    </w:rPr>
  </w:style>
  <w:style w:type="paragraph" w:customStyle="1" w:styleId="xl211">
    <w:name w:val="xl211"/>
    <w:basedOn w:val="Normal"/>
    <w:rsid w:val="00240C16"/>
    <w:pPr>
      <w:pBdr>
        <w:bottom w:val="single" w:sz="8" w:space="0" w:color="auto"/>
      </w:pBdr>
      <w:shd w:val="clear" w:color="000000" w:fill="FFFFFF"/>
      <w:spacing w:before="100" w:beforeAutospacing="1"/>
      <w:jc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212">
    <w:name w:val="xl212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3">
    <w:name w:val="xl21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16"/>
      <w:szCs w:val="16"/>
      <w:lang w:val="es-SV" w:eastAsia="es-SV"/>
    </w:rPr>
  </w:style>
  <w:style w:type="paragraph" w:customStyle="1" w:styleId="xl214">
    <w:name w:val="xl214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5">
    <w:name w:val="xl21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6">
    <w:name w:val="xl21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7">
    <w:name w:val="xl217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8">
    <w:name w:val="xl21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16"/>
      <w:szCs w:val="16"/>
      <w:lang w:val="es-SV" w:eastAsia="es-SV"/>
    </w:rPr>
  </w:style>
  <w:style w:type="paragraph" w:customStyle="1" w:styleId="xl219">
    <w:name w:val="xl21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0">
    <w:name w:val="xl22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1">
    <w:name w:val="xl22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2">
    <w:name w:val="xl222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3">
    <w:name w:val="xl22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4">
    <w:name w:val="xl22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5">
    <w:name w:val="xl22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6">
    <w:name w:val="xl22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7">
    <w:name w:val="xl22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8">
    <w:name w:val="xl22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9">
    <w:name w:val="xl22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30">
    <w:name w:val="xl23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31">
    <w:name w:val="xl231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2">
    <w:name w:val="xl23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3">
    <w:name w:val="xl23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4">
    <w:name w:val="xl23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5">
    <w:name w:val="xl23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6">
    <w:name w:val="xl236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7">
    <w:name w:val="xl23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8">
    <w:name w:val="xl23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9">
    <w:name w:val="xl23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40">
    <w:name w:val="xl240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41">
    <w:name w:val="xl24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2">
    <w:name w:val="xl24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3">
    <w:name w:val="xl24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4">
    <w:name w:val="xl24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5">
    <w:name w:val="xl245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6">
    <w:name w:val="xl246"/>
    <w:basedOn w:val="Normal"/>
    <w:rsid w:val="00240C16"/>
    <w:pPr>
      <w:pBdr>
        <w:left w:val="single" w:sz="8" w:space="0" w:color="auto"/>
      </w:pBdr>
      <w:shd w:val="clear" w:color="000000" w:fill="FFFFFF"/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247">
    <w:name w:val="xl247"/>
    <w:basedOn w:val="Normal"/>
    <w:rsid w:val="00240C16"/>
    <w:pPr>
      <w:shd w:val="clear" w:color="000000" w:fill="FFFFFF"/>
      <w:spacing w:before="100" w:beforeAutospacing="1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8">
    <w:name w:val="xl248"/>
    <w:basedOn w:val="Normal"/>
    <w:rsid w:val="00240C16"/>
    <w:pPr>
      <w:pBdr>
        <w:right w:val="single" w:sz="8" w:space="0" w:color="auto"/>
      </w:pBdr>
      <w:shd w:val="clear" w:color="000000" w:fill="FFFFFF"/>
      <w:spacing w:before="100" w:beforeAutospacing="1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9">
    <w:name w:val="xl249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0">
    <w:name w:val="xl25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1">
    <w:name w:val="xl25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2">
    <w:name w:val="xl252"/>
    <w:basedOn w:val="Normal"/>
    <w:rsid w:val="00240C16"/>
    <w:pPr>
      <w:pBdr>
        <w:right w:val="single" w:sz="8" w:space="0" w:color="auto"/>
      </w:pBdr>
      <w:shd w:val="clear" w:color="000000" w:fill="FFFFFF"/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253">
    <w:name w:val="xl253"/>
    <w:basedOn w:val="Normal"/>
    <w:rsid w:val="00240C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4">
    <w:name w:val="xl254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5">
    <w:name w:val="xl255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6">
    <w:name w:val="xl256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7">
    <w:name w:val="xl257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8">
    <w:name w:val="xl258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9">
    <w:name w:val="xl259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character" w:customStyle="1" w:styleId="apple-converted-space">
    <w:name w:val="apple-converted-space"/>
    <w:basedOn w:val="Fuentedeprrafopredeter"/>
    <w:rsid w:val="009B7178"/>
  </w:style>
  <w:style w:type="paragraph" w:customStyle="1" w:styleId="xl63">
    <w:name w:val="xl63"/>
    <w:basedOn w:val="Normal"/>
    <w:rsid w:val="006F2EC1"/>
    <w:pPr>
      <w:spacing w:before="100" w:before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6F2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Absatz-Standardschriftart">
    <w:name w:val="Absatz-Standardschriftart"/>
    <w:rsid w:val="00FF20EC"/>
  </w:style>
  <w:style w:type="character" w:customStyle="1" w:styleId="WW-Absatz-Standardschriftart">
    <w:name w:val="WW-Absatz-Standardschriftart"/>
    <w:rsid w:val="00FF20EC"/>
  </w:style>
  <w:style w:type="character" w:customStyle="1" w:styleId="WW8Num2z0">
    <w:name w:val="WW8Num2z0"/>
    <w:rsid w:val="00FF20EC"/>
    <w:rPr>
      <w:rFonts w:ascii="Times New Roman" w:hAnsi="Times New Roman" w:cs="Times New Roman"/>
    </w:rPr>
  </w:style>
  <w:style w:type="character" w:customStyle="1" w:styleId="WW8Num5z0">
    <w:name w:val="WW8Num5z0"/>
    <w:rsid w:val="00FF20EC"/>
    <w:rPr>
      <w:rFonts w:ascii="Arial" w:hAnsi="Arial" w:cs="Arial"/>
    </w:rPr>
  </w:style>
  <w:style w:type="character" w:customStyle="1" w:styleId="WW8Num7z0">
    <w:name w:val="WW8Num7z0"/>
    <w:rsid w:val="00FF20EC"/>
    <w:rPr>
      <w:rFonts w:ascii="Arial" w:eastAsia="Times New Roman" w:hAnsi="Arial" w:cs="Arial"/>
    </w:rPr>
  </w:style>
  <w:style w:type="character" w:customStyle="1" w:styleId="WW8Num8z0">
    <w:name w:val="WW8Num8z0"/>
    <w:rsid w:val="00FF20EC"/>
    <w:rPr>
      <w:rFonts w:ascii="Wingdings" w:hAnsi="Wingdings" w:cs="Wingdings"/>
    </w:rPr>
  </w:style>
  <w:style w:type="character" w:customStyle="1" w:styleId="WW8Num8z1">
    <w:name w:val="WW8Num8z1"/>
    <w:rsid w:val="00FF20EC"/>
    <w:rPr>
      <w:rFonts w:ascii="Courier New" w:hAnsi="Courier New" w:cs="Courier New"/>
    </w:rPr>
  </w:style>
  <w:style w:type="character" w:customStyle="1" w:styleId="WW8Num8z3">
    <w:name w:val="WW8Num8z3"/>
    <w:rsid w:val="00FF20EC"/>
    <w:rPr>
      <w:rFonts w:ascii="Symbol" w:hAnsi="Symbol" w:cs="Symbol"/>
    </w:rPr>
  </w:style>
  <w:style w:type="character" w:customStyle="1" w:styleId="WW8Num10z0">
    <w:name w:val="WW8Num10z0"/>
    <w:rsid w:val="00FF20EC"/>
    <w:rPr>
      <w:rFonts w:ascii="Wingdings" w:hAnsi="Wingdings" w:cs="Wingdings"/>
    </w:rPr>
  </w:style>
  <w:style w:type="character" w:customStyle="1" w:styleId="WW8Num10z1">
    <w:name w:val="WW8Num10z1"/>
    <w:rsid w:val="00FF20EC"/>
    <w:rPr>
      <w:rFonts w:ascii="Courier New" w:hAnsi="Courier New" w:cs="Courier New"/>
    </w:rPr>
  </w:style>
  <w:style w:type="character" w:customStyle="1" w:styleId="WW8Num10z3">
    <w:name w:val="WW8Num10z3"/>
    <w:rsid w:val="00FF20EC"/>
    <w:rPr>
      <w:rFonts w:ascii="Symbol" w:hAnsi="Symbol" w:cs="Symbol"/>
    </w:rPr>
  </w:style>
  <w:style w:type="character" w:customStyle="1" w:styleId="WW8Num12z1">
    <w:name w:val="WW8Num12z1"/>
    <w:rsid w:val="00FF20EC"/>
    <w:rPr>
      <w:rFonts w:ascii="Arial" w:hAnsi="Arial" w:cs="Arial"/>
    </w:rPr>
  </w:style>
  <w:style w:type="character" w:customStyle="1" w:styleId="WW8Num14z0">
    <w:name w:val="WW8Num14z0"/>
    <w:rsid w:val="00FF20EC"/>
    <w:rPr>
      <w:rFonts w:ascii="Wingdings" w:hAnsi="Wingdings" w:cs="Wingdings"/>
    </w:rPr>
  </w:style>
  <w:style w:type="character" w:customStyle="1" w:styleId="WW8Num14z1">
    <w:name w:val="WW8Num14z1"/>
    <w:rsid w:val="00FF20EC"/>
    <w:rPr>
      <w:rFonts w:ascii="Courier New" w:hAnsi="Courier New" w:cs="Courier New"/>
    </w:rPr>
  </w:style>
  <w:style w:type="character" w:customStyle="1" w:styleId="WW8Num14z3">
    <w:name w:val="WW8Num14z3"/>
    <w:rsid w:val="00FF20EC"/>
    <w:rPr>
      <w:rFonts w:ascii="Symbol" w:hAnsi="Symbol" w:cs="Symbol"/>
    </w:rPr>
  </w:style>
  <w:style w:type="character" w:customStyle="1" w:styleId="WW8Num15z0">
    <w:name w:val="WW8Num15z0"/>
    <w:rsid w:val="00FF20EC"/>
    <w:rPr>
      <w:rFonts w:ascii="Wingdings" w:hAnsi="Wingdings" w:cs="Wingdings"/>
    </w:rPr>
  </w:style>
  <w:style w:type="character" w:customStyle="1" w:styleId="WW8Num15z1">
    <w:name w:val="WW8Num15z1"/>
    <w:rsid w:val="00FF20EC"/>
    <w:rPr>
      <w:rFonts w:ascii="Courier New" w:hAnsi="Courier New" w:cs="Courier New"/>
    </w:rPr>
  </w:style>
  <w:style w:type="character" w:customStyle="1" w:styleId="WW8Num15z3">
    <w:name w:val="WW8Num15z3"/>
    <w:rsid w:val="00FF20EC"/>
    <w:rPr>
      <w:rFonts w:ascii="Symbol" w:hAnsi="Symbol" w:cs="Symbol"/>
    </w:rPr>
  </w:style>
  <w:style w:type="character" w:customStyle="1" w:styleId="WW8Num23z0">
    <w:name w:val="WW8Num23z0"/>
    <w:rsid w:val="00FF20EC"/>
    <w:rPr>
      <w:rFonts w:ascii="Wingdings" w:hAnsi="Wingdings" w:cs="Wingdings"/>
    </w:rPr>
  </w:style>
  <w:style w:type="character" w:customStyle="1" w:styleId="WW8Num23z1">
    <w:name w:val="WW8Num23z1"/>
    <w:rsid w:val="00FF20EC"/>
    <w:rPr>
      <w:rFonts w:ascii="Courier New" w:hAnsi="Courier New" w:cs="Courier New"/>
    </w:rPr>
  </w:style>
  <w:style w:type="character" w:customStyle="1" w:styleId="WW8Num23z3">
    <w:name w:val="WW8Num23z3"/>
    <w:rsid w:val="00FF20EC"/>
    <w:rPr>
      <w:rFonts w:ascii="Symbol" w:hAnsi="Symbol" w:cs="Symbol"/>
    </w:rPr>
  </w:style>
  <w:style w:type="character" w:customStyle="1" w:styleId="WW8Num25z0">
    <w:name w:val="WW8Num25z0"/>
    <w:rsid w:val="00FF20EC"/>
    <w:rPr>
      <w:rFonts w:ascii="Wingdings" w:hAnsi="Wingdings" w:cs="Wingdings"/>
    </w:rPr>
  </w:style>
  <w:style w:type="character" w:customStyle="1" w:styleId="WW8Num25z1">
    <w:name w:val="WW8Num25z1"/>
    <w:rsid w:val="00FF20EC"/>
    <w:rPr>
      <w:rFonts w:ascii="Courier New" w:hAnsi="Courier New" w:cs="Courier New"/>
    </w:rPr>
  </w:style>
  <w:style w:type="character" w:customStyle="1" w:styleId="WW8Num25z3">
    <w:name w:val="WW8Num25z3"/>
    <w:rsid w:val="00FF20EC"/>
    <w:rPr>
      <w:rFonts w:ascii="Symbol" w:hAnsi="Symbol" w:cs="Symbol"/>
    </w:rPr>
  </w:style>
  <w:style w:type="character" w:customStyle="1" w:styleId="WW8Num27z0">
    <w:name w:val="WW8Num27z0"/>
    <w:rsid w:val="00FF20EC"/>
    <w:rPr>
      <w:rFonts w:ascii="Wingdings" w:hAnsi="Wingdings" w:cs="Wingdings"/>
    </w:rPr>
  </w:style>
  <w:style w:type="character" w:customStyle="1" w:styleId="WW8Num27z1">
    <w:name w:val="WW8Num27z1"/>
    <w:rsid w:val="00FF20EC"/>
    <w:rPr>
      <w:rFonts w:ascii="Courier New" w:hAnsi="Courier New" w:cs="Courier New"/>
    </w:rPr>
  </w:style>
  <w:style w:type="character" w:customStyle="1" w:styleId="WW8Num27z3">
    <w:name w:val="WW8Num27z3"/>
    <w:rsid w:val="00FF20EC"/>
    <w:rPr>
      <w:rFonts w:ascii="Symbol" w:hAnsi="Symbol" w:cs="Symbol"/>
    </w:rPr>
  </w:style>
  <w:style w:type="character" w:customStyle="1" w:styleId="WW8Num28z0">
    <w:name w:val="WW8Num28z0"/>
    <w:rsid w:val="00FF20EC"/>
    <w:rPr>
      <w:rFonts w:ascii="Symbol" w:hAnsi="Symbol" w:cs="Symbol"/>
    </w:rPr>
  </w:style>
  <w:style w:type="character" w:customStyle="1" w:styleId="WW8Num28z1">
    <w:name w:val="WW8Num28z1"/>
    <w:rsid w:val="00FF20EC"/>
    <w:rPr>
      <w:rFonts w:ascii="Courier New" w:hAnsi="Courier New" w:cs="Courier New"/>
    </w:rPr>
  </w:style>
  <w:style w:type="character" w:customStyle="1" w:styleId="WW8Num28z2">
    <w:name w:val="WW8Num28z2"/>
    <w:rsid w:val="00FF20EC"/>
    <w:rPr>
      <w:rFonts w:ascii="Wingdings" w:hAnsi="Wingdings" w:cs="Wingdings"/>
    </w:rPr>
  </w:style>
  <w:style w:type="character" w:customStyle="1" w:styleId="WW8Num30z0">
    <w:name w:val="WW8Num30z0"/>
    <w:rsid w:val="00FF20EC"/>
    <w:rPr>
      <w:rFonts w:ascii="Wingdings" w:hAnsi="Wingdings" w:cs="Wingdings"/>
    </w:rPr>
  </w:style>
  <w:style w:type="character" w:customStyle="1" w:styleId="WW8Num30z1">
    <w:name w:val="WW8Num30z1"/>
    <w:rsid w:val="00FF20EC"/>
    <w:rPr>
      <w:rFonts w:ascii="Courier New" w:hAnsi="Courier New" w:cs="Courier New"/>
    </w:rPr>
  </w:style>
  <w:style w:type="character" w:customStyle="1" w:styleId="WW8Num30z3">
    <w:name w:val="WW8Num30z3"/>
    <w:rsid w:val="00FF20EC"/>
    <w:rPr>
      <w:rFonts w:ascii="Symbol" w:hAnsi="Symbol" w:cs="Symbol"/>
    </w:rPr>
  </w:style>
  <w:style w:type="character" w:customStyle="1" w:styleId="WW8Num32z0">
    <w:name w:val="WW8Num32z0"/>
    <w:rsid w:val="00FF20EC"/>
    <w:rPr>
      <w:rFonts w:ascii="Wingdings" w:hAnsi="Wingdings" w:cs="Wingdings"/>
    </w:rPr>
  </w:style>
  <w:style w:type="character" w:customStyle="1" w:styleId="WW8Num32z1">
    <w:name w:val="WW8Num32z1"/>
    <w:rsid w:val="00FF20EC"/>
    <w:rPr>
      <w:rFonts w:ascii="Courier New" w:hAnsi="Courier New" w:cs="Courier New"/>
    </w:rPr>
  </w:style>
  <w:style w:type="character" w:customStyle="1" w:styleId="WW8Num32z3">
    <w:name w:val="WW8Num32z3"/>
    <w:rsid w:val="00FF20EC"/>
    <w:rPr>
      <w:rFonts w:ascii="Symbol" w:hAnsi="Symbol" w:cs="Symbol"/>
    </w:rPr>
  </w:style>
  <w:style w:type="character" w:customStyle="1" w:styleId="Fuentedeprrafopredeter1">
    <w:name w:val="Fuente de párrafo predeter.1"/>
    <w:rsid w:val="00FF20EC"/>
  </w:style>
  <w:style w:type="paragraph" w:customStyle="1" w:styleId="Encabezado1">
    <w:name w:val="Encabezado1"/>
    <w:basedOn w:val="Normal"/>
    <w:next w:val="Textoindependiente"/>
    <w:rsid w:val="00FF20EC"/>
    <w:pPr>
      <w:keepNext/>
      <w:suppressAutoHyphens/>
      <w:spacing w:before="240" w:after="120" w:afterAutospacing="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FF20EC"/>
    <w:pPr>
      <w:suppressAutoHyphens/>
      <w:spacing w:after="120" w:afterAutospacing="0"/>
    </w:pPr>
    <w:rPr>
      <w:sz w:val="20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FF20EC"/>
    <w:rPr>
      <w:rFonts w:ascii="Calibri" w:eastAsia="Calibri" w:hAnsi="Calibri" w:cs="Times New Roman"/>
      <w:lang w:val="es-ES" w:eastAsia="zh-CN"/>
    </w:rPr>
  </w:style>
  <w:style w:type="paragraph" w:styleId="Lista">
    <w:name w:val="List"/>
    <w:basedOn w:val="Textoindependiente"/>
    <w:rsid w:val="00FF20EC"/>
    <w:rPr>
      <w:rFonts w:cs="Lohit Hindi"/>
    </w:rPr>
  </w:style>
  <w:style w:type="paragraph" w:styleId="Epgrafe">
    <w:name w:val="caption"/>
    <w:basedOn w:val="Normal"/>
    <w:qFormat/>
    <w:rsid w:val="00FF20EC"/>
    <w:pPr>
      <w:suppressLineNumbers/>
      <w:suppressAutoHyphens/>
      <w:spacing w:before="120" w:after="120" w:afterAutospacing="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F20EC"/>
    <w:pPr>
      <w:suppressLineNumbers/>
      <w:suppressAutoHyphens/>
      <w:spacing w:after="280" w:afterAutospacing="0"/>
    </w:pPr>
    <w:rPr>
      <w:rFonts w:cs="Lohit Hindi"/>
      <w:lang w:eastAsia="zh-CN"/>
    </w:rPr>
  </w:style>
  <w:style w:type="paragraph" w:customStyle="1" w:styleId="Encabezadodelatabla">
    <w:name w:val="Encabezado de la tabla"/>
    <w:basedOn w:val="Contenidodelatabla"/>
    <w:rsid w:val="00FF20EC"/>
    <w:pPr>
      <w:jc w:val="center"/>
    </w:pPr>
    <w:rPr>
      <w:b/>
      <w:bCs/>
      <w:lang w:eastAsia="zh-CN"/>
    </w:rPr>
  </w:style>
  <w:style w:type="paragraph" w:customStyle="1" w:styleId="Contenidodelmarco">
    <w:name w:val="Contenido del marco"/>
    <w:basedOn w:val="Textoindependiente"/>
    <w:rsid w:val="00FF20EC"/>
  </w:style>
  <w:style w:type="numbering" w:customStyle="1" w:styleId="Sinlista2">
    <w:name w:val="Sin lista2"/>
    <w:next w:val="Sinlista"/>
    <w:uiPriority w:val="99"/>
    <w:semiHidden/>
    <w:unhideWhenUsed/>
    <w:rsid w:val="00D558CE"/>
  </w:style>
  <w:style w:type="numbering" w:customStyle="1" w:styleId="Sinlista12">
    <w:name w:val="Sin lista12"/>
    <w:next w:val="Sinlista"/>
    <w:uiPriority w:val="99"/>
    <w:semiHidden/>
    <w:unhideWhenUsed/>
    <w:rsid w:val="00D558CE"/>
  </w:style>
  <w:style w:type="table" w:customStyle="1" w:styleId="Tablaconcuadrcula3">
    <w:name w:val="Tabla con cuadrícula3"/>
    <w:basedOn w:val="Tablanormal"/>
    <w:next w:val="Tablaconcuadrcula"/>
    <w:uiPriority w:val="59"/>
    <w:rsid w:val="00D558CE"/>
    <w:pPr>
      <w:spacing w:line="276" w:lineRule="auto"/>
    </w:pPr>
    <w:rPr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D558CE"/>
    <w:pPr>
      <w:spacing w:line="276" w:lineRule="auto"/>
    </w:pPr>
    <w:rPr>
      <w:lang w:eastAsia="es-SV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Sinlista112">
    <w:name w:val="Sin lista112"/>
    <w:next w:val="Sinlista"/>
    <w:uiPriority w:val="99"/>
    <w:semiHidden/>
    <w:unhideWhenUsed/>
    <w:rsid w:val="00D558CE"/>
  </w:style>
  <w:style w:type="numbering" w:customStyle="1" w:styleId="Sinlista1111">
    <w:name w:val="Sin lista1111"/>
    <w:next w:val="Sinlista"/>
    <w:uiPriority w:val="99"/>
    <w:semiHidden/>
    <w:unhideWhenUsed/>
    <w:rsid w:val="00D558CE"/>
  </w:style>
  <w:style w:type="table" w:customStyle="1" w:styleId="Tablaconcuadrcula11">
    <w:name w:val="Tabla con cuadrícula11"/>
    <w:basedOn w:val="Tablanormal"/>
    <w:next w:val="Tablaconcuadrcula"/>
    <w:uiPriority w:val="59"/>
    <w:rsid w:val="00D558CE"/>
    <w:pPr>
      <w:spacing w:line="276" w:lineRule="auto"/>
    </w:pPr>
    <w:rPr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411">
    <w:name w:val="Cuadrícula clara - Énfasis 411"/>
    <w:basedOn w:val="Tablanormal"/>
    <w:next w:val="Cuadrculaclara-nfasis4"/>
    <w:uiPriority w:val="62"/>
    <w:rsid w:val="00D558CE"/>
    <w:pPr>
      <w:spacing w:line="276" w:lineRule="auto"/>
    </w:pPr>
    <w:rPr>
      <w:lang w:eastAsia="es-SV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558CE"/>
    <w:pPr>
      <w:spacing w:line="276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558CE"/>
    <w:pPr>
      <w:spacing w:line="276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111">
    <w:name w:val="Cuadrícula clara - Énfasis 111"/>
    <w:basedOn w:val="Tablanormal"/>
    <w:uiPriority w:val="62"/>
    <w:rsid w:val="00D558CE"/>
    <w:pPr>
      <w:spacing w:line="276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lgerian" w:eastAsia="Times New Roman" w:hAnsi="Alger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lgerian" w:eastAsia="Times New Roman" w:hAnsi="Algerian" w:cs="Times New Roman"/>
        <w:b/>
        <w:bCs/>
      </w:rPr>
    </w:tblStylePr>
    <w:tblStylePr w:type="lastCol">
      <w:rPr>
        <w:rFonts w:ascii="Algerian" w:eastAsia="Times New Roman" w:hAnsi="Alger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D558CE"/>
    <w:pPr>
      <w:spacing w:line="276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D558CE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111">
    <w:name w:val="Tabla de cuadrícula 6 con colores - Énfasis 111"/>
    <w:basedOn w:val="Tablanormal"/>
    <w:uiPriority w:val="51"/>
    <w:rsid w:val="00D558CE"/>
    <w:pPr>
      <w:spacing w:line="276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2-nfasis111">
    <w:name w:val="Tabla de cuadrícula 2 - Énfasis 111"/>
    <w:basedOn w:val="Tablanormal"/>
    <w:uiPriority w:val="47"/>
    <w:rsid w:val="00D558CE"/>
    <w:pPr>
      <w:spacing w:line="276" w:lineRule="auto"/>
    </w:p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Sombreadoclaro-nfasis21">
    <w:name w:val="Sombreado claro - Énfasis 21"/>
    <w:basedOn w:val="Tablanormal"/>
    <w:next w:val="Sombreadoclaro-nfasis2"/>
    <w:uiPriority w:val="60"/>
    <w:rsid w:val="00D558CE"/>
    <w:pPr>
      <w:spacing w:line="276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1">
    <w:name w:val="Sombreado claro - Énfasis 111"/>
    <w:basedOn w:val="Tablanormal"/>
    <w:uiPriority w:val="60"/>
    <w:rsid w:val="00D558CE"/>
    <w:pPr>
      <w:spacing w:line="276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D558C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"/>
    <w:link w:val="Ttulo"/>
    <w:uiPriority w:val="10"/>
    <w:rsid w:val="00D558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customStyle="1" w:styleId="msonormal0">
    <w:name w:val="msonormal"/>
    <w:basedOn w:val="Normal"/>
    <w:rsid w:val="00102C75"/>
    <w:pPr>
      <w:spacing w:before="100" w:before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102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C7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02C7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C7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02C75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Tabladecuadrcula4-nfasis61">
    <w:name w:val="Tabla de cuadrícula 4 - Énfasis 61"/>
    <w:basedOn w:val="Tablanormal"/>
    <w:uiPriority w:val="49"/>
    <w:rsid w:val="007D44A3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2Accent1">
    <w:name w:val="Grid Table 2 Accent 1"/>
    <w:basedOn w:val="Tablanormal"/>
    <w:uiPriority w:val="47"/>
    <w:rsid w:val="003477B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2">
    <w:name w:val="Sombreado claro - Énfasis 12"/>
    <w:basedOn w:val="Tablanormal"/>
    <w:uiPriority w:val="60"/>
    <w:rsid w:val="0024309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1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mow.salud.gob.sv/muertes481.php?s_grupo=111&amp;s_causa=10&amp;s_dep=0&amp;s_edad=0&amp;s_est=78&amp;s_fecha=01/01/2016&amp;s_fecha1=30/11/2016&amp;s_lista=1&amp;s_periodo=0" TargetMode="External"/><Relationship Id="rId18" Type="http://schemas.openxmlformats.org/officeDocument/2006/relationships/hyperlink" Target="http://simmow.salud.gob.sv/muertes481.php?s_grupo=105&amp;s_causa=10&amp;s_dep=0&amp;s_edad=0&amp;s_est=78&amp;s_fecha=01/01/2016&amp;s_fecha1=30/11/2016&amp;s_lista=1&amp;s_periodo=0" TargetMode="External"/><Relationship Id="rId26" Type="http://schemas.openxmlformats.org/officeDocument/2006/relationships/hyperlink" Target="http://simmow.salud.gob.sv/muertes481.php?s_grupo=48&amp;s_causa=10&amp;s_dep=0&amp;s_edad=0&amp;s_est=78&amp;s_fecha=01/01/2016&amp;s_fecha1=30/11/2016&amp;s_lista=1&amp;s_periodo=1" TargetMode="External"/><Relationship Id="rId39" Type="http://schemas.openxmlformats.org/officeDocument/2006/relationships/hyperlink" Target="http://simmow.salud.gob.sv/sexo1.php?s_grupo=17916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21" Type="http://schemas.openxmlformats.org/officeDocument/2006/relationships/hyperlink" Target="http://simmow.salud.gob.sv/muertes481.php?s_grupo=53&amp;s_causa=10&amp;s_dep=0&amp;s_edad=0&amp;s_est=78&amp;s_fecha=01/01/2016&amp;s_fecha1=30/11/2016&amp;s_lista=1&amp;s_periodo=0" TargetMode="External"/><Relationship Id="rId34" Type="http://schemas.openxmlformats.org/officeDocument/2006/relationships/hyperlink" Target="http://simmow.salud.gob.sv/sexo1.php?s_grupo=18259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2" Type="http://schemas.openxmlformats.org/officeDocument/2006/relationships/hyperlink" Target="http://simmow.salud.gob.sv/sexo1.php?s_grupo=9998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7" Type="http://schemas.openxmlformats.org/officeDocument/2006/relationships/hyperlink" Target="http://simmow.salud.gob.sv/csexo1.php?s_grupo=16867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0" Type="http://schemas.openxmlformats.org/officeDocument/2006/relationships/hyperlink" Target="http://simmow.salud.gob.sv/csexo1.php?s_grupo=26118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5" Type="http://schemas.openxmlformats.org/officeDocument/2006/relationships/hyperlink" Target="http://simmow.salud.gob.sv/csexo1.php?s_grupo=9999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mmow.salud.gob.sv/muertes481.php?s_grupo=11&amp;s_causa=10&amp;s_dep=0&amp;s_edad=0&amp;s_est=78&amp;s_fecha=01/01/2016&amp;s_fecha1=30/11/2016&amp;s_lista=1&amp;s_periodo=0" TargetMode="External"/><Relationship Id="rId17" Type="http://schemas.openxmlformats.org/officeDocument/2006/relationships/hyperlink" Target="http://simmow.salud.gob.sv/muertes481.php?s_grupo=86&amp;s_causa=10&amp;s_dep=0&amp;s_edad=0&amp;s_est=78&amp;s_fecha=01/01/2016&amp;s_fecha1=30/11/2016&amp;s_lista=1&amp;s_periodo=0" TargetMode="External"/><Relationship Id="rId25" Type="http://schemas.openxmlformats.org/officeDocument/2006/relationships/hyperlink" Target="http://simmow.salud.gob.sv/muertes481.php?s_grupo=19&amp;s_causa=10&amp;s_dep=0&amp;s_edad=0&amp;s_est=78&amp;s_fecha=01/01/2016&amp;s_fecha1=30/11/2016&amp;s_lista=1&amp;s_periodo=1" TargetMode="External"/><Relationship Id="rId33" Type="http://schemas.openxmlformats.org/officeDocument/2006/relationships/hyperlink" Target="http://simmow.salud.gob.sv/sexo1.php?s_grupo=14373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38" Type="http://schemas.openxmlformats.org/officeDocument/2006/relationships/hyperlink" Target="http://simmow.salud.gob.sv/sexo1.php?s_grupo=16053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6" Type="http://schemas.openxmlformats.org/officeDocument/2006/relationships/hyperlink" Target="http://simmow.salud.gob.sv/csexo1.php?s_grupo=14791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mmow.salud.gob.sv/muertes481.php?s_grupo=77&amp;s_causa=10&amp;s_dep=0&amp;s_edad=0&amp;s_est=78&amp;s_fecha=01/01/2016&amp;s_fecha1=30/11/2016&amp;s_lista=1&amp;s_periodo=0" TargetMode="External"/><Relationship Id="rId20" Type="http://schemas.openxmlformats.org/officeDocument/2006/relationships/hyperlink" Target="http://simmow.salud.gob.sv/muertes481.php?s_grupo=76&amp;s_causa=10&amp;s_dep=0&amp;s_edad=0&amp;s_est=78&amp;s_fecha=01/01/2016&amp;s_fecha1=30/11/2016&amp;s_lista=1&amp;s_periodo=0" TargetMode="External"/><Relationship Id="rId29" Type="http://schemas.openxmlformats.org/officeDocument/2006/relationships/hyperlink" Target="http://simmow.salud.gob.sv/muertes481.php?s_grupo=70&amp;s_causa=10&amp;s_dep=0&amp;s_edad=0&amp;s_est=78&amp;s_fecha=01/01/2016&amp;s_fecha1=30/11/2016&amp;s_lista=1&amp;s_periodo=1" TargetMode="External"/><Relationship Id="rId41" Type="http://schemas.openxmlformats.org/officeDocument/2006/relationships/hyperlink" Target="http://simmow.salud.gob.sv/sexo1.php?s_grupo=20086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54" Type="http://schemas.openxmlformats.org/officeDocument/2006/relationships/hyperlink" Target="http://simmow.salud.gob.sv/csexo1.php?s_grupo=9998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immow.salud.gob.sv/muertes481.php?s_grupo=76&amp;s_causa=10&amp;s_dep=0&amp;s_edad=0&amp;s_est=78&amp;s_fecha=01/01/2016&amp;s_fecha1=30/11/2016&amp;s_lista=1&amp;s_periodo=1" TargetMode="External"/><Relationship Id="rId32" Type="http://schemas.openxmlformats.org/officeDocument/2006/relationships/hyperlink" Target="http://simmow.salud.gob.sv/sexo1.php?s_grupo=20139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37" Type="http://schemas.openxmlformats.org/officeDocument/2006/relationships/hyperlink" Target="http://simmow.salud.gob.sv/sexo1.php?s_grupo=17982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0" Type="http://schemas.openxmlformats.org/officeDocument/2006/relationships/hyperlink" Target="http://simmow.salud.gob.sv/sexo1.php?s_grupo=20286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5" Type="http://schemas.openxmlformats.org/officeDocument/2006/relationships/hyperlink" Target="http://simmow.salud.gob.sv/csexo1.php?s_grupo=16054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3" Type="http://schemas.openxmlformats.org/officeDocument/2006/relationships/hyperlink" Target="http://simmow.salud.gob.sv/csexo1.php?s_grupo=18435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immow.salud.gob.sv/muertes481.php?s_grupo=72&amp;s_causa=10&amp;s_dep=0&amp;s_edad=0&amp;s_est=78&amp;s_fecha=01/01/2016&amp;s_fecha1=30/11/2016&amp;s_lista=1&amp;s_periodo=0" TargetMode="External"/><Relationship Id="rId23" Type="http://schemas.openxmlformats.org/officeDocument/2006/relationships/hyperlink" Target="http://simmow.salud.gob.sv/muertes481.php?s_grupo=11&amp;s_causa=10&amp;s_dep=0&amp;s_edad=0&amp;s_est=78&amp;s_fecha=01/01/2016&amp;s_fecha1=30/11/2016&amp;s_lista=1&amp;s_periodo=1" TargetMode="External"/><Relationship Id="rId28" Type="http://schemas.openxmlformats.org/officeDocument/2006/relationships/hyperlink" Target="http://simmow.salud.gob.sv/muertes481.php?s_grupo=53&amp;s_causa=10&amp;s_dep=0&amp;s_edad=0&amp;s_est=78&amp;s_fecha=01/01/2016&amp;s_fecha1=30/11/2016&amp;s_lista=1&amp;s_periodo=1" TargetMode="External"/><Relationship Id="rId36" Type="http://schemas.openxmlformats.org/officeDocument/2006/relationships/hyperlink" Target="http://simmow.salud.gob.sv/sexo1.php?s_grupo=20352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9" Type="http://schemas.openxmlformats.org/officeDocument/2006/relationships/hyperlink" Target="http://simmow.salud.gob.sv/csexo1.php?s_grupo=21356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7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http://simmow.salud.gob.sv/muertes481.php?s_grupo=48&amp;s_causa=10&amp;s_dep=0&amp;s_edad=0&amp;s_est=78&amp;s_fecha=01/01/2016&amp;s_fecha1=30/11/2016&amp;s_lista=1&amp;s_periodo=0" TargetMode="External"/><Relationship Id="rId31" Type="http://schemas.openxmlformats.org/officeDocument/2006/relationships/hyperlink" Target="http://simmow.salud.gob.sv/muertes481.php?s_grupo=59&amp;s_causa=10&amp;s_dep=0&amp;s_edad=0&amp;s_est=78&amp;s_fecha=01/01/2016&amp;s_fecha1=30/11/2016&amp;s_lista=1&amp;s_periodo=1" TargetMode="External"/><Relationship Id="rId44" Type="http://schemas.openxmlformats.org/officeDocument/2006/relationships/hyperlink" Target="http://simmow.salud.gob.sv/csexo1.php?s_grupo=17496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2" Type="http://schemas.openxmlformats.org/officeDocument/2006/relationships/hyperlink" Target="http://simmow.salud.gob.sv/csexo1.php?s_grupo=19723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mmow.salud.gob.sv/muertes481.php?s_grupo=70&amp;s_causa=10&amp;s_dep=0&amp;s_edad=0&amp;s_est=78&amp;s_fecha=01/01/2016&amp;s_fecha1=30/11/2016&amp;s_lista=1&amp;s_periodo=0" TargetMode="External"/><Relationship Id="rId22" Type="http://schemas.openxmlformats.org/officeDocument/2006/relationships/hyperlink" Target="http://simmow.salud.gob.sv/muertes481.php?s_grupo=72&amp;s_causa=10&amp;s_dep=0&amp;s_edad=0&amp;s_est=78&amp;s_fecha=01/01/2016&amp;s_fecha1=30/11/2016&amp;s_lista=1&amp;s_periodo=1" TargetMode="External"/><Relationship Id="rId27" Type="http://schemas.openxmlformats.org/officeDocument/2006/relationships/hyperlink" Target="http://simmow.salud.gob.sv/muertes481.php?s_grupo=51&amp;s_causa=10&amp;s_dep=0&amp;s_edad=0&amp;s_est=78&amp;s_fecha=01/01/2016&amp;s_fecha1=30/11/2016&amp;s_lista=1&amp;s_periodo=1" TargetMode="External"/><Relationship Id="rId30" Type="http://schemas.openxmlformats.org/officeDocument/2006/relationships/hyperlink" Target="http://simmow.salud.gob.sv/muertes481.php?s_grupo=77&amp;s_causa=10&amp;s_dep=0&amp;s_edad=0&amp;s_est=78&amp;s_fecha=01/01/2016&amp;s_fecha1=30/11/2016&amp;s_lista=1&amp;s_periodo=1" TargetMode="External"/><Relationship Id="rId35" Type="http://schemas.openxmlformats.org/officeDocument/2006/relationships/hyperlink" Target="http://simmow.salud.gob.sv/sexo1.php?s_grupo=19985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3" Type="http://schemas.openxmlformats.org/officeDocument/2006/relationships/hyperlink" Target="http://simmow.salud.gob.sv/sexo1.php?s_grupo=9999&amp;s_causa=10&amp;s_dep=0&amp;s_edad=0&amp;s_emergencia=&amp;s_est=78&amp;s_fecha=01%2F01%2F2016&amp;s_fecha1=30%2F11%2F2016&amp;s_lista=225&amp;s_mun=0&amp;s_nivel=0&amp;s_otrorango1=0&amp;s_otrorango2=0&amp;s_ser=0&amp;s_tipodiag=0&amp;" TargetMode="External"/><Relationship Id="rId48" Type="http://schemas.openxmlformats.org/officeDocument/2006/relationships/hyperlink" Target="http://simmow.salud.gob.sv/csexo1.php?s_grupo=15697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56" Type="http://schemas.openxmlformats.org/officeDocument/2006/relationships/image" Target="media/image4.emf"/><Relationship Id="rId8" Type="http://schemas.openxmlformats.org/officeDocument/2006/relationships/image" Target="media/image1.jpeg"/><Relationship Id="rId51" Type="http://schemas.openxmlformats.org/officeDocument/2006/relationships/hyperlink" Target="http://simmow.salud.gob.sv/csexo1.php?s_grupo=17982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1C2-01A8-4CDE-B882-042A0DD2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11156</Words>
  <Characters>61360</Characters>
  <Application>Microsoft Office Word</Application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72372</CharactersWithSpaces>
  <SharedDoc>false</SharedDoc>
  <HLinks>
    <vt:vector size="270" baseType="variant">
      <vt:variant>
        <vt:i4>5898355</vt:i4>
      </vt:variant>
      <vt:variant>
        <vt:i4>138</vt:i4>
      </vt:variant>
      <vt:variant>
        <vt:i4>0</vt:i4>
      </vt:variant>
      <vt:variant>
        <vt:i4>5</vt:i4>
      </vt:variant>
      <vt:variant>
        <vt:lpwstr>http://simmow.salud.gob.sv/csexo1.php?s_grupo=9999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5963891</vt:i4>
      </vt:variant>
      <vt:variant>
        <vt:i4>135</vt:i4>
      </vt:variant>
      <vt:variant>
        <vt:i4>0</vt:i4>
      </vt:variant>
      <vt:variant>
        <vt:i4>5</vt:i4>
      </vt:variant>
      <vt:variant>
        <vt:lpwstr>http://simmow.salud.gob.sv/csexo1.php?s_grupo=9998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1900585</vt:i4>
      </vt:variant>
      <vt:variant>
        <vt:i4>132</vt:i4>
      </vt:variant>
      <vt:variant>
        <vt:i4>0</vt:i4>
      </vt:variant>
      <vt:variant>
        <vt:i4>5</vt:i4>
      </vt:variant>
      <vt:variant>
        <vt:lpwstr>http://simmow.salud.gob.sv/csexo1.php?s_grupo=18435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1900588</vt:i4>
      </vt:variant>
      <vt:variant>
        <vt:i4>129</vt:i4>
      </vt:variant>
      <vt:variant>
        <vt:i4>0</vt:i4>
      </vt:variant>
      <vt:variant>
        <vt:i4>5</vt:i4>
      </vt:variant>
      <vt:variant>
        <vt:lpwstr>http://simmow.salud.gob.sv/csexo1.php?s_grupo=19723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1638435</vt:i4>
      </vt:variant>
      <vt:variant>
        <vt:i4>126</vt:i4>
      </vt:variant>
      <vt:variant>
        <vt:i4>0</vt:i4>
      </vt:variant>
      <vt:variant>
        <vt:i4>5</vt:i4>
      </vt:variant>
      <vt:variant>
        <vt:lpwstr>http://simmow.salud.gob.sv/csexo1.php?s_grupo=17982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1114146</vt:i4>
      </vt:variant>
      <vt:variant>
        <vt:i4>123</vt:i4>
      </vt:variant>
      <vt:variant>
        <vt:i4>0</vt:i4>
      </vt:variant>
      <vt:variant>
        <vt:i4>5</vt:i4>
      </vt:variant>
      <vt:variant>
        <vt:lpwstr>http://simmow.salud.gob.sv/csexo1.php?s_grupo=26118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1179694</vt:i4>
      </vt:variant>
      <vt:variant>
        <vt:i4>120</vt:i4>
      </vt:variant>
      <vt:variant>
        <vt:i4>0</vt:i4>
      </vt:variant>
      <vt:variant>
        <vt:i4>5</vt:i4>
      </vt:variant>
      <vt:variant>
        <vt:lpwstr>http://simmow.salud.gob.sv/csexo1.php?s_grupo=21356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1703977</vt:i4>
      </vt:variant>
      <vt:variant>
        <vt:i4>117</vt:i4>
      </vt:variant>
      <vt:variant>
        <vt:i4>0</vt:i4>
      </vt:variant>
      <vt:variant>
        <vt:i4>5</vt:i4>
      </vt:variant>
      <vt:variant>
        <vt:lpwstr>http://simmow.salud.gob.sv/csexo1.php?s_grupo=15697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1441831</vt:i4>
      </vt:variant>
      <vt:variant>
        <vt:i4>114</vt:i4>
      </vt:variant>
      <vt:variant>
        <vt:i4>0</vt:i4>
      </vt:variant>
      <vt:variant>
        <vt:i4>5</vt:i4>
      </vt:variant>
      <vt:variant>
        <vt:lpwstr>http://simmow.salud.gob.sv/csexo1.php?s_grupo=16867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1769518</vt:i4>
      </vt:variant>
      <vt:variant>
        <vt:i4>111</vt:i4>
      </vt:variant>
      <vt:variant>
        <vt:i4>0</vt:i4>
      </vt:variant>
      <vt:variant>
        <vt:i4>5</vt:i4>
      </vt:variant>
      <vt:variant>
        <vt:lpwstr>http://simmow.salud.gob.sv/csexo1.php?s_grupo=14791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1376300</vt:i4>
      </vt:variant>
      <vt:variant>
        <vt:i4>108</vt:i4>
      </vt:variant>
      <vt:variant>
        <vt:i4>0</vt:i4>
      </vt:variant>
      <vt:variant>
        <vt:i4>5</vt:i4>
      </vt:variant>
      <vt:variant>
        <vt:lpwstr>http://simmow.salud.gob.sv/csexo1.php?s_grupo=16054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1572906</vt:i4>
      </vt:variant>
      <vt:variant>
        <vt:i4>105</vt:i4>
      </vt:variant>
      <vt:variant>
        <vt:i4>0</vt:i4>
      </vt:variant>
      <vt:variant>
        <vt:i4>5</vt:i4>
      </vt:variant>
      <vt:variant>
        <vt:lpwstr>http://simmow.salud.gob.sv/csexo1.php?s_grupo=17496&amp;s_causa=10&amp;s_con=&amp;s_derhab=&amp;s_dep=0&amp;s_edad=0&amp;s_especialidad=0&amp;s_est=78&amp;s_fecha=01%2F01%2F2016&amp;s_fecha1=30%2F11%2F2016&amp;s_fosalud=0&amp;s_lista=225&amp;s_mun=0&amp;s_nivel=0&amp;s_otrorango1=0&amp;s_otrorango2=0&amp;s_recurso=99&amp;s_ser=1&amp;s_sospe=&amp;s_tipoest=0&amp;</vt:lpwstr>
      </vt:variant>
      <vt:variant>
        <vt:lpwstr/>
      </vt:variant>
      <vt:variant>
        <vt:i4>6160440</vt:i4>
      </vt:variant>
      <vt:variant>
        <vt:i4>102</vt:i4>
      </vt:variant>
      <vt:variant>
        <vt:i4>0</vt:i4>
      </vt:variant>
      <vt:variant>
        <vt:i4>5</vt:i4>
      </vt:variant>
      <vt:variant>
        <vt:lpwstr>http://simmow.salud.gob.sv/sexo1.php?s_grupo=9998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2687067</vt:i4>
      </vt:variant>
      <vt:variant>
        <vt:i4>99</vt:i4>
      </vt:variant>
      <vt:variant>
        <vt:i4>0</vt:i4>
      </vt:variant>
      <vt:variant>
        <vt:i4>5</vt:i4>
      </vt:variant>
      <vt:variant>
        <vt:lpwstr>http://simmow.salud.gob.sv/sexo1.php?s_grupo=26153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2949200</vt:i4>
      </vt:variant>
      <vt:variant>
        <vt:i4>96</vt:i4>
      </vt:variant>
      <vt:variant>
        <vt:i4>0</vt:i4>
      </vt:variant>
      <vt:variant>
        <vt:i4>5</vt:i4>
      </vt:variant>
      <vt:variant>
        <vt:lpwstr>http://simmow.salud.gob.sv/sexo1.php?s_grupo=20086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2818139</vt:i4>
      </vt:variant>
      <vt:variant>
        <vt:i4>93</vt:i4>
      </vt:variant>
      <vt:variant>
        <vt:i4>0</vt:i4>
      </vt:variant>
      <vt:variant>
        <vt:i4>5</vt:i4>
      </vt:variant>
      <vt:variant>
        <vt:lpwstr>http://simmow.salud.gob.sv/sexo1.php?s_grupo=16053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2293847</vt:i4>
      </vt:variant>
      <vt:variant>
        <vt:i4>90</vt:i4>
      </vt:variant>
      <vt:variant>
        <vt:i4>0</vt:i4>
      </vt:variant>
      <vt:variant>
        <vt:i4>5</vt:i4>
      </vt:variant>
      <vt:variant>
        <vt:lpwstr>http://simmow.salud.gob.sv/sexo1.php?s_grupo=17982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3080272</vt:i4>
      </vt:variant>
      <vt:variant>
        <vt:i4>87</vt:i4>
      </vt:variant>
      <vt:variant>
        <vt:i4>0</vt:i4>
      </vt:variant>
      <vt:variant>
        <vt:i4>5</vt:i4>
      </vt:variant>
      <vt:variant>
        <vt:lpwstr>http://simmow.salud.gob.sv/sexo1.php?s_grupo=20286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2621531</vt:i4>
      </vt:variant>
      <vt:variant>
        <vt:i4>84</vt:i4>
      </vt:variant>
      <vt:variant>
        <vt:i4>0</vt:i4>
      </vt:variant>
      <vt:variant>
        <vt:i4>5</vt:i4>
      </vt:variant>
      <vt:variant>
        <vt:lpwstr>http://simmow.salud.gob.sv/sexo1.php?s_grupo=14373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2293845</vt:i4>
      </vt:variant>
      <vt:variant>
        <vt:i4>81</vt:i4>
      </vt:variant>
      <vt:variant>
        <vt:i4>0</vt:i4>
      </vt:variant>
      <vt:variant>
        <vt:i4>5</vt:i4>
      </vt:variant>
      <vt:variant>
        <vt:lpwstr>http://simmow.salud.gob.sv/sexo1.php?s_grupo=18259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2752605</vt:i4>
      </vt:variant>
      <vt:variant>
        <vt:i4>78</vt:i4>
      </vt:variant>
      <vt:variant>
        <vt:i4>0</vt:i4>
      </vt:variant>
      <vt:variant>
        <vt:i4>5</vt:i4>
      </vt:variant>
      <vt:variant>
        <vt:lpwstr>http://simmow.salud.gob.sv/sexo1.php?s_grupo=20352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2359385</vt:i4>
      </vt:variant>
      <vt:variant>
        <vt:i4>75</vt:i4>
      </vt:variant>
      <vt:variant>
        <vt:i4>0</vt:i4>
      </vt:variant>
      <vt:variant>
        <vt:i4>5</vt:i4>
      </vt:variant>
      <vt:variant>
        <vt:lpwstr>http://simmow.salud.gob.sv/sexo1.php?s_grupo=19985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2293851</vt:i4>
      </vt:variant>
      <vt:variant>
        <vt:i4>72</vt:i4>
      </vt:variant>
      <vt:variant>
        <vt:i4>0</vt:i4>
      </vt:variant>
      <vt:variant>
        <vt:i4>5</vt:i4>
      </vt:variant>
      <vt:variant>
        <vt:lpwstr>http://simmow.salud.gob.sv/sexo1.php?s_grupo=20139&amp;s_causa=10&amp;s_dep=0&amp;s_edad=0&amp;s_emergencia=&amp;s_est=78&amp;s_fecha=01%2F01%2F2016&amp;s_fecha1=30%2F01%2F2016&amp;s_lista=225&amp;s_mun=0&amp;s_nivel=0&amp;s_otrorango1=0&amp;s_otrorango2=0&amp;s_ser=0&amp;s_tipodiag=0&amp;</vt:lpwstr>
      </vt:variant>
      <vt:variant>
        <vt:lpwstr/>
      </vt:variant>
      <vt:variant>
        <vt:i4>7471188</vt:i4>
      </vt:variant>
      <vt:variant>
        <vt:i4>69</vt:i4>
      </vt:variant>
      <vt:variant>
        <vt:i4>0</vt:i4>
      </vt:variant>
      <vt:variant>
        <vt:i4>5</vt:i4>
      </vt:variant>
      <vt:variant>
        <vt:lpwstr>http://simmow.salud.gob.sv/muertes481.php?s_grupo=53&amp;s_causa=10&amp;s_dep=0&amp;s_edad=0&amp;s_est=78&amp;s_fecha=01/01/2016&amp;s_fecha1=30/11/2016&amp;s_lista=1&amp;s_periodo=0</vt:lpwstr>
      </vt:variant>
      <vt:variant>
        <vt:lpwstr/>
      </vt:variant>
      <vt:variant>
        <vt:i4>7798870</vt:i4>
      </vt:variant>
      <vt:variant>
        <vt:i4>66</vt:i4>
      </vt:variant>
      <vt:variant>
        <vt:i4>0</vt:i4>
      </vt:variant>
      <vt:variant>
        <vt:i4>5</vt:i4>
      </vt:variant>
      <vt:variant>
        <vt:lpwstr>http://simmow.salud.gob.sv/muertes481.php?s_grupo=76&amp;s_causa=10&amp;s_dep=0&amp;s_edad=0&amp;s_est=78&amp;s_fecha=01/01/2016&amp;s_fecha1=30/11/2016&amp;s_lista=1&amp;s_periodo=0</vt:lpwstr>
      </vt:variant>
      <vt:variant>
        <vt:lpwstr/>
      </vt:variant>
      <vt:variant>
        <vt:i4>7929941</vt:i4>
      </vt:variant>
      <vt:variant>
        <vt:i4>63</vt:i4>
      </vt:variant>
      <vt:variant>
        <vt:i4>0</vt:i4>
      </vt:variant>
      <vt:variant>
        <vt:i4>5</vt:i4>
      </vt:variant>
      <vt:variant>
        <vt:lpwstr>http://simmow.salud.gob.sv/muertes481.php?s_grupo=48&amp;s_causa=10&amp;s_dep=0&amp;s_edad=0&amp;s_est=78&amp;s_fecha=01/01/2016&amp;s_fecha1=30/11/2016&amp;s_lista=1&amp;s_periodo=0</vt:lpwstr>
      </vt:variant>
      <vt:variant>
        <vt:lpwstr/>
      </vt:variant>
      <vt:variant>
        <vt:i4>3604499</vt:i4>
      </vt:variant>
      <vt:variant>
        <vt:i4>60</vt:i4>
      </vt:variant>
      <vt:variant>
        <vt:i4>0</vt:i4>
      </vt:variant>
      <vt:variant>
        <vt:i4>5</vt:i4>
      </vt:variant>
      <vt:variant>
        <vt:lpwstr>http://simmow.salud.gob.sv/muertes481.php?s_grupo=105&amp;s_causa=10&amp;s_dep=0&amp;s_edad=0&amp;s_est=78&amp;s_fecha=01/01/2016&amp;s_fecha1=30/11/2016&amp;s_lista=1&amp;s_periodo=0</vt:lpwstr>
      </vt:variant>
      <vt:variant>
        <vt:lpwstr/>
      </vt:variant>
      <vt:variant>
        <vt:i4>7798873</vt:i4>
      </vt:variant>
      <vt:variant>
        <vt:i4>57</vt:i4>
      </vt:variant>
      <vt:variant>
        <vt:i4>0</vt:i4>
      </vt:variant>
      <vt:variant>
        <vt:i4>5</vt:i4>
      </vt:variant>
      <vt:variant>
        <vt:lpwstr>http://simmow.salud.gob.sv/muertes481.php?s_grupo=86&amp;s_causa=10&amp;s_dep=0&amp;s_edad=0&amp;s_est=78&amp;s_fecha=01/01/2016&amp;s_fecha1=30/11/2016&amp;s_lista=1&amp;s_periodo=0</vt:lpwstr>
      </vt:variant>
      <vt:variant>
        <vt:lpwstr/>
      </vt:variant>
      <vt:variant>
        <vt:i4>7733334</vt:i4>
      </vt:variant>
      <vt:variant>
        <vt:i4>54</vt:i4>
      </vt:variant>
      <vt:variant>
        <vt:i4>0</vt:i4>
      </vt:variant>
      <vt:variant>
        <vt:i4>5</vt:i4>
      </vt:variant>
      <vt:variant>
        <vt:lpwstr>http://simmow.salud.gob.sv/muertes481.php?s_grupo=77&amp;s_causa=10&amp;s_dep=0&amp;s_edad=0&amp;s_est=78&amp;s_fecha=01/01/2016&amp;s_fecha1=30/11/2016&amp;s_lista=1&amp;s_periodo=0</vt:lpwstr>
      </vt:variant>
      <vt:variant>
        <vt:lpwstr/>
      </vt:variant>
      <vt:variant>
        <vt:i4>7536726</vt:i4>
      </vt:variant>
      <vt:variant>
        <vt:i4>51</vt:i4>
      </vt:variant>
      <vt:variant>
        <vt:i4>0</vt:i4>
      </vt:variant>
      <vt:variant>
        <vt:i4>5</vt:i4>
      </vt:variant>
      <vt:variant>
        <vt:lpwstr>http://simmow.salud.gob.sv/muertes481.php?s_grupo=72&amp;s_causa=10&amp;s_dep=0&amp;s_edad=0&amp;s_est=78&amp;s_fecha=01/01/2016&amp;s_fecha1=30/11/2016&amp;s_lista=1&amp;s_periodo=0</vt:lpwstr>
      </vt:variant>
      <vt:variant>
        <vt:lpwstr/>
      </vt:variant>
      <vt:variant>
        <vt:i4>7405654</vt:i4>
      </vt:variant>
      <vt:variant>
        <vt:i4>48</vt:i4>
      </vt:variant>
      <vt:variant>
        <vt:i4>0</vt:i4>
      </vt:variant>
      <vt:variant>
        <vt:i4>5</vt:i4>
      </vt:variant>
      <vt:variant>
        <vt:lpwstr>http://simmow.salud.gob.sv/muertes481.php?s_grupo=70&amp;s_causa=10&amp;s_dep=0&amp;s_edad=0&amp;s_est=78&amp;s_fecha=01/01/2016&amp;s_fecha1=30/11/2016&amp;s_lista=1&amp;s_periodo=0</vt:lpwstr>
      </vt:variant>
      <vt:variant>
        <vt:lpwstr/>
      </vt:variant>
      <vt:variant>
        <vt:i4>3538967</vt:i4>
      </vt:variant>
      <vt:variant>
        <vt:i4>45</vt:i4>
      </vt:variant>
      <vt:variant>
        <vt:i4>0</vt:i4>
      </vt:variant>
      <vt:variant>
        <vt:i4>5</vt:i4>
      </vt:variant>
      <vt:variant>
        <vt:lpwstr>http://simmow.salud.gob.sv/muertes481.php?s_grupo=111&amp;s_causa=10&amp;s_dep=0&amp;s_edad=0&amp;s_est=78&amp;s_fecha=01/01/2016&amp;s_fecha1=30/11/2016&amp;s_lista=1&amp;s_periodo=0</vt:lpwstr>
      </vt:variant>
      <vt:variant>
        <vt:lpwstr/>
      </vt:variant>
      <vt:variant>
        <vt:i4>7340112</vt:i4>
      </vt:variant>
      <vt:variant>
        <vt:i4>42</vt:i4>
      </vt:variant>
      <vt:variant>
        <vt:i4>0</vt:i4>
      </vt:variant>
      <vt:variant>
        <vt:i4>5</vt:i4>
      </vt:variant>
      <vt:variant>
        <vt:lpwstr>http://simmow.salud.gob.sv/muertes481.php?s_grupo=11&amp;s_causa=10&amp;s_dep=0&amp;s_edad=0&amp;s_est=78&amp;s_fecha=01/01/2016&amp;s_fecha1=30/11/2016&amp;s_lista=1&amp;s_periodo=0</vt:lpwstr>
      </vt:variant>
      <vt:variant>
        <vt:lpwstr/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_Toc439162344</vt:lpwstr>
      </vt:variant>
      <vt:variant>
        <vt:i4>1245240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_Toc439162343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_Toc439162342</vt:lpwstr>
      </vt:variant>
      <vt:variant>
        <vt:i4>1245240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_Toc439162341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_Toc439162340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_Toc439162339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_Toc439162338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_Toc439162337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_Toc439162336</vt:lpwstr>
      </vt:variant>
      <vt:variant>
        <vt:i4>1310776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_Toc439162335</vt:lpwstr>
      </vt:variant>
      <vt:variant>
        <vt:i4>1310776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_Toc439162334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_Toc439162333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 Gomez</dc:creator>
  <cp:lastModifiedBy>Administarcion</cp:lastModifiedBy>
  <cp:revision>2</cp:revision>
  <cp:lastPrinted>2016-12-20T14:10:00Z</cp:lastPrinted>
  <dcterms:created xsi:type="dcterms:W3CDTF">2017-01-12T21:48:00Z</dcterms:created>
  <dcterms:modified xsi:type="dcterms:W3CDTF">2017-01-12T21:48:00Z</dcterms:modified>
</cp:coreProperties>
</file>