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90" w:rsidRDefault="004B2E90">
      <w:hyperlink r:id="rId7" w:history="1">
        <w:r w:rsidRPr="00834A91">
          <w:rPr>
            <w:rFonts w:ascii="Arial" w:hAnsi="Arial" w:cs="Arial"/>
            <w:noProof/>
            <w:color w:val="0000FF"/>
            <w:sz w:val="27"/>
            <w:szCs w:val="27"/>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i1025" type="#_x0000_t75" alt="http://t3.gstatic.com/images?q=tbn:ANd9GcTATW_Ujes_6_3KRx9MOVGUTN4k7jH6BNsvc0vUhgdJg5HJkdu3" href="http://www.google.com.sv/imgres?q=logos+el+salvador&amp;hl=es-419&amp;biw=819&amp;bih=521&amp;tbm=isch&amp;tbnid=V7Nr_wGrgCm8zM:&amp;imgrefurl=http://www.seeklogo.com/tag.html?q=el salvador&amp;Page=9&amp;Sort=Name-Asc&amp;docid=Vc4WHzsW4VmYnM&amp;imgurl=http://www.seeklogo.com/images/E/El_Salvador-logo-64F0D94B96-seeklogo.com.gif&amp;w=200&amp;h=200&amp;ei=UfSXUOraJOjH0AHOpoHwBw&amp;zoom=1&amp;iact=hc&amp;vpx=564&amp;vpy=182&amp;dur=835&amp;hovh=160&amp;hovw=160&amp;tx=59&amp;ty=76&amp;sig=117748895707189416081&amp;page=1&amp;tbnh=160&amp;tbnw=160&amp;start=0&amp;ndsp=7&amp;ved=1t:429,r:2,s:0,i:" style="width:98.25pt;height:98.25pt;visibility:visible" o:button="t">
              <v:fill o:detectmouseclick="t"/>
              <v:imagedata r:id="rId8" o:title=""/>
            </v:shape>
          </w:pict>
        </w:r>
      </w:hyperlink>
      <w:r>
        <w:tab/>
      </w:r>
      <w:r>
        <w:tab/>
      </w:r>
      <w:r>
        <w:tab/>
      </w:r>
      <w:bookmarkStart w:id="0" w:name="_GoBack"/>
      <w:bookmarkEnd w:id="0"/>
      <w:r>
        <w:tab/>
      </w:r>
      <w:r>
        <w:tab/>
      </w:r>
      <w:r>
        <w:tab/>
      </w:r>
      <w:r>
        <w:tab/>
      </w:r>
      <w:hyperlink r:id="rId9" w:history="1">
        <w:r w:rsidRPr="00834A91">
          <w:rPr>
            <w:rFonts w:ascii="Arial" w:hAnsi="Arial" w:cs="Arial"/>
            <w:noProof/>
            <w:color w:val="0000FF"/>
            <w:sz w:val="27"/>
            <w:szCs w:val="27"/>
            <w:lang w:val="es-ES_tradnl" w:eastAsia="es-ES_tradnl"/>
          </w:rPr>
          <w:pict>
            <v:shape id="_x0000_i1026" type="#_x0000_t75" alt="http://t3.gstatic.com/images?q=tbn:ANd9GcSBNKcGONAsiS8x5eIaofe8B-gOWddWmzpIHRz0ihL1lhjHXDyfoQ" href="http://www.google.com.sv/imgres?q=logos+ministerio+salud+salvador&amp;hl=es-419&amp;sa=X&amp;biw=819&amp;bih=521&amp;tbm=isch&amp;prmd=imvns&amp;tbnid=oO8L9C2ogtEFYM:&amp;imgrefurl=http://www.reinsal.org/instituciones.html&amp;docid=N8K_HEbAivpF5M&amp;imgurl=http://www.reinsal.org/logos/minsalud.jpg&amp;w=304&amp;h=231&amp;ei=CvSXUKinD--Q0QGhx4Fg&amp;zoom=1&amp;iact=hc&amp;vpx=111&amp;vpy=209&amp;dur=788&amp;hovh=184&amp;hovw=243&amp;tx=166&amp;ty=143&amp;sig=117748895707189416081&amp;page=1&amp;tbnh=161&amp;tbnw=213&amp;start=0&amp;ndsp=11&amp;ved=1t:429,r:3,s:0,i:" style="width:100.5pt;height:74.25pt;visibility:visible" o:button="t">
              <v:fill o:detectmouseclick="t"/>
              <v:imagedata r:id="rId10" o:title=""/>
            </v:shape>
          </w:pict>
        </w:r>
      </w:hyperlink>
      <w:r>
        <w:tab/>
      </w:r>
      <w:r>
        <w:tab/>
      </w:r>
      <w:r>
        <w:tab/>
      </w:r>
      <w:r>
        <w:tab/>
      </w:r>
      <w:r>
        <w:tab/>
      </w:r>
      <w:r>
        <w:tab/>
      </w:r>
      <w:r>
        <w:tab/>
      </w:r>
      <w:r>
        <w:tab/>
      </w:r>
      <w:r>
        <w:tab/>
      </w:r>
      <w:r>
        <w:tab/>
      </w:r>
      <w:r>
        <w:tab/>
      </w:r>
      <w:r>
        <w:tab/>
      </w:r>
      <w:r>
        <w:tab/>
      </w:r>
      <w:r>
        <w:tab/>
      </w:r>
    </w:p>
    <w:p w:rsidR="004B2E90" w:rsidRPr="002A5226" w:rsidRDefault="004B2E90" w:rsidP="002A5226">
      <w:pPr>
        <w:spacing w:after="200" w:line="276" w:lineRule="auto"/>
        <w:rPr>
          <w:rFonts w:ascii="Arial Black" w:hAnsi="Arial Black"/>
          <w:sz w:val="36"/>
          <w:szCs w:val="36"/>
          <w:lang w:val="es-MX" w:eastAsia="en-US"/>
        </w:rPr>
      </w:pPr>
    </w:p>
    <w:p w:rsidR="004B2E90" w:rsidRPr="002A5226" w:rsidRDefault="004B2E90" w:rsidP="004C0E9A">
      <w:pPr>
        <w:spacing w:after="200" w:line="276" w:lineRule="auto"/>
        <w:jc w:val="center"/>
        <w:rPr>
          <w:rFonts w:ascii="Arial Black" w:hAnsi="Arial Black"/>
          <w:sz w:val="36"/>
          <w:szCs w:val="36"/>
          <w:lang w:val="es-MX" w:eastAsia="en-US"/>
        </w:rPr>
      </w:pPr>
      <w:r w:rsidRPr="002A5226">
        <w:rPr>
          <w:rFonts w:ascii="Arial Black" w:hAnsi="Arial Black"/>
          <w:sz w:val="36"/>
          <w:szCs w:val="36"/>
          <w:lang w:val="es-MX" w:eastAsia="en-US"/>
        </w:rPr>
        <w:t>MINISTERIO DE SALUD</w:t>
      </w:r>
    </w:p>
    <w:p w:rsidR="004B2E90" w:rsidRPr="002A5226" w:rsidRDefault="004B2E90" w:rsidP="004C0E9A">
      <w:pPr>
        <w:spacing w:after="200" w:line="276" w:lineRule="auto"/>
        <w:jc w:val="center"/>
        <w:rPr>
          <w:rFonts w:ascii="Arial" w:hAnsi="Arial" w:cs="Arial"/>
          <w:sz w:val="36"/>
          <w:szCs w:val="36"/>
          <w:lang w:val="es-MX" w:eastAsia="en-US"/>
        </w:rPr>
      </w:pPr>
      <w:r w:rsidRPr="002A5226">
        <w:rPr>
          <w:rFonts w:ascii="Arial" w:hAnsi="Arial" w:cs="Arial"/>
          <w:sz w:val="36"/>
          <w:szCs w:val="36"/>
          <w:lang w:val="es-MX" w:eastAsia="en-US"/>
        </w:rPr>
        <w:t>HOSPITAL NACIONAL BASICO DE SUCHITOTO</w:t>
      </w:r>
    </w:p>
    <w:p w:rsidR="004B2E90" w:rsidRPr="002A5226" w:rsidRDefault="004B2E90" w:rsidP="004C0E9A">
      <w:pPr>
        <w:spacing w:after="200" w:line="276" w:lineRule="auto"/>
        <w:jc w:val="center"/>
        <w:rPr>
          <w:rFonts w:ascii="Arial" w:hAnsi="Arial" w:cs="Arial"/>
          <w:sz w:val="36"/>
          <w:szCs w:val="36"/>
          <w:lang w:val="es-MX" w:eastAsia="en-US"/>
        </w:rPr>
      </w:pPr>
      <w:r>
        <w:rPr>
          <w:rFonts w:ascii="Arial" w:hAnsi="Arial" w:cs="Arial"/>
          <w:sz w:val="36"/>
          <w:szCs w:val="36"/>
          <w:lang w:val="es-MX" w:eastAsia="en-US"/>
        </w:rPr>
        <w:t>PLAN OPERATIVO ANUAL 2014</w:t>
      </w:r>
    </w:p>
    <w:p w:rsidR="004B2E90" w:rsidRPr="002A5226" w:rsidRDefault="004B2E90" w:rsidP="002A5226">
      <w:pPr>
        <w:spacing w:after="200" w:line="276" w:lineRule="auto"/>
        <w:jc w:val="center"/>
        <w:rPr>
          <w:rFonts w:ascii="Arial" w:hAnsi="Arial" w:cs="Arial"/>
          <w:sz w:val="36"/>
          <w:szCs w:val="36"/>
          <w:lang w:val="es-MX" w:eastAsia="en-US"/>
        </w:rPr>
      </w:pPr>
      <w:r>
        <w:rPr>
          <w:noProof/>
          <w:lang w:val="es-ES_tradnl" w:eastAsia="es-ES_tradnl"/>
        </w:rPr>
        <w:pict>
          <v:shape id="Imagen 3" o:spid="_x0000_s1028" type="#_x0000_t75" style="position:absolute;left:0;text-align:left;margin-left:90pt;margin-top:26.35pt;width:272.25pt;height:247.5pt;z-index:-251658240;visibility:visible" wrapcoords="-60 65 -60 21469 21600 21469 21600 65 -60 65">
            <v:imagedata r:id="rId11" o:title=""/>
            <w10:wrap type="through"/>
          </v:shape>
        </w:pict>
      </w:r>
    </w:p>
    <w:p w:rsidR="004B2E90" w:rsidRDefault="004B2E90"/>
    <w:p w:rsidR="004B2E90" w:rsidRDefault="004B2E90"/>
    <w:p w:rsidR="004B2E90" w:rsidRDefault="004B2E90"/>
    <w:p w:rsidR="004B2E90" w:rsidRDefault="004B2E90"/>
    <w:p w:rsidR="004B2E90" w:rsidRPr="00143777" w:rsidRDefault="004B2E90"/>
    <w:p w:rsidR="004B2E90" w:rsidRDefault="004B2E90"/>
    <w:p w:rsidR="004B2E90" w:rsidRDefault="004B2E90"/>
    <w:p w:rsidR="004B2E90" w:rsidRDefault="004B2E90"/>
    <w:p w:rsidR="004B2E90" w:rsidRDefault="004B2E90"/>
    <w:p w:rsidR="004B2E90" w:rsidRDefault="004B2E90"/>
    <w:p w:rsidR="004B2E90" w:rsidRDefault="004B2E90"/>
    <w:p w:rsidR="004B2E90" w:rsidRDefault="004B2E90"/>
    <w:p w:rsidR="004B2E90" w:rsidRDefault="004B2E90"/>
    <w:p w:rsidR="004B2E90" w:rsidRDefault="004B2E90" w:rsidP="00196C57">
      <w:pPr>
        <w:jc w:val="center"/>
        <w:rPr>
          <w:b/>
        </w:rPr>
      </w:pPr>
    </w:p>
    <w:p w:rsidR="004B2E90" w:rsidRDefault="004B2E90" w:rsidP="00196C57">
      <w:pPr>
        <w:jc w:val="center"/>
        <w:rPr>
          <w:b/>
        </w:rPr>
      </w:pPr>
    </w:p>
    <w:p w:rsidR="004B2E90" w:rsidRDefault="004B2E90" w:rsidP="00196C57">
      <w:pPr>
        <w:jc w:val="center"/>
        <w:rPr>
          <w:b/>
        </w:rPr>
      </w:pPr>
    </w:p>
    <w:p w:rsidR="004B2E90" w:rsidRDefault="004B2E90" w:rsidP="00196C57">
      <w:pPr>
        <w:jc w:val="center"/>
        <w:rPr>
          <w:b/>
        </w:rPr>
      </w:pPr>
    </w:p>
    <w:p w:rsidR="004B2E90" w:rsidRDefault="004B2E90" w:rsidP="00196C57">
      <w:pPr>
        <w:jc w:val="center"/>
        <w:rPr>
          <w:b/>
        </w:rPr>
      </w:pPr>
    </w:p>
    <w:p w:rsidR="004B2E90" w:rsidRDefault="004B2E90" w:rsidP="00196C57">
      <w:pPr>
        <w:jc w:val="center"/>
        <w:rPr>
          <w:b/>
        </w:rPr>
      </w:pPr>
    </w:p>
    <w:p w:rsidR="004B2E90" w:rsidRDefault="004B2E90" w:rsidP="00196C57">
      <w:pPr>
        <w:jc w:val="center"/>
        <w:rPr>
          <w:b/>
        </w:rPr>
      </w:pPr>
    </w:p>
    <w:p w:rsidR="004B2E90" w:rsidRDefault="004B2E90" w:rsidP="00196C57">
      <w:pPr>
        <w:jc w:val="center"/>
        <w:rPr>
          <w:b/>
        </w:rPr>
      </w:pPr>
    </w:p>
    <w:p w:rsidR="004B2E90" w:rsidRDefault="004B2E90" w:rsidP="00196C57">
      <w:pPr>
        <w:jc w:val="center"/>
        <w:rPr>
          <w:b/>
        </w:rPr>
      </w:pPr>
    </w:p>
    <w:p w:rsidR="004B2E90" w:rsidRDefault="004B2E90" w:rsidP="00196C57">
      <w:pPr>
        <w:jc w:val="center"/>
        <w:rPr>
          <w:b/>
        </w:rPr>
      </w:pPr>
    </w:p>
    <w:p w:rsidR="004B2E90" w:rsidRDefault="004B2E90" w:rsidP="00196C57">
      <w:pPr>
        <w:jc w:val="center"/>
        <w:rPr>
          <w:b/>
        </w:rPr>
      </w:pPr>
    </w:p>
    <w:p w:rsidR="004B2E90" w:rsidRPr="00143777" w:rsidRDefault="004B2E90" w:rsidP="00196C57">
      <w:pPr>
        <w:jc w:val="center"/>
        <w:rPr>
          <w:b/>
          <w:sz w:val="36"/>
          <w:szCs w:val="36"/>
        </w:rPr>
      </w:pPr>
      <w:r w:rsidRPr="00143777">
        <w:rPr>
          <w:b/>
          <w:sz w:val="36"/>
          <w:szCs w:val="36"/>
        </w:rPr>
        <w:t>DATOS GENERALES</w:t>
      </w:r>
    </w:p>
    <w:p w:rsidR="004B2E90" w:rsidRPr="00196C57" w:rsidRDefault="004B2E90">
      <w:pPr>
        <w:rPr>
          <w:b/>
        </w:rPr>
      </w:pPr>
    </w:p>
    <w:p w:rsidR="004B2E90" w:rsidRDefault="004B2E90"/>
    <w:p w:rsidR="004B2E90" w:rsidRDefault="004B2E90"/>
    <w:p w:rsidR="004B2E90" w:rsidRDefault="004B2E90">
      <w:pPr>
        <w:rPr>
          <w:b/>
        </w:rPr>
      </w:pPr>
      <w:r w:rsidRPr="00196C57">
        <w:rPr>
          <w:b/>
        </w:rPr>
        <w:t xml:space="preserve">Nombre de la Dependencia </w:t>
      </w:r>
    </w:p>
    <w:p w:rsidR="004B2E90" w:rsidRDefault="004B2E90">
      <w:r w:rsidRPr="00196C57">
        <w:rPr>
          <w:b/>
        </w:rPr>
        <w:t>o Institución</w:t>
      </w:r>
      <w:r>
        <w:t>:</w:t>
      </w:r>
      <w:r>
        <w:tab/>
      </w:r>
      <w:r>
        <w:tab/>
      </w:r>
      <w:r>
        <w:tab/>
        <w:t xml:space="preserve"> Hospital Nacional de Suchitoto</w:t>
      </w:r>
    </w:p>
    <w:p w:rsidR="004B2E90" w:rsidRDefault="004B2E90"/>
    <w:p w:rsidR="004B2E90" w:rsidRDefault="004B2E90"/>
    <w:p w:rsidR="004B2E90" w:rsidRDefault="004B2E90" w:rsidP="005D395D">
      <w:pPr>
        <w:ind w:left="2832" w:hanging="2832"/>
      </w:pPr>
      <w:r w:rsidRPr="00196C57">
        <w:rPr>
          <w:b/>
        </w:rPr>
        <w:t>Dirección</w:t>
      </w:r>
      <w:r>
        <w:t xml:space="preserve">:                   </w:t>
      </w:r>
      <w:r>
        <w:tab/>
        <w:t>Avenida José María Peña Fernández. Barrio El Calvario. Suchitoto</w:t>
      </w:r>
    </w:p>
    <w:p w:rsidR="004B2E90" w:rsidRDefault="004B2E90"/>
    <w:p w:rsidR="004B2E90" w:rsidRDefault="004B2E90"/>
    <w:p w:rsidR="004B2E90" w:rsidRDefault="004B2E90">
      <w:r w:rsidRPr="00196C57">
        <w:rPr>
          <w:b/>
        </w:rPr>
        <w:t>Teléfono</w:t>
      </w:r>
      <w:r>
        <w:t xml:space="preserve">:                    </w:t>
      </w:r>
      <w:r>
        <w:tab/>
        <w:t>2335-1060         2335-1062          2335-1365</w:t>
      </w:r>
    </w:p>
    <w:p w:rsidR="004B2E90" w:rsidRDefault="004B2E90"/>
    <w:p w:rsidR="004B2E90" w:rsidRDefault="004B2E90"/>
    <w:p w:rsidR="004B2E90" w:rsidRDefault="004B2E90">
      <w:r w:rsidRPr="00196C57">
        <w:rPr>
          <w:b/>
        </w:rPr>
        <w:t>Fax:</w:t>
      </w:r>
      <w:r>
        <w:t xml:space="preserve"> </w:t>
      </w:r>
      <w:r>
        <w:tab/>
      </w:r>
      <w:r>
        <w:tab/>
      </w:r>
      <w:r>
        <w:tab/>
      </w:r>
      <w:r>
        <w:tab/>
        <w:t>2335-1363</w:t>
      </w:r>
    </w:p>
    <w:p w:rsidR="004B2E90" w:rsidRDefault="004B2E90"/>
    <w:p w:rsidR="004B2E90" w:rsidRDefault="004B2E90"/>
    <w:p w:rsidR="004B2E90" w:rsidRDefault="004B2E90">
      <w:r w:rsidRPr="00196C57">
        <w:rPr>
          <w:b/>
        </w:rPr>
        <w:t>e-mail</w:t>
      </w:r>
      <w:r>
        <w:t xml:space="preserve">:                        </w:t>
      </w:r>
      <w:r>
        <w:tab/>
        <w:t>beatrizdebolanos@yahoo.com</w:t>
      </w:r>
    </w:p>
    <w:p w:rsidR="004B2E90" w:rsidRDefault="004B2E90"/>
    <w:p w:rsidR="004B2E90" w:rsidRDefault="004B2E90"/>
    <w:p w:rsidR="004B2E90" w:rsidRDefault="004B2E90">
      <w:r w:rsidRPr="00196C57">
        <w:rPr>
          <w:b/>
        </w:rPr>
        <w:t>Nombre del Director</w:t>
      </w:r>
      <w:r>
        <w:t xml:space="preserve">: </w:t>
      </w:r>
      <w:r>
        <w:tab/>
        <w:t>Ana Beatriz Sandoval de Bolaños</w:t>
      </w:r>
    </w:p>
    <w:p w:rsidR="004B2E90" w:rsidRDefault="004B2E90"/>
    <w:p w:rsidR="004B2E90" w:rsidRDefault="004B2E90"/>
    <w:p w:rsidR="004B2E90" w:rsidRPr="00F35E25" w:rsidRDefault="004B2E90">
      <w:r w:rsidRPr="00196C57">
        <w:rPr>
          <w:b/>
        </w:rPr>
        <w:t>Fecha de Aprobación</w:t>
      </w:r>
      <w:r>
        <w:t>:</w:t>
      </w:r>
    </w:p>
    <w:p w:rsidR="004B2E90" w:rsidRPr="00F35E25" w:rsidRDefault="004B2E90" w:rsidP="00F35E25"/>
    <w:p w:rsidR="004B2E90" w:rsidRPr="00F35E25" w:rsidRDefault="004B2E90" w:rsidP="00F35E25"/>
    <w:p w:rsidR="004B2E90" w:rsidRDefault="004B2E90" w:rsidP="00F35E25">
      <w:pPr>
        <w:tabs>
          <w:tab w:val="left" w:pos="3570"/>
        </w:tabs>
      </w:pPr>
      <w:r>
        <w:tab/>
      </w: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 w:val="left" w:pos="5415"/>
        </w:tabs>
      </w:pPr>
      <w:r>
        <w:t>_______________________________                         ________________________</w:t>
      </w:r>
    </w:p>
    <w:p w:rsidR="004B2E90" w:rsidRPr="00196C57" w:rsidRDefault="004B2E90" w:rsidP="00F35E25">
      <w:pPr>
        <w:tabs>
          <w:tab w:val="left" w:pos="3570"/>
          <w:tab w:val="left" w:pos="5340"/>
        </w:tabs>
        <w:rPr>
          <w:b/>
        </w:rPr>
      </w:pPr>
      <w:r w:rsidRPr="00196C57">
        <w:rPr>
          <w:b/>
        </w:rPr>
        <w:t>Dra. Ana Beatriz Sandoval de Bolaños                         Dr. Julio Oscar Robles Ticas</w:t>
      </w:r>
    </w:p>
    <w:p w:rsidR="004B2E90" w:rsidRPr="00196C57" w:rsidRDefault="004B2E90" w:rsidP="00F35E25">
      <w:pPr>
        <w:tabs>
          <w:tab w:val="left" w:pos="3570"/>
        </w:tabs>
        <w:rPr>
          <w:b/>
        </w:rPr>
      </w:pPr>
      <w:r w:rsidRPr="00196C57">
        <w:rPr>
          <w:b/>
        </w:rPr>
        <w:t>Directora Hospital Nacional de Suchitoto                     Director Nacional de Hospitales</w:t>
      </w:r>
    </w:p>
    <w:p w:rsidR="004B2E90" w:rsidRPr="00196C57" w:rsidRDefault="004B2E90" w:rsidP="00F35E25">
      <w:pPr>
        <w:tabs>
          <w:tab w:val="left" w:pos="3570"/>
        </w:tabs>
        <w:rPr>
          <w:b/>
        </w:rPr>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F35E25">
      <w:pPr>
        <w:tabs>
          <w:tab w:val="left" w:pos="3570"/>
        </w:tabs>
      </w:pPr>
    </w:p>
    <w:p w:rsidR="004B2E90" w:rsidRDefault="004B2E90" w:rsidP="00EB1461">
      <w:pPr>
        <w:tabs>
          <w:tab w:val="left" w:pos="3570"/>
        </w:tabs>
        <w:jc w:val="center"/>
        <w:rPr>
          <w:b/>
          <w:sz w:val="28"/>
          <w:u w:val="single"/>
        </w:rPr>
      </w:pPr>
    </w:p>
    <w:p w:rsidR="004B2E90" w:rsidRDefault="004B2E90" w:rsidP="00EB1461">
      <w:pPr>
        <w:tabs>
          <w:tab w:val="left" w:pos="3570"/>
        </w:tabs>
        <w:jc w:val="center"/>
        <w:rPr>
          <w:b/>
          <w:sz w:val="28"/>
          <w:u w:val="single"/>
        </w:rPr>
      </w:pPr>
    </w:p>
    <w:p w:rsidR="004B2E90" w:rsidRDefault="004B2E90" w:rsidP="00EB1461">
      <w:pPr>
        <w:tabs>
          <w:tab w:val="left" w:pos="3570"/>
        </w:tabs>
        <w:jc w:val="center"/>
        <w:rPr>
          <w:b/>
        </w:rPr>
      </w:pPr>
    </w:p>
    <w:p w:rsidR="004B2E90" w:rsidRPr="00F03EE0" w:rsidRDefault="004B2E90" w:rsidP="00EB1461">
      <w:pPr>
        <w:tabs>
          <w:tab w:val="left" w:pos="3570"/>
        </w:tabs>
        <w:jc w:val="center"/>
        <w:rPr>
          <w:b/>
          <w:sz w:val="28"/>
          <w:u w:val="single"/>
        </w:rPr>
      </w:pPr>
      <w:r w:rsidRPr="00F03EE0">
        <w:rPr>
          <w:b/>
          <w:sz w:val="28"/>
          <w:u w:val="single"/>
        </w:rPr>
        <w:t>MINISTERIO DE SALUD</w:t>
      </w:r>
    </w:p>
    <w:p w:rsidR="004B2E90" w:rsidRPr="00F03EE0" w:rsidRDefault="004B2E90" w:rsidP="00EB1461">
      <w:pPr>
        <w:tabs>
          <w:tab w:val="left" w:pos="3570"/>
        </w:tabs>
        <w:jc w:val="center"/>
        <w:rPr>
          <w:b/>
          <w:sz w:val="28"/>
          <w:u w:val="single"/>
        </w:rPr>
      </w:pPr>
    </w:p>
    <w:p w:rsidR="004B2E90" w:rsidRPr="00F03EE0" w:rsidRDefault="004B2E90" w:rsidP="00EB1461">
      <w:pPr>
        <w:tabs>
          <w:tab w:val="left" w:pos="3570"/>
        </w:tabs>
        <w:jc w:val="center"/>
        <w:rPr>
          <w:b/>
          <w:sz w:val="28"/>
          <w:u w:val="single"/>
        </w:rPr>
      </w:pPr>
      <w:r w:rsidRPr="00F03EE0">
        <w:rPr>
          <w:b/>
          <w:sz w:val="28"/>
          <w:u w:val="single"/>
        </w:rPr>
        <w:t>Plan Anual Operativo</w:t>
      </w:r>
    </w:p>
    <w:p w:rsidR="004B2E90" w:rsidRPr="00F03EE0" w:rsidRDefault="004B2E90" w:rsidP="00EB1461">
      <w:pPr>
        <w:tabs>
          <w:tab w:val="left" w:pos="3570"/>
        </w:tabs>
        <w:jc w:val="center"/>
        <w:rPr>
          <w:b/>
          <w:sz w:val="28"/>
          <w:u w:val="single"/>
        </w:rPr>
      </w:pPr>
    </w:p>
    <w:p w:rsidR="004B2E90" w:rsidRPr="00F03EE0" w:rsidRDefault="004B2E90" w:rsidP="00EB1461">
      <w:pPr>
        <w:tabs>
          <w:tab w:val="left" w:pos="3570"/>
        </w:tabs>
        <w:jc w:val="center"/>
        <w:rPr>
          <w:b/>
          <w:sz w:val="28"/>
          <w:u w:val="single"/>
        </w:rPr>
      </w:pPr>
      <w:r w:rsidRPr="00F03EE0">
        <w:rPr>
          <w:b/>
          <w:sz w:val="28"/>
          <w:u w:val="single"/>
        </w:rPr>
        <w:t>2014</w:t>
      </w:r>
    </w:p>
    <w:p w:rsidR="004B2E90" w:rsidRDefault="004B2E90" w:rsidP="00EB1461">
      <w:pPr>
        <w:tabs>
          <w:tab w:val="left" w:pos="3570"/>
        </w:tabs>
      </w:pPr>
    </w:p>
    <w:p w:rsidR="004B2E90" w:rsidRPr="002A5226" w:rsidRDefault="004B2E90" w:rsidP="00EB1461">
      <w:pPr>
        <w:tabs>
          <w:tab w:val="left" w:pos="3570"/>
        </w:tabs>
        <w:rPr>
          <w:b/>
        </w:rPr>
      </w:pPr>
      <w:r w:rsidRPr="002A5226">
        <w:rPr>
          <w:b/>
        </w:rPr>
        <w:t>Características de Organización y Funcionamiento del Hospital</w:t>
      </w:r>
    </w:p>
    <w:p w:rsidR="004B2E90" w:rsidRPr="002A5226" w:rsidRDefault="004B2E90" w:rsidP="00EB1461">
      <w:pPr>
        <w:tabs>
          <w:tab w:val="left" w:pos="3570"/>
        </w:tabs>
        <w:rPr>
          <w:b/>
        </w:rPr>
      </w:pPr>
    </w:p>
    <w:p w:rsidR="004B2E90" w:rsidRPr="002A5226" w:rsidRDefault="004B2E90" w:rsidP="00EB1461">
      <w:pPr>
        <w:tabs>
          <w:tab w:val="left" w:pos="3570"/>
        </w:tabs>
        <w:rPr>
          <w:b/>
        </w:rPr>
      </w:pPr>
    </w:p>
    <w:p w:rsidR="004B2E90" w:rsidRPr="00F03EE0" w:rsidRDefault="004B2E90" w:rsidP="00F03EE0">
      <w:pPr>
        <w:pStyle w:val="Heading2"/>
      </w:pPr>
      <w:bookmarkStart w:id="1" w:name="_Toc335346198"/>
      <w:bookmarkStart w:id="2" w:name="_Toc339893425"/>
      <w:r w:rsidRPr="00F03EE0">
        <w:t>Misión</w:t>
      </w:r>
      <w:bookmarkEnd w:id="1"/>
      <w:bookmarkEnd w:id="2"/>
    </w:p>
    <w:p w:rsidR="004B2E90" w:rsidRPr="00CF0ED2" w:rsidRDefault="004B2E90" w:rsidP="00EB1461">
      <w:pPr>
        <w:jc w:val="both"/>
        <w:rPr>
          <w:rFonts w:ascii="Arial" w:hAnsi="Arial" w:cs="Arial"/>
          <w:u w:val="single"/>
        </w:rPr>
      </w:pPr>
    </w:p>
    <w:p w:rsidR="004B2E90" w:rsidRDefault="004B2E90" w:rsidP="00EB1461">
      <w:pPr>
        <w:jc w:val="both"/>
        <w:rPr>
          <w:rFonts w:ascii="Arial" w:hAnsi="Arial" w:cs="Arial"/>
        </w:rPr>
      </w:pPr>
      <w:r w:rsidRPr="008763B4">
        <w:rPr>
          <w:rFonts w:ascii="Arial" w:hAnsi="Arial" w:cs="Arial"/>
        </w:rPr>
        <w:t>Institución que presta servicios de Salud oportunos e integrales, con equidad, calidad y calidez en corresponsabilidad con la comunidad y actores sociales para contribuir a lograr una mejor calidad de vida</w:t>
      </w:r>
    </w:p>
    <w:p w:rsidR="004B2E90" w:rsidRPr="00CF0ED2" w:rsidRDefault="004B2E90" w:rsidP="00EB1461">
      <w:pPr>
        <w:jc w:val="both"/>
        <w:rPr>
          <w:rFonts w:ascii="Arial" w:hAnsi="Arial" w:cs="Arial"/>
          <w:u w:val="single"/>
        </w:rPr>
      </w:pPr>
    </w:p>
    <w:p w:rsidR="004B2E90" w:rsidRPr="00F03EE0" w:rsidRDefault="004B2E90" w:rsidP="00F03EE0">
      <w:pPr>
        <w:pStyle w:val="Heading2"/>
      </w:pPr>
      <w:bookmarkStart w:id="3" w:name="_Toc335346199"/>
      <w:bookmarkStart w:id="4" w:name="_Toc339893426"/>
      <w:r w:rsidRPr="00F03EE0">
        <w:t>Visión</w:t>
      </w:r>
      <w:bookmarkEnd w:id="3"/>
      <w:bookmarkEnd w:id="4"/>
    </w:p>
    <w:p w:rsidR="004B2E90" w:rsidRPr="00CF0ED2" w:rsidRDefault="004B2E90" w:rsidP="00EB1461">
      <w:pPr>
        <w:jc w:val="both"/>
        <w:rPr>
          <w:rFonts w:ascii="Arial" w:hAnsi="Arial" w:cs="Arial"/>
        </w:rPr>
      </w:pPr>
    </w:p>
    <w:p w:rsidR="004B2E90" w:rsidRDefault="004B2E90" w:rsidP="00EB1461">
      <w:pPr>
        <w:jc w:val="both"/>
        <w:rPr>
          <w:rFonts w:ascii="Arial" w:hAnsi="Arial" w:cs="Arial"/>
        </w:rPr>
      </w:pPr>
      <w:r w:rsidRPr="009900FE">
        <w:rPr>
          <w:rFonts w:ascii="Arial" w:hAnsi="Arial" w:cs="Arial"/>
        </w:rPr>
        <w:t>Ser una Institución conducida de manera eficiente, efectiva, ejecutando los programas de salud en armonía con el medio ambiente con equidad, calidad y calidez para la conservación y restablecimiento de salud, estimulando para ello la corresponsabilidad y la controlaría social</w:t>
      </w:r>
    </w:p>
    <w:p w:rsidR="004B2E90" w:rsidRDefault="004B2E90" w:rsidP="00EB1461">
      <w:pPr>
        <w:jc w:val="both"/>
        <w:rPr>
          <w:rFonts w:ascii="Arial" w:hAnsi="Arial" w:cs="Arial"/>
        </w:rPr>
      </w:pPr>
    </w:p>
    <w:p w:rsidR="004B2E90" w:rsidRPr="00F03EE0" w:rsidRDefault="004B2E90" w:rsidP="00C04A97">
      <w:pPr>
        <w:jc w:val="both"/>
        <w:rPr>
          <w:rFonts w:ascii="Arial" w:hAnsi="Arial" w:cs="Arial"/>
          <w:b/>
          <w:sz w:val="28"/>
          <w:u w:val="single"/>
        </w:rPr>
      </w:pPr>
      <w:r w:rsidRPr="00F03EE0">
        <w:rPr>
          <w:rFonts w:ascii="Arial" w:hAnsi="Arial" w:cs="Arial"/>
          <w:sz w:val="28"/>
        </w:rPr>
        <w:t xml:space="preserve"> </w:t>
      </w:r>
      <w:r w:rsidRPr="00F03EE0">
        <w:rPr>
          <w:rFonts w:ascii="Arial" w:hAnsi="Arial" w:cs="Arial"/>
          <w:b/>
          <w:sz w:val="28"/>
          <w:u w:val="single"/>
        </w:rPr>
        <w:t xml:space="preserve">Objetivo General </w:t>
      </w:r>
    </w:p>
    <w:p w:rsidR="004B2E90" w:rsidRDefault="004B2E90" w:rsidP="00EB1461">
      <w:pPr>
        <w:jc w:val="both"/>
        <w:rPr>
          <w:rFonts w:ascii="Arial" w:hAnsi="Arial" w:cs="Arial"/>
        </w:rPr>
      </w:pPr>
    </w:p>
    <w:p w:rsidR="004B2E90" w:rsidRDefault="004B2E90" w:rsidP="00EB1461">
      <w:pPr>
        <w:jc w:val="both"/>
        <w:rPr>
          <w:rFonts w:ascii="Arial" w:hAnsi="Arial" w:cs="Arial"/>
        </w:rPr>
      </w:pPr>
    </w:p>
    <w:p w:rsidR="004B2E90" w:rsidRDefault="004B2E90" w:rsidP="00EB1461">
      <w:pPr>
        <w:numPr>
          <w:ilvl w:val="0"/>
          <w:numId w:val="14"/>
        </w:numPr>
        <w:jc w:val="both"/>
        <w:rPr>
          <w:rFonts w:ascii="Arial" w:hAnsi="Arial" w:cs="Arial"/>
        </w:rPr>
      </w:pPr>
      <w:r>
        <w:rPr>
          <w:rFonts w:ascii="Arial" w:hAnsi="Arial" w:cs="Arial"/>
        </w:rPr>
        <w:t>Contribuir a mejorar la calidad de vida de la población con el apoyo de un sistema nacional integrado e integral,  equitativo en armonía con el medio ambiente y en coordinación con la comunidad y actores sociales.</w:t>
      </w:r>
    </w:p>
    <w:p w:rsidR="004B2E90" w:rsidRDefault="004B2E90" w:rsidP="00EB1461">
      <w:pPr>
        <w:ind w:left="1440"/>
        <w:jc w:val="both"/>
        <w:rPr>
          <w:rFonts w:ascii="Arial" w:hAnsi="Arial" w:cs="Arial"/>
        </w:rPr>
      </w:pPr>
    </w:p>
    <w:p w:rsidR="004B2E90" w:rsidRPr="00F03EE0" w:rsidRDefault="004B2E90" w:rsidP="00EB1461">
      <w:pPr>
        <w:jc w:val="both"/>
        <w:rPr>
          <w:rFonts w:ascii="Arial" w:hAnsi="Arial" w:cs="Arial"/>
          <w:b/>
          <w:sz w:val="28"/>
          <w:u w:val="single"/>
        </w:rPr>
      </w:pPr>
      <w:r w:rsidRPr="00F03EE0">
        <w:rPr>
          <w:rFonts w:ascii="Arial" w:hAnsi="Arial" w:cs="Arial"/>
          <w:b/>
          <w:sz w:val="28"/>
          <w:u w:val="single"/>
        </w:rPr>
        <w:t>Objetivos Específicos</w:t>
      </w:r>
    </w:p>
    <w:p w:rsidR="004B2E90" w:rsidRPr="00AF64A5" w:rsidRDefault="004B2E90" w:rsidP="00EB1461">
      <w:pPr>
        <w:jc w:val="both"/>
        <w:rPr>
          <w:rFonts w:ascii="Arial" w:hAnsi="Arial" w:cs="Arial"/>
          <w:b/>
        </w:rPr>
      </w:pPr>
    </w:p>
    <w:p w:rsidR="004B2E90" w:rsidRDefault="004B2E90" w:rsidP="00EB1461">
      <w:pPr>
        <w:numPr>
          <w:ilvl w:val="0"/>
          <w:numId w:val="14"/>
        </w:numPr>
        <w:jc w:val="both"/>
        <w:rPr>
          <w:rFonts w:ascii="Arial" w:hAnsi="Arial" w:cs="Arial"/>
        </w:rPr>
      </w:pPr>
      <w:r>
        <w:rPr>
          <w:rFonts w:ascii="Arial" w:hAnsi="Arial" w:cs="Arial"/>
        </w:rPr>
        <w:t>Normar procesos y procedimientos para obtener servicios de salud equitativos, accesibles y seguros.</w:t>
      </w:r>
    </w:p>
    <w:p w:rsidR="004B2E90" w:rsidRDefault="004B2E90" w:rsidP="00EB1461">
      <w:pPr>
        <w:numPr>
          <w:ilvl w:val="0"/>
          <w:numId w:val="14"/>
        </w:numPr>
        <w:jc w:val="both"/>
        <w:rPr>
          <w:rFonts w:ascii="Arial" w:hAnsi="Arial" w:cs="Arial"/>
        </w:rPr>
      </w:pPr>
      <w:r>
        <w:rPr>
          <w:rFonts w:ascii="Arial" w:hAnsi="Arial" w:cs="Arial"/>
        </w:rPr>
        <w:t>Garantizar el acceso oportuno orientado a la prevención, tratamiento y restauración de los usuarios pacientes.</w:t>
      </w:r>
    </w:p>
    <w:p w:rsidR="004B2E90" w:rsidRDefault="004B2E90" w:rsidP="00EB1461">
      <w:pPr>
        <w:numPr>
          <w:ilvl w:val="0"/>
          <w:numId w:val="14"/>
        </w:numPr>
        <w:jc w:val="both"/>
        <w:rPr>
          <w:rFonts w:ascii="Arial" w:hAnsi="Arial" w:cs="Arial"/>
        </w:rPr>
      </w:pPr>
      <w:r>
        <w:rPr>
          <w:rFonts w:ascii="Arial" w:hAnsi="Arial" w:cs="Arial"/>
        </w:rPr>
        <w:t>Realizar las atenciones, los procesos y procedimientos de moderada complejidad, acorde a la estructura de hospital básico.</w:t>
      </w:r>
    </w:p>
    <w:p w:rsidR="004B2E90" w:rsidRDefault="004B2E90" w:rsidP="00EB1461">
      <w:pPr>
        <w:jc w:val="both"/>
        <w:rPr>
          <w:rFonts w:ascii="Arial" w:hAnsi="Arial" w:cs="Arial"/>
        </w:rPr>
      </w:pPr>
    </w:p>
    <w:p w:rsidR="004B2E90" w:rsidRDefault="004B2E90" w:rsidP="00EB1461">
      <w:pPr>
        <w:spacing w:line="360" w:lineRule="auto"/>
        <w:ind w:left="720"/>
        <w:jc w:val="center"/>
        <w:rPr>
          <w:rFonts w:ascii="Arial" w:hAnsi="Arial" w:cs="Arial"/>
          <w:b/>
        </w:rPr>
      </w:pPr>
    </w:p>
    <w:p w:rsidR="004B2E90" w:rsidRDefault="004B2E90" w:rsidP="00EB1461">
      <w:pPr>
        <w:spacing w:line="360" w:lineRule="auto"/>
        <w:ind w:left="720"/>
        <w:jc w:val="center"/>
        <w:rPr>
          <w:rFonts w:ascii="Arial" w:hAnsi="Arial" w:cs="Arial"/>
          <w:b/>
        </w:rPr>
      </w:pPr>
    </w:p>
    <w:p w:rsidR="004B2E90" w:rsidRDefault="004B2E90" w:rsidP="00EB1461">
      <w:pPr>
        <w:spacing w:line="360" w:lineRule="auto"/>
        <w:ind w:left="720"/>
        <w:jc w:val="center"/>
        <w:rPr>
          <w:rFonts w:ascii="Arial" w:hAnsi="Arial" w:cs="Arial"/>
          <w:b/>
        </w:rPr>
      </w:pPr>
    </w:p>
    <w:p w:rsidR="004B2E90" w:rsidRDefault="004B2E90" w:rsidP="00EB1461">
      <w:pPr>
        <w:spacing w:line="360" w:lineRule="auto"/>
        <w:ind w:left="720"/>
        <w:jc w:val="center"/>
        <w:rPr>
          <w:rFonts w:ascii="Arial" w:hAnsi="Arial" w:cs="Arial"/>
          <w:b/>
        </w:rPr>
      </w:pPr>
    </w:p>
    <w:p w:rsidR="004B2E90" w:rsidRDefault="004B2E90" w:rsidP="00EB1461">
      <w:pPr>
        <w:spacing w:line="360" w:lineRule="auto"/>
        <w:rPr>
          <w:rFonts w:ascii="Arial" w:hAnsi="Arial" w:cs="Arial"/>
          <w:b/>
        </w:rPr>
      </w:pPr>
    </w:p>
    <w:p w:rsidR="004B2E90" w:rsidRDefault="004B2E90" w:rsidP="00EB1461">
      <w:pPr>
        <w:spacing w:line="360" w:lineRule="auto"/>
        <w:ind w:left="720"/>
        <w:rPr>
          <w:rFonts w:ascii="Arial" w:hAnsi="Arial" w:cs="Arial"/>
          <w:b/>
          <w:sz w:val="28"/>
          <w:u w:val="single"/>
        </w:rPr>
      </w:pPr>
      <w:r w:rsidRPr="00F03EE0">
        <w:rPr>
          <w:rFonts w:ascii="Arial" w:hAnsi="Arial" w:cs="Arial"/>
          <w:b/>
          <w:sz w:val="28"/>
          <w:u w:val="single"/>
        </w:rPr>
        <w:t>Funciones del Hospital</w:t>
      </w:r>
    </w:p>
    <w:p w:rsidR="004B2E90" w:rsidRDefault="004B2E90" w:rsidP="00EB1461">
      <w:pPr>
        <w:spacing w:line="360" w:lineRule="auto"/>
        <w:ind w:left="720"/>
        <w:rPr>
          <w:rFonts w:ascii="Arial" w:hAnsi="Arial" w:cs="Arial"/>
          <w:b/>
          <w:sz w:val="28"/>
          <w:u w:val="single"/>
        </w:rPr>
      </w:pPr>
    </w:p>
    <w:p w:rsidR="004B2E90" w:rsidRPr="00F03EE0" w:rsidRDefault="004B2E90" w:rsidP="00EB1461">
      <w:pPr>
        <w:spacing w:line="360" w:lineRule="auto"/>
        <w:ind w:left="720"/>
        <w:rPr>
          <w:rFonts w:ascii="Arial" w:hAnsi="Arial" w:cs="Arial"/>
          <w:b/>
          <w:sz w:val="28"/>
        </w:rPr>
      </w:pPr>
      <w:r>
        <w:rPr>
          <w:rFonts w:ascii="Arial" w:hAnsi="Arial" w:cs="Arial"/>
          <w:b/>
          <w:sz w:val="28"/>
        </w:rPr>
        <w:t xml:space="preserve">Función </w:t>
      </w:r>
      <w:r w:rsidRPr="00F03EE0">
        <w:rPr>
          <w:rFonts w:ascii="Arial" w:hAnsi="Arial" w:cs="Arial"/>
          <w:b/>
          <w:sz w:val="28"/>
        </w:rPr>
        <w:t>General</w:t>
      </w:r>
    </w:p>
    <w:p w:rsidR="004B2E90" w:rsidRPr="002A5226" w:rsidRDefault="004B2E90" w:rsidP="00EB1461">
      <w:pPr>
        <w:spacing w:line="360" w:lineRule="auto"/>
        <w:ind w:left="720"/>
        <w:jc w:val="center"/>
        <w:rPr>
          <w:rFonts w:ascii="Arial" w:hAnsi="Arial" w:cs="Arial"/>
          <w:b/>
        </w:rPr>
      </w:pPr>
    </w:p>
    <w:p w:rsidR="004B2E90" w:rsidRDefault="004B2E90" w:rsidP="00EB1461">
      <w:pPr>
        <w:spacing w:line="360" w:lineRule="auto"/>
        <w:ind w:left="720"/>
        <w:jc w:val="both"/>
        <w:rPr>
          <w:rFonts w:ascii="Arial" w:hAnsi="Arial" w:cs="Arial"/>
        </w:rPr>
      </w:pPr>
      <w:r>
        <w:rPr>
          <w:rFonts w:ascii="Arial" w:hAnsi="Arial" w:cs="Arial"/>
        </w:rPr>
        <w:t>Planificar, organizar y conducir los  procesos médicos administrativos que se desarrollen en el Hospital Nacional de Suchitoto para la mejora continua de la atención hospitalaria.</w:t>
      </w:r>
    </w:p>
    <w:p w:rsidR="004B2E90" w:rsidRDefault="004B2E90" w:rsidP="00EB1461">
      <w:pPr>
        <w:spacing w:line="360" w:lineRule="auto"/>
        <w:ind w:left="720"/>
        <w:jc w:val="both"/>
        <w:rPr>
          <w:rFonts w:ascii="Arial" w:hAnsi="Arial" w:cs="Arial"/>
        </w:rPr>
      </w:pPr>
    </w:p>
    <w:p w:rsidR="004B2E90" w:rsidRDefault="004B2E90" w:rsidP="00EB1461">
      <w:pPr>
        <w:spacing w:line="360" w:lineRule="auto"/>
        <w:ind w:left="720"/>
        <w:jc w:val="both"/>
        <w:rPr>
          <w:rFonts w:ascii="Arial" w:hAnsi="Arial" w:cs="Arial"/>
        </w:rPr>
      </w:pPr>
    </w:p>
    <w:p w:rsidR="004B2E90" w:rsidRDefault="004B2E90" w:rsidP="00EB1461">
      <w:pPr>
        <w:spacing w:line="360" w:lineRule="auto"/>
        <w:ind w:left="720"/>
        <w:jc w:val="both"/>
        <w:rPr>
          <w:rFonts w:ascii="Arial" w:hAnsi="Arial" w:cs="Arial"/>
          <w:b/>
        </w:rPr>
      </w:pPr>
      <w:r>
        <w:rPr>
          <w:rFonts w:ascii="Arial" w:hAnsi="Arial" w:cs="Arial"/>
          <w:b/>
        </w:rPr>
        <w:t xml:space="preserve">Funciones </w:t>
      </w:r>
      <w:r w:rsidRPr="00073DA4">
        <w:rPr>
          <w:rFonts w:ascii="Arial" w:hAnsi="Arial" w:cs="Arial"/>
          <w:b/>
        </w:rPr>
        <w:t>E</w:t>
      </w:r>
      <w:r>
        <w:rPr>
          <w:rFonts w:ascii="Arial" w:hAnsi="Arial" w:cs="Arial"/>
          <w:b/>
        </w:rPr>
        <w:t>specíficas</w:t>
      </w:r>
      <w:r w:rsidRPr="00073DA4">
        <w:rPr>
          <w:rFonts w:ascii="Arial" w:hAnsi="Arial" w:cs="Arial"/>
          <w:b/>
        </w:rPr>
        <w:t>:</w:t>
      </w:r>
    </w:p>
    <w:p w:rsidR="004B2E90" w:rsidRDefault="004B2E90" w:rsidP="00EB1461">
      <w:pPr>
        <w:spacing w:line="360" w:lineRule="auto"/>
        <w:ind w:left="720"/>
        <w:jc w:val="both"/>
        <w:rPr>
          <w:rFonts w:ascii="Arial" w:hAnsi="Arial" w:cs="Arial"/>
          <w:b/>
        </w:rPr>
      </w:pPr>
    </w:p>
    <w:p w:rsidR="004B2E90" w:rsidRPr="00073DA4" w:rsidRDefault="004B2E90" w:rsidP="00EB1461">
      <w:pPr>
        <w:numPr>
          <w:ilvl w:val="0"/>
          <w:numId w:val="3"/>
        </w:numPr>
        <w:spacing w:line="360" w:lineRule="auto"/>
        <w:jc w:val="both"/>
        <w:rPr>
          <w:rFonts w:ascii="Arial" w:hAnsi="Arial" w:cs="Arial"/>
          <w:b/>
        </w:rPr>
      </w:pPr>
      <w:r>
        <w:rPr>
          <w:rFonts w:ascii="Arial" w:hAnsi="Arial" w:cs="Arial"/>
        </w:rPr>
        <w:t xml:space="preserve">Promover y monitorear los procesos de introducción de documentación metodológica y regulatoria que responda a las políticas y estrategias del MINSAL </w:t>
      </w:r>
    </w:p>
    <w:p w:rsidR="004B2E90" w:rsidRDefault="004B2E90" w:rsidP="00EB1461">
      <w:pPr>
        <w:spacing w:line="360" w:lineRule="auto"/>
        <w:jc w:val="both"/>
        <w:rPr>
          <w:rFonts w:ascii="Arial" w:hAnsi="Arial" w:cs="Arial"/>
        </w:rPr>
      </w:pPr>
    </w:p>
    <w:p w:rsidR="004B2E90" w:rsidRPr="00073DA4" w:rsidRDefault="004B2E90" w:rsidP="00EB1461">
      <w:pPr>
        <w:numPr>
          <w:ilvl w:val="0"/>
          <w:numId w:val="3"/>
        </w:numPr>
        <w:spacing w:line="360" w:lineRule="auto"/>
        <w:jc w:val="both"/>
        <w:rPr>
          <w:rFonts w:ascii="Arial" w:hAnsi="Arial" w:cs="Arial"/>
          <w:b/>
        </w:rPr>
      </w:pPr>
      <w:r>
        <w:rPr>
          <w:rFonts w:ascii="Arial" w:hAnsi="Arial" w:cs="Arial"/>
        </w:rPr>
        <w:t xml:space="preserve">Participar en la elaboración de Normas, protocolos para la atención hospitalaria en coordinación con </w:t>
      </w:r>
      <w:smartTag w:uri="urn:schemas-microsoft-com:office:smarttags" w:element="PersonName">
        <w:smartTagPr>
          <w:attr w:name="ProductID" w:val="la Direcci￳n Nacional"/>
        </w:smartTagPr>
        <w:smartTag w:uri="urn:schemas-microsoft-com:office:smarttags" w:element="PersonName">
          <w:smartTagPr>
            <w:attr w:name="ProductID" w:val="la Direcci￳n"/>
          </w:smartTagPr>
          <w:r>
            <w:rPr>
              <w:rFonts w:ascii="Arial" w:hAnsi="Arial" w:cs="Arial"/>
            </w:rPr>
            <w:t>la Dirección</w:t>
          </w:r>
        </w:smartTag>
        <w:r>
          <w:rPr>
            <w:rFonts w:ascii="Arial" w:hAnsi="Arial" w:cs="Arial"/>
          </w:rPr>
          <w:t xml:space="preserve"> Nacional</w:t>
        </w:r>
      </w:smartTag>
      <w:r>
        <w:rPr>
          <w:rFonts w:ascii="Arial" w:hAnsi="Arial" w:cs="Arial"/>
        </w:rPr>
        <w:t xml:space="preserve"> de Hospitales, Dirección de Regulación y Legislación en Salud.</w:t>
      </w:r>
    </w:p>
    <w:p w:rsidR="004B2E90" w:rsidRDefault="004B2E90" w:rsidP="00EB1461">
      <w:pPr>
        <w:spacing w:line="360" w:lineRule="auto"/>
        <w:jc w:val="both"/>
        <w:rPr>
          <w:rFonts w:ascii="Arial" w:hAnsi="Arial" w:cs="Arial"/>
          <w:b/>
        </w:rPr>
      </w:pPr>
    </w:p>
    <w:p w:rsidR="004B2E90" w:rsidRDefault="004B2E90" w:rsidP="00EB1461">
      <w:pPr>
        <w:numPr>
          <w:ilvl w:val="0"/>
          <w:numId w:val="3"/>
        </w:numPr>
        <w:spacing w:line="360" w:lineRule="auto"/>
        <w:jc w:val="both"/>
        <w:rPr>
          <w:rFonts w:ascii="Arial" w:hAnsi="Arial" w:cs="Arial"/>
          <w:b/>
        </w:rPr>
      </w:pPr>
      <w:r>
        <w:rPr>
          <w:rFonts w:ascii="Arial" w:hAnsi="Arial" w:cs="Arial"/>
        </w:rPr>
        <w:t>Velar por la aplicación de Leyes, norma, guías y protocolos emanados  del Nivel Central.</w:t>
      </w:r>
    </w:p>
    <w:p w:rsidR="004B2E90" w:rsidRDefault="004B2E90" w:rsidP="00EB1461">
      <w:pPr>
        <w:spacing w:line="360" w:lineRule="auto"/>
        <w:jc w:val="both"/>
        <w:rPr>
          <w:rFonts w:ascii="Arial" w:hAnsi="Arial" w:cs="Arial"/>
          <w:b/>
        </w:rPr>
      </w:pPr>
    </w:p>
    <w:p w:rsidR="004B2E90" w:rsidRPr="00FC56BA" w:rsidRDefault="004B2E90" w:rsidP="00EB1461">
      <w:pPr>
        <w:numPr>
          <w:ilvl w:val="0"/>
          <w:numId w:val="3"/>
        </w:numPr>
        <w:spacing w:line="360" w:lineRule="auto"/>
        <w:jc w:val="both"/>
        <w:rPr>
          <w:rFonts w:ascii="Arial" w:hAnsi="Arial" w:cs="Arial"/>
          <w:b/>
        </w:rPr>
      </w:pPr>
      <w:r>
        <w:rPr>
          <w:rFonts w:ascii="Arial" w:hAnsi="Arial" w:cs="Arial"/>
        </w:rPr>
        <w:t>Contribuir a la gestión oportuna de los Recursos Humanos y Materiales para el funcionamiento óptimo de la Red de Servicios Hospitalarios.</w:t>
      </w:r>
    </w:p>
    <w:p w:rsidR="004B2E90" w:rsidRDefault="004B2E90" w:rsidP="00EB1461">
      <w:pPr>
        <w:spacing w:line="360" w:lineRule="auto"/>
        <w:jc w:val="both"/>
        <w:rPr>
          <w:rFonts w:ascii="Arial" w:hAnsi="Arial" w:cs="Arial"/>
          <w:b/>
        </w:rPr>
      </w:pPr>
    </w:p>
    <w:p w:rsidR="004B2E90" w:rsidRPr="00FC56BA" w:rsidRDefault="004B2E90" w:rsidP="00EB1461">
      <w:pPr>
        <w:numPr>
          <w:ilvl w:val="0"/>
          <w:numId w:val="3"/>
        </w:numPr>
        <w:spacing w:line="360" w:lineRule="auto"/>
        <w:jc w:val="both"/>
        <w:rPr>
          <w:rFonts w:ascii="Arial" w:hAnsi="Arial" w:cs="Arial"/>
          <w:b/>
        </w:rPr>
      </w:pPr>
      <w:r>
        <w:rPr>
          <w:rFonts w:ascii="Arial" w:hAnsi="Arial" w:cs="Arial"/>
        </w:rPr>
        <w:t>Conducir la elaboración de  Planes Estratégicos de Contingencia para casos de emergencias y desastres, en coordinación con las diferentes direcciones.</w:t>
      </w:r>
    </w:p>
    <w:p w:rsidR="004B2E90" w:rsidRDefault="004B2E90" w:rsidP="00EB1461">
      <w:pPr>
        <w:spacing w:line="360" w:lineRule="auto"/>
        <w:jc w:val="both"/>
        <w:rPr>
          <w:rFonts w:ascii="Arial" w:hAnsi="Arial" w:cs="Arial"/>
        </w:rPr>
      </w:pPr>
    </w:p>
    <w:p w:rsidR="004B2E90" w:rsidRPr="00FC56BA" w:rsidRDefault="004B2E90" w:rsidP="00EB1461">
      <w:pPr>
        <w:numPr>
          <w:ilvl w:val="0"/>
          <w:numId w:val="3"/>
        </w:numPr>
        <w:spacing w:line="360" w:lineRule="auto"/>
        <w:jc w:val="both"/>
        <w:rPr>
          <w:rFonts w:ascii="Arial" w:hAnsi="Arial" w:cs="Arial"/>
          <w:b/>
        </w:rPr>
      </w:pPr>
      <w:r>
        <w:rPr>
          <w:rFonts w:ascii="Arial" w:hAnsi="Arial" w:cs="Arial"/>
        </w:rPr>
        <w:t>Ejercer la rectoría del   MINSAL en le ámbito hospitalario.</w:t>
      </w:r>
    </w:p>
    <w:p w:rsidR="004B2E90" w:rsidRDefault="004B2E90" w:rsidP="00EB1461">
      <w:pPr>
        <w:spacing w:line="360" w:lineRule="auto"/>
        <w:jc w:val="both"/>
        <w:rPr>
          <w:rFonts w:ascii="Arial" w:hAnsi="Arial" w:cs="Arial"/>
        </w:rPr>
      </w:pPr>
    </w:p>
    <w:p w:rsidR="004B2E90" w:rsidRPr="00994CB7" w:rsidRDefault="004B2E90" w:rsidP="00EB1461">
      <w:pPr>
        <w:numPr>
          <w:ilvl w:val="0"/>
          <w:numId w:val="3"/>
        </w:numPr>
        <w:spacing w:line="360" w:lineRule="auto"/>
        <w:jc w:val="both"/>
        <w:rPr>
          <w:rFonts w:ascii="Arial" w:hAnsi="Arial" w:cs="Arial"/>
          <w:b/>
        </w:rPr>
      </w:pPr>
      <w:r>
        <w:rPr>
          <w:rFonts w:ascii="Arial" w:hAnsi="Arial" w:cs="Arial"/>
        </w:rPr>
        <w:t xml:space="preserve">Coordinar con las diferentes instituciones vinculadas a la atención que se ofrece en </w:t>
      </w:r>
      <w:smartTag w:uri="urn:schemas-microsoft-com:office:smarttags" w:element="PersonName">
        <w:smartTagPr>
          <w:attr w:name="ProductID" w:val="la Red Nacional"/>
        </w:smartTagPr>
        <w:smartTag w:uri="urn:schemas-microsoft-com:office:smarttags" w:element="PersonName">
          <w:smartTagPr>
            <w:attr w:name="ProductID" w:val="la Red"/>
          </w:smartTagPr>
          <w:r>
            <w:rPr>
              <w:rFonts w:ascii="Arial" w:hAnsi="Arial" w:cs="Arial"/>
            </w:rPr>
            <w:t>la Red</w:t>
          </w:r>
        </w:smartTag>
        <w:r>
          <w:rPr>
            <w:rFonts w:ascii="Arial" w:hAnsi="Arial" w:cs="Arial"/>
          </w:rPr>
          <w:t xml:space="preserve"> Nacional</w:t>
        </w:r>
      </w:smartTag>
      <w:r>
        <w:rPr>
          <w:rFonts w:ascii="Arial" w:hAnsi="Arial" w:cs="Arial"/>
        </w:rPr>
        <w:t xml:space="preserve"> de Hospitales.</w:t>
      </w:r>
    </w:p>
    <w:p w:rsidR="004B2E90" w:rsidRDefault="004B2E90" w:rsidP="00EB1461">
      <w:pPr>
        <w:spacing w:line="360" w:lineRule="auto"/>
        <w:jc w:val="both"/>
        <w:rPr>
          <w:rFonts w:ascii="Arial" w:hAnsi="Arial" w:cs="Arial"/>
          <w:b/>
        </w:rPr>
      </w:pPr>
    </w:p>
    <w:p w:rsidR="004B2E90" w:rsidRPr="00201C3D" w:rsidRDefault="004B2E90" w:rsidP="00EB1461">
      <w:pPr>
        <w:numPr>
          <w:ilvl w:val="0"/>
          <w:numId w:val="3"/>
        </w:numPr>
        <w:spacing w:line="360" w:lineRule="auto"/>
        <w:jc w:val="both"/>
        <w:rPr>
          <w:rFonts w:ascii="Arial" w:hAnsi="Arial" w:cs="Arial"/>
          <w:b/>
        </w:rPr>
      </w:pPr>
      <w:r>
        <w:rPr>
          <w:rFonts w:ascii="Arial" w:hAnsi="Arial" w:cs="Arial"/>
        </w:rPr>
        <w:t>Aplicar los elementos de mejora continua de la calidad en los procesos de atención hospitalaria.</w:t>
      </w:r>
    </w:p>
    <w:p w:rsidR="004B2E90" w:rsidRDefault="004B2E90" w:rsidP="00EB1461">
      <w:pPr>
        <w:spacing w:line="360" w:lineRule="auto"/>
        <w:jc w:val="both"/>
        <w:rPr>
          <w:rFonts w:ascii="Arial" w:hAnsi="Arial" w:cs="Arial"/>
          <w:b/>
        </w:rPr>
      </w:pPr>
    </w:p>
    <w:p w:rsidR="004B2E90" w:rsidRPr="00245727" w:rsidRDefault="004B2E90" w:rsidP="00EB1461">
      <w:pPr>
        <w:numPr>
          <w:ilvl w:val="0"/>
          <w:numId w:val="3"/>
        </w:numPr>
        <w:spacing w:line="360" w:lineRule="auto"/>
        <w:jc w:val="both"/>
        <w:rPr>
          <w:rFonts w:ascii="Arial" w:hAnsi="Arial" w:cs="Arial"/>
          <w:b/>
        </w:rPr>
      </w:pPr>
      <w:r>
        <w:rPr>
          <w:rFonts w:ascii="Arial" w:hAnsi="Arial" w:cs="Arial"/>
        </w:rPr>
        <w:t>Realizar el Plan de Monitoreo; Supervisión y Evaluación Hospitalaria.</w:t>
      </w:r>
    </w:p>
    <w:p w:rsidR="004B2E90" w:rsidRDefault="004B2E90" w:rsidP="00EB1461">
      <w:pPr>
        <w:spacing w:line="360" w:lineRule="auto"/>
        <w:jc w:val="both"/>
        <w:rPr>
          <w:rFonts w:ascii="Arial" w:hAnsi="Arial" w:cs="Arial"/>
          <w:b/>
        </w:rPr>
      </w:pPr>
    </w:p>
    <w:p w:rsidR="004B2E90" w:rsidRPr="000F27F8" w:rsidRDefault="004B2E90" w:rsidP="00EB1461">
      <w:pPr>
        <w:jc w:val="both"/>
        <w:rPr>
          <w:rFonts w:ascii="Arial" w:hAnsi="Arial" w:cs="Arial"/>
          <w:b/>
          <w:bCs/>
          <w:lang w:val="es-SV" w:eastAsia="es-ES"/>
        </w:rPr>
      </w:pPr>
    </w:p>
    <w:p w:rsidR="004B2E90" w:rsidRPr="00F03EE0" w:rsidRDefault="004B2E90" w:rsidP="00EB1461">
      <w:pPr>
        <w:keepNext/>
        <w:tabs>
          <w:tab w:val="num" w:pos="180"/>
        </w:tabs>
        <w:jc w:val="both"/>
        <w:outlineLvl w:val="0"/>
        <w:rPr>
          <w:rFonts w:ascii="Arial" w:hAnsi="Arial"/>
          <w:b/>
          <w:bCs/>
          <w:kern w:val="32"/>
          <w:sz w:val="28"/>
          <w:szCs w:val="20"/>
          <w:u w:val="single"/>
          <w:lang w:val="es-SV" w:eastAsia="es-ES"/>
        </w:rPr>
      </w:pPr>
      <w:bookmarkStart w:id="5" w:name="_Toc335346195"/>
      <w:bookmarkStart w:id="6" w:name="_Toc339893427"/>
      <w:r w:rsidRPr="00F03EE0">
        <w:rPr>
          <w:rFonts w:ascii="Arial" w:hAnsi="Arial"/>
          <w:b/>
          <w:bCs/>
          <w:kern w:val="32"/>
          <w:sz w:val="28"/>
          <w:szCs w:val="20"/>
          <w:u w:val="single"/>
          <w:lang w:val="es-SV" w:eastAsia="es-ES"/>
        </w:rPr>
        <w:t xml:space="preserve">Objetivo </w:t>
      </w:r>
      <w:bookmarkEnd w:id="5"/>
      <w:bookmarkEnd w:id="6"/>
      <w:r w:rsidRPr="00F03EE0">
        <w:rPr>
          <w:rFonts w:ascii="Arial" w:hAnsi="Arial"/>
          <w:b/>
          <w:bCs/>
          <w:kern w:val="32"/>
          <w:sz w:val="28"/>
          <w:szCs w:val="20"/>
          <w:u w:val="single"/>
          <w:lang w:val="es-SV" w:eastAsia="es-ES"/>
        </w:rPr>
        <w:t>Elaboración PAO 2014</w:t>
      </w:r>
    </w:p>
    <w:p w:rsidR="004B2E90" w:rsidRPr="000F27F8" w:rsidRDefault="004B2E90" w:rsidP="00EB1461">
      <w:pPr>
        <w:jc w:val="both"/>
        <w:rPr>
          <w:rFonts w:ascii="Arial" w:hAnsi="Arial" w:cs="Arial"/>
          <w:lang w:val="es-SV" w:eastAsia="es-ES"/>
        </w:rPr>
      </w:pPr>
    </w:p>
    <w:p w:rsidR="004B2E90" w:rsidRPr="004135BC" w:rsidRDefault="004B2E90" w:rsidP="00EB1461">
      <w:pPr>
        <w:spacing w:line="360" w:lineRule="auto"/>
        <w:jc w:val="both"/>
      </w:pPr>
      <w:r w:rsidRPr="00AF64A5">
        <w:rPr>
          <w:sz w:val="28"/>
          <w:szCs w:val="28"/>
        </w:rPr>
        <w:t>Normalizar los procedimientos de planificación de las actividades en salud  del Hospital  Nacional de Suchitoto para el año 2014, para la ejecución, monitoreo seguimiento y evaluación de la gestión hospitalaria</w:t>
      </w:r>
      <w:r>
        <w:t>.</w:t>
      </w:r>
    </w:p>
    <w:p w:rsidR="004B2E90" w:rsidRPr="000F27F8" w:rsidRDefault="004B2E90" w:rsidP="00EB1461">
      <w:pPr>
        <w:jc w:val="both"/>
        <w:rPr>
          <w:rFonts w:ascii="Arial" w:hAnsi="Arial" w:cs="Arial"/>
          <w:lang w:val="es-SV" w:eastAsia="es-ES"/>
        </w:rPr>
      </w:pPr>
    </w:p>
    <w:p w:rsidR="004B2E90" w:rsidRPr="000F27F8" w:rsidRDefault="004B2E90" w:rsidP="00EB1461">
      <w:pPr>
        <w:keepNext/>
        <w:tabs>
          <w:tab w:val="num" w:pos="180"/>
        </w:tabs>
        <w:ind w:left="181" w:hanging="181"/>
        <w:jc w:val="both"/>
        <w:outlineLvl w:val="0"/>
        <w:rPr>
          <w:rFonts w:ascii="Arial" w:hAnsi="Arial"/>
          <w:b/>
          <w:bCs/>
          <w:kern w:val="32"/>
          <w:sz w:val="28"/>
          <w:szCs w:val="20"/>
          <w:lang w:val="es-SV" w:eastAsia="es-ES"/>
        </w:rPr>
      </w:pPr>
      <w:bookmarkStart w:id="7" w:name="_Toc335346196"/>
      <w:bookmarkStart w:id="8" w:name="_Toc339893428"/>
      <w:r w:rsidRPr="000F27F8">
        <w:rPr>
          <w:rFonts w:ascii="Arial" w:hAnsi="Arial"/>
          <w:b/>
          <w:bCs/>
          <w:kern w:val="32"/>
          <w:sz w:val="28"/>
          <w:szCs w:val="20"/>
          <w:lang w:val="es-SV" w:eastAsia="es-ES"/>
        </w:rPr>
        <w:t>Objetivos Específicos</w:t>
      </w:r>
      <w:bookmarkEnd w:id="7"/>
      <w:bookmarkEnd w:id="8"/>
    </w:p>
    <w:p w:rsidR="004B2E90" w:rsidRDefault="004B2E90" w:rsidP="00EB1461">
      <w:pPr>
        <w:jc w:val="both"/>
        <w:rPr>
          <w:rFonts w:ascii="Arial" w:hAnsi="Arial" w:cs="Arial"/>
          <w:lang w:val="es-SV" w:eastAsia="es-ES"/>
        </w:rPr>
      </w:pPr>
    </w:p>
    <w:p w:rsidR="004B2E90" w:rsidRPr="000F27F8" w:rsidRDefault="004B2E90" w:rsidP="00EB1461">
      <w:pPr>
        <w:jc w:val="both"/>
        <w:rPr>
          <w:rFonts w:ascii="Arial" w:hAnsi="Arial" w:cs="Arial"/>
          <w:lang w:val="es-SV" w:eastAsia="es-ES"/>
        </w:rPr>
      </w:pPr>
    </w:p>
    <w:p w:rsidR="004B2E90" w:rsidRPr="00C04A97" w:rsidRDefault="004B2E90" w:rsidP="00EB1461">
      <w:pPr>
        <w:numPr>
          <w:ilvl w:val="0"/>
          <w:numId w:val="16"/>
        </w:numPr>
        <w:spacing w:line="360" w:lineRule="auto"/>
        <w:jc w:val="both"/>
        <w:rPr>
          <w:sz w:val="28"/>
          <w:szCs w:val="28"/>
        </w:rPr>
      </w:pPr>
      <w:r w:rsidRPr="00C04A97">
        <w:rPr>
          <w:sz w:val="28"/>
          <w:szCs w:val="28"/>
        </w:rPr>
        <w:t>Fortalecer el proceso de planificación anual oportuna  del Hospital Nacional de Suchitoto.</w:t>
      </w:r>
    </w:p>
    <w:p w:rsidR="004B2E90" w:rsidRPr="00C04A97" w:rsidRDefault="004B2E90" w:rsidP="00EB1461">
      <w:pPr>
        <w:numPr>
          <w:ilvl w:val="0"/>
          <w:numId w:val="16"/>
        </w:numPr>
        <w:spacing w:line="360" w:lineRule="auto"/>
        <w:jc w:val="both"/>
        <w:rPr>
          <w:sz w:val="28"/>
          <w:szCs w:val="28"/>
        </w:rPr>
      </w:pPr>
      <w:r w:rsidRPr="00C04A97">
        <w:rPr>
          <w:sz w:val="28"/>
          <w:szCs w:val="28"/>
        </w:rPr>
        <w:t>Facilitar la consolidación, monitoreo y evaluación de los planes anuales.</w:t>
      </w:r>
    </w:p>
    <w:p w:rsidR="004B2E90" w:rsidRPr="00C04A97" w:rsidRDefault="004B2E90" w:rsidP="00EB1461">
      <w:pPr>
        <w:numPr>
          <w:ilvl w:val="0"/>
          <w:numId w:val="16"/>
        </w:numPr>
        <w:spacing w:line="360" w:lineRule="auto"/>
        <w:jc w:val="both"/>
        <w:rPr>
          <w:sz w:val="28"/>
          <w:szCs w:val="28"/>
        </w:rPr>
      </w:pPr>
      <w:r w:rsidRPr="00C04A97">
        <w:rPr>
          <w:sz w:val="28"/>
          <w:szCs w:val="28"/>
        </w:rPr>
        <w:t>Elaboración de diagnostico situacional del  municipio.</w:t>
      </w:r>
    </w:p>
    <w:p w:rsidR="004B2E90" w:rsidRPr="00C04A97" w:rsidRDefault="004B2E90" w:rsidP="00EB1461">
      <w:pPr>
        <w:numPr>
          <w:ilvl w:val="0"/>
          <w:numId w:val="16"/>
        </w:numPr>
        <w:spacing w:line="360" w:lineRule="auto"/>
        <w:jc w:val="both"/>
        <w:rPr>
          <w:sz w:val="28"/>
          <w:szCs w:val="28"/>
        </w:rPr>
      </w:pPr>
      <w:r w:rsidRPr="00C04A97">
        <w:rPr>
          <w:sz w:val="28"/>
          <w:szCs w:val="28"/>
        </w:rPr>
        <w:t>Establecer  prioridades  a fin de crear estrategias  para  solventar  los problemas  apremiantes que afectan a la población demandante.</w:t>
      </w:r>
    </w:p>
    <w:p w:rsidR="004B2E90" w:rsidRPr="00C04A97" w:rsidRDefault="004B2E90" w:rsidP="00EB1461">
      <w:pPr>
        <w:numPr>
          <w:ilvl w:val="0"/>
          <w:numId w:val="16"/>
        </w:numPr>
        <w:spacing w:line="360" w:lineRule="auto"/>
        <w:jc w:val="both"/>
        <w:rPr>
          <w:sz w:val="28"/>
          <w:szCs w:val="28"/>
        </w:rPr>
      </w:pPr>
      <w:r w:rsidRPr="00C04A97">
        <w:rPr>
          <w:sz w:val="28"/>
          <w:szCs w:val="28"/>
        </w:rPr>
        <w:t>Evaluación mensual  de acciones para monitoreo de resultados.</w:t>
      </w:r>
    </w:p>
    <w:p w:rsidR="004B2E90" w:rsidRPr="00C04A97" w:rsidRDefault="004B2E90" w:rsidP="00F03EE0">
      <w:pPr>
        <w:pStyle w:val="Heading2"/>
      </w:pPr>
    </w:p>
    <w:p w:rsidR="004B2E90" w:rsidRPr="00C04A97" w:rsidRDefault="004B2E90" w:rsidP="00EB1461">
      <w:pPr>
        <w:rPr>
          <w:sz w:val="28"/>
          <w:szCs w:val="28"/>
          <w:lang w:val="es-SV" w:eastAsia="es-ES"/>
        </w:rPr>
      </w:pPr>
    </w:p>
    <w:p w:rsidR="004B2E90" w:rsidRDefault="004B2E90" w:rsidP="00EB1461">
      <w:pPr>
        <w:rPr>
          <w:lang w:val="es-SV" w:eastAsia="es-ES"/>
        </w:rPr>
      </w:pPr>
    </w:p>
    <w:p w:rsidR="004B2E90" w:rsidRDefault="004B2E90" w:rsidP="00EB1461">
      <w:pPr>
        <w:rPr>
          <w:lang w:val="es-SV" w:eastAsia="es-ES"/>
        </w:rPr>
      </w:pPr>
    </w:p>
    <w:p w:rsidR="004B2E90" w:rsidRDefault="004B2E90" w:rsidP="00EB1461">
      <w:pPr>
        <w:rPr>
          <w:lang w:val="es-SV" w:eastAsia="es-ES"/>
        </w:rPr>
      </w:pPr>
    </w:p>
    <w:p w:rsidR="004B2E90" w:rsidRDefault="004B2E90" w:rsidP="00EB1461">
      <w:pPr>
        <w:rPr>
          <w:lang w:val="es-SV" w:eastAsia="es-ES"/>
        </w:rPr>
      </w:pPr>
    </w:p>
    <w:p w:rsidR="004B2E90" w:rsidRPr="00446068" w:rsidRDefault="004B2E90" w:rsidP="002A5226">
      <w:pPr>
        <w:tabs>
          <w:tab w:val="left" w:pos="3570"/>
        </w:tabs>
        <w:jc w:val="center"/>
        <w:rPr>
          <w:b/>
          <w:sz w:val="28"/>
        </w:rPr>
      </w:pPr>
      <w:r w:rsidRPr="00446068">
        <w:rPr>
          <w:b/>
          <w:sz w:val="28"/>
        </w:rPr>
        <w:t>I</w:t>
      </w:r>
      <w:r>
        <w:rPr>
          <w:b/>
          <w:sz w:val="28"/>
        </w:rPr>
        <w:t xml:space="preserve"> </w:t>
      </w:r>
      <w:r w:rsidRPr="00446068">
        <w:rPr>
          <w:b/>
          <w:sz w:val="28"/>
        </w:rPr>
        <w:t>N</w:t>
      </w:r>
      <w:r>
        <w:rPr>
          <w:b/>
          <w:sz w:val="28"/>
        </w:rPr>
        <w:t xml:space="preserve"> </w:t>
      </w:r>
      <w:r w:rsidRPr="00446068">
        <w:rPr>
          <w:b/>
          <w:sz w:val="28"/>
        </w:rPr>
        <w:t>D</w:t>
      </w:r>
      <w:r>
        <w:rPr>
          <w:b/>
          <w:sz w:val="28"/>
        </w:rPr>
        <w:t xml:space="preserve">  </w:t>
      </w:r>
      <w:r w:rsidRPr="00446068">
        <w:rPr>
          <w:b/>
          <w:sz w:val="28"/>
        </w:rPr>
        <w:t>I</w:t>
      </w:r>
      <w:r>
        <w:rPr>
          <w:b/>
          <w:sz w:val="28"/>
        </w:rPr>
        <w:t xml:space="preserve"> </w:t>
      </w:r>
      <w:r w:rsidRPr="00446068">
        <w:rPr>
          <w:b/>
          <w:sz w:val="28"/>
        </w:rPr>
        <w:t>C</w:t>
      </w:r>
      <w:r>
        <w:rPr>
          <w:b/>
          <w:sz w:val="28"/>
        </w:rPr>
        <w:t xml:space="preserve"> </w:t>
      </w:r>
      <w:r w:rsidRPr="00446068">
        <w:rPr>
          <w:b/>
          <w:sz w:val="28"/>
        </w:rPr>
        <w:t>E</w:t>
      </w:r>
    </w:p>
    <w:p w:rsidR="004B2E90" w:rsidRDefault="004B2E90" w:rsidP="00446068">
      <w:pPr>
        <w:tabs>
          <w:tab w:val="left" w:pos="3570"/>
        </w:tabs>
        <w:rPr>
          <w:b/>
        </w:rPr>
      </w:pPr>
    </w:p>
    <w:p w:rsidR="004B2E90" w:rsidRDefault="004B2E90" w:rsidP="00446068">
      <w:pPr>
        <w:tabs>
          <w:tab w:val="left" w:pos="284"/>
        </w:tabs>
        <w:rPr>
          <w:b/>
        </w:rPr>
      </w:pPr>
    </w:p>
    <w:p w:rsidR="004B2E90" w:rsidRPr="00215BB2" w:rsidRDefault="004B2E90" w:rsidP="00446068">
      <w:pPr>
        <w:tabs>
          <w:tab w:val="left" w:pos="284"/>
        </w:tabs>
        <w:rPr>
          <w:sz w:val="28"/>
        </w:rPr>
      </w:pPr>
      <w:r>
        <w:rPr>
          <w:sz w:val="28"/>
        </w:rPr>
        <w:tab/>
      </w:r>
      <w:r w:rsidRPr="00215BB2">
        <w:rPr>
          <w:sz w:val="28"/>
        </w:rPr>
        <w:t>Introducción</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9</w:t>
      </w:r>
    </w:p>
    <w:p w:rsidR="004B2E90" w:rsidRPr="00215BB2" w:rsidRDefault="004B2E90" w:rsidP="00446068">
      <w:pPr>
        <w:tabs>
          <w:tab w:val="left" w:pos="284"/>
        </w:tabs>
        <w:rPr>
          <w:sz w:val="28"/>
        </w:rPr>
      </w:pPr>
      <w:r>
        <w:rPr>
          <w:sz w:val="28"/>
        </w:rPr>
        <w:tab/>
      </w:r>
      <w:r w:rsidRPr="00215BB2">
        <w:rPr>
          <w:sz w:val="28"/>
        </w:rPr>
        <w:t>Aspectos Históricos</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10</w:t>
      </w:r>
    </w:p>
    <w:p w:rsidR="004B2E90" w:rsidRPr="00215BB2" w:rsidRDefault="004B2E90" w:rsidP="00446068">
      <w:pPr>
        <w:tabs>
          <w:tab w:val="left" w:pos="284"/>
        </w:tabs>
        <w:rPr>
          <w:sz w:val="28"/>
        </w:rPr>
      </w:pPr>
    </w:p>
    <w:p w:rsidR="004B2E90" w:rsidRDefault="004B2E90" w:rsidP="00446068">
      <w:pPr>
        <w:tabs>
          <w:tab w:val="left" w:pos="284"/>
        </w:tabs>
        <w:rPr>
          <w:sz w:val="28"/>
        </w:rPr>
      </w:pPr>
      <w:r w:rsidRPr="00215BB2">
        <w:rPr>
          <w:sz w:val="28"/>
        </w:rPr>
        <w:t>Capitulo 1:</w:t>
      </w:r>
      <w:r w:rsidRPr="00215BB2">
        <w:rPr>
          <w:sz w:val="28"/>
        </w:rPr>
        <w:tab/>
        <w:t>Diagnostico Situacional</w:t>
      </w:r>
    </w:p>
    <w:p w:rsidR="004B2E90" w:rsidRPr="00215BB2" w:rsidRDefault="004B2E90" w:rsidP="00446068">
      <w:pPr>
        <w:tabs>
          <w:tab w:val="left" w:pos="284"/>
        </w:tabs>
        <w:rPr>
          <w:sz w:val="28"/>
        </w:rPr>
      </w:pPr>
    </w:p>
    <w:p w:rsidR="004B2E90" w:rsidRPr="00215BB2" w:rsidRDefault="004B2E90" w:rsidP="00446068">
      <w:pPr>
        <w:pStyle w:val="ListParagraph"/>
        <w:numPr>
          <w:ilvl w:val="1"/>
          <w:numId w:val="27"/>
        </w:numPr>
        <w:tabs>
          <w:tab w:val="left" w:pos="0"/>
        </w:tabs>
        <w:rPr>
          <w:sz w:val="28"/>
        </w:rPr>
      </w:pPr>
      <w:r w:rsidRPr="00215BB2">
        <w:rPr>
          <w:sz w:val="28"/>
        </w:rPr>
        <w:t>Análisis de la demanda</w:t>
      </w:r>
      <w:r>
        <w:rPr>
          <w:sz w:val="28"/>
        </w:rPr>
        <w:tab/>
      </w:r>
      <w:r>
        <w:rPr>
          <w:sz w:val="28"/>
        </w:rPr>
        <w:tab/>
      </w:r>
      <w:r>
        <w:rPr>
          <w:sz w:val="28"/>
        </w:rPr>
        <w:tab/>
      </w:r>
      <w:r>
        <w:rPr>
          <w:sz w:val="28"/>
        </w:rPr>
        <w:tab/>
      </w:r>
      <w:r>
        <w:rPr>
          <w:sz w:val="28"/>
        </w:rPr>
        <w:tab/>
      </w:r>
      <w:r>
        <w:rPr>
          <w:sz w:val="28"/>
        </w:rPr>
        <w:tab/>
      </w:r>
      <w:r>
        <w:rPr>
          <w:sz w:val="28"/>
        </w:rPr>
        <w:tab/>
        <w:t>11</w:t>
      </w:r>
    </w:p>
    <w:p w:rsidR="004B2E90" w:rsidRPr="00215BB2" w:rsidRDefault="004B2E90" w:rsidP="00446068">
      <w:pPr>
        <w:pStyle w:val="ListParagraph"/>
        <w:numPr>
          <w:ilvl w:val="1"/>
          <w:numId w:val="27"/>
        </w:numPr>
        <w:tabs>
          <w:tab w:val="left" w:pos="0"/>
        </w:tabs>
        <w:rPr>
          <w:sz w:val="28"/>
        </w:rPr>
      </w:pPr>
      <w:r w:rsidRPr="00215BB2">
        <w:rPr>
          <w:sz w:val="28"/>
        </w:rPr>
        <w:t>Características de la población</w:t>
      </w:r>
      <w:r>
        <w:rPr>
          <w:sz w:val="28"/>
        </w:rPr>
        <w:tab/>
      </w:r>
      <w:r>
        <w:rPr>
          <w:sz w:val="28"/>
        </w:rPr>
        <w:tab/>
      </w:r>
      <w:r>
        <w:rPr>
          <w:sz w:val="28"/>
        </w:rPr>
        <w:tab/>
      </w:r>
      <w:r>
        <w:rPr>
          <w:sz w:val="28"/>
        </w:rPr>
        <w:tab/>
      </w:r>
      <w:r>
        <w:rPr>
          <w:sz w:val="28"/>
        </w:rPr>
        <w:tab/>
      </w:r>
      <w:r>
        <w:rPr>
          <w:sz w:val="28"/>
        </w:rPr>
        <w:tab/>
        <w:t>11</w:t>
      </w:r>
    </w:p>
    <w:p w:rsidR="004B2E90" w:rsidRPr="00215BB2" w:rsidRDefault="004B2E90" w:rsidP="00446068">
      <w:pPr>
        <w:pStyle w:val="ListParagraph"/>
        <w:numPr>
          <w:ilvl w:val="1"/>
          <w:numId w:val="27"/>
        </w:numPr>
        <w:tabs>
          <w:tab w:val="left" w:pos="0"/>
        </w:tabs>
        <w:rPr>
          <w:sz w:val="28"/>
        </w:rPr>
      </w:pPr>
      <w:r w:rsidRPr="00215BB2">
        <w:rPr>
          <w:sz w:val="28"/>
        </w:rPr>
        <w:t>Área de influencia referencial</w:t>
      </w:r>
      <w:r>
        <w:rPr>
          <w:sz w:val="28"/>
        </w:rPr>
        <w:tab/>
      </w:r>
      <w:r>
        <w:rPr>
          <w:sz w:val="28"/>
        </w:rPr>
        <w:tab/>
      </w:r>
      <w:r>
        <w:rPr>
          <w:sz w:val="28"/>
        </w:rPr>
        <w:tab/>
      </w:r>
      <w:r>
        <w:rPr>
          <w:sz w:val="28"/>
        </w:rPr>
        <w:tab/>
      </w:r>
      <w:r>
        <w:rPr>
          <w:sz w:val="28"/>
        </w:rPr>
        <w:tab/>
      </w:r>
      <w:r>
        <w:rPr>
          <w:sz w:val="28"/>
        </w:rPr>
        <w:tab/>
        <w:t>12</w:t>
      </w:r>
    </w:p>
    <w:p w:rsidR="004B2E90" w:rsidRPr="00215BB2" w:rsidRDefault="004B2E90" w:rsidP="00446068">
      <w:pPr>
        <w:pStyle w:val="ListParagraph"/>
        <w:numPr>
          <w:ilvl w:val="1"/>
          <w:numId w:val="27"/>
        </w:numPr>
        <w:tabs>
          <w:tab w:val="left" w:pos="0"/>
        </w:tabs>
        <w:rPr>
          <w:sz w:val="28"/>
        </w:rPr>
      </w:pPr>
      <w:r w:rsidRPr="00215BB2">
        <w:rPr>
          <w:sz w:val="28"/>
        </w:rPr>
        <w:t>Situación de Salud</w:t>
      </w:r>
    </w:p>
    <w:p w:rsidR="004B2E90" w:rsidRPr="00215BB2" w:rsidRDefault="004B2E90" w:rsidP="00446068">
      <w:pPr>
        <w:pStyle w:val="ListParagraph"/>
        <w:numPr>
          <w:ilvl w:val="2"/>
          <w:numId w:val="27"/>
        </w:numPr>
        <w:tabs>
          <w:tab w:val="left" w:pos="0"/>
        </w:tabs>
        <w:rPr>
          <w:sz w:val="28"/>
        </w:rPr>
      </w:pPr>
      <w:r w:rsidRPr="00215BB2">
        <w:rPr>
          <w:sz w:val="28"/>
        </w:rPr>
        <w:t>Análisis morbilidad</w:t>
      </w:r>
      <w:r>
        <w:rPr>
          <w:sz w:val="28"/>
        </w:rPr>
        <w:tab/>
      </w:r>
      <w:r>
        <w:rPr>
          <w:sz w:val="28"/>
        </w:rPr>
        <w:tab/>
      </w:r>
      <w:r>
        <w:rPr>
          <w:sz w:val="28"/>
        </w:rPr>
        <w:tab/>
      </w:r>
      <w:r>
        <w:rPr>
          <w:sz w:val="28"/>
        </w:rPr>
        <w:tab/>
      </w:r>
      <w:r>
        <w:rPr>
          <w:sz w:val="28"/>
        </w:rPr>
        <w:tab/>
      </w:r>
      <w:r>
        <w:rPr>
          <w:sz w:val="28"/>
        </w:rPr>
        <w:tab/>
        <w:t>14</w:t>
      </w:r>
    </w:p>
    <w:p w:rsidR="004B2E90" w:rsidRPr="00215BB2" w:rsidRDefault="004B2E90" w:rsidP="00446068">
      <w:pPr>
        <w:tabs>
          <w:tab w:val="left" w:pos="0"/>
        </w:tabs>
        <w:ind w:left="2130"/>
        <w:rPr>
          <w:sz w:val="28"/>
        </w:rPr>
      </w:pPr>
      <w:r w:rsidRPr="00215BB2">
        <w:rPr>
          <w:sz w:val="28"/>
        </w:rPr>
        <w:t>Egresos hospitalarios</w:t>
      </w:r>
      <w:r>
        <w:rPr>
          <w:sz w:val="28"/>
        </w:rPr>
        <w:tab/>
      </w:r>
      <w:r>
        <w:rPr>
          <w:sz w:val="28"/>
        </w:rPr>
        <w:tab/>
      </w:r>
      <w:r>
        <w:rPr>
          <w:sz w:val="28"/>
        </w:rPr>
        <w:tab/>
      </w:r>
      <w:r>
        <w:rPr>
          <w:sz w:val="28"/>
        </w:rPr>
        <w:tab/>
      </w:r>
      <w:r>
        <w:rPr>
          <w:sz w:val="28"/>
        </w:rPr>
        <w:tab/>
      </w:r>
      <w:r>
        <w:rPr>
          <w:sz w:val="28"/>
        </w:rPr>
        <w:tab/>
        <w:t>14</w:t>
      </w:r>
    </w:p>
    <w:p w:rsidR="004B2E90" w:rsidRPr="00215BB2" w:rsidRDefault="004B2E90" w:rsidP="00446068">
      <w:pPr>
        <w:tabs>
          <w:tab w:val="left" w:pos="0"/>
        </w:tabs>
        <w:ind w:left="2130"/>
        <w:rPr>
          <w:sz w:val="28"/>
        </w:rPr>
      </w:pPr>
      <w:r w:rsidRPr="00215BB2">
        <w:rPr>
          <w:sz w:val="28"/>
        </w:rPr>
        <w:t>Principales causas de egresos hospitalarios</w:t>
      </w:r>
      <w:r>
        <w:rPr>
          <w:sz w:val="28"/>
        </w:rPr>
        <w:tab/>
      </w:r>
      <w:r>
        <w:rPr>
          <w:sz w:val="28"/>
        </w:rPr>
        <w:tab/>
      </w:r>
      <w:r>
        <w:rPr>
          <w:sz w:val="28"/>
        </w:rPr>
        <w:tab/>
        <w:t>15</w:t>
      </w:r>
    </w:p>
    <w:p w:rsidR="004B2E90" w:rsidRPr="00215BB2" w:rsidRDefault="004B2E90" w:rsidP="00446068">
      <w:pPr>
        <w:tabs>
          <w:tab w:val="left" w:pos="0"/>
        </w:tabs>
        <w:ind w:left="2130"/>
        <w:rPr>
          <w:sz w:val="28"/>
        </w:rPr>
      </w:pPr>
      <w:r w:rsidRPr="00215BB2">
        <w:rPr>
          <w:sz w:val="28"/>
        </w:rPr>
        <w:t>Intervenciones quirúrgicas y procedimientos médicos</w:t>
      </w:r>
      <w:r>
        <w:rPr>
          <w:sz w:val="28"/>
        </w:rPr>
        <w:tab/>
        <w:t>15</w:t>
      </w:r>
    </w:p>
    <w:p w:rsidR="004B2E90" w:rsidRPr="00215BB2" w:rsidRDefault="004B2E90" w:rsidP="00446068">
      <w:pPr>
        <w:tabs>
          <w:tab w:val="left" w:pos="0"/>
        </w:tabs>
        <w:ind w:left="2130"/>
        <w:rPr>
          <w:sz w:val="28"/>
        </w:rPr>
      </w:pPr>
      <w:r w:rsidRPr="00215BB2">
        <w:rPr>
          <w:sz w:val="28"/>
        </w:rPr>
        <w:t>Morbilidad en consulta externa</w:t>
      </w:r>
      <w:r>
        <w:rPr>
          <w:sz w:val="28"/>
        </w:rPr>
        <w:tab/>
      </w:r>
      <w:r>
        <w:rPr>
          <w:sz w:val="28"/>
        </w:rPr>
        <w:tab/>
      </w:r>
      <w:r>
        <w:rPr>
          <w:sz w:val="28"/>
        </w:rPr>
        <w:tab/>
      </w:r>
      <w:r>
        <w:rPr>
          <w:sz w:val="28"/>
        </w:rPr>
        <w:tab/>
      </w:r>
      <w:r>
        <w:rPr>
          <w:sz w:val="28"/>
        </w:rPr>
        <w:tab/>
        <w:t>16</w:t>
      </w:r>
    </w:p>
    <w:p w:rsidR="004B2E90" w:rsidRPr="00215BB2" w:rsidRDefault="004B2E90" w:rsidP="00446068">
      <w:pPr>
        <w:tabs>
          <w:tab w:val="left" w:pos="0"/>
        </w:tabs>
        <w:ind w:left="2130"/>
        <w:rPr>
          <w:sz w:val="28"/>
        </w:rPr>
      </w:pPr>
      <w:r w:rsidRPr="00215BB2">
        <w:rPr>
          <w:sz w:val="28"/>
        </w:rPr>
        <w:t>Mortalidad hospitalaria</w:t>
      </w:r>
      <w:r>
        <w:rPr>
          <w:sz w:val="28"/>
        </w:rPr>
        <w:tab/>
      </w:r>
      <w:r>
        <w:rPr>
          <w:sz w:val="28"/>
        </w:rPr>
        <w:tab/>
      </w:r>
      <w:r>
        <w:rPr>
          <w:sz w:val="28"/>
        </w:rPr>
        <w:tab/>
      </w:r>
      <w:r>
        <w:rPr>
          <w:sz w:val="28"/>
        </w:rPr>
        <w:tab/>
      </w:r>
      <w:r>
        <w:rPr>
          <w:sz w:val="28"/>
        </w:rPr>
        <w:tab/>
      </w:r>
      <w:r>
        <w:rPr>
          <w:sz w:val="28"/>
        </w:rPr>
        <w:tab/>
        <w:t>17</w:t>
      </w:r>
    </w:p>
    <w:p w:rsidR="004B2E90" w:rsidRPr="00215BB2" w:rsidRDefault="004B2E90" w:rsidP="00BE1DFE">
      <w:pPr>
        <w:pStyle w:val="ListParagraph"/>
        <w:numPr>
          <w:ilvl w:val="2"/>
          <w:numId w:val="27"/>
        </w:numPr>
        <w:tabs>
          <w:tab w:val="left" w:pos="0"/>
        </w:tabs>
        <w:rPr>
          <w:sz w:val="28"/>
        </w:rPr>
      </w:pPr>
      <w:r w:rsidRPr="00215BB2">
        <w:rPr>
          <w:sz w:val="28"/>
        </w:rPr>
        <w:t>Enfermedades transmisibles</w:t>
      </w:r>
    </w:p>
    <w:p w:rsidR="004B2E90" w:rsidRPr="00215BB2" w:rsidRDefault="004B2E90" w:rsidP="00BE1DFE">
      <w:pPr>
        <w:tabs>
          <w:tab w:val="left" w:pos="0"/>
        </w:tabs>
        <w:ind w:left="2115"/>
        <w:rPr>
          <w:sz w:val="28"/>
        </w:rPr>
      </w:pPr>
      <w:r w:rsidRPr="00215BB2">
        <w:rPr>
          <w:sz w:val="28"/>
        </w:rPr>
        <w:t>Enfermedad diarreica aguda</w:t>
      </w:r>
      <w:r>
        <w:rPr>
          <w:sz w:val="28"/>
        </w:rPr>
        <w:tab/>
      </w:r>
      <w:r>
        <w:rPr>
          <w:sz w:val="28"/>
        </w:rPr>
        <w:tab/>
      </w:r>
      <w:r>
        <w:rPr>
          <w:sz w:val="28"/>
        </w:rPr>
        <w:tab/>
      </w:r>
      <w:r>
        <w:rPr>
          <w:sz w:val="28"/>
        </w:rPr>
        <w:tab/>
      </w:r>
      <w:r>
        <w:rPr>
          <w:sz w:val="28"/>
        </w:rPr>
        <w:tab/>
        <w:t>18</w:t>
      </w:r>
    </w:p>
    <w:p w:rsidR="004B2E90" w:rsidRPr="00215BB2" w:rsidRDefault="004B2E90" w:rsidP="00BE1DFE">
      <w:pPr>
        <w:tabs>
          <w:tab w:val="left" w:pos="0"/>
        </w:tabs>
        <w:ind w:left="2115"/>
        <w:rPr>
          <w:sz w:val="28"/>
        </w:rPr>
      </w:pPr>
      <w:r w:rsidRPr="00215BB2">
        <w:rPr>
          <w:sz w:val="28"/>
        </w:rPr>
        <w:t>Enfermedad respiratoria aguda</w:t>
      </w:r>
      <w:r>
        <w:rPr>
          <w:sz w:val="28"/>
        </w:rPr>
        <w:tab/>
      </w:r>
      <w:r>
        <w:rPr>
          <w:sz w:val="28"/>
        </w:rPr>
        <w:tab/>
      </w:r>
      <w:r>
        <w:rPr>
          <w:sz w:val="28"/>
        </w:rPr>
        <w:tab/>
      </w:r>
      <w:r>
        <w:rPr>
          <w:sz w:val="28"/>
        </w:rPr>
        <w:tab/>
      </w:r>
      <w:r>
        <w:rPr>
          <w:sz w:val="28"/>
        </w:rPr>
        <w:tab/>
        <w:t>18</w:t>
      </w:r>
    </w:p>
    <w:p w:rsidR="004B2E90" w:rsidRPr="00215BB2" w:rsidRDefault="004B2E90" w:rsidP="00BE1DFE">
      <w:pPr>
        <w:pStyle w:val="ListParagraph"/>
        <w:numPr>
          <w:ilvl w:val="2"/>
          <w:numId w:val="27"/>
        </w:numPr>
        <w:tabs>
          <w:tab w:val="left" w:pos="0"/>
        </w:tabs>
        <w:rPr>
          <w:sz w:val="28"/>
        </w:rPr>
      </w:pPr>
      <w:r w:rsidRPr="00215BB2">
        <w:rPr>
          <w:sz w:val="28"/>
        </w:rPr>
        <w:t>Casos sospechosos de notificación</w:t>
      </w:r>
    </w:p>
    <w:p w:rsidR="004B2E90" w:rsidRPr="00215BB2" w:rsidRDefault="004B2E90" w:rsidP="00BE1DFE">
      <w:pPr>
        <w:tabs>
          <w:tab w:val="left" w:pos="0"/>
        </w:tabs>
        <w:ind w:left="2115"/>
        <w:rPr>
          <w:sz w:val="28"/>
        </w:rPr>
      </w:pPr>
      <w:r w:rsidRPr="00215BB2">
        <w:rPr>
          <w:sz w:val="28"/>
        </w:rPr>
        <w:t>Dengue</w:t>
      </w:r>
      <w:r>
        <w:rPr>
          <w:sz w:val="28"/>
        </w:rPr>
        <w:tab/>
      </w:r>
      <w:r>
        <w:rPr>
          <w:sz w:val="28"/>
        </w:rPr>
        <w:tab/>
      </w:r>
      <w:r>
        <w:rPr>
          <w:sz w:val="28"/>
        </w:rPr>
        <w:tab/>
      </w:r>
      <w:r>
        <w:rPr>
          <w:sz w:val="28"/>
        </w:rPr>
        <w:tab/>
      </w:r>
      <w:r>
        <w:rPr>
          <w:sz w:val="28"/>
        </w:rPr>
        <w:tab/>
      </w:r>
      <w:r>
        <w:rPr>
          <w:sz w:val="28"/>
        </w:rPr>
        <w:tab/>
      </w:r>
      <w:r>
        <w:rPr>
          <w:sz w:val="28"/>
        </w:rPr>
        <w:tab/>
      </w:r>
      <w:r>
        <w:rPr>
          <w:sz w:val="28"/>
        </w:rPr>
        <w:tab/>
        <w:t>19</w:t>
      </w:r>
    </w:p>
    <w:p w:rsidR="004B2E90" w:rsidRPr="00215BB2" w:rsidRDefault="004B2E90" w:rsidP="00BE1DFE">
      <w:pPr>
        <w:tabs>
          <w:tab w:val="left" w:pos="0"/>
        </w:tabs>
        <w:ind w:left="2115"/>
        <w:rPr>
          <w:sz w:val="28"/>
        </w:rPr>
      </w:pPr>
      <w:r w:rsidRPr="00215BB2">
        <w:rPr>
          <w:sz w:val="28"/>
        </w:rPr>
        <w:t>Chagas crónico</w:t>
      </w:r>
      <w:r>
        <w:rPr>
          <w:sz w:val="28"/>
        </w:rPr>
        <w:tab/>
      </w:r>
      <w:r>
        <w:rPr>
          <w:sz w:val="28"/>
        </w:rPr>
        <w:tab/>
      </w:r>
      <w:r>
        <w:rPr>
          <w:sz w:val="28"/>
        </w:rPr>
        <w:tab/>
      </w:r>
      <w:r>
        <w:rPr>
          <w:sz w:val="28"/>
        </w:rPr>
        <w:tab/>
      </w:r>
      <w:r>
        <w:rPr>
          <w:sz w:val="28"/>
        </w:rPr>
        <w:tab/>
      </w:r>
      <w:r>
        <w:rPr>
          <w:sz w:val="28"/>
        </w:rPr>
        <w:tab/>
      </w:r>
      <w:r>
        <w:rPr>
          <w:sz w:val="28"/>
        </w:rPr>
        <w:tab/>
        <w:t>19</w:t>
      </w:r>
    </w:p>
    <w:p w:rsidR="004B2E90" w:rsidRPr="00215BB2" w:rsidRDefault="004B2E90" w:rsidP="00BE1DFE">
      <w:pPr>
        <w:tabs>
          <w:tab w:val="left" w:pos="0"/>
        </w:tabs>
        <w:ind w:left="2115"/>
        <w:rPr>
          <w:sz w:val="28"/>
        </w:rPr>
      </w:pPr>
      <w:r w:rsidRPr="00215BB2">
        <w:rPr>
          <w:sz w:val="28"/>
        </w:rPr>
        <w:t>Enfermedad febril eruptiva</w:t>
      </w:r>
      <w:r>
        <w:rPr>
          <w:sz w:val="28"/>
        </w:rPr>
        <w:tab/>
      </w:r>
      <w:r>
        <w:rPr>
          <w:sz w:val="28"/>
        </w:rPr>
        <w:tab/>
      </w:r>
      <w:r>
        <w:rPr>
          <w:sz w:val="28"/>
        </w:rPr>
        <w:tab/>
      </w:r>
      <w:r>
        <w:rPr>
          <w:sz w:val="28"/>
        </w:rPr>
        <w:tab/>
      </w:r>
      <w:r>
        <w:rPr>
          <w:sz w:val="28"/>
        </w:rPr>
        <w:tab/>
        <w:t>19</w:t>
      </w:r>
    </w:p>
    <w:p w:rsidR="004B2E90" w:rsidRPr="00215BB2" w:rsidRDefault="004B2E90" w:rsidP="00BE1DFE">
      <w:pPr>
        <w:tabs>
          <w:tab w:val="left" w:pos="0"/>
        </w:tabs>
        <w:ind w:left="2115"/>
        <w:rPr>
          <w:sz w:val="28"/>
        </w:rPr>
      </w:pPr>
      <w:r w:rsidRPr="00215BB2">
        <w:rPr>
          <w:sz w:val="28"/>
        </w:rPr>
        <w:t>Mordedura de animal transmisor de rabia</w:t>
      </w:r>
      <w:r>
        <w:rPr>
          <w:sz w:val="28"/>
        </w:rPr>
        <w:tab/>
      </w:r>
      <w:r>
        <w:rPr>
          <w:sz w:val="28"/>
        </w:rPr>
        <w:tab/>
      </w:r>
      <w:r>
        <w:rPr>
          <w:sz w:val="28"/>
        </w:rPr>
        <w:tab/>
        <w:t>19</w:t>
      </w:r>
    </w:p>
    <w:p w:rsidR="004B2E90" w:rsidRPr="00215BB2" w:rsidRDefault="004B2E90" w:rsidP="00BE1DFE">
      <w:pPr>
        <w:pStyle w:val="ListParagraph"/>
        <w:numPr>
          <w:ilvl w:val="2"/>
          <w:numId w:val="27"/>
        </w:numPr>
        <w:tabs>
          <w:tab w:val="left" w:pos="0"/>
        </w:tabs>
        <w:rPr>
          <w:sz w:val="28"/>
        </w:rPr>
      </w:pPr>
      <w:r w:rsidRPr="00215BB2">
        <w:rPr>
          <w:sz w:val="28"/>
        </w:rPr>
        <w:t>Enfermedades crónicas no transmisibles</w:t>
      </w:r>
    </w:p>
    <w:p w:rsidR="004B2E90" w:rsidRPr="00215BB2" w:rsidRDefault="004B2E90" w:rsidP="00BE1DFE">
      <w:pPr>
        <w:tabs>
          <w:tab w:val="left" w:pos="0"/>
        </w:tabs>
        <w:ind w:left="2115"/>
        <w:rPr>
          <w:sz w:val="28"/>
        </w:rPr>
      </w:pPr>
      <w:r w:rsidRPr="00215BB2">
        <w:rPr>
          <w:sz w:val="28"/>
        </w:rPr>
        <w:t>Hipertensión arterial crónica</w:t>
      </w:r>
      <w:r>
        <w:rPr>
          <w:sz w:val="28"/>
        </w:rPr>
        <w:tab/>
      </w:r>
      <w:r>
        <w:rPr>
          <w:sz w:val="28"/>
        </w:rPr>
        <w:tab/>
      </w:r>
      <w:r>
        <w:rPr>
          <w:sz w:val="28"/>
        </w:rPr>
        <w:tab/>
      </w:r>
      <w:r>
        <w:rPr>
          <w:sz w:val="28"/>
        </w:rPr>
        <w:tab/>
      </w:r>
      <w:r>
        <w:rPr>
          <w:sz w:val="28"/>
        </w:rPr>
        <w:tab/>
        <w:t>19</w:t>
      </w:r>
    </w:p>
    <w:p w:rsidR="004B2E90" w:rsidRPr="00215BB2" w:rsidRDefault="004B2E90" w:rsidP="00BE1DFE">
      <w:pPr>
        <w:tabs>
          <w:tab w:val="left" w:pos="0"/>
        </w:tabs>
        <w:ind w:left="2115"/>
        <w:rPr>
          <w:sz w:val="28"/>
        </w:rPr>
      </w:pPr>
      <w:r w:rsidRPr="00215BB2">
        <w:rPr>
          <w:sz w:val="28"/>
        </w:rPr>
        <w:t>Diabetes mellitus</w:t>
      </w:r>
      <w:r>
        <w:rPr>
          <w:sz w:val="28"/>
        </w:rPr>
        <w:tab/>
      </w:r>
      <w:r>
        <w:rPr>
          <w:sz w:val="28"/>
        </w:rPr>
        <w:tab/>
      </w:r>
      <w:r>
        <w:rPr>
          <w:sz w:val="28"/>
        </w:rPr>
        <w:tab/>
      </w:r>
      <w:r>
        <w:rPr>
          <w:sz w:val="28"/>
        </w:rPr>
        <w:tab/>
      </w:r>
      <w:r>
        <w:rPr>
          <w:sz w:val="28"/>
        </w:rPr>
        <w:tab/>
      </w:r>
      <w:r>
        <w:rPr>
          <w:sz w:val="28"/>
        </w:rPr>
        <w:tab/>
      </w:r>
      <w:r>
        <w:rPr>
          <w:sz w:val="28"/>
        </w:rPr>
        <w:tab/>
        <w:t>19</w:t>
      </w:r>
    </w:p>
    <w:p w:rsidR="004B2E90" w:rsidRPr="00215BB2" w:rsidRDefault="004B2E90" w:rsidP="00BE1DFE">
      <w:pPr>
        <w:pStyle w:val="ListParagraph"/>
        <w:numPr>
          <w:ilvl w:val="2"/>
          <w:numId w:val="27"/>
        </w:numPr>
        <w:tabs>
          <w:tab w:val="left" w:pos="0"/>
        </w:tabs>
        <w:rPr>
          <w:sz w:val="28"/>
        </w:rPr>
      </w:pPr>
      <w:r w:rsidRPr="00215BB2">
        <w:rPr>
          <w:sz w:val="28"/>
        </w:rPr>
        <w:t>Tiempo de espera</w:t>
      </w:r>
      <w:r>
        <w:rPr>
          <w:sz w:val="28"/>
        </w:rPr>
        <w:tab/>
      </w:r>
      <w:r>
        <w:rPr>
          <w:sz w:val="28"/>
        </w:rPr>
        <w:tab/>
      </w:r>
      <w:r>
        <w:rPr>
          <w:sz w:val="28"/>
        </w:rPr>
        <w:tab/>
      </w:r>
      <w:r>
        <w:rPr>
          <w:sz w:val="28"/>
        </w:rPr>
        <w:tab/>
      </w:r>
      <w:r>
        <w:rPr>
          <w:sz w:val="28"/>
        </w:rPr>
        <w:tab/>
      </w:r>
      <w:r>
        <w:rPr>
          <w:sz w:val="28"/>
        </w:rPr>
        <w:tab/>
      </w:r>
      <w:r>
        <w:rPr>
          <w:sz w:val="28"/>
        </w:rPr>
        <w:tab/>
        <w:t>20</w:t>
      </w:r>
    </w:p>
    <w:p w:rsidR="004B2E90" w:rsidRPr="00215BB2" w:rsidRDefault="004B2E90" w:rsidP="00BE1DFE">
      <w:pPr>
        <w:tabs>
          <w:tab w:val="left" w:pos="0"/>
        </w:tabs>
        <w:ind w:left="1410"/>
        <w:rPr>
          <w:sz w:val="28"/>
        </w:rPr>
      </w:pPr>
    </w:p>
    <w:p w:rsidR="004B2E90" w:rsidRDefault="004B2E90" w:rsidP="00BE1DFE">
      <w:pPr>
        <w:tabs>
          <w:tab w:val="left" w:pos="0"/>
        </w:tabs>
        <w:rPr>
          <w:sz w:val="28"/>
        </w:rPr>
      </w:pPr>
      <w:r w:rsidRPr="00215BB2">
        <w:rPr>
          <w:sz w:val="28"/>
        </w:rPr>
        <w:t>Capitulo 2:</w:t>
      </w:r>
      <w:r w:rsidRPr="00215BB2">
        <w:rPr>
          <w:sz w:val="28"/>
        </w:rPr>
        <w:tab/>
        <w:t>Análisis de la oferta de salud</w:t>
      </w:r>
    </w:p>
    <w:p w:rsidR="004B2E90" w:rsidRPr="00215BB2" w:rsidRDefault="004B2E90" w:rsidP="00BE1DFE">
      <w:pPr>
        <w:tabs>
          <w:tab w:val="left" w:pos="0"/>
        </w:tabs>
        <w:rPr>
          <w:sz w:val="28"/>
        </w:rPr>
      </w:pPr>
    </w:p>
    <w:p w:rsidR="004B2E90" w:rsidRPr="00215BB2" w:rsidRDefault="004B2E90" w:rsidP="00BE1DFE">
      <w:pPr>
        <w:pStyle w:val="ListParagraph"/>
        <w:numPr>
          <w:ilvl w:val="1"/>
          <w:numId w:val="29"/>
        </w:numPr>
        <w:tabs>
          <w:tab w:val="left" w:pos="0"/>
        </w:tabs>
        <w:rPr>
          <w:sz w:val="28"/>
        </w:rPr>
      </w:pPr>
      <w:r w:rsidRPr="00215BB2">
        <w:rPr>
          <w:sz w:val="28"/>
        </w:rPr>
        <w:t xml:space="preserve">     Organigrama</w:t>
      </w:r>
      <w:r>
        <w:rPr>
          <w:sz w:val="28"/>
        </w:rPr>
        <w:tab/>
      </w:r>
      <w:r>
        <w:rPr>
          <w:sz w:val="28"/>
        </w:rPr>
        <w:tab/>
      </w:r>
      <w:r>
        <w:rPr>
          <w:sz w:val="28"/>
        </w:rPr>
        <w:tab/>
      </w:r>
      <w:r>
        <w:rPr>
          <w:sz w:val="28"/>
        </w:rPr>
        <w:tab/>
      </w:r>
      <w:r>
        <w:rPr>
          <w:sz w:val="28"/>
        </w:rPr>
        <w:tab/>
      </w:r>
      <w:r>
        <w:rPr>
          <w:sz w:val="28"/>
        </w:rPr>
        <w:tab/>
      </w:r>
      <w:r>
        <w:rPr>
          <w:sz w:val="28"/>
        </w:rPr>
        <w:tab/>
      </w:r>
      <w:r>
        <w:rPr>
          <w:sz w:val="28"/>
        </w:rPr>
        <w:tab/>
        <w:t>20</w:t>
      </w:r>
    </w:p>
    <w:p w:rsidR="004B2E90" w:rsidRPr="00215BB2" w:rsidRDefault="004B2E90" w:rsidP="00BE1DFE">
      <w:pPr>
        <w:pStyle w:val="ListParagraph"/>
        <w:numPr>
          <w:ilvl w:val="1"/>
          <w:numId w:val="29"/>
        </w:numPr>
        <w:tabs>
          <w:tab w:val="left" w:pos="0"/>
        </w:tabs>
        <w:rPr>
          <w:sz w:val="28"/>
        </w:rPr>
      </w:pPr>
      <w:r w:rsidRPr="00215BB2">
        <w:rPr>
          <w:sz w:val="28"/>
        </w:rPr>
        <w:t xml:space="preserve">     Capacidad instalada</w:t>
      </w:r>
      <w:r>
        <w:rPr>
          <w:sz w:val="28"/>
        </w:rPr>
        <w:tab/>
      </w:r>
      <w:r>
        <w:rPr>
          <w:sz w:val="28"/>
        </w:rPr>
        <w:tab/>
      </w:r>
      <w:r>
        <w:rPr>
          <w:sz w:val="28"/>
        </w:rPr>
        <w:tab/>
      </w:r>
      <w:r>
        <w:rPr>
          <w:sz w:val="28"/>
        </w:rPr>
        <w:tab/>
      </w:r>
      <w:r>
        <w:rPr>
          <w:sz w:val="28"/>
        </w:rPr>
        <w:tab/>
      </w:r>
      <w:r>
        <w:rPr>
          <w:sz w:val="28"/>
        </w:rPr>
        <w:tab/>
      </w:r>
      <w:r>
        <w:rPr>
          <w:sz w:val="28"/>
        </w:rPr>
        <w:tab/>
        <w:t>21</w:t>
      </w:r>
    </w:p>
    <w:p w:rsidR="004B2E90" w:rsidRPr="00215BB2" w:rsidRDefault="004B2E90" w:rsidP="00BE1DFE">
      <w:pPr>
        <w:pStyle w:val="ListParagraph"/>
        <w:numPr>
          <w:ilvl w:val="1"/>
          <w:numId w:val="29"/>
        </w:numPr>
        <w:tabs>
          <w:tab w:val="left" w:pos="0"/>
        </w:tabs>
        <w:rPr>
          <w:sz w:val="28"/>
        </w:rPr>
      </w:pPr>
      <w:r w:rsidRPr="00215BB2">
        <w:rPr>
          <w:sz w:val="28"/>
        </w:rPr>
        <w:t xml:space="preserve">     Análisis de la capacidad residual</w:t>
      </w:r>
      <w:r>
        <w:rPr>
          <w:sz w:val="28"/>
        </w:rPr>
        <w:tab/>
      </w:r>
      <w:r>
        <w:rPr>
          <w:sz w:val="28"/>
        </w:rPr>
        <w:tab/>
      </w:r>
      <w:r>
        <w:rPr>
          <w:sz w:val="28"/>
        </w:rPr>
        <w:tab/>
      </w:r>
      <w:r>
        <w:rPr>
          <w:sz w:val="28"/>
        </w:rPr>
        <w:tab/>
      </w:r>
      <w:r>
        <w:rPr>
          <w:sz w:val="28"/>
        </w:rPr>
        <w:tab/>
        <w:t>23</w:t>
      </w:r>
    </w:p>
    <w:p w:rsidR="004B2E90" w:rsidRPr="00215BB2" w:rsidRDefault="004B2E90" w:rsidP="00BE1DFE">
      <w:pPr>
        <w:pStyle w:val="ListParagraph"/>
        <w:numPr>
          <w:ilvl w:val="1"/>
          <w:numId w:val="29"/>
        </w:numPr>
        <w:tabs>
          <w:tab w:val="left" w:pos="0"/>
        </w:tabs>
        <w:rPr>
          <w:sz w:val="28"/>
        </w:rPr>
      </w:pPr>
      <w:r w:rsidRPr="00215BB2">
        <w:rPr>
          <w:sz w:val="28"/>
        </w:rPr>
        <w:t xml:space="preserve">     Recursos humanos</w:t>
      </w:r>
      <w:r>
        <w:rPr>
          <w:sz w:val="28"/>
        </w:rPr>
        <w:tab/>
      </w:r>
      <w:r>
        <w:rPr>
          <w:sz w:val="28"/>
        </w:rPr>
        <w:tab/>
      </w:r>
      <w:r>
        <w:rPr>
          <w:sz w:val="28"/>
        </w:rPr>
        <w:tab/>
      </w:r>
      <w:r>
        <w:rPr>
          <w:sz w:val="28"/>
        </w:rPr>
        <w:tab/>
      </w:r>
      <w:r>
        <w:rPr>
          <w:sz w:val="28"/>
        </w:rPr>
        <w:tab/>
      </w:r>
      <w:r>
        <w:rPr>
          <w:sz w:val="28"/>
        </w:rPr>
        <w:tab/>
      </w:r>
      <w:r>
        <w:rPr>
          <w:sz w:val="28"/>
        </w:rPr>
        <w:tab/>
      </w:r>
      <w:r>
        <w:rPr>
          <w:sz w:val="28"/>
        </w:rPr>
        <w:tab/>
        <w:t>25</w:t>
      </w:r>
    </w:p>
    <w:p w:rsidR="004B2E90" w:rsidRPr="00215BB2" w:rsidRDefault="004B2E90" w:rsidP="00BE1DFE">
      <w:pPr>
        <w:pStyle w:val="ListParagraph"/>
        <w:numPr>
          <w:ilvl w:val="1"/>
          <w:numId w:val="29"/>
        </w:numPr>
        <w:tabs>
          <w:tab w:val="left" w:pos="0"/>
        </w:tabs>
        <w:rPr>
          <w:sz w:val="28"/>
        </w:rPr>
      </w:pPr>
      <w:r w:rsidRPr="00215BB2">
        <w:rPr>
          <w:sz w:val="28"/>
        </w:rPr>
        <w:t xml:space="preserve">     Equipamiento de los servicios</w:t>
      </w:r>
      <w:r>
        <w:rPr>
          <w:sz w:val="28"/>
        </w:rPr>
        <w:tab/>
      </w:r>
      <w:r>
        <w:rPr>
          <w:sz w:val="28"/>
        </w:rPr>
        <w:tab/>
      </w:r>
      <w:r>
        <w:rPr>
          <w:sz w:val="28"/>
        </w:rPr>
        <w:tab/>
      </w:r>
      <w:r>
        <w:rPr>
          <w:sz w:val="28"/>
        </w:rPr>
        <w:tab/>
      </w:r>
      <w:r>
        <w:rPr>
          <w:sz w:val="28"/>
        </w:rPr>
        <w:tab/>
      </w:r>
      <w:r>
        <w:rPr>
          <w:sz w:val="28"/>
        </w:rPr>
        <w:tab/>
        <w:t>26</w:t>
      </w:r>
    </w:p>
    <w:p w:rsidR="004B2E90" w:rsidRPr="00215BB2" w:rsidRDefault="004B2E90" w:rsidP="00BE1DFE">
      <w:pPr>
        <w:pStyle w:val="ListParagraph"/>
        <w:numPr>
          <w:ilvl w:val="1"/>
          <w:numId w:val="29"/>
        </w:numPr>
        <w:tabs>
          <w:tab w:val="left" w:pos="0"/>
        </w:tabs>
        <w:rPr>
          <w:sz w:val="28"/>
        </w:rPr>
      </w:pPr>
      <w:r w:rsidRPr="00215BB2">
        <w:rPr>
          <w:sz w:val="28"/>
        </w:rPr>
        <w:t xml:space="preserve">     Oferta de servicio</w:t>
      </w:r>
      <w:r>
        <w:rPr>
          <w:sz w:val="28"/>
        </w:rPr>
        <w:tab/>
      </w:r>
      <w:r>
        <w:rPr>
          <w:sz w:val="28"/>
        </w:rPr>
        <w:tab/>
      </w:r>
      <w:r>
        <w:rPr>
          <w:sz w:val="28"/>
        </w:rPr>
        <w:tab/>
      </w:r>
      <w:r>
        <w:rPr>
          <w:sz w:val="28"/>
        </w:rPr>
        <w:tab/>
      </w:r>
      <w:r>
        <w:rPr>
          <w:sz w:val="28"/>
        </w:rPr>
        <w:tab/>
      </w:r>
      <w:r>
        <w:rPr>
          <w:sz w:val="28"/>
        </w:rPr>
        <w:tab/>
      </w:r>
      <w:r>
        <w:rPr>
          <w:sz w:val="28"/>
        </w:rPr>
        <w:tab/>
      </w:r>
      <w:r>
        <w:rPr>
          <w:sz w:val="28"/>
        </w:rPr>
        <w:tab/>
        <w:t>26</w:t>
      </w:r>
    </w:p>
    <w:p w:rsidR="004B2E90" w:rsidRDefault="004B2E90" w:rsidP="00BE1DFE">
      <w:pPr>
        <w:tabs>
          <w:tab w:val="left" w:pos="0"/>
        </w:tabs>
        <w:rPr>
          <w:sz w:val="28"/>
        </w:rPr>
      </w:pPr>
    </w:p>
    <w:p w:rsidR="004B2E90" w:rsidRDefault="004B2E90" w:rsidP="00BE1DFE">
      <w:pPr>
        <w:tabs>
          <w:tab w:val="left" w:pos="0"/>
        </w:tabs>
        <w:rPr>
          <w:sz w:val="28"/>
        </w:rPr>
      </w:pPr>
    </w:p>
    <w:p w:rsidR="004B2E90" w:rsidRDefault="004B2E90" w:rsidP="00BE1DFE">
      <w:pPr>
        <w:tabs>
          <w:tab w:val="left" w:pos="0"/>
        </w:tabs>
        <w:rPr>
          <w:sz w:val="28"/>
        </w:rPr>
      </w:pPr>
    </w:p>
    <w:p w:rsidR="004B2E90" w:rsidRPr="00215BB2" w:rsidRDefault="004B2E90" w:rsidP="00BE1DFE">
      <w:pPr>
        <w:tabs>
          <w:tab w:val="left" w:pos="0"/>
        </w:tabs>
        <w:rPr>
          <w:sz w:val="28"/>
        </w:rPr>
      </w:pPr>
    </w:p>
    <w:p w:rsidR="004B2E90" w:rsidRDefault="004B2E90" w:rsidP="00BE1DFE">
      <w:pPr>
        <w:tabs>
          <w:tab w:val="left" w:pos="0"/>
        </w:tabs>
        <w:rPr>
          <w:sz w:val="28"/>
        </w:rPr>
      </w:pPr>
      <w:r w:rsidRPr="00215BB2">
        <w:rPr>
          <w:sz w:val="28"/>
        </w:rPr>
        <w:t>Capitulo 3:</w:t>
      </w:r>
      <w:r w:rsidRPr="00215BB2">
        <w:rPr>
          <w:sz w:val="28"/>
        </w:rPr>
        <w:tab/>
        <w:t>Análisis comparativo de cumplimiento PAO 2013</w:t>
      </w:r>
    </w:p>
    <w:p w:rsidR="004B2E90" w:rsidRDefault="004B2E90" w:rsidP="00BE1DFE">
      <w:pPr>
        <w:tabs>
          <w:tab w:val="left" w:pos="0"/>
        </w:tabs>
        <w:rPr>
          <w:sz w:val="28"/>
        </w:rPr>
      </w:pPr>
    </w:p>
    <w:p w:rsidR="004B2E90" w:rsidRPr="00215BB2" w:rsidRDefault="004B2E90" w:rsidP="00BE1DFE">
      <w:pPr>
        <w:tabs>
          <w:tab w:val="left" w:pos="0"/>
        </w:tabs>
        <w:rPr>
          <w:sz w:val="28"/>
        </w:rPr>
      </w:pPr>
    </w:p>
    <w:p w:rsidR="004B2E90" w:rsidRPr="00215BB2" w:rsidRDefault="004B2E90" w:rsidP="00AC6FD8">
      <w:pPr>
        <w:tabs>
          <w:tab w:val="left" w:pos="0"/>
        </w:tabs>
        <w:ind w:left="705"/>
        <w:rPr>
          <w:sz w:val="28"/>
        </w:rPr>
      </w:pPr>
      <w:r w:rsidRPr="00215BB2">
        <w:rPr>
          <w:sz w:val="28"/>
        </w:rPr>
        <w:t>3.1       Problemas de la demanda</w:t>
      </w:r>
      <w:r>
        <w:rPr>
          <w:sz w:val="28"/>
        </w:rPr>
        <w:tab/>
      </w:r>
      <w:r>
        <w:rPr>
          <w:sz w:val="28"/>
        </w:rPr>
        <w:tab/>
      </w:r>
      <w:r>
        <w:rPr>
          <w:sz w:val="28"/>
        </w:rPr>
        <w:tab/>
      </w:r>
      <w:r>
        <w:rPr>
          <w:sz w:val="28"/>
        </w:rPr>
        <w:tab/>
      </w:r>
      <w:r>
        <w:rPr>
          <w:sz w:val="28"/>
        </w:rPr>
        <w:tab/>
      </w:r>
      <w:r>
        <w:rPr>
          <w:sz w:val="28"/>
        </w:rPr>
        <w:tab/>
        <w:t>28</w:t>
      </w:r>
    </w:p>
    <w:p w:rsidR="004B2E90" w:rsidRPr="00215BB2" w:rsidRDefault="004B2E90" w:rsidP="00AC6FD8">
      <w:pPr>
        <w:tabs>
          <w:tab w:val="left" w:pos="0"/>
        </w:tabs>
        <w:ind w:left="705"/>
        <w:rPr>
          <w:sz w:val="28"/>
        </w:rPr>
      </w:pPr>
      <w:r w:rsidRPr="00215BB2">
        <w:rPr>
          <w:sz w:val="28"/>
        </w:rPr>
        <w:t>3.2       Problemas de la oferta</w:t>
      </w:r>
      <w:r>
        <w:rPr>
          <w:sz w:val="28"/>
        </w:rPr>
        <w:tab/>
      </w:r>
      <w:r>
        <w:rPr>
          <w:sz w:val="28"/>
        </w:rPr>
        <w:tab/>
      </w:r>
      <w:r>
        <w:rPr>
          <w:sz w:val="28"/>
        </w:rPr>
        <w:tab/>
      </w:r>
      <w:r>
        <w:rPr>
          <w:sz w:val="28"/>
        </w:rPr>
        <w:tab/>
      </w:r>
      <w:r>
        <w:rPr>
          <w:sz w:val="28"/>
        </w:rPr>
        <w:tab/>
      </w:r>
      <w:r>
        <w:rPr>
          <w:sz w:val="28"/>
        </w:rPr>
        <w:tab/>
      </w:r>
      <w:r>
        <w:rPr>
          <w:sz w:val="28"/>
        </w:rPr>
        <w:tab/>
        <w:t>28</w:t>
      </w:r>
    </w:p>
    <w:p w:rsidR="004B2E90" w:rsidRPr="00215BB2" w:rsidRDefault="004B2E90" w:rsidP="00AC6FD8">
      <w:pPr>
        <w:tabs>
          <w:tab w:val="left" w:pos="0"/>
        </w:tabs>
        <w:ind w:left="705"/>
        <w:rPr>
          <w:sz w:val="28"/>
        </w:rPr>
      </w:pPr>
      <w:r w:rsidRPr="00215BB2">
        <w:rPr>
          <w:sz w:val="28"/>
        </w:rPr>
        <w:t>3.3       Análisis F O D A</w:t>
      </w:r>
      <w:r>
        <w:rPr>
          <w:sz w:val="28"/>
        </w:rPr>
        <w:tab/>
      </w:r>
      <w:r>
        <w:rPr>
          <w:sz w:val="28"/>
        </w:rPr>
        <w:tab/>
      </w:r>
      <w:r>
        <w:rPr>
          <w:sz w:val="28"/>
        </w:rPr>
        <w:tab/>
      </w:r>
      <w:r>
        <w:rPr>
          <w:sz w:val="28"/>
        </w:rPr>
        <w:tab/>
      </w:r>
      <w:r>
        <w:rPr>
          <w:sz w:val="28"/>
        </w:rPr>
        <w:tab/>
      </w:r>
      <w:r>
        <w:rPr>
          <w:sz w:val="28"/>
        </w:rPr>
        <w:tab/>
      </w:r>
      <w:r>
        <w:rPr>
          <w:sz w:val="28"/>
        </w:rPr>
        <w:tab/>
      </w:r>
      <w:r>
        <w:rPr>
          <w:sz w:val="28"/>
        </w:rPr>
        <w:tab/>
        <w:t>29</w:t>
      </w:r>
    </w:p>
    <w:p w:rsidR="004B2E90" w:rsidRDefault="004B2E90" w:rsidP="00AC6FD8">
      <w:pPr>
        <w:tabs>
          <w:tab w:val="left" w:pos="0"/>
        </w:tabs>
        <w:ind w:left="705"/>
        <w:rPr>
          <w:sz w:val="28"/>
        </w:rPr>
      </w:pPr>
      <w:r w:rsidRPr="00215BB2">
        <w:rPr>
          <w:sz w:val="28"/>
        </w:rPr>
        <w:t>3.4       Priorización de problemas</w:t>
      </w:r>
      <w:r>
        <w:rPr>
          <w:sz w:val="28"/>
        </w:rPr>
        <w:tab/>
      </w:r>
      <w:r>
        <w:rPr>
          <w:sz w:val="28"/>
        </w:rPr>
        <w:tab/>
      </w:r>
      <w:r>
        <w:rPr>
          <w:sz w:val="28"/>
        </w:rPr>
        <w:tab/>
      </w:r>
      <w:r>
        <w:rPr>
          <w:sz w:val="28"/>
        </w:rPr>
        <w:tab/>
      </w:r>
      <w:r>
        <w:rPr>
          <w:sz w:val="28"/>
        </w:rPr>
        <w:tab/>
      </w:r>
      <w:r>
        <w:rPr>
          <w:sz w:val="28"/>
        </w:rPr>
        <w:tab/>
        <w:t>31</w:t>
      </w:r>
    </w:p>
    <w:p w:rsidR="004B2E90" w:rsidRDefault="004B2E90" w:rsidP="00AC6FD8">
      <w:pPr>
        <w:tabs>
          <w:tab w:val="left" w:pos="0"/>
        </w:tabs>
        <w:ind w:left="705"/>
        <w:rPr>
          <w:sz w:val="28"/>
        </w:rPr>
      </w:pPr>
    </w:p>
    <w:p w:rsidR="004B2E90" w:rsidRPr="00215BB2" w:rsidRDefault="004B2E90" w:rsidP="00AC6FD8">
      <w:pPr>
        <w:tabs>
          <w:tab w:val="left" w:pos="0"/>
        </w:tabs>
        <w:ind w:left="705"/>
        <w:rPr>
          <w:sz w:val="28"/>
        </w:rPr>
      </w:pPr>
    </w:p>
    <w:p w:rsidR="004B2E90" w:rsidRPr="00215BB2" w:rsidRDefault="004B2E90" w:rsidP="00215BB2">
      <w:pPr>
        <w:tabs>
          <w:tab w:val="left" w:pos="0"/>
        </w:tabs>
        <w:rPr>
          <w:sz w:val="28"/>
        </w:rPr>
      </w:pPr>
      <w:r w:rsidRPr="00215BB2">
        <w:rPr>
          <w:sz w:val="28"/>
        </w:rPr>
        <w:t xml:space="preserve">Capitulo 4: </w:t>
      </w:r>
      <w:r>
        <w:rPr>
          <w:sz w:val="28"/>
        </w:rPr>
        <w:t xml:space="preserve">   </w:t>
      </w:r>
      <w:r w:rsidRPr="00215BB2">
        <w:rPr>
          <w:sz w:val="28"/>
        </w:rPr>
        <w:t>Programación de actividades asistenciales</w:t>
      </w:r>
      <w:r>
        <w:rPr>
          <w:sz w:val="28"/>
        </w:rPr>
        <w:tab/>
      </w:r>
      <w:r>
        <w:rPr>
          <w:sz w:val="28"/>
        </w:rPr>
        <w:tab/>
      </w:r>
      <w:r>
        <w:rPr>
          <w:sz w:val="28"/>
        </w:rPr>
        <w:tab/>
      </w:r>
      <w:r>
        <w:rPr>
          <w:sz w:val="28"/>
        </w:rPr>
        <w:tab/>
        <w:t>32</w:t>
      </w:r>
    </w:p>
    <w:p w:rsidR="004B2E90" w:rsidRPr="00215BB2" w:rsidRDefault="004B2E90" w:rsidP="00AC6FD8">
      <w:pPr>
        <w:tabs>
          <w:tab w:val="left" w:pos="0"/>
        </w:tabs>
        <w:ind w:left="705"/>
        <w:rPr>
          <w:sz w:val="28"/>
        </w:rPr>
      </w:pPr>
    </w:p>
    <w:p w:rsidR="004B2E90" w:rsidRPr="00215BB2" w:rsidRDefault="004B2E90" w:rsidP="00215BB2">
      <w:pPr>
        <w:tabs>
          <w:tab w:val="left" w:pos="0"/>
        </w:tabs>
        <w:rPr>
          <w:sz w:val="28"/>
        </w:rPr>
      </w:pPr>
      <w:r w:rsidRPr="00215BB2">
        <w:rPr>
          <w:sz w:val="28"/>
        </w:rPr>
        <w:t xml:space="preserve">Anexo 5    </w:t>
      </w:r>
      <w:r>
        <w:rPr>
          <w:sz w:val="28"/>
        </w:rPr>
        <w:t xml:space="preserve">   </w:t>
      </w:r>
      <w:r w:rsidRPr="00215BB2">
        <w:rPr>
          <w:sz w:val="28"/>
        </w:rPr>
        <w:t xml:space="preserve"> Programación de actividades de Gestión </w:t>
      </w:r>
      <w:r>
        <w:rPr>
          <w:sz w:val="28"/>
        </w:rPr>
        <w:tab/>
      </w:r>
      <w:r>
        <w:rPr>
          <w:sz w:val="28"/>
        </w:rPr>
        <w:tab/>
      </w:r>
      <w:r>
        <w:rPr>
          <w:sz w:val="28"/>
        </w:rPr>
        <w:tab/>
      </w:r>
      <w:r>
        <w:rPr>
          <w:sz w:val="28"/>
        </w:rPr>
        <w:tab/>
        <w:t>35</w:t>
      </w:r>
    </w:p>
    <w:p w:rsidR="004B2E90" w:rsidRPr="00215BB2" w:rsidRDefault="004B2E90" w:rsidP="00AC6FD8">
      <w:pPr>
        <w:tabs>
          <w:tab w:val="left" w:pos="0"/>
        </w:tabs>
        <w:ind w:left="705"/>
        <w:rPr>
          <w:sz w:val="28"/>
        </w:rPr>
      </w:pPr>
    </w:p>
    <w:p w:rsidR="004B2E90" w:rsidRPr="00215BB2" w:rsidRDefault="004B2E90" w:rsidP="00215BB2">
      <w:pPr>
        <w:tabs>
          <w:tab w:val="left" w:pos="0"/>
        </w:tabs>
        <w:rPr>
          <w:sz w:val="28"/>
        </w:rPr>
      </w:pPr>
      <w:r w:rsidRPr="00215BB2">
        <w:rPr>
          <w:sz w:val="28"/>
        </w:rPr>
        <w:t xml:space="preserve">Anexo 6    </w:t>
      </w:r>
      <w:r>
        <w:rPr>
          <w:sz w:val="28"/>
        </w:rPr>
        <w:t xml:space="preserve">    </w:t>
      </w:r>
      <w:r w:rsidRPr="00215BB2">
        <w:rPr>
          <w:sz w:val="28"/>
        </w:rPr>
        <w:t>Indicadores de gestión de actividades hospitalarias</w:t>
      </w:r>
      <w:r>
        <w:rPr>
          <w:sz w:val="28"/>
        </w:rPr>
        <w:tab/>
      </w:r>
      <w:r>
        <w:rPr>
          <w:sz w:val="28"/>
        </w:rPr>
        <w:tab/>
        <w:t>46</w:t>
      </w:r>
    </w:p>
    <w:p w:rsidR="004B2E90" w:rsidRPr="00215BB2" w:rsidRDefault="004B2E90" w:rsidP="00BE1DFE">
      <w:pPr>
        <w:tabs>
          <w:tab w:val="left" w:pos="0"/>
        </w:tabs>
        <w:ind w:left="705"/>
        <w:rPr>
          <w:sz w:val="28"/>
        </w:rPr>
      </w:pPr>
    </w:p>
    <w:p w:rsidR="004B2E90" w:rsidRPr="00446068" w:rsidRDefault="004B2E90" w:rsidP="00BE1DFE">
      <w:pPr>
        <w:tabs>
          <w:tab w:val="left" w:pos="0"/>
        </w:tabs>
        <w:ind w:left="2115"/>
      </w:pPr>
    </w:p>
    <w:p w:rsidR="004B2E90" w:rsidRPr="00446068" w:rsidRDefault="004B2E90" w:rsidP="00446068">
      <w:pPr>
        <w:tabs>
          <w:tab w:val="left" w:pos="3570"/>
        </w:tabs>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Default="004B2E90" w:rsidP="002A5226">
      <w:pPr>
        <w:tabs>
          <w:tab w:val="left" w:pos="3570"/>
        </w:tabs>
        <w:jc w:val="center"/>
        <w:rPr>
          <w:b/>
        </w:rPr>
      </w:pPr>
    </w:p>
    <w:p w:rsidR="004B2E90" w:rsidRPr="00C90937" w:rsidRDefault="004B2E90" w:rsidP="00C90937">
      <w:pPr>
        <w:tabs>
          <w:tab w:val="left" w:pos="3570"/>
        </w:tabs>
        <w:jc w:val="center"/>
        <w:rPr>
          <w:b/>
          <w:sz w:val="32"/>
          <w:szCs w:val="32"/>
        </w:rPr>
      </w:pPr>
      <w:r w:rsidRPr="002A5226">
        <w:rPr>
          <w:b/>
          <w:sz w:val="32"/>
          <w:szCs w:val="32"/>
        </w:rPr>
        <w:t>INTRODUCCION</w:t>
      </w:r>
    </w:p>
    <w:p w:rsidR="004B2E90" w:rsidRPr="00D95165" w:rsidRDefault="004B2E90" w:rsidP="004135BC">
      <w:pPr>
        <w:rPr>
          <w:b/>
          <w:u w:val="single"/>
        </w:rPr>
      </w:pPr>
    </w:p>
    <w:p w:rsidR="004B2E90" w:rsidRDefault="004B2E90" w:rsidP="004135BC">
      <w:pPr>
        <w:spacing w:line="360" w:lineRule="auto"/>
        <w:jc w:val="both"/>
      </w:pPr>
    </w:p>
    <w:p w:rsidR="004B2E90" w:rsidRDefault="004B2E90" w:rsidP="004135BC">
      <w:pPr>
        <w:spacing w:line="360" w:lineRule="auto"/>
        <w:jc w:val="both"/>
      </w:pPr>
      <w:r>
        <w:t xml:space="preserve">El Plan Anual Operativo  del Hospital Nacional de Suchitoto esta en marcado en las prioridades en salud  establecidas en el documento CONSTRUYENDO </w:t>
      </w:r>
      <w:smartTag w:uri="urn:schemas-microsoft-com:office:smarttags" w:element="PersonName">
        <w:smartTagPr>
          <w:attr w:name="ProductID" w:val="LA ESPERANZA. ESTRATEGIA"/>
        </w:smartTagPr>
        <w:smartTag w:uri="urn:schemas-microsoft-com:office:smarttags" w:element="PersonName">
          <w:smartTagPr>
            <w:attr w:name="ProductID" w:val="LA ESPERANZA."/>
          </w:smartTagPr>
          <w:r>
            <w:t>LA ESPERANZA.</w:t>
          </w:r>
        </w:smartTag>
        <w:r>
          <w:t xml:space="preserve"> ESTRATEGIA</w:t>
        </w:r>
      </w:smartTag>
      <w:r>
        <w:t xml:space="preserve"> Y RECOMENDACIONES EN SALUD 2009-2014.</w:t>
      </w:r>
    </w:p>
    <w:p w:rsidR="004B2E90" w:rsidRDefault="004B2E90" w:rsidP="004135BC">
      <w:pPr>
        <w:spacing w:line="360" w:lineRule="auto"/>
        <w:jc w:val="both"/>
      </w:pPr>
    </w:p>
    <w:p w:rsidR="004B2E90" w:rsidRDefault="004B2E90" w:rsidP="004135BC">
      <w:pPr>
        <w:spacing w:line="360" w:lineRule="auto"/>
        <w:jc w:val="both"/>
      </w:pPr>
      <w:r>
        <w:t>En este contexto y con el fin de establecer el  alcance de los servicios de salud en el Hospital  Nacional de Suchitoto, se ha llevado a cabo un proceso de planificación institucional  enfocada en el mejoramiento de la calidad.</w:t>
      </w:r>
    </w:p>
    <w:p w:rsidR="004B2E90" w:rsidRDefault="004B2E90" w:rsidP="004135BC">
      <w:pPr>
        <w:spacing w:line="360" w:lineRule="auto"/>
        <w:jc w:val="both"/>
      </w:pPr>
      <w:r>
        <w:t>El presente plan es el producto  del  esfuerzo del Comité Asesor  quienes realizaron un  análisis de los resultados de años anteriores y  hacer una programación operativa  lo  mas apegada a la realidad posible.</w:t>
      </w:r>
    </w:p>
    <w:p w:rsidR="004B2E90" w:rsidRDefault="004B2E90" w:rsidP="004135BC">
      <w:pPr>
        <w:spacing w:line="360" w:lineRule="auto"/>
        <w:jc w:val="both"/>
      </w:pPr>
    </w:p>
    <w:p w:rsidR="004B2E90" w:rsidRDefault="004B2E90" w:rsidP="004135BC">
      <w:pPr>
        <w:spacing w:line="360" w:lineRule="auto"/>
        <w:jc w:val="both"/>
      </w:pPr>
      <w:r>
        <w:t>En el se contempla  la visión gubernamental  de ver la salud como un derecho fundamental que tienen los habitantes de El Salvador, en nuestro caso en particular, el Municipio de Suchitoto y los Municipios aledaños.</w:t>
      </w:r>
    </w:p>
    <w:p w:rsidR="004B2E90" w:rsidRDefault="004B2E90" w:rsidP="004135BC">
      <w:pPr>
        <w:spacing w:line="360" w:lineRule="auto"/>
        <w:jc w:val="both"/>
      </w:pPr>
    </w:p>
    <w:p w:rsidR="004B2E90" w:rsidRPr="004135BC" w:rsidRDefault="004B2E90" w:rsidP="004135BC">
      <w:pPr>
        <w:spacing w:line="360" w:lineRule="auto"/>
        <w:jc w:val="both"/>
      </w:pPr>
      <w:r>
        <w:t>Además debemos evaluar y tener la visión que todos los habitantes se les satisfaga sus expectativas y necesidades de salud y a su situación en particular, lo que requiere un abordaje integral de los casos a nivel individual, familiar y comunitario con enfoque biopsicosocial y se de prioridad a los grupos mas vulnerables en las diferentes etapas de la vida</w:t>
      </w:r>
    </w:p>
    <w:p w:rsidR="004B2E90" w:rsidRDefault="004B2E90" w:rsidP="002A5226">
      <w:pPr>
        <w:tabs>
          <w:tab w:val="left" w:pos="3570"/>
        </w:tabs>
        <w:jc w:val="center"/>
        <w:rPr>
          <w:b/>
        </w:rPr>
      </w:pPr>
    </w:p>
    <w:p w:rsidR="004B2E90" w:rsidRDefault="004B2E90" w:rsidP="002A5226">
      <w:pPr>
        <w:tabs>
          <w:tab w:val="left" w:pos="3570"/>
        </w:tabs>
        <w:rPr>
          <w:b/>
        </w:rPr>
      </w:pPr>
    </w:p>
    <w:p w:rsidR="004B2E90" w:rsidRDefault="004B2E90" w:rsidP="002A5226">
      <w:pPr>
        <w:tabs>
          <w:tab w:val="left" w:pos="3570"/>
        </w:tabs>
        <w:rPr>
          <w:b/>
        </w:rPr>
      </w:pPr>
    </w:p>
    <w:p w:rsidR="004B2E90" w:rsidRDefault="004B2E90" w:rsidP="002A5226">
      <w:pPr>
        <w:tabs>
          <w:tab w:val="left" w:pos="3570"/>
        </w:tabs>
        <w:rPr>
          <w:b/>
        </w:rPr>
      </w:pPr>
    </w:p>
    <w:p w:rsidR="004B2E90" w:rsidRDefault="004B2E90" w:rsidP="002A5226">
      <w:pPr>
        <w:tabs>
          <w:tab w:val="left" w:pos="3570"/>
        </w:tabs>
        <w:rPr>
          <w:b/>
        </w:rPr>
      </w:pPr>
    </w:p>
    <w:p w:rsidR="004B2E90" w:rsidRDefault="004B2E90" w:rsidP="002A5226">
      <w:pPr>
        <w:tabs>
          <w:tab w:val="left" w:pos="3570"/>
        </w:tabs>
        <w:rPr>
          <w:b/>
        </w:rPr>
      </w:pPr>
    </w:p>
    <w:p w:rsidR="004B2E90" w:rsidRDefault="004B2E90" w:rsidP="002A5226">
      <w:pPr>
        <w:tabs>
          <w:tab w:val="left" w:pos="3570"/>
        </w:tabs>
        <w:rPr>
          <w:b/>
        </w:rPr>
      </w:pPr>
    </w:p>
    <w:p w:rsidR="004B2E90" w:rsidRDefault="004B2E90" w:rsidP="002A5226">
      <w:pPr>
        <w:tabs>
          <w:tab w:val="left" w:pos="3570"/>
        </w:tabs>
        <w:rPr>
          <w:b/>
        </w:rPr>
      </w:pPr>
    </w:p>
    <w:p w:rsidR="004B2E90" w:rsidRDefault="004B2E90" w:rsidP="002A5226">
      <w:pPr>
        <w:tabs>
          <w:tab w:val="left" w:pos="3570"/>
        </w:tabs>
        <w:rPr>
          <w:b/>
        </w:rPr>
      </w:pPr>
    </w:p>
    <w:p w:rsidR="004B2E90" w:rsidRDefault="004B2E90" w:rsidP="002A5226">
      <w:pPr>
        <w:tabs>
          <w:tab w:val="left" w:pos="3570"/>
        </w:tabs>
        <w:rPr>
          <w:b/>
        </w:rPr>
      </w:pPr>
    </w:p>
    <w:p w:rsidR="004B2E90" w:rsidRDefault="004B2E90" w:rsidP="002A5226">
      <w:pPr>
        <w:tabs>
          <w:tab w:val="left" w:pos="3570"/>
        </w:tabs>
        <w:rPr>
          <w:b/>
        </w:rPr>
      </w:pPr>
    </w:p>
    <w:p w:rsidR="004B2E90" w:rsidRDefault="004B2E90" w:rsidP="002A5226">
      <w:pPr>
        <w:tabs>
          <w:tab w:val="left" w:pos="3570"/>
        </w:tabs>
        <w:rPr>
          <w:b/>
        </w:rPr>
      </w:pPr>
    </w:p>
    <w:p w:rsidR="004B2E90" w:rsidRPr="000F27F8" w:rsidRDefault="004B2E90" w:rsidP="000F27F8">
      <w:pPr>
        <w:jc w:val="both"/>
        <w:rPr>
          <w:rFonts w:ascii="Arial" w:hAnsi="Arial" w:cs="Arial"/>
          <w:lang w:val="es-SV" w:eastAsia="es-ES"/>
        </w:rPr>
      </w:pPr>
    </w:p>
    <w:p w:rsidR="004B2E90" w:rsidRPr="000F27F8" w:rsidRDefault="004B2E90" w:rsidP="00C04A97">
      <w:pPr>
        <w:keepNext/>
        <w:outlineLvl w:val="1"/>
        <w:rPr>
          <w:rFonts w:ascii="Arial" w:hAnsi="Arial" w:cs="Arial"/>
          <w:b/>
          <w:bCs/>
          <w:iCs/>
          <w:szCs w:val="28"/>
          <w:lang w:val="es-SV" w:eastAsia="es-ES"/>
        </w:rPr>
      </w:pPr>
      <w:bookmarkStart w:id="9" w:name="_Toc335346200"/>
      <w:bookmarkStart w:id="10" w:name="_Toc339893432"/>
      <w:r w:rsidRPr="000F27F8">
        <w:rPr>
          <w:rFonts w:ascii="Arial" w:hAnsi="Arial" w:cs="Arial"/>
          <w:b/>
          <w:bCs/>
          <w:iCs/>
          <w:szCs w:val="28"/>
          <w:lang w:val="es-SV" w:eastAsia="es-ES"/>
        </w:rPr>
        <w:t>Aspectos Históricos</w:t>
      </w:r>
      <w:bookmarkEnd w:id="9"/>
      <w:bookmarkEnd w:id="10"/>
    </w:p>
    <w:p w:rsidR="004B2E90" w:rsidRDefault="004B2E90" w:rsidP="000F27F8">
      <w:pPr>
        <w:keepNext/>
        <w:widowControl w:val="0"/>
        <w:autoSpaceDE w:val="0"/>
        <w:autoSpaceDN w:val="0"/>
        <w:adjustRightInd w:val="0"/>
        <w:jc w:val="both"/>
        <w:rPr>
          <w:rFonts w:ascii="Arial" w:hAnsi="Arial" w:cs="Arial"/>
          <w:i/>
          <w:iCs/>
          <w:lang w:val="es-SV" w:eastAsia="es-ES"/>
        </w:rPr>
      </w:pPr>
    </w:p>
    <w:p w:rsidR="004B2E90" w:rsidRDefault="004B2E90" w:rsidP="000F27F8">
      <w:pPr>
        <w:keepNext/>
        <w:widowControl w:val="0"/>
        <w:autoSpaceDE w:val="0"/>
        <w:autoSpaceDN w:val="0"/>
        <w:adjustRightInd w:val="0"/>
        <w:jc w:val="both"/>
      </w:pPr>
      <w:r w:rsidRPr="00CF3991">
        <w:t>El Hospital fue fundado en el año de 1885, por las señoras de la Caridad de San Vicente de Paúl, que tuvieron la iniciativa de dar atención médica a las personas necesitadas, para ello adquirieron una  finca, posteriormente con ayuda de personas altruistas construyeron la Clínica.  Con el tiempo los costos de operación se incrementaron a tal grado de que no pudieron ser costeados por dicha sociedad, por lo que las familias de la localidad por varios años a su sostenimiento.  Hasta la fecha no se conoce con certeza cuando pasó a ser administrado por El Ministerio de Salud Pública y Asistencia Social, pero según datos de la población en 1940, funcionaba como Centro de Salud.</w:t>
      </w:r>
    </w:p>
    <w:p w:rsidR="004B2E90" w:rsidRPr="00CF3991" w:rsidRDefault="004B2E90" w:rsidP="000F27F8">
      <w:pPr>
        <w:keepNext/>
        <w:widowControl w:val="0"/>
        <w:autoSpaceDE w:val="0"/>
        <w:autoSpaceDN w:val="0"/>
        <w:adjustRightInd w:val="0"/>
        <w:jc w:val="both"/>
      </w:pPr>
    </w:p>
    <w:p w:rsidR="004B2E90" w:rsidRDefault="004B2E90" w:rsidP="000F27F8">
      <w:pPr>
        <w:keepNext/>
        <w:widowControl w:val="0"/>
        <w:autoSpaceDE w:val="0"/>
        <w:autoSpaceDN w:val="0"/>
        <w:adjustRightInd w:val="0"/>
        <w:jc w:val="both"/>
      </w:pPr>
      <w:r w:rsidRPr="00CF3991">
        <w:t>En el año de 1997, obtuvo la Categoría de HOSPITAL de Segundo Nivel. A partir de diciembre del 2002, El Ministerio de Salud Pública y Asistencia Social impulsa la desc3entralización de los Recurso Humanos, Físicos y Financieros del Nivel Central del Ministerio Hacia el   nivel  de los Sistemas Básicos de Salud  Integral SIBASI  Para lo cual se reconoce la necesidad de fortalecerlos de manera que les permita asumir la responsabilidad que les compete como proveedores  de Servicios de Salud para la población.</w:t>
      </w:r>
    </w:p>
    <w:p w:rsidR="004B2E90" w:rsidRPr="00CF3991" w:rsidRDefault="004B2E90" w:rsidP="000F27F8">
      <w:pPr>
        <w:keepNext/>
        <w:widowControl w:val="0"/>
        <w:autoSpaceDE w:val="0"/>
        <w:autoSpaceDN w:val="0"/>
        <w:adjustRightInd w:val="0"/>
        <w:jc w:val="both"/>
      </w:pPr>
    </w:p>
    <w:p w:rsidR="004B2E90" w:rsidRDefault="004B2E90" w:rsidP="000F27F8">
      <w:pPr>
        <w:keepNext/>
        <w:widowControl w:val="0"/>
        <w:autoSpaceDE w:val="0"/>
        <w:autoSpaceDN w:val="0"/>
        <w:adjustRightInd w:val="0"/>
        <w:jc w:val="both"/>
        <w:rPr>
          <w:rFonts w:ascii="Arial" w:eastAsia="Arial Unicode MS" w:hAnsi="Arial" w:cs="Arial"/>
          <w:lang w:val="es-SV" w:eastAsia="es-ES"/>
        </w:rPr>
      </w:pPr>
      <w:r w:rsidRPr="00C90937">
        <w:rPr>
          <w:rFonts w:ascii="Arial" w:eastAsia="Arial Unicode MS" w:hAnsi="Arial" w:cs="Arial"/>
          <w:lang w:val="es-SV" w:eastAsia="es-ES"/>
        </w:rPr>
        <w:t>Según Decreto Legislativo No 81, publicado en el Diario oficial No 209, Tomo 361 de fecha 3 de noviembre de 2003, Art.139-A , Los Hospitales Nacionales desarrollarán la gestión de los recursos  correspondientes de la Región SIBASI, es así que EL Hospital Nacional Suchitoto, Depto. Cuscatlán se encarga de administrar los recursos de la región SIBASI SUCHITOTO, teniendo a cargo dos unidades de salud  que son la San José Guayabal y Oratorio de Concepción hasta el año 2006 luego de este período, desaparece como SIBASI y se convierte nuevamente en hospital de segundo nivel de atención y administrando únicamente los recursos del hospital, encontrándose así hasta la actualidad.</w:t>
      </w:r>
    </w:p>
    <w:p w:rsidR="004B2E90" w:rsidRDefault="004B2E90" w:rsidP="000F27F8">
      <w:pPr>
        <w:keepNext/>
        <w:widowControl w:val="0"/>
        <w:autoSpaceDE w:val="0"/>
        <w:autoSpaceDN w:val="0"/>
        <w:adjustRightInd w:val="0"/>
        <w:jc w:val="both"/>
        <w:rPr>
          <w:rFonts w:ascii="Arial" w:eastAsia="Arial Unicode MS" w:hAnsi="Arial" w:cs="Arial"/>
          <w:lang w:val="es-SV" w:eastAsia="es-ES"/>
        </w:rPr>
      </w:pPr>
    </w:p>
    <w:p w:rsidR="004B2E90" w:rsidRDefault="004B2E90" w:rsidP="000F27F8">
      <w:pPr>
        <w:keepNext/>
        <w:widowControl w:val="0"/>
        <w:autoSpaceDE w:val="0"/>
        <w:autoSpaceDN w:val="0"/>
        <w:adjustRightInd w:val="0"/>
        <w:jc w:val="both"/>
        <w:rPr>
          <w:rFonts w:ascii="Arial" w:eastAsia="Arial Unicode MS" w:hAnsi="Arial" w:cs="Arial"/>
          <w:lang w:val="es-SV" w:eastAsia="es-ES"/>
        </w:rPr>
      </w:pPr>
    </w:p>
    <w:p w:rsidR="004B2E90" w:rsidRPr="00215BB2" w:rsidRDefault="004B2E90" w:rsidP="00215BB2">
      <w:pPr>
        <w:keepNext/>
        <w:tabs>
          <w:tab w:val="num" w:pos="180"/>
        </w:tabs>
        <w:outlineLvl w:val="0"/>
        <w:rPr>
          <w:rFonts w:ascii="Arial" w:hAnsi="Arial"/>
          <w:b/>
          <w:bCs/>
          <w:kern w:val="32"/>
          <w:sz w:val="28"/>
          <w:szCs w:val="20"/>
          <w:u w:val="single"/>
          <w:lang w:val="es-SV" w:eastAsia="es-ES"/>
        </w:rPr>
      </w:pPr>
      <w:bookmarkStart w:id="11" w:name="_Toc335346201"/>
      <w:bookmarkStart w:id="12" w:name="_Toc339893433"/>
      <w:bookmarkStart w:id="13" w:name="_Toc342854052"/>
      <w:r w:rsidRPr="00215BB2">
        <w:rPr>
          <w:rFonts w:ascii="Arial" w:hAnsi="Arial"/>
          <w:b/>
          <w:bCs/>
          <w:kern w:val="32"/>
          <w:sz w:val="28"/>
          <w:szCs w:val="20"/>
          <w:u w:val="single"/>
          <w:lang w:val="es-SV" w:eastAsia="es-ES"/>
        </w:rPr>
        <w:t>CAPITULO 1:</w:t>
      </w:r>
      <w:r w:rsidRPr="00215BB2">
        <w:rPr>
          <w:rFonts w:ascii="Arial" w:hAnsi="Arial"/>
          <w:b/>
          <w:bCs/>
          <w:kern w:val="32"/>
          <w:sz w:val="28"/>
          <w:szCs w:val="20"/>
          <w:u w:val="single"/>
          <w:lang w:val="es-SV" w:eastAsia="es-ES"/>
        </w:rPr>
        <w:tab/>
        <w:t>Diagnostico Situacional</w:t>
      </w:r>
      <w:bookmarkEnd w:id="11"/>
      <w:bookmarkEnd w:id="12"/>
      <w:bookmarkEnd w:id="13"/>
    </w:p>
    <w:p w:rsidR="004B2E90" w:rsidRPr="0080666E" w:rsidRDefault="004B2E90" w:rsidP="00D875CD">
      <w:pPr>
        <w:keepNext/>
        <w:tabs>
          <w:tab w:val="num" w:pos="180"/>
        </w:tabs>
        <w:ind w:left="181" w:hanging="181"/>
        <w:jc w:val="both"/>
        <w:outlineLvl w:val="0"/>
        <w:rPr>
          <w:rFonts w:ascii="Arial" w:hAnsi="Arial"/>
          <w:b/>
          <w:bCs/>
          <w:kern w:val="32"/>
          <w:sz w:val="28"/>
          <w:szCs w:val="20"/>
          <w:lang w:val="es-SV" w:eastAsia="es-ES"/>
        </w:rPr>
      </w:pPr>
    </w:p>
    <w:p w:rsidR="004B2E90" w:rsidRDefault="004B2E90" w:rsidP="00D875CD">
      <w:pPr>
        <w:jc w:val="center"/>
        <w:rPr>
          <w:rFonts w:ascii="Arial" w:hAnsi="Arial" w:cs="Arial"/>
          <w:color w:val="000000"/>
          <w:sz w:val="17"/>
          <w:szCs w:val="17"/>
          <w:lang w:val="es-SV" w:eastAsia="es-ES"/>
        </w:rPr>
      </w:pPr>
    </w:p>
    <w:p w:rsidR="004B2E90" w:rsidRDefault="004B2E90" w:rsidP="00551427">
      <w:pPr>
        <w:jc w:val="both"/>
        <w:rPr>
          <w:rFonts w:ascii="Arial" w:hAnsi="Arial" w:cs="Arial"/>
          <w:color w:val="000000"/>
          <w:lang w:val="es-SV" w:eastAsia="es-ES"/>
        </w:rPr>
      </w:pPr>
      <w:r>
        <w:rPr>
          <w:rFonts w:ascii="Arial" w:hAnsi="Arial" w:cs="Arial"/>
          <w:color w:val="000000"/>
          <w:lang w:val="es-SV" w:eastAsia="es-ES"/>
        </w:rPr>
        <w:t>El Hospital Nacional de Suchitoto, es un hospital básico del Departamento de Cuscatlán y forma parte de la Micro red San Pedro Perulapan.</w:t>
      </w:r>
    </w:p>
    <w:p w:rsidR="004B2E90" w:rsidRDefault="004B2E90" w:rsidP="00551427">
      <w:pPr>
        <w:jc w:val="both"/>
        <w:rPr>
          <w:rFonts w:ascii="Arial" w:hAnsi="Arial" w:cs="Arial"/>
          <w:color w:val="000000"/>
          <w:lang w:val="es-SV" w:eastAsia="es-ES"/>
        </w:rPr>
      </w:pPr>
      <w:r>
        <w:rPr>
          <w:rFonts w:ascii="Arial" w:hAnsi="Arial" w:cs="Arial"/>
          <w:color w:val="000000"/>
          <w:lang w:val="es-SV" w:eastAsia="es-ES"/>
        </w:rPr>
        <w:t>Cuenta con las 4 especialidades básicas, y tiene 30 camas censables  y 3 camas no censables</w:t>
      </w:r>
    </w:p>
    <w:p w:rsidR="004B2E90" w:rsidRDefault="004B2E90" w:rsidP="00551427">
      <w:pPr>
        <w:jc w:val="both"/>
        <w:rPr>
          <w:rFonts w:ascii="Arial" w:hAnsi="Arial" w:cs="Arial"/>
          <w:color w:val="000000"/>
          <w:lang w:val="es-SV" w:eastAsia="es-ES"/>
        </w:rPr>
      </w:pPr>
      <w:r>
        <w:rPr>
          <w:rFonts w:ascii="Arial" w:hAnsi="Arial" w:cs="Arial"/>
          <w:color w:val="000000"/>
          <w:lang w:val="es-SV" w:eastAsia="es-ES"/>
        </w:rPr>
        <w:t>Es necesario realizar un diagnostico de la situación de salud, para tener un panorama de la demanda de atención que la población necesita y evaluar los puntos críticos en el desempeño de las actividades técnicas y asistenciales del Hospital.</w:t>
      </w:r>
    </w:p>
    <w:p w:rsidR="004B2E90" w:rsidRDefault="004B2E90" w:rsidP="00B029F2">
      <w:pPr>
        <w:rPr>
          <w:rFonts w:ascii="Arial" w:hAnsi="Arial" w:cs="Arial"/>
          <w:color w:val="000000"/>
          <w:lang w:val="es-SV" w:eastAsia="es-ES"/>
        </w:rPr>
      </w:pPr>
    </w:p>
    <w:p w:rsidR="004B2E90" w:rsidRPr="00B029F2" w:rsidRDefault="004B2E90" w:rsidP="00B029F2">
      <w:pPr>
        <w:rPr>
          <w:rFonts w:ascii="Arial" w:hAnsi="Arial" w:cs="Arial"/>
          <w:color w:val="000000"/>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Pr="00C04A97" w:rsidRDefault="004B2E90" w:rsidP="000F27F8">
      <w:pPr>
        <w:keepNext/>
        <w:outlineLvl w:val="1"/>
        <w:rPr>
          <w:rFonts w:ascii="Arial" w:hAnsi="Arial" w:cs="Arial"/>
          <w:b/>
          <w:bCs/>
          <w:iCs/>
          <w:sz w:val="28"/>
          <w:szCs w:val="28"/>
          <w:lang w:val="es-SV" w:eastAsia="es-ES"/>
        </w:rPr>
      </w:pPr>
      <w:bookmarkStart w:id="14" w:name="_Toc335346202"/>
      <w:bookmarkStart w:id="15" w:name="_Toc339893434"/>
      <w:r w:rsidRPr="00C04A97">
        <w:rPr>
          <w:rFonts w:ascii="Arial" w:hAnsi="Arial" w:cs="Arial"/>
          <w:b/>
          <w:bCs/>
          <w:iCs/>
          <w:sz w:val="28"/>
          <w:szCs w:val="28"/>
          <w:lang w:val="es-SV" w:eastAsia="es-ES"/>
        </w:rPr>
        <w:t>1.1  Análisis de la demanda</w:t>
      </w:r>
      <w:bookmarkEnd w:id="14"/>
      <w:bookmarkEnd w:id="15"/>
    </w:p>
    <w:p w:rsidR="004B2E90" w:rsidRPr="00C04A97" w:rsidRDefault="004B2E90" w:rsidP="000F27F8">
      <w:pPr>
        <w:autoSpaceDE w:val="0"/>
        <w:autoSpaceDN w:val="0"/>
        <w:adjustRightInd w:val="0"/>
        <w:jc w:val="both"/>
        <w:rPr>
          <w:rFonts w:ascii="Arial" w:hAnsi="Arial" w:cs="Arial"/>
          <w:sz w:val="28"/>
          <w:szCs w:val="28"/>
          <w:lang w:val="es-SV" w:eastAsia="es-ES"/>
        </w:rPr>
      </w:pPr>
    </w:p>
    <w:p w:rsidR="004B2E90" w:rsidRPr="00C04A97" w:rsidRDefault="004B2E90" w:rsidP="000F27F8">
      <w:pPr>
        <w:autoSpaceDE w:val="0"/>
        <w:autoSpaceDN w:val="0"/>
        <w:adjustRightInd w:val="0"/>
        <w:jc w:val="both"/>
        <w:rPr>
          <w:rFonts w:ascii="Arial" w:hAnsi="Arial" w:cs="Arial"/>
          <w:sz w:val="28"/>
          <w:szCs w:val="28"/>
          <w:lang w:val="es-SV" w:eastAsia="es-ES"/>
        </w:rPr>
      </w:pPr>
      <w:r w:rsidRPr="00C04A97">
        <w:rPr>
          <w:rFonts w:ascii="Arial" w:hAnsi="Arial" w:cs="Arial"/>
          <w:sz w:val="28"/>
          <w:szCs w:val="28"/>
          <w:lang w:val="es-SV" w:eastAsia="es-ES"/>
        </w:rPr>
        <w:t>El Análisis de la Situación de Salud es una herramienta de gestión Sanitaria que nos permite planificar, priorizar y optimizar la oferta de acuerdo a los diferentes escenarios epidemiológicos a fin de garantizar la salud de la población.</w:t>
      </w:r>
    </w:p>
    <w:p w:rsidR="004B2E90" w:rsidRPr="00C04A97" w:rsidRDefault="004B2E90" w:rsidP="000F27F8">
      <w:pPr>
        <w:rPr>
          <w:rFonts w:ascii="Arial" w:hAnsi="Arial" w:cs="Arial"/>
          <w:b/>
          <w:bCs/>
          <w:color w:val="000000"/>
          <w:sz w:val="28"/>
          <w:szCs w:val="28"/>
          <w:highlight w:val="yellow"/>
          <w:lang w:val="es-SV" w:eastAsia="es-ES"/>
        </w:rPr>
      </w:pPr>
    </w:p>
    <w:p w:rsidR="004B2E90" w:rsidRPr="000F27F8" w:rsidRDefault="004B2E90" w:rsidP="000F27F8">
      <w:pPr>
        <w:keepNext/>
        <w:outlineLvl w:val="2"/>
        <w:rPr>
          <w:rFonts w:ascii="Arial" w:hAnsi="Arial" w:cs="Arial"/>
          <w:b/>
          <w:bCs/>
          <w:szCs w:val="26"/>
          <w:lang w:val="es-SV" w:eastAsia="es-ES"/>
        </w:rPr>
      </w:pPr>
      <w:bookmarkStart w:id="16" w:name="_Toc335346203"/>
      <w:bookmarkStart w:id="17" w:name="_Toc339893435"/>
      <w:r w:rsidRPr="00C04A97">
        <w:rPr>
          <w:rFonts w:ascii="Arial" w:hAnsi="Arial" w:cs="Arial"/>
          <w:b/>
          <w:bCs/>
          <w:sz w:val="28"/>
          <w:szCs w:val="28"/>
          <w:lang w:val="es-SV" w:eastAsia="es-ES"/>
        </w:rPr>
        <w:t>1.2 Características de la</w:t>
      </w:r>
      <w:r w:rsidRPr="000F27F8">
        <w:rPr>
          <w:rFonts w:ascii="Arial" w:hAnsi="Arial" w:cs="Arial"/>
          <w:b/>
          <w:bCs/>
          <w:szCs w:val="26"/>
          <w:lang w:val="es-SV" w:eastAsia="es-ES"/>
        </w:rPr>
        <w:t xml:space="preserve"> población</w:t>
      </w:r>
      <w:bookmarkEnd w:id="16"/>
      <w:bookmarkEnd w:id="17"/>
    </w:p>
    <w:p w:rsidR="004B2E90" w:rsidRPr="000F27F8" w:rsidRDefault="004B2E90" w:rsidP="000F27F8">
      <w:pPr>
        <w:autoSpaceDE w:val="0"/>
        <w:autoSpaceDN w:val="0"/>
        <w:adjustRightInd w:val="0"/>
        <w:rPr>
          <w:rFonts w:ascii="Arial" w:hAnsi="Arial" w:cs="Arial"/>
          <w:lang w:val="es-SV" w:eastAsia="es-ES"/>
        </w:rPr>
      </w:pPr>
    </w:p>
    <w:p w:rsidR="004B2E90" w:rsidRPr="000F27F8" w:rsidRDefault="004B2E90" w:rsidP="000F27F8">
      <w:pPr>
        <w:jc w:val="both"/>
        <w:rPr>
          <w:rFonts w:ascii="Arial" w:hAnsi="Arial" w:cs="Arial"/>
          <w:lang w:val="es-SV" w:eastAsia="es-ES"/>
        </w:rPr>
      </w:pPr>
      <w:r w:rsidRPr="000F27F8">
        <w:rPr>
          <w:rFonts w:ascii="Arial" w:hAnsi="Arial" w:cs="Arial"/>
          <w:lang w:val="es-SV" w:eastAsia="es-ES"/>
        </w:rPr>
        <w:t>La población del área  geográ</w:t>
      </w:r>
      <w:r>
        <w:rPr>
          <w:rFonts w:ascii="Arial" w:hAnsi="Arial" w:cs="Arial"/>
          <w:lang w:val="es-SV" w:eastAsia="es-ES"/>
        </w:rPr>
        <w:t>fica  de influencia es de 79,497</w:t>
      </w:r>
      <w:r w:rsidRPr="000F27F8">
        <w:rPr>
          <w:rFonts w:ascii="Arial" w:hAnsi="Arial" w:cs="Arial"/>
          <w:lang w:val="es-SV" w:eastAsia="es-ES"/>
        </w:rPr>
        <w:t xml:space="preserve"> habitantes, cubriendo los municipios de San Pedro Perulapan, Oratorio de Concepción, San José Guayabal y Suchitoto. Presenta una tasa global de fecundidad de 2.68, tasa de mortalidad infantil de 26.1 y una tasa de analfabetismo de 15.2  %.</w:t>
      </w: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Pr="000F27F8" w:rsidRDefault="004B2E90" w:rsidP="000F27F8">
      <w:pPr>
        <w:jc w:val="both"/>
        <w:rPr>
          <w:rFonts w:ascii="Arial" w:hAnsi="Arial" w:cs="Arial"/>
          <w:lang w:val="es-SV" w:eastAsia="es-ES"/>
        </w:rPr>
      </w:pPr>
    </w:p>
    <w:p w:rsidR="004B2E90" w:rsidRPr="000F27F8" w:rsidRDefault="004B2E90" w:rsidP="000F27F8">
      <w:pPr>
        <w:tabs>
          <w:tab w:val="left" w:pos="284"/>
        </w:tabs>
        <w:jc w:val="both"/>
        <w:rPr>
          <w:rFonts w:ascii="Arial" w:hAnsi="Arial" w:cs="Arial"/>
          <w:b/>
          <w:lang w:val="es-SV" w:eastAsia="es-ES"/>
        </w:rPr>
      </w:pPr>
      <w:r w:rsidRPr="000F27F8">
        <w:rPr>
          <w:rFonts w:ascii="Arial" w:hAnsi="Arial" w:cs="Arial"/>
          <w:b/>
          <w:lang w:val="es-SV" w:eastAsia="es-ES"/>
        </w:rPr>
        <w:t xml:space="preserve">                       Tabla 1: Población Ár</w:t>
      </w:r>
      <w:r>
        <w:rPr>
          <w:rFonts w:ascii="Arial" w:hAnsi="Arial" w:cs="Arial"/>
          <w:b/>
          <w:lang w:val="es-SV" w:eastAsia="es-ES"/>
        </w:rPr>
        <w:t>ea Geográfica de Influencia 2013</w:t>
      </w:r>
    </w:p>
    <w:p w:rsidR="004B2E90" w:rsidRPr="000F27F8" w:rsidRDefault="004B2E90" w:rsidP="000F27F8">
      <w:pPr>
        <w:autoSpaceDE w:val="0"/>
        <w:autoSpaceDN w:val="0"/>
        <w:adjustRightInd w:val="0"/>
        <w:rPr>
          <w:rFonts w:ascii="Arial" w:hAnsi="Arial" w:cs="Arial"/>
          <w:b/>
          <w:bCs/>
          <w:color w:val="000000"/>
          <w:lang w:val="es-SV" w:eastAsia="es-ES"/>
        </w:rPr>
      </w:pPr>
    </w:p>
    <w:p w:rsidR="004B2E90" w:rsidRPr="000F27F8" w:rsidRDefault="004B2E90" w:rsidP="000F27F8">
      <w:pPr>
        <w:autoSpaceDE w:val="0"/>
        <w:autoSpaceDN w:val="0"/>
        <w:adjustRightInd w:val="0"/>
        <w:rPr>
          <w:rFonts w:ascii="Arial" w:hAnsi="Arial" w:cs="Arial"/>
          <w:bCs/>
          <w:color w:val="000000"/>
          <w:sz w:val="16"/>
          <w:szCs w:val="16"/>
          <w:lang w:val="es-SV"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1"/>
        <w:gridCol w:w="1131"/>
        <w:gridCol w:w="1132"/>
        <w:gridCol w:w="1132"/>
        <w:gridCol w:w="1132"/>
        <w:gridCol w:w="1132"/>
        <w:gridCol w:w="1132"/>
        <w:gridCol w:w="1132"/>
      </w:tblGrid>
      <w:tr w:rsidR="004B2E90" w:rsidRPr="000F27F8">
        <w:trPr>
          <w:trHeight w:val="300"/>
        </w:trPr>
        <w:tc>
          <w:tcPr>
            <w:tcW w:w="1200" w:type="dxa"/>
          </w:tcPr>
          <w:p w:rsidR="004B2E90" w:rsidRPr="000F27F8" w:rsidRDefault="004B2E90" w:rsidP="000F27F8">
            <w:pPr>
              <w:autoSpaceDE w:val="0"/>
              <w:autoSpaceDN w:val="0"/>
              <w:adjustRightInd w:val="0"/>
              <w:rPr>
                <w:rFonts w:ascii="Arial" w:hAnsi="Arial" w:cs="Arial"/>
                <w:b/>
                <w:bCs/>
                <w:color w:val="000000"/>
                <w:sz w:val="16"/>
                <w:szCs w:val="16"/>
                <w:lang w:val="es-SV" w:eastAsia="es-ES"/>
              </w:rPr>
            </w:pPr>
            <w:r w:rsidRPr="000F27F8">
              <w:rPr>
                <w:rFonts w:ascii="Arial" w:hAnsi="Arial" w:cs="Arial"/>
                <w:b/>
                <w:bCs/>
                <w:color w:val="000000"/>
                <w:sz w:val="16"/>
                <w:szCs w:val="16"/>
                <w:lang w:val="es-SV" w:eastAsia="es-ES"/>
              </w:rPr>
              <w:t>Edad Años</w:t>
            </w:r>
          </w:p>
        </w:tc>
        <w:tc>
          <w:tcPr>
            <w:tcW w:w="1200" w:type="dxa"/>
          </w:tcPr>
          <w:p w:rsidR="004B2E90" w:rsidRPr="000F27F8" w:rsidRDefault="004B2E90" w:rsidP="000F27F8">
            <w:pPr>
              <w:autoSpaceDE w:val="0"/>
              <w:autoSpaceDN w:val="0"/>
              <w:adjustRightInd w:val="0"/>
              <w:rPr>
                <w:rFonts w:ascii="Arial" w:hAnsi="Arial" w:cs="Arial"/>
                <w:b/>
                <w:bCs/>
                <w:color w:val="000000"/>
                <w:sz w:val="16"/>
                <w:szCs w:val="16"/>
                <w:lang w:val="es-SV" w:eastAsia="es-ES"/>
              </w:rPr>
            </w:pPr>
            <w:r w:rsidRPr="000F27F8">
              <w:rPr>
                <w:rFonts w:ascii="Arial" w:hAnsi="Arial" w:cs="Arial"/>
                <w:b/>
                <w:bCs/>
                <w:color w:val="000000"/>
                <w:sz w:val="16"/>
                <w:szCs w:val="16"/>
                <w:lang w:val="es-SV" w:eastAsia="es-ES"/>
              </w:rPr>
              <w:t>Total</w:t>
            </w:r>
          </w:p>
        </w:tc>
        <w:tc>
          <w:tcPr>
            <w:tcW w:w="1200" w:type="dxa"/>
          </w:tcPr>
          <w:p w:rsidR="004B2E90" w:rsidRPr="000F27F8" w:rsidRDefault="004B2E90" w:rsidP="000F27F8">
            <w:pPr>
              <w:autoSpaceDE w:val="0"/>
              <w:autoSpaceDN w:val="0"/>
              <w:adjustRightInd w:val="0"/>
              <w:rPr>
                <w:rFonts w:ascii="Arial" w:hAnsi="Arial" w:cs="Arial"/>
                <w:b/>
                <w:bCs/>
                <w:color w:val="000000"/>
                <w:sz w:val="16"/>
                <w:szCs w:val="16"/>
                <w:lang w:val="es-SV" w:eastAsia="es-ES"/>
              </w:rPr>
            </w:pPr>
            <w:r w:rsidRPr="000F27F8">
              <w:rPr>
                <w:rFonts w:ascii="Arial" w:hAnsi="Arial" w:cs="Arial"/>
                <w:b/>
                <w:bCs/>
                <w:color w:val="000000"/>
                <w:sz w:val="16"/>
                <w:szCs w:val="16"/>
                <w:lang w:val="es-SV" w:eastAsia="es-ES"/>
              </w:rPr>
              <w:t>Urbana</w:t>
            </w:r>
          </w:p>
        </w:tc>
        <w:tc>
          <w:tcPr>
            <w:tcW w:w="1200" w:type="dxa"/>
          </w:tcPr>
          <w:p w:rsidR="004B2E90" w:rsidRPr="000F27F8" w:rsidRDefault="004B2E90" w:rsidP="000F27F8">
            <w:pPr>
              <w:autoSpaceDE w:val="0"/>
              <w:autoSpaceDN w:val="0"/>
              <w:adjustRightInd w:val="0"/>
              <w:rPr>
                <w:rFonts w:ascii="Arial" w:hAnsi="Arial" w:cs="Arial"/>
                <w:b/>
                <w:bCs/>
                <w:color w:val="000000"/>
                <w:sz w:val="16"/>
                <w:szCs w:val="16"/>
                <w:lang w:val="es-SV" w:eastAsia="es-ES"/>
              </w:rPr>
            </w:pPr>
            <w:r w:rsidRPr="000F27F8">
              <w:rPr>
                <w:rFonts w:ascii="Arial" w:hAnsi="Arial" w:cs="Arial"/>
                <w:b/>
                <w:bCs/>
                <w:color w:val="000000"/>
                <w:sz w:val="16"/>
                <w:szCs w:val="16"/>
                <w:lang w:val="es-SV" w:eastAsia="es-ES"/>
              </w:rPr>
              <w:t>%</w:t>
            </w:r>
          </w:p>
        </w:tc>
        <w:tc>
          <w:tcPr>
            <w:tcW w:w="1200" w:type="dxa"/>
          </w:tcPr>
          <w:p w:rsidR="004B2E90" w:rsidRPr="000F27F8" w:rsidRDefault="004B2E90" w:rsidP="000F27F8">
            <w:pPr>
              <w:autoSpaceDE w:val="0"/>
              <w:autoSpaceDN w:val="0"/>
              <w:adjustRightInd w:val="0"/>
              <w:rPr>
                <w:rFonts w:ascii="Arial" w:hAnsi="Arial" w:cs="Arial"/>
                <w:b/>
                <w:bCs/>
                <w:color w:val="000000"/>
                <w:sz w:val="16"/>
                <w:szCs w:val="16"/>
                <w:lang w:val="es-SV" w:eastAsia="es-ES"/>
              </w:rPr>
            </w:pPr>
            <w:r w:rsidRPr="000F27F8">
              <w:rPr>
                <w:rFonts w:ascii="Arial" w:hAnsi="Arial" w:cs="Arial"/>
                <w:b/>
                <w:bCs/>
                <w:color w:val="000000"/>
                <w:sz w:val="16"/>
                <w:szCs w:val="16"/>
                <w:lang w:val="es-SV" w:eastAsia="es-ES"/>
              </w:rPr>
              <w:t>Rural</w:t>
            </w:r>
          </w:p>
        </w:tc>
        <w:tc>
          <w:tcPr>
            <w:tcW w:w="1200" w:type="dxa"/>
          </w:tcPr>
          <w:p w:rsidR="004B2E90" w:rsidRPr="000F27F8" w:rsidRDefault="004B2E90" w:rsidP="000F27F8">
            <w:pPr>
              <w:autoSpaceDE w:val="0"/>
              <w:autoSpaceDN w:val="0"/>
              <w:adjustRightInd w:val="0"/>
              <w:rPr>
                <w:rFonts w:ascii="Arial" w:hAnsi="Arial" w:cs="Arial"/>
                <w:b/>
                <w:bCs/>
                <w:color w:val="000000"/>
                <w:sz w:val="16"/>
                <w:szCs w:val="16"/>
                <w:lang w:val="es-SV" w:eastAsia="es-ES"/>
              </w:rPr>
            </w:pPr>
            <w:r w:rsidRPr="000F27F8">
              <w:rPr>
                <w:rFonts w:ascii="Arial" w:hAnsi="Arial" w:cs="Arial"/>
                <w:b/>
                <w:bCs/>
                <w:color w:val="000000"/>
                <w:sz w:val="16"/>
                <w:szCs w:val="16"/>
                <w:lang w:val="es-SV" w:eastAsia="es-ES"/>
              </w:rPr>
              <w:t>%</w:t>
            </w:r>
          </w:p>
        </w:tc>
        <w:tc>
          <w:tcPr>
            <w:tcW w:w="1200" w:type="dxa"/>
          </w:tcPr>
          <w:p w:rsidR="004B2E90" w:rsidRPr="000F27F8" w:rsidRDefault="004B2E90" w:rsidP="000F27F8">
            <w:pPr>
              <w:autoSpaceDE w:val="0"/>
              <w:autoSpaceDN w:val="0"/>
              <w:adjustRightInd w:val="0"/>
              <w:rPr>
                <w:rFonts w:ascii="Arial" w:hAnsi="Arial" w:cs="Arial"/>
                <w:b/>
                <w:bCs/>
                <w:color w:val="000000"/>
                <w:sz w:val="16"/>
                <w:szCs w:val="16"/>
                <w:lang w:val="es-SV" w:eastAsia="es-ES"/>
              </w:rPr>
            </w:pPr>
            <w:r w:rsidRPr="000F27F8">
              <w:rPr>
                <w:rFonts w:ascii="Arial" w:hAnsi="Arial" w:cs="Arial"/>
                <w:b/>
                <w:bCs/>
                <w:color w:val="000000"/>
                <w:sz w:val="16"/>
                <w:szCs w:val="16"/>
                <w:lang w:val="es-SV" w:eastAsia="es-ES"/>
              </w:rPr>
              <w:t>Total Masculina</w:t>
            </w:r>
          </w:p>
        </w:tc>
        <w:tc>
          <w:tcPr>
            <w:tcW w:w="1200" w:type="dxa"/>
          </w:tcPr>
          <w:p w:rsidR="004B2E90" w:rsidRPr="000F27F8" w:rsidRDefault="004B2E90" w:rsidP="000F27F8">
            <w:pPr>
              <w:autoSpaceDE w:val="0"/>
              <w:autoSpaceDN w:val="0"/>
              <w:adjustRightInd w:val="0"/>
              <w:rPr>
                <w:rFonts w:ascii="Arial" w:hAnsi="Arial" w:cs="Arial"/>
                <w:b/>
                <w:bCs/>
                <w:color w:val="000000"/>
                <w:sz w:val="16"/>
                <w:szCs w:val="16"/>
                <w:lang w:val="es-SV" w:eastAsia="es-ES"/>
              </w:rPr>
            </w:pPr>
            <w:r w:rsidRPr="000F27F8">
              <w:rPr>
                <w:rFonts w:ascii="Arial" w:hAnsi="Arial" w:cs="Arial"/>
                <w:b/>
                <w:bCs/>
                <w:color w:val="000000"/>
                <w:sz w:val="16"/>
                <w:szCs w:val="16"/>
                <w:lang w:val="es-SV" w:eastAsia="es-ES"/>
              </w:rPr>
              <w:t>Total Femenina</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 xml:space="preserve"> 0 --- 4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8,619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3,363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5,256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4,459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4,160</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5 --- 9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8,495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3,602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4,893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4,494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4,001</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10 -- 14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9,033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3,820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5,213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4,729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4,304</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15 -- 19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8,636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3,692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4,944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4,475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4,161</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20 -- 24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7,595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3,338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4,257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3,866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3,729</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25 -- 29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6,498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2,971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3,527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3,198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3,300</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30 -- 34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5,602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2,653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2,949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2,657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2,945</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35 -- 39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4,836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2,343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2,493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2,253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2,583</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40 -- 44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4,060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1,993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2,067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1,884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2,176</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45 -- 49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3,334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1,652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1,682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1,548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1,786</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50 -- 54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2,750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1,368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1,382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1,289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1,461</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55 -- 59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2,325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1,158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1,167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1,091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1,234</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60 -- 64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1,989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983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1,006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926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1,063</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65 -- 69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1,692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825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867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801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891</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70 -- 74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1,376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664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712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656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720</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75 -- 79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1,061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514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547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490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571</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80 -- 84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757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373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384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351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406</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85 -- 89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489</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248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0.3%</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241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221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268</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90 -- 94</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268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140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128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108</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160</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95 y más</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82</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0%</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25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57</w:t>
            </w:r>
          </w:p>
        </w:tc>
      </w:tr>
      <w:tr w:rsidR="004B2E90" w:rsidRPr="000F27F8">
        <w:trPr>
          <w:trHeight w:val="300"/>
        </w:trPr>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Total</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79,497</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35,741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43,756</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55%</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39,521</w:t>
            </w:r>
          </w:p>
        </w:tc>
        <w:tc>
          <w:tcPr>
            <w:tcW w:w="1200" w:type="dxa"/>
            <w:noWrap/>
          </w:tcPr>
          <w:p w:rsidR="004B2E90" w:rsidRPr="000F27F8" w:rsidRDefault="004B2E90" w:rsidP="000F27F8">
            <w:pPr>
              <w:autoSpaceDE w:val="0"/>
              <w:autoSpaceDN w:val="0"/>
              <w:adjustRightInd w:val="0"/>
              <w:rPr>
                <w:rFonts w:ascii="Arial" w:hAnsi="Arial" w:cs="Arial"/>
                <w:bCs/>
                <w:color w:val="000000"/>
                <w:sz w:val="16"/>
                <w:szCs w:val="16"/>
                <w:lang w:val="es-SV" w:eastAsia="es-ES"/>
              </w:rPr>
            </w:pPr>
            <w:r w:rsidRPr="000F27F8">
              <w:rPr>
                <w:rFonts w:ascii="Arial" w:hAnsi="Arial" w:cs="Arial"/>
                <w:bCs/>
                <w:color w:val="000000"/>
                <w:sz w:val="16"/>
                <w:szCs w:val="16"/>
                <w:lang w:val="es-SV" w:eastAsia="es-ES"/>
              </w:rPr>
              <w:t>39,976</w:t>
            </w:r>
          </w:p>
        </w:tc>
      </w:tr>
    </w:tbl>
    <w:p w:rsidR="004B2E90" w:rsidRPr="000F27F8" w:rsidRDefault="004B2E90" w:rsidP="000F27F8">
      <w:pPr>
        <w:autoSpaceDE w:val="0"/>
        <w:autoSpaceDN w:val="0"/>
        <w:adjustRightInd w:val="0"/>
        <w:rPr>
          <w:rFonts w:ascii="Arial" w:hAnsi="Arial" w:cs="Arial"/>
          <w:bCs/>
          <w:color w:val="000000"/>
          <w:sz w:val="16"/>
          <w:szCs w:val="16"/>
          <w:lang w:val="es-SV" w:eastAsia="es-ES"/>
        </w:rPr>
      </w:pPr>
    </w:p>
    <w:p w:rsidR="004B2E90" w:rsidRPr="004C0E9A" w:rsidRDefault="004B2E90" w:rsidP="004C0E9A">
      <w:pPr>
        <w:autoSpaceDE w:val="0"/>
        <w:autoSpaceDN w:val="0"/>
        <w:adjustRightInd w:val="0"/>
        <w:rPr>
          <w:rFonts w:ascii="Arial" w:hAnsi="Arial" w:cs="Arial"/>
          <w:b/>
          <w:bCs/>
          <w:color w:val="000000"/>
          <w:sz w:val="16"/>
          <w:lang w:val="es-SV" w:eastAsia="es-ES"/>
        </w:rPr>
      </w:pPr>
      <w:r w:rsidRPr="004C0E9A">
        <w:rPr>
          <w:rFonts w:ascii="Arial" w:hAnsi="Arial" w:cs="Arial"/>
          <w:b/>
          <w:bCs/>
          <w:color w:val="000000"/>
          <w:sz w:val="16"/>
          <w:lang w:val="es-SV" w:eastAsia="es-ES"/>
        </w:rPr>
        <w:t>Fuente: Proyecciones poblacionales 2010 - 2014 DIGESTYC</w:t>
      </w:r>
    </w:p>
    <w:p w:rsidR="004B2E90" w:rsidRPr="000F27F8" w:rsidRDefault="004B2E90" w:rsidP="000F27F8">
      <w:pPr>
        <w:autoSpaceDE w:val="0"/>
        <w:autoSpaceDN w:val="0"/>
        <w:adjustRightInd w:val="0"/>
        <w:rPr>
          <w:rFonts w:ascii="Arial" w:hAnsi="Arial" w:cs="Arial"/>
          <w:bCs/>
          <w:color w:val="000000"/>
          <w:sz w:val="16"/>
          <w:szCs w:val="16"/>
          <w:lang w:val="es-SV" w:eastAsia="es-ES"/>
        </w:rPr>
      </w:pPr>
    </w:p>
    <w:p w:rsidR="004B2E90" w:rsidRPr="000F27F8" w:rsidRDefault="004B2E90" w:rsidP="000F27F8">
      <w:pPr>
        <w:autoSpaceDE w:val="0"/>
        <w:autoSpaceDN w:val="0"/>
        <w:adjustRightInd w:val="0"/>
        <w:rPr>
          <w:rFonts w:ascii="Arial" w:hAnsi="Arial" w:cs="Arial"/>
          <w:bCs/>
          <w:color w:val="000000"/>
          <w:sz w:val="16"/>
          <w:szCs w:val="16"/>
          <w:lang w:val="es-SV" w:eastAsia="es-ES"/>
        </w:rPr>
      </w:pPr>
    </w:p>
    <w:p w:rsidR="004B2E90" w:rsidRPr="000F27F8" w:rsidRDefault="004B2E90" w:rsidP="000F27F8">
      <w:pPr>
        <w:autoSpaceDE w:val="0"/>
        <w:autoSpaceDN w:val="0"/>
        <w:adjustRightInd w:val="0"/>
        <w:rPr>
          <w:rFonts w:ascii="Arial" w:hAnsi="Arial" w:cs="Arial"/>
          <w:bCs/>
          <w:color w:val="FF0000"/>
          <w:lang w:val="es-SV" w:eastAsia="es-ES"/>
        </w:rPr>
      </w:pPr>
    </w:p>
    <w:p w:rsidR="004B2E90" w:rsidRPr="000F27F8" w:rsidRDefault="004B2E90" w:rsidP="0080346F">
      <w:pPr>
        <w:autoSpaceDE w:val="0"/>
        <w:autoSpaceDN w:val="0"/>
        <w:adjustRightInd w:val="0"/>
        <w:spacing w:line="276" w:lineRule="auto"/>
        <w:jc w:val="both"/>
        <w:rPr>
          <w:rFonts w:ascii="Arial" w:hAnsi="Arial" w:cs="Arial"/>
          <w:bCs/>
          <w:lang w:val="es-SV" w:eastAsia="es-ES"/>
        </w:rPr>
      </w:pPr>
      <w:r w:rsidRPr="000F27F8">
        <w:rPr>
          <w:rFonts w:ascii="Arial" w:hAnsi="Arial" w:cs="Arial"/>
          <w:bCs/>
          <w:lang w:val="es-SV" w:eastAsia="es-ES"/>
        </w:rPr>
        <w:t>El Hospital Nacional de Suchitoto, atiende la población del munici</w:t>
      </w:r>
      <w:r>
        <w:rPr>
          <w:rFonts w:ascii="Arial" w:hAnsi="Arial" w:cs="Arial"/>
          <w:bCs/>
          <w:lang w:val="es-SV" w:eastAsia="es-ES"/>
        </w:rPr>
        <w:t>pio de Suchitoto  que pertenece</w:t>
      </w:r>
      <w:r w:rsidRPr="000F27F8">
        <w:rPr>
          <w:rFonts w:ascii="Arial" w:hAnsi="Arial" w:cs="Arial"/>
          <w:bCs/>
          <w:lang w:val="es-SV" w:eastAsia="es-ES"/>
        </w:rPr>
        <w:t xml:space="preserve"> al departamento de Cuscatlán, además atiende la consulta de la población de San Pedro Perulapan, San  José Guayabal, Oratorio de Concepción,</w:t>
      </w:r>
    </w:p>
    <w:p w:rsidR="004B2E90" w:rsidRDefault="004B2E90" w:rsidP="0080346F">
      <w:pPr>
        <w:autoSpaceDE w:val="0"/>
        <w:autoSpaceDN w:val="0"/>
        <w:adjustRightInd w:val="0"/>
        <w:spacing w:line="276" w:lineRule="auto"/>
        <w:jc w:val="both"/>
        <w:rPr>
          <w:rFonts w:ascii="Arial" w:hAnsi="Arial" w:cs="Arial"/>
          <w:bCs/>
          <w:lang w:val="es-SV" w:eastAsia="es-ES"/>
        </w:rPr>
      </w:pPr>
    </w:p>
    <w:p w:rsidR="004B2E90" w:rsidRDefault="004B2E90" w:rsidP="0080346F">
      <w:pPr>
        <w:autoSpaceDE w:val="0"/>
        <w:autoSpaceDN w:val="0"/>
        <w:adjustRightInd w:val="0"/>
        <w:spacing w:line="276" w:lineRule="auto"/>
        <w:jc w:val="both"/>
        <w:rPr>
          <w:rFonts w:ascii="Arial" w:hAnsi="Arial" w:cs="Arial"/>
          <w:bCs/>
          <w:lang w:val="es-SV" w:eastAsia="es-ES"/>
        </w:rPr>
      </w:pPr>
    </w:p>
    <w:p w:rsidR="004B2E90" w:rsidRPr="000F27F8" w:rsidRDefault="004B2E90" w:rsidP="0080346F">
      <w:pPr>
        <w:autoSpaceDE w:val="0"/>
        <w:autoSpaceDN w:val="0"/>
        <w:adjustRightInd w:val="0"/>
        <w:spacing w:line="276" w:lineRule="auto"/>
        <w:jc w:val="both"/>
        <w:rPr>
          <w:rFonts w:ascii="Arial" w:hAnsi="Arial" w:cs="Arial"/>
          <w:bCs/>
          <w:lang w:val="es-SV" w:eastAsia="es-ES"/>
        </w:rPr>
      </w:pPr>
      <w:r w:rsidRPr="000F27F8">
        <w:rPr>
          <w:rFonts w:ascii="Arial" w:hAnsi="Arial" w:cs="Arial"/>
          <w:bCs/>
          <w:lang w:val="es-SV" w:eastAsia="es-ES"/>
        </w:rPr>
        <w:t>La población atendida  en su mayoría del área rural (55%), en su mayoría los adultos mayores corresponden al 10.5% de la pirámide poblacional  lo cual debe orientar el trabajo a la prevención y atención de enfermedades crónico degenerativos,  además el disminuir la morbi mortalidad materna, perinatal e  infantil es un reto a tomar en cuenta ya que las condiciones sociales afectan la salud de esta población</w:t>
      </w:r>
    </w:p>
    <w:p w:rsidR="004B2E90" w:rsidRPr="000F27F8" w:rsidRDefault="004B2E90" w:rsidP="000F27F8">
      <w:pPr>
        <w:autoSpaceDE w:val="0"/>
        <w:autoSpaceDN w:val="0"/>
        <w:adjustRightInd w:val="0"/>
        <w:rPr>
          <w:rFonts w:ascii="Arial" w:hAnsi="Arial" w:cs="Arial"/>
          <w:bCs/>
          <w:color w:val="000000"/>
          <w:lang w:val="es-SV" w:eastAsia="es-ES"/>
        </w:rPr>
      </w:pPr>
    </w:p>
    <w:p w:rsidR="004B2E90" w:rsidRPr="000F27F8" w:rsidRDefault="004B2E90" w:rsidP="000F27F8">
      <w:pPr>
        <w:autoSpaceDE w:val="0"/>
        <w:autoSpaceDN w:val="0"/>
        <w:adjustRightInd w:val="0"/>
        <w:rPr>
          <w:rFonts w:ascii="Arial" w:hAnsi="Arial" w:cs="Arial"/>
          <w:bCs/>
          <w:color w:val="000000"/>
          <w:lang w:val="es-SV" w:eastAsia="es-ES"/>
        </w:rPr>
      </w:pPr>
    </w:p>
    <w:p w:rsidR="004B2E90" w:rsidRPr="000F27F8" w:rsidRDefault="004B2E90" w:rsidP="000F27F8">
      <w:pPr>
        <w:autoSpaceDE w:val="0"/>
        <w:autoSpaceDN w:val="0"/>
        <w:adjustRightInd w:val="0"/>
        <w:rPr>
          <w:rFonts w:ascii="Arial" w:hAnsi="Arial" w:cs="Arial"/>
          <w:bCs/>
          <w:color w:val="000000"/>
          <w:lang w:val="es-SV" w:eastAsia="es-ES"/>
        </w:rPr>
      </w:pPr>
    </w:p>
    <w:p w:rsidR="004B2E90" w:rsidRPr="000F27F8" w:rsidRDefault="004B2E90" w:rsidP="000F27F8">
      <w:pPr>
        <w:autoSpaceDE w:val="0"/>
        <w:autoSpaceDN w:val="0"/>
        <w:adjustRightInd w:val="0"/>
        <w:rPr>
          <w:rFonts w:ascii="Arial" w:hAnsi="Arial" w:cs="Arial"/>
          <w:bCs/>
          <w:color w:val="000000"/>
          <w:lang w:val="es-SV" w:eastAsia="es-ES"/>
        </w:rPr>
      </w:pPr>
    </w:p>
    <w:p w:rsidR="004B2E90" w:rsidRPr="000F27F8" w:rsidRDefault="004B2E90" w:rsidP="000F27F8">
      <w:pPr>
        <w:autoSpaceDE w:val="0"/>
        <w:autoSpaceDN w:val="0"/>
        <w:adjustRightInd w:val="0"/>
        <w:rPr>
          <w:rFonts w:ascii="Arial" w:hAnsi="Arial" w:cs="Arial"/>
          <w:bCs/>
          <w:color w:val="000000"/>
          <w:lang w:val="es-SV" w:eastAsia="es-ES"/>
        </w:rPr>
      </w:pPr>
      <w:r w:rsidRPr="00834A91">
        <w:rPr>
          <w:rFonts w:ascii="Arial" w:hAnsi="Arial" w:cs="Arial"/>
          <w:noProof/>
          <w:color w:val="000000"/>
          <w:lang w:val="es-ES_tradnl" w:eastAsia="es-ES_tradnl"/>
        </w:rPr>
        <w:pict>
          <v:shape id="Imagen 2" o:spid="_x0000_i1027" type="#_x0000_t75" style="width:392.25pt;height:258.75pt;visibility:visible">
            <v:imagedata r:id="rId12" o:title=""/>
          </v:shape>
        </w:pict>
      </w:r>
    </w:p>
    <w:p w:rsidR="004B2E90" w:rsidRDefault="004B2E90" w:rsidP="00A20325">
      <w:pPr>
        <w:keepNext/>
        <w:outlineLvl w:val="2"/>
        <w:rPr>
          <w:rFonts w:ascii="Arial" w:hAnsi="Arial" w:cs="Arial"/>
          <w:bCs/>
          <w:color w:val="000000"/>
          <w:lang w:val="es-SV" w:eastAsia="es-ES"/>
        </w:rPr>
      </w:pPr>
    </w:p>
    <w:p w:rsidR="004B2E90" w:rsidRDefault="004B2E90" w:rsidP="00A20325">
      <w:pPr>
        <w:keepNext/>
        <w:outlineLvl w:val="2"/>
        <w:rPr>
          <w:rFonts w:ascii="Arial" w:hAnsi="Arial" w:cs="Arial"/>
          <w:bCs/>
          <w:color w:val="000000"/>
          <w:lang w:val="es-SV" w:eastAsia="es-ES"/>
        </w:rPr>
      </w:pPr>
    </w:p>
    <w:p w:rsidR="004B2E90" w:rsidRPr="000F27F8" w:rsidRDefault="004B2E90" w:rsidP="00A20325">
      <w:pPr>
        <w:keepNext/>
        <w:outlineLvl w:val="2"/>
        <w:rPr>
          <w:rFonts w:ascii="Arial" w:hAnsi="Arial" w:cs="Arial"/>
          <w:b/>
          <w:bCs/>
          <w:szCs w:val="26"/>
          <w:lang w:val="es-SV" w:eastAsia="es-ES"/>
        </w:rPr>
      </w:pPr>
      <w:r>
        <w:rPr>
          <w:rFonts w:ascii="Arial" w:hAnsi="Arial" w:cs="Arial"/>
          <w:b/>
          <w:bCs/>
          <w:szCs w:val="26"/>
          <w:lang w:val="es-SV" w:eastAsia="es-ES"/>
        </w:rPr>
        <w:t>1.3</w:t>
      </w:r>
      <w:r w:rsidRPr="000F27F8">
        <w:rPr>
          <w:rFonts w:ascii="Arial" w:hAnsi="Arial" w:cs="Arial"/>
          <w:b/>
          <w:bCs/>
          <w:szCs w:val="26"/>
          <w:lang w:val="es-SV" w:eastAsia="es-ES"/>
        </w:rPr>
        <w:t xml:space="preserve">  Área de Influencia Referencial</w:t>
      </w:r>
    </w:p>
    <w:p w:rsidR="004B2E90" w:rsidRPr="000F27F8" w:rsidRDefault="004B2E90" w:rsidP="00A20325">
      <w:pPr>
        <w:jc w:val="both"/>
        <w:rPr>
          <w:rFonts w:ascii="Arial" w:hAnsi="Arial" w:cs="Arial"/>
          <w:lang w:val="es-SV" w:eastAsia="es-ES"/>
        </w:rPr>
      </w:pPr>
    </w:p>
    <w:p w:rsidR="004B2E90" w:rsidRDefault="004B2E90" w:rsidP="00A20325">
      <w:pPr>
        <w:jc w:val="both"/>
        <w:rPr>
          <w:rFonts w:ascii="Arial" w:hAnsi="Arial" w:cs="Arial"/>
          <w:lang w:val="es-SV" w:eastAsia="es-ES"/>
        </w:rPr>
      </w:pPr>
      <w:r w:rsidRPr="000F27F8">
        <w:rPr>
          <w:rFonts w:ascii="Arial" w:hAnsi="Arial" w:cs="Arial"/>
          <w:lang w:val="es-SV" w:eastAsia="es-ES"/>
        </w:rPr>
        <w:t>El Hospital es centro de referencia:</w:t>
      </w:r>
      <w:r>
        <w:rPr>
          <w:rFonts w:ascii="Arial" w:hAnsi="Arial" w:cs="Arial"/>
          <w:lang w:val="es-SV" w:eastAsia="es-ES"/>
        </w:rPr>
        <w:t xml:space="preserve"> Indicadores Socio demográficos</w:t>
      </w:r>
    </w:p>
    <w:p w:rsidR="004B2E90" w:rsidRDefault="004B2E90" w:rsidP="00A20325">
      <w:pPr>
        <w:jc w:val="both"/>
        <w:rPr>
          <w:rFonts w:ascii="Arial" w:hAnsi="Arial" w:cs="Arial"/>
          <w:lang w:val="es-SV" w:eastAsia="es-ES"/>
        </w:rPr>
      </w:pPr>
    </w:p>
    <w:p w:rsidR="004B2E90" w:rsidRDefault="004B2E90" w:rsidP="00A20325">
      <w:pPr>
        <w:jc w:val="both"/>
        <w:rPr>
          <w:rFonts w:ascii="Arial" w:hAnsi="Arial" w:cs="Arial"/>
          <w:lang w:val="es-SV" w:eastAsia="es-ES"/>
        </w:rPr>
      </w:pPr>
    </w:p>
    <w:p w:rsidR="004B2E90" w:rsidRDefault="004B2E90" w:rsidP="00A20325">
      <w:pPr>
        <w:jc w:val="both"/>
        <w:rPr>
          <w:rFonts w:ascii="Arial" w:hAnsi="Arial" w:cs="Arial"/>
          <w:lang w:val="es-SV" w:eastAsia="es-ES"/>
        </w:rPr>
      </w:pPr>
    </w:p>
    <w:p w:rsidR="004B2E90" w:rsidRPr="000F27F8" w:rsidRDefault="004B2E90" w:rsidP="00A20325">
      <w:pPr>
        <w:jc w:val="both"/>
        <w:rPr>
          <w:rFonts w:ascii="Arial" w:hAnsi="Arial" w:cs="Arial"/>
          <w:u w:val="single"/>
          <w:lang w:val="es-SV" w:eastAsia="es-ES"/>
        </w:rPr>
      </w:pPr>
    </w:p>
    <w:tbl>
      <w:tblPr>
        <w:tblW w:w="6821" w:type="dxa"/>
        <w:jc w:val="center"/>
        <w:tblInd w:w="93" w:type="dxa"/>
        <w:tblLook w:val="00A0"/>
      </w:tblPr>
      <w:tblGrid>
        <w:gridCol w:w="1611"/>
        <w:gridCol w:w="1231"/>
        <w:gridCol w:w="1475"/>
        <w:gridCol w:w="1280"/>
        <w:gridCol w:w="1224"/>
      </w:tblGrid>
      <w:tr w:rsidR="004B2E90" w:rsidRPr="000F27F8" w:rsidTr="00891673">
        <w:trPr>
          <w:trHeight w:val="360"/>
          <w:jc w:val="center"/>
        </w:trPr>
        <w:tc>
          <w:tcPr>
            <w:tcW w:w="1611" w:type="dxa"/>
            <w:tcBorders>
              <w:top w:val="single" w:sz="4" w:space="0" w:color="auto"/>
              <w:left w:val="single" w:sz="4" w:space="0" w:color="auto"/>
              <w:bottom w:val="single" w:sz="4" w:space="0" w:color="auto"/>
              <w:right w:val="single" w:sz="4" w:space="0" w:color="auto"/>
            </w:tcBorders>
            <w:shd w:val="clear" w:color="000000" w:fill="FFFF99"/>
            <w:vAlign w:val="center"/>
          </w:tcPr>
          <w:p w:rsidR="004B2E90" w:rsidRPr="000F27F8" w:rsidRDefault="004B2E90" w:rsidP="00891673">
            <w:pPr>
              <w:jc w:val="center"/>
              <w:rPr>
                <w:rFonts w:ascii="Arial" w:hAnsi="Arial" w:cs="Arial"/>
                <w:b/>
                <w:bCs/>
                <w:sz w:val="22"/>
                <w:szCs w:val="22"/>
                <w:lang w:val="es-SV" w:eastAsia="en-US"/>
              </w:rPr>
            </w:pPr>
            <w:r w:rsidRPr="000F27F8">
              <w:rPr>
                <w:rFonts w:ascii="Arial" w:hAnsi="Arial" w:cs="Arial"/>
                <w:b/>
                <w:bCs/>
                <w:sz w:val="22"/>
                <w:szCs w:val="22"/>
                <w:lang w:val="es-SV" w:eastAsia="en-US"/>
              </w:rPr>
              <w:t>Municipio</w:t>
            </w:r>
          </w:p>
        </w:tc>
        <w:tc>
          <w:tcPr>
            <w:tcW w:w="1231" w:type="dxa"/>
            <w:tcBorders>
              <w:top w:val="single" w:sz="4" w:space="0" w:color="auto"/>
              <w:left w:val="nil"/>
              <w:bottom w:val="single" w:sz="4" w:space="0" w:color="auto"/>
              <w:right w:val="single" w:sz="4" w:space="0" w:color="auto"/>
            </w:tcBorders>
            <w:shd w:val="clear" w:color="000000" w:fill="FFFF99"/>
            <w:vAlign w:val="center"/>
          </w:tcPr>
          <w:p w:rsidR="004B2E90" w:rsidRPr="000F27F8" w:rsidRDefault="004B2E90" w:rsidP="00891673">
            <w:pPr>
              <w:jc w:val="center"/>
              <w:rPr>
                <w:rFonts w:ascii="Arial" w:hAnsi="Arial" w:cs="Arial"/>
                <w:b/>
                <w:bCs/>
                <w:sz w:val="22"/>
                <w:szCs w:val="22"/>
                <w:lang w:val="es-SV" w:eastAsia="en-US"/>
              </w:rPr>
            </w:pPr>
            <w:r w:rsidRPr="000F27F8">
              <w:rPr>
                <w:rFonts w:ascii="Arial" w:hAnsi="Arial" w:cs="Arial"/>
                <w:b/>
                <w:bCs/>
                <w:sz w:val="22"/>
                <w:szCs w:val="22"/>
                <w:lang w:val="es-SV" w:eastAsia="en-US"/>
              </w:rPr>
              <w:t>Suchitoto</w:t>
            </w:r>
          </w:p>
        </w:tc>
        <w:tc>
          <w:tcPr>
            <w:tcW w:w="1475" w:type="dxa"/>
            <w:tcBorders>
              <w:top w:val="single" w:sz="4" w:space="0" w:color="auto"/>
              <w:left w:val="nil"/>
              <w:bottom w:val="single" w:sz="4" w:space="0" w:color="auto"/>
              <w:right w:val="single" w:sz="4" w:space="0" w:color="auto"/>
            </w:tcBorders>
            <w:shd w:val="clear" w:color="000000" w:fill="FFFF99"/>
          </w:tcPr>
          <w:p w:rsidR="004B2E90" w:rsidRPr="000F27F8" w:rsidRDefault="004B2E90" w:rsidP="00891673">
            <w:pPr>
              <w:jc w:val="center"/>
              <w:rPr>
                <w:rFonts w:ascii="Arial" w:hAnsi="Arial" w:cs="Arial"/>
                <w:b/>
                <w:bCs/>
                <w:sz w:val="22"/>
                <w:szCs w:val="22"/>
                <w:lang w:val="es-SV" w:eastAsia="en-US"/>
              </w:rPr>
            </w:pPr>
            <w:r>
              <w:rPr>
                <w:rFonts w:ascii="Arial" w:hAnsi="Arial" w:cs="Arial"/>
                <w:b/>
                <w:bCs/>
                <w:sz w:val="22"/>
                <w:szCs w:val="22"/>
                <w:lang w:val="es-SV" w:eastAsia="en-US"/>
              </w:rPr>
              <w:t>Oratorio de Concepción</w:t>
            </w:r>
          </w:p>
        </w:tc>
        <w:tc>
          <w:tcPr>
            <w:tcW w:w="1280" w:type="dxa"/>
            <w:tcBorders>
              <w:top w:val="single" w:sz="4" w:space="0" w:color="auto"/>
              <w:left w:val="nil"/>
              <w:bottom w:val="single" w:sz="4" w:space="0" w:color="auto"/>
              <w:right w:val="single" w:sz="4" w:space="0" w:color="auto"/>
            </w:tcBorders>
            <w:shd w:val="clear" w:color="000000" w:fill="FFFF99"/>
          </w:tcPr>
          <w:p w:rsidR="004B2E90" w:rsidRPr="000F27F8" w:rsidRDefault="004B2E90" w:rsidP="00891673">
            <w:pPr>
              <w:jc w:val="center"/>
              <w:rPr>
                <w:rFonts w:ascii="Arial" w:hAnsi="Arial" w:cs="Arial"/>
                <w:b/>
                <w:bCs/>
                <w:sz w:val="22"/>
                <w:szCs w:val="22"/>
                <w:lang w:val="es-SV" w:eastAsia="en-US"/>
              </w:rPr>
            </w:pPr>
            <w:r>
              <w:rPr>
                <w:rFonts w:ascii="Arial" w:hAnsi="Arial" w:cs="Arial"/>
                <w:b/>
                <w:bCs/>
                <w:sz w:val="22"/>
                <w:szCs w:val="22"/>
                <w:lang w:val="es-SV" w:eastAsia="en-US"/>
              </w:rPr>
              <w:t>San Pedro Perulapan</w:t>
            </w:r>
          </w:p>
        </w:tc>
        <w:tc>
          <w:tcPr>
            <w:tcW w:w="1224" w:type="dxa"/>
            <w:tcBorders>
              <w:top w:val="single" w:sz="4" w:space="0" w:color="auto"/>
              <w:left w:val="nil"/>
              <w:bottom w:val="single" w:sz="4" w:space="0" w:color="auto"/>
              <w:right w:val="single" w:sz="4" w:space="0" w:color="auto"/>
            </w:tcBorders>
            <w:shd w:val="clear" w:color="000000" w:fill="FFFF99"/>
          </w:tcPr>
          <w:p w:rsidR="004B2E90" w:rsidRPr="000F27F8" w:rsidRDefault="004B2E90" w:rsidP="00891673">
            <w:pPr>
              <w:jc w:val="center"/>
              <w:rPr>
                <w:rFonts w:ascii="Arial" w:hAnsi="Arial" w:cs="Arial"/>
                <w:b/>
                <w:bCs/>
                <w:sz w:val="22"/>
                <w:szCs w:val="22"/>
                <w:lang w:val="es-SV" w:eastAsia="en-US"/>
              </w:rPr>
            </w:pPr>
            <w:r>
              <w:rPr>
                <w:rFonts w:ascii="Arial" w:hAnsi="Arial" w:cs="Arial"/>
                <w:b/>
                <w:bCs/>
                <w:sz w:val="22"/>
                <w:szCs w:val="22"/>
                <w:lang w:val="es-SV" w:eastAsia="en-US"/>
              </w:rPr>
              <w:t>San José Guayabal</w:t>
            </w:r>
          </w:p>
        </w:tc>
      </w:tr>
      <w:tr w:rsidR="004B2E90" w:rsidRPr="000F27F8" w:rsidTr="00891673">
        <w:trPr>
          <w:trHeight w:val="285"/>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Índice de Desarrollo Humano</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0.686</w:t>
            </w:r>
          </w:p>
        </w:tc>
        <w:tc>
          <w:tcPr>
            <w:tcW w:w="1475"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0.724</w:t>
            </w:r>
          </w:p>
        </w:tc>
        <w:tc>
          <w:tcPr>
            <w:tcW w:w="1280"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0.702</w:t>
            </w:r>
          </w:p>
        </w:tc>
        <w:tc>
          <w:tcPr>
            <w:tcW w:w="1224"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0.71</w:t>
            </w:r>
          </w:p>
        </w:tc>
      </w:tr>
      <w:tr w:rsidR="004B2E90" w:rsidRPr="000F27F8" w:rsidTr="00891673">
        <w:trPr>
          <w:trHeight w:val="285"/>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Tasa Global de Fecundidad</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s-ES"/>
              </w:rPr>
            </w:pPr>
          </w:p>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3.1</w:t>
            </w:r>
          </w:p>
        </w:tc>
        <w:tc>
          <w:tcPr>
            <w:tcW w:w="1475"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s-ES"/>
              </w:rPr>
            </w:pPr>
          </w:p>
          <w:p w:rsidR="004B2E90" w:rsidRPr="000F27F8" w:rsidRDefault="004B2E90" w:rsidP="00891673">
            <w:pPr>
              <w:jc w:val="center"/>
              <w:rPr>
                <w:rFonts w:ascii="Arial" w:hAnsi="Arial" w:cs="Arial"/>
                <w:lang w:val="es-SV" w:eastAsia="es-ES"/>
              </w:rPr>
            </w:pPr>
            <w:r>
              <w:rPr>
                <w:rFonts w:ascii="Arial" w:hAnsi="Arial" w:cs="Arial"/>
                <w:lang w:val="es-SV" w:eastAsia="es-ES"/>
              </w:rPr>
              <w:t>3.9</w:t>
            </w:r>
          </w:p>
        </w:tc>
        <w:tc>
          <w:tcPr>
            <w:tcW w:w="1280"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s-ES"/>
              </w:rPr>
            </w:pPr>
          </w:p>
          <w:p w:rsidR="004B2E90" w:rsidRPr="000F27F8" w:rsidRDefault="004B2E90" w:rsidP="00891673">
            <w:pPr>
              <w:jc w:val="center"/>
              <w:rPr>
                <w:rFonts w:ascii="Arial" w:hAnsi="Arial" w:cs="Arial"/>
                <w:lang w:val="es-SV" w:eastAsia="es-ES"/>
              </w:rPr>
            </w:pPr>
            <w:r>
              <w:rPr>
                <w:rFonts w:ascii="Arial" w:hAnsi="Arial" w:cs="Arial"/>
                <w:lang w:val="es-SV" w:eastAsia="es-ES"/>
              </w:rPr>
              <w:t>2.7</w:t>
            </w:r>
          </w:p>
        </w:tc>
        <w:tc>
          <w:tcPr>
            <w:tcW w:w="1224"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s-ES"/>
              </w:rPr>
            </w:pPr>
          </w:p>
          <w:p w:rsidR="004B2E90" w:rsidRPr="000F27F8" w:rsidRDefault="004B2E90" w:rsidP="00891673">
            <w:pPr>
              <w:jc w:val="center"/>
              <w:rPr>
                <w:rFonts w:ascii="Arial" w:hAnsi="Arial" w:cs="Arial"/>
                <w:lang w:val="es-SV" w:eastAsia="es-ES"/>
              </w:rPr>
            </w:pPr>
            <w:r>
              <w:rPr>
                <w:rFonts w:ascii="Arial" w:hAnsi="Arial" w:cs="Arial"/>
                <w:lang w:val="es-SV" w:eastAsia="es-ES"/>
              </w:rPr>
              <w:t>3.7</w:t>
            </w:r>
          </w:p>
        </w:tc>
      </w:tr>
      <w:tr w:rsidR="004B2E90" w:rsidRPr="000F27F8" w:rsidTr="00891673">
        <w:trPr>
          <w:trHeight w:val="285"/>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Tasa de Mortalidad Infantil</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27</w:t>
            </w:r>
          </w:p>
        </w:tc>
        <w:tc>
          <w:tcPr>
            <w:tcW w:w="1475"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28</w:t>
            </w:r>
          </w:p>
        </w:tc>
        <w:tc>
          <w:tcPr>
            <w:tcW w:w="1280"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26</w:t>
            </w:r>
          </w:p>
        </w:tc>
        <w:tc>
          <w:tcPr>
            <w:tcW w:w="1224"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26</w:t>
            </w:r>
          </w:p>
        </w:tc>
      </w:tr>
      <w:tr w:rsidR="004B2E90" w:rsidRPr="000F27F8" w:rsidTr="00891673">
        <w:trPr>
          <w:trHeight w:val="285"/>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Densidad Poblacional</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75</w:t>
            </w:r>
          </w:p>
        </w:tc>
        <w:tc>
          <w:tcPr>
            <w:tcW w:w="1475"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r>
              <w:rPr>
                <w:rFonts w:ascii="Arial" w:hAnsi="Arial" w:cs="Arial"/>
                <w:lang w:val="es-SV" w:eastAsia="en-US"/>
              </w:rPr>
              <w:t>147</w:t>
            </w:r>
          </w:p>
          <w:p w:rsidR="004B2E90" w:rsidRPr="000F27F8" w:rsidRDefault="004B2E90" w:rsidP="00891673">
            <w:pPr>
              <w:jc w:val="center"/>
              <w:rPr>
                <w:rFonts w:ascii="Arial" w:hAnsi="Arial" w:cs="Arial"/>
                <w:lang w:val="es-SV" w:eastAsia="en-US"/>
              </w:rPr>
            </w:pPr>
          </w:p>
        </w:tc>
        <w:tc>
          <w:tcPr>
            <w:tcW w:w="128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494</w:t>
            </w:r>
          </w:p>
        </w:tc>
        <w:tc>
          <w:tcPr>
            <w:tcW w:w="1224"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r>
              <w:rPr>
                <w:rFonts w:ascii="Arial" w:hAnsi="Arial" w:cs="Arial"/>
                <w:lang w:val="es-SV" w:eastAsia="en-US"/>
              </w:rPr>
              <w:t>218</w:t>
            </w:r>
          </w:p>
          <w:p w:rsidR="004B2E90" w:rsidRPr="000F27F8" w:rsidRDefault="004B2E90" w:rsidP="00891673">
            <w:pPr>
              <w:jc w:val="center"/>
              <w:rPr>
                <w:rFonts w:ascii="Arial" w:hAnsi="Arial" w:cs="Arial"/>
                <w:lang w:val="es-SV" w:eastAsia="en-US"/>
              </w:rPr>
            </w:pPr>
          </w:p>
        </w:tc>
      </w:tr>
      <w:tr w:rsidR="004B2E90" w:rsidRPr="000F27F8" w:rsidTr="00891673">
        <w:trPr>
          <w:trHeight w:val="285"/>
          <w:jc w:val="center"/>
        </w:trPr>
        <w:tc>
          <w:tcPr>
            <w:tcW w:w="1611" w:type="dxa"/>
            <w:tcBorders>
              <w:top w:val="nil"/>
              <w:left w:val="single" w:sz="4" w:space="0" w:color="auto"/>
              <w:bottom w:val="single" w:sz="4" w:space="0" w:color="auto"/>
              <w:right w:val="single" w:sz="4" w:space="0" w:color="auto"/>
            </w:tcBorders>
            <w:vAlign w:val="center"/>
          </w:tcPr>
          <w:p w:rsidR="004B2E90" w:rsidRDefault="004B2E90" w:rsidP="00891673">
            <w:pPr>
              <w:rPr>
                <w:rFonts w:ascii="Arial" w:hAnsi="Arial" w:cs="Arial"/>
                <w:sz w:val="22"/>
                <w:szCs w:val="22"/>
                <w:lang w:val="es-SV" w:eastAsia="en-US"/>
              </w:rPr>
            </w:pPr>
            <w:r w:rsidRPr="000F27F8">
              <w:rPr>
                <w:rFonts w:ascii="Arial" w:hAnsi="Arial" w:cs="Arial"/>
                <w:sz w:val="22"/>
                <w:szCs w:val="22"/>
                <w:lang w:val="es-SV" w:eastAsia="en-US"/>
              </w:rPr>
              <w:t>Índice de Masculinidad</w:t>
            </w:r>
          </w:p>
          <w:p w:rsidR="004B2E90" w:rsidRPr="000F27F8" w:rsidRDefault="004B2E90" w:rsidP="00891673">
            <w:pPr>
              <w:rPr>
                <w:rFonts w:ascii="Arial" w:hAnsi="Arial" w:cs="Arial"/>
                <w:sz w:val="22"/>
                <w:szCs w:val="22"/>
                <w:lang w:val="es-SV" w:eastAsia="en-US"/>
              </w:rPr>
            </w:pP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30.9</w:t>
            </w:r>
          </w:p>
        </w:tc>
        <w:tc>
          <w:tcPr>
            <w:tcW w:w="1475"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24</w:t>
            </w:r>
          </w:p>
        </w:tc>
        <w:tc>
          <w:tcPr>
            <w:tcW w:w="128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33.5</w:t>
            </w:r>
          </w:p>
        </w:tc>
        <w:tc>
          <w:tcPr>
            <w:tcW w:w="1224"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30.9</w:t>
            </w:r>
          </w:p>
        </w:tc>
      </w:tr>
      <w:tr w:rsidR="004B2E90" w:rsidRPr="000F27F8" w:rsidTr="00891673">
        <w:trPr>
          <w:trHeight w:val="285"/>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Tasa  Analfabetismo</w:t>
            </w:r>
          </w:p>
          <w:p w:rsidR="004B2E90" w:rsidRPr="000F27F8" w:rsidRDefault="004B2E90" w:rsidP="00891673">
            <w:pPr>
              <w:rPr>
                <w:rFonts w:ascii="Arial" w:hAnsi="Arial" w:cs="Arial"/>
                <w:sz w:val="22"/>
                <w:szCs w:val="22"/>
                <w:lang w:val="es-SV" w:eastAsia="en-US"/>
              </w:rPr>
            </w:pPr>
          </w:p>
          <w:p w:rsidR="004B2E90" w:rsidRPr="000F27F8" w:rsidRDefault="004B2E90" w:rsidP="00891673">
            <w:pPr>
              <w:rPr>
                <w:rFonts w:ascii="Arial" w:hAnsi="Arial" w:cs="Arial"/>
                <w:sz w:val="22"/>
                <w:szCs w:val="22"/>
                <w:lang w:val="es-SV" w:eastAsia="en-US"/>
              </w:rPr>
            </w:pP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19.61</w:t>
            </w:r>
          </w:p>
        </w:tc>
        <w:tc>
          <w:tcPr>
            <w:tcW w:w="1475"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13.16</w:t>
            </w:r>
          </w:p>
        </w:tc>
        <w:tc>
          <w:tcPr>
            <w:tcW w:w="1280"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16.98</w:t>
            </w:r>
          </w:p>
        </w:tc>
        <w:tc>
          <w:tcPr>
            <w:tcW w:w="1224"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15.37</w:t>
            </w:r>
          </w:p>
        </w:tc>
      </w:tr>
      <w:tr w:rsidR="004B2E90" w:rsidRPr="000F27F8" w:rsidTr="00891673">
        <w:trPr>
          <w:trHeight w:val="285"/>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Relación Dependencia</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79.6</w:t>
            </w:r>
          </w:p>
        </w:tc>
        <w:tc>
          <w:tcPr>
            <w:tcW w:w="1475"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79.3</w:t>
            </w:r>
          </w:p>
        </w:tc>
        <w:tc>
          <w:tcPr>
            <w:tcW w:w="128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73.7</w:t>
            </w:r>
          </w:p>
        </w:tc>
        <w:tc>
          <w:tcPr>
            <w:tcW w:w="1224"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78.5</w:t>
            </w:r>
          </w:p>
        </w:tc>
      </w:tr>
      <w:tr w:rsidR="004B2E90" w:rsidRPr="000F27F8" w:rsidTr="00891673">
        <w:trPr>
          <w:trHeight w:val="285"/>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 Asistencia Escolar</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87.7</w:t>
            </w:r>
          </w:p>
        </w:tc>
        <w:tc>
          <w:tcPr>
            <w:tcW w:w="1475"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92.4</w:t>
            </w:r>
          </w:p>
        </w:tc>
        <w:tc>
          <w:tcPr>
            <w:tcW w:w="128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83.8</w:t>
            </w:r>
          </w:p>
        </w:tc>
        <w:tc>
          <w:tcPr>
            <w:tcW w:w="1224"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87.5</w:t>
            </w:r>
          </w:p>
        </w:tc>
      </w:tr>
      <w:tr w:rsidR="004B2E90" w:rsidRPr="000F27F8" w:rsidTr="00891673">
        <w:trPr>
          <w:trHeight w:val="570"/>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 Viviendas con servicio de Electricidad</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83</w:t>
            </w:r>
          </w:p>
        </w:tc>
        <w:tc>
          <w:tcPr>
            <w:tcW w:w="1475"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88</w:t>
            </w:r>
          </w:p>
        </w:tc>
        <w:tc>
          <w:tcPr>
            <w:tcW w:w="1280"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81</w:t>
            </w:r>
          </w:p>
        </w:tc>
        <w:tc>
          <w:tcPr>
            <w:tcW w:w="1224"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83</w:t>
            </w:r>
          </w:p>
        </w:tc>
      </w:tr>
      <w:tr w:rsidR="004B2E90" w:rsidRPr="000F27F8" w:rsidTr="00891673">
        <w:trPr>
          <w:trHeight w:val="570"/>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 Viviendas con servicio de Agua Potable</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78</w:t>
            </w:r>
          </w:p>
        </w:tc>
        <w:tc>
          <w:tcPr>
            <w:tcW w:w="1475"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42</w:t>
            </w:r>
          </w:p>
        </w:tc>
        <w:tc>
          <w:tcPr>
            <w:tcW w:w="1280"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80</w:t>
            </w:r>
          </w:p>
        </w:tc>
        <w:tc>
          <w:tcPr>
            <w:tcW w:w="1224"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n-US"/>
              </w:rPr>
            </w:pPr>
          </w:p>
          <w:p w:rsidR="004B2E90" w:rsidRPr="000F27F8" w:rsidRDefault="004B2E90" w:rsidP="00891673">
            <w:pPr>
              <w:jc w:val="center"/>
              <w:rPr>
                <w:rFonts w:ascii="Arial" w:hAnsi="Arial" w:cs="Arial"/>
                <w:lang w:val="es-SV" w:eastAsia="en-US"/>
              </w:rPr>
            </w:pPr>
            <w:r>
              <w:rPr>
                <w:rFonts w:ascii="Arial" w:hAnsi="Arial" w:cs="Arial"/>
                <w:lang w:val="es-SV" w:eastAsia="en-US"/>
              </w:rPr>
              <w:t>53</w:t>
            </w:r>
          </w:p>
        </w:tc>
      </w:tr>
      <w:tr w:rsidR="004B2E90" w:rsidRPr="000F27F8" w:rsidTr="00891673">
        <w:trPr>
          <w:trHeight w:val="285"/>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 Viviendas con Letrina</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sidRPr="000F27F8">
              <w:rPr>
                <w:rFonts w:ascii="Arial" w:hAnsi="Arial" w:cs="Arial"/>
                <w:lang w:val="es-SV" w:eastAsia="en-US"/>
              </w:rPr>
              <w:t>91</w:t>
            </w:r>
          </w:p>
          <w:p w:rsidR="004B2E90" w:rsidRPr="000F27F8" w:rsidRDefault="004B2E90" w:rsidP="00891673">
            <w:pPr>
              <w:jc w:val="center"/>
              <w:rPr>
                <w:rFonts w:ascii="Arial" w:hAnsi="Arial" w:cs="Arial"/>
                <w:lang w:val="es-SV" w:eastAsia="en-US"/>
              </w:rPr>
            </w:pPr>
          </w:p>
        </w:tc>
        <w:tc>
          <w:tcPr>
            <w:tcW w:w="1475"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98</w:t>
            </w:r>
          </w:p>
        </w:tc>
        <w:tc>
          <w:tcPr>
            <w:tcW w:w="128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97</w:t>
            </w:r>
          </w:p>
        </w:tc>
        <w:tc>
          <w:tcPr>
            <w:tcW w:w="1224"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lang w:val="es-SV" w:eastAsia="en-US"/>
              </w:rPr>
            </w:pPr>
            <w:r>
              <w:rPr>
                <w:rFonts w:ascii="Arial" w:hAnsi="Arial" w:cs="Arial"/>
                <w:lang w:val="es-SV" w:eastAsia="en-US"/>
              </w:rPr>
              <w:t>90</w:t>
            </w:r>
          </w:p>
        </w:tc>
      </w:tr>
      <w:tr w:rsidR="004B2E90" w:rsidRPr="000F27F8" w:rsidTr="00891673">
        <w:trPr>
          <w:trHeight w:val="570"/>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 Viviendas con servicio de Aguas Grises</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rPr>
                <w:rFonts w:ascii="Arial" w:hAnsi="Arial" w:cs="Arial"/>
                <w:lang w:val="es-SV" w:eastAsia="es-ES"/>
              </w:rPr>
            </w:pPr>
          </w:p>
          <w:p w:rsidR="004B2E90" w:rsidRPr="000F27F8" w:rsidRDefault="004B2E90" w:rsidP="00891673">
            <w:pPr>
              <w:jc w:val="center"/>
              <w:rPr>
                <w:rFonts w:ascii="Arial" w:hAnsi="Arial" w:cs="Arial"/>
                <w:lang w:val="es-SV" w:eastAsia="es-ES"/>
              </w:rPr>
            </w:pPr>
            <w:r w:rsidRPr="000F27F8">
              <w:rPr>
                <w:rFonts w:ascii="Arial" w:hAnsi="Arial" w:cs="Arial"/>
                <w:lang w:val="es-SV" w:eastAsia="es-ES"/>
              </w:rPr>
              <w:t>20.8</w:t>
            </w:r>
          </w:p>
          <w:p w:rsidR="004B2E90" w:rsidRPr="000F27F8" w:rsidRDefault="004B2E90" w:rsidP="00891673">
            <w:pPr>
              <w:jc w:val="center"/>
              <w:rPr>
                <w:rFonts w:ascii="Arial" w:hAnsi="Arial" w:cs="Arial"/>
                <w:lang w:val="es-SV" w:eastAsia="en-US"/>
              </w:rPr>
            </w:pPr>
          </w:p>
        </w:tc>
        <w:tc>
          <w:tcPr>
            <w:tcW w:w="1475"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s-ES"/>
              </w:rPr>
            </w:pPr>
          </w:p>
          <w:p w:rsidR="004B2E90" w:rsidRPr="000F27F8" w:rsidRDefault="004B2E90" w:rsidP="00891673">
            <w:pPr>
              <w:jc w:val="center"/>
              <w:rPr>
                <w:rFonts w:ascii="Arial" w:hAnsi="Arial" w:cs="Arial"/>
                <w:lang w:val="es-SV" w:eastAsia="es-ES"/>
              </w:rPr>
            </w:pPr>
            <w:r>
              <w:rPr>
                <w:rFonts w:ascii="Arial" w:hAnsi="Arial" w:cs="Arial"/>
                <w:lang w:val="es-SV" w:eastAsia="es-ES"/>
              </w:rPr>
              <w:t>1.8</w:t>
            </w:r>
          </w:p>
        </w:tc>
        <w:tc>
          <w:tcPr>
            <w:tcW w:w="1280" w:type="dxa"/>
            <w:tcBorders>
              <w:top w:val="nil"/>
              <w:left w:val="nil"/>
              <w:bottom w:val="single" w:sz="4" w:space="0" w:color="auto"/>
              <w:right w:val="single" w:sz="4" w:space="0" w:color="auto"/>
            </w:tcBorders>
          </w:tcPr>
          <w:p w:rsidR="004B2E90" w:rsidRDefault="004B2E90" w:rsidP="00891673">
            <w:pPr>
              <w:rPr>
                <w:rFonts w:ascii="Arial" w:hAnsi="Arial" w:cs="Arial"/>
                <w:lang w:val="es-SV" w:eastAsia="es-ES"/>
              </w:rPr>
            </w:pPr>
          </w:p>
          <w:p w:rsidR="004B2E90" w:rsidRPr="000F27F8" w:rsidRDefault="004B2E90" w:rsidP="00891673">
            <w:pPr>
              <w:jc w:val="center"/>
              <w:rPr>
                <w:rFonts w:ascii="Arial" w:hAnsi="Arial" w:cs="Arial"/>
                <w:lang w:val="es-SV" w:eastAsia="es-ES"/>
              </w:rPr>
            </w:pPr>
            <w:r>
              <w:rPr>
                <w:rFonts w:ascii="Arial" w:hAnsi="Arial" w:cs="Arial"/>
                <w:lang w:val="es-SV" w:eastAsia="es-ES"/>
              </w:rPr>
              <w:t>10.2</w:t>
            </w:r>
          </w:p>
        </w:tc>
        <w:tc>
          <w:tcPr>
            <w:tcW w:w="1224"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s-ES"/>
              </w:rPr>
            </w:pPr>
          </w:p>
          <w:p w:rsidR="004B2E90" w:rsidRPr="000F27F8" w:rsidRDefault="004B2E90" w:rsidP="00891673">
            <w:pPr>
              <w:jc w:val="center"/>
              <w:rPr>
                <w:rFonts w:ascii="Arial" w:hAnsi="Arial" w:cs="Arial"/>
                <w:lang w:val="es-SV" w:eastAsia="es-ES"/>
              </w:rPr>
            </w:pPr>
            <w:r>
              <w:rPr>
                <w:rFonts w:ascii="Arial" w:hAnsi="Arial" w:cs="Arial"/>
                <w:lang w:val="es-SV" w:eastAsia="es-ES"/>
              </w:rPr>
              <w:t>16.3</w:t>
            </w:r>
          </w:p>
        </w:tc>
      </w:tr>
      <w:tr w:rsidR="004B2E90" w:rsidRPr="000F27F8" w:rsidTr="00891673">
        <w:trPr>
          <w:trHeight w:val="570"/>
          <w:jc w:val="center"/>
        </w:trPr>
        <w:tc>
          <w:tcPr>
            <w:tcW w:w="1611"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2"/>
                <w:szCs w:val="22"/>
                <w:lang w:val="es-SV" w:eastAsia="en-US"/>
              </w:rPr>
            </w:pPr>
            <w:r w:rsidRPr="000F27F8">
              <w:rPr>
                <w:rFonts w:ascii="Arial" w:hAnsi="Arial" w:cs="Arial"/>
                <w:sz w:val="22"/>
                <w:szCs w:val="22"/>
                <w:lang w:val="es-SV" w:eastAsia="en-US"/>
              </w:rPr>
              <w:t>% Viviendas con servicio de Recolección Basura</w:t>
            </w:r>
          </w:p>
        </w:tc>
        <w:tc>
          <w:tcPr>
            <w:tcW w:w="1231"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lang w:val="es-SV" w:eastAsia="en-US"/>
              </w:rPr>
            </w:pPr>
            <w:r>
              <w:rPr>
                <w:rFonts w:ascii="Arial" w:hAnsi="Arial" w:cs="Arial"/>
                <w:lang w:val="es-SV" w:eastAsia="en-US"/>
              </w:rPr>
              <w:t>2</w:t>
            </w:r>
            <w:r w:rsidRPr="000F27F8">
              <w:rPr>
                <w:rFonts w:ascii="Arial" w:hAnsi="Arial" w:cs="Arial"/>
                <w:lang w:val="es-SV" w:eastAsia="en-US"/>
              </w:rPr>
              <w:t>2.7</w:t>
            </w:r>
          </w:p>
        </w:tc>
        <w:tc>
          <w:tcPr>
            <w:tcW w:w="1475"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s-ES"/>
              </w:rPr>
            </w:pPr>
          </w:p>
          <w:p w:rsidR="004B2E90" w:rsidRDefault="004B2E90" w:rsidP="00891673">
            <w:pPr>
              <w:jc w:val="center"/>
              <w:rPr>
                <w:rFonts w:ascii="Arial" w:hAnsi="Arial" w:cs="Arial"/>
                <w:lang w:val="es-SV" w:eastAsia="es-ES"/>
              </w:rPr>
            </w:pPr>
          </w:p>
          <w:p w:rsidR="004B2E90" w:rsidRPr="000F27F8" w:rsidRDefault="004B2E90" w:rsidP="00891673">
            <w:pPr>
              <w:jc w:val="center"/>
              <w:rPr>
                <w:rFonts w:ascii="Arial" w:hAnsi="Arial" w:cs="Arial"/>
                <w:lang w:val="es-SV" w:eastAsia="es-ES"/>
              </w:rPr>
            </w:pPr>
            <w:r>
              <w:rPr>
                <w:rFonts w:ascii="Arial" w:hAnsi="Arial" w:cs="Arial"/>
                <w:lang w:val="es-SV" w:eastAsia="es-ES"/>
              </w:rPr>
              <w:t>0.5</w:t>
            </w:r>
          </w:p>
        </w:tc>
        <w:tc>
          <w:tcPr>
            <w:tcW w:w="1280"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s-ES"/>
              </w:rPr>
            </w:pPr>
          </w:p>
          <w:p w:rsidR="004B2E90" w:rsidRDefault="004B2E90" w:rsidP="00891673">
            <w:pPr>
              <w:jc w:val="center"/>
              <w:rPr>
                <w:rFonts w:ascii="Arial" w:hAnsi="Arial" w:cs="Arial"/>
                <w:lang w:val="es-SV" w:eastAsia="es-ES"/>
              </w:rPr>
            </w:pPr>
          </w:p>
          <w:p w:rsidR="004B2E90" w:rsidRPr="000F27F8" w:rsidRDefault="004B2E90" w:rsidP="00891673">
            <w:pPr>
              <w:jc w:val="center"/>
              <w:rPr>
                <w:rFonts w:ascii="Arial" w:hAnsi="Arial" w:cs="Arial"/>
                <w:lang w:val="es-SV" w:eastAsia="es-ES"/>
              </w:rPr>
            </w:pPr>
            <w:r>
              <w:rPr>
                <w:rFonts w:ascii="Arial" w:hAnsi="Arial" w:cs="Arial"/>
                <w:lang w:val="es-SV" w:eastAsia="es-ES"/>
              </w:rPr>
              <w:t>7.2</w:t>
            </w:r>
          </w:p>
        </w:tc>
        <w:tc>
          <w:tcPr>
            <w:tcW w:w="1224" w:type="dxa"/>
            <w:tcBorders>
              <w:top w:val="nil"/>
              <w:left w:val="nil"/>
              <w:bottom w:val="single" w:sz="4" w:space="0" w:color="auto"/>
              <w:right w:val="single" w:sz="4" w:space="0" w:color="auto"/>
            </w:tcBorders>
          </w:tcPr>
          <w:p w:rsidR="004B2E90" w:rsidRDefault="004B2E90" w:rsidP="00891673">
            <w:pPr>
              <w:jc w:val="center"/>
              <w:rPr>
                <w:rFonts w:ascii="Arial" w:hAnsi="Arial" w:cs="Arial"/>
                <w:lang w:val="es-SV" w:eastAsia="es-ES"/>
              </w:rPr>
            </w:pPr>
          </w:p>
          <w:p w:rsidR="004B2E90" w:rsidRDefault="004B2E90" w:rsidP="00891673">
            <w:pPr>
              <w:jc w:val="center"/>
              <w:rPr>
                <w:rFonts w:ascii="Arial" w:hAnsi="Arial" w:cs="Arial"/>
                <w:lang w:val="es-SV" w:eastAsia="es-ES"/>
              </w:rPr>
            </w:pPr>
          </w:p>
          <w:p w:rsidR="004B2E90" w:rsidRPr="000F27F8" w:rsidRDefault="004B2E90" w:rsidP="00891673">
            <w:pPr>
              <w:jc w:val="center"/>
              <w:rPr>
                <w:rFonts w:ascii="Arial" w:hAnsi="Arial" w:cs="Arial"/>
                <w:lang w:val="es-SV" w:eastAsia="es-ES"/>
              </w:rPr>
            </w:pPr>
            <w:r>
              <w:rPr>
                <w:rFonts w:ascii="Arial" w:hAnsi="Arial" w:cs="Arial"/>
                <w:lang w:val="es-SV" w:eastAsia="es-ES"/>
              </w:rPr>
              <w:t>39.4</w:t>
            </w:r>
          </w:p>
        </w:tc>
      </w:tr>
    </w:tbl>
    <w:p w:rsidR="004B2E90" w:rsidRPr="000F27F8" w:rsidRDefault="004B2E90" w:rsidP="00A20325">
      <w:pPr>
        <w:jc w:val="both"/>
        <w:rPr>
          <w:rFonts w:ascii="Arial" w:hAnsi="Arial" w:cs="Arial"/>
          <w:u w:val="single"/>
          <w:lang w:val="es-SV" w:eastAsia="es-ES"/>
        </w:rPr>
      </w:pPr>
    </w:p>
    <w:p w:rsidR="004B2E90" w:rsidRDefault="004B2E90" w:rsidP="00A20325">
      <w:pPr>
        <w:autoSpaceDE w:val="0"/>
        <w:autoSpaceDN w:val="0"/>
        <w:adjustRightInd w:val="0"/>
        <w:rPr>
          <w:rFonts w:ascii="Arial" w:hAnsi="Arial" w:cs="Arial"/>
          <w:b/>
          <w:bCs/>
          <w:color w:val="000000"/>
          <w:lang w:val="es-SV" w:eastAsia="es-ES"/>
        </w:rPr>
      </w:pPr>
    </w:p>
    <w:p w:rsidR="004B2E90" w:rsidRDefault="004B2E90" w:rsidP="00A20325">
      <w:pPr>
        <w:autoSpaceDE w:val="0"/>
        <w:autoSpaceDN w:val="0"/>
        <w:adjustRightInd w:val="0"/>
        <w:rPr>
          <w:rFonts w:ascii="Arial" w:hAnsi="Arial" w:cs="Arial"/>
          <w:b/>
          <w:bCs/>
          <w:color w:val="000000"/>
          <w:lang w:val="es-SV" w:eastAsia="es-ES"/>
        </w:rPr>
      </w:pPr>
    </w:p>
    <w:p w:rsidR="004B2E90" w:rsidRDefault="004B2E90" w:rsidP="00A20325">
      <w:pPr>
        <w:autoSpaceDE w:val="0"/>
        <w:autoSpaceDN w:val="0"/>
        <w:adjustRightInd w:val="0"/>
        <w:rPr>
          <w:rFonts w:ascii="Arial" w:hAnsi="Arial" w:cs="Arial"/>
          <w:b/>
          <w:bCs/>
          <w:color w:val="000000"/>
          <w:lang w:val="es-SV" w:eastAsia="es-ES"/>
        </w:rPr>
      </w:pPr>
    </w:p>
    <w:p w:rsidR="004B2E90" w:rsidRDefault="004B2E90" w:rsidP="00A20325">
      <w:pPr>
        <w:autoSpaceDE w:val="0"/>
        <w:autoSpaceDN w:val="0"/>
        <w:adjustRightInd w:val="0"/>
        <w:rPr>
          <w:rFonts w:ascii="Arial" w:hAnsi="Arial" w:cs="Arial"/>
          <w:b/>
          <w:bCs/>
          <w:color w:val="000000"/>
          <w:lang w:val="es-SV" w:eastAsia="es-ES"/>
        </w:rPr>
      </w:pPr>
    </w:p>
    <w:p w:rsidR="004B2E90" w:rsidRDefault="004B2E90" w:rsidP="00A20325">
      <w:pPr>
        <w:autoSpaceDE w:val="0"/>
        <w:autoSpaceDN w:val="0"/>
        <w:adjustRightInd w:val="0"/>
        <w:rPr>
          <w:rFonts w:ascii="Arial" w:hAnsi="Arial" w:cs="Arial"/>
          <w:b/>
          <w:bCs/>
          <w:color w:val="000000"/>
          <w:lang w:val="es-SV" w:eastAsia="es-ES"/>
        </w:rPr>
      </w:pPr>
    </w:p>
    <w:p w:rsidR="004B2E90" w:rsidRPr="000F27F8" w:rsidRDefault="004B2E90" w:rsidP="00A20325">
      <w:pPr>
        <w:autoSpaceDE w:val="0"/>
        <w:autoSpaceDN w:val="0"/>
        <w:adjustRightInd w:val="0"/>
        <w:rPr>
          <w:rFonts w:ascii="Arial" w:hAnsi="Arial" w:cs="Arial"/>
          <w:b/>
          <w:bCs/>
          <w:color w:val="000000"/>
          <w:lang w:val="es-SV" w:eastAsia="es-ES"/>
        </w:rPr>
      </w:pPr>
      <w:r>
        <w:rPr>
          <w:rFonts w:ascii="Arial" w:hAnsi="Arial" w:cs="Arial"/>
          <w:b/>
          <w:bCs/>
          <w:color w:val="000000"/>
          <w:lang w:val="es-SV" w:eastAsia="es-ES"/>
        </w:rPr>
        <w:t xml:space="preserve">1.4 </w:t>
      </w:r>
      <w:r w:rsidRPr="000F27F8">
        <w:rPr>
          <w:rFonts w:ascii="Arial" w:hAnsi="Arial" w:cs="Arial"/>
          <w:b/>
          <w:bCs/>
          <w:color w:val="000000"/>
          <w:lang w:val="es-SV" w:eastAsia="es-ES"/>
        </w:rPr>
        <w:t>Situación de Salud:</w:t>
      </w:r>
    </w:p>
    <w:p w:rsidR="004B2E90" w:rsidRPr="000F27F8" w:rsidRDefault="004B2E90" w:rsidP="00A20325">
      <w:pPr>
        <w:autoSpaceDE w:val="0"/>
        <w:autoSpaceDN w:val="0"/>
        <w:adjustRightInd w:val="0"/>
        <w:rPr>
          <w:rFonts w:ascii="Arial" w:hAnsi="Arial" w:cs="Arial"/>
          <w:b/>
          <w:bCs/>
          <w:color w:val="000000"/>
          <w:lang w:val="es-SV" w:eastAsia="es-ES"/>
        </w:rPr>
      </w:pPr>
    </w:p>
    <w:p w:rsidR="004B2E90" w:rsidRPr="000F27F8" w:rsidRDefault="004B2E90" w:rsidP="00A20325">
      <w:p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Al analizar la situación de salud del Municipio de Suchitoto, y la Micro red San Pedro Perulapan, observamos que debemos mejorar la estructura hospitalaria para la atención de pacientes</w:t>
      </w:r>
      <w:r>
        <w:rPr>
          <w:rFonts w:ascii="Arial" w:hAnsi="Arial" w:cs="Arial"/>
          <w:bCs/>
          <w:color w:val="000000"/>
          <w:lang w:val="es-SV" w:eastAsia="es-ES"/>
        </w:rPr>
        <w:t xml:space="preserve"> adolecentes, </w:t>
      </w:r>
      <w:r w:rsidRPr="000F27F8">
        <w:rPr>
          <w:rFonts w:ascii="Arial" w:hAnsi="Arial" w:cs="Arial"/>
          <w:bCs/>
          <w:color w:val="000000"/>
          <w:lang w:val="es-SV" w:eastAsia="es-ES"/>
        </w:rPr>
        <w:t xml:space="preserve"> adultos mayores, mujeres en edad fértil y edad perinatal, neonatal e infantil.</w:t>
      </w:r>
    </w:p>
    <w:p w:rsidR="004B2E90" w:rsidRPr="000F27F8" w:rsidRDefault="004B2E90" w:rsidP="00A20325">
      <w:pPr>
        <w:autoSpaceDE w:val="0"/>
        <w:autoSpaceDN w:val="0"/>
        <w:adjustRightInd w:val="0"/>
        <w:jc w:val="both"/>
        <w:rPr>
          <w:rFonts w:ascii="Arial" w:hAnsi="Arial" w:cs="Arial"/>
          <w:bCs/>
          <w:color w:val="000000"/>
          <w:lang w:val="es-SV" w:eastAsia="es-ES"/>
        </w:rPr>
      </w:pPr>
    </w:p>
    <w:p w:rsidR="004B2E90" w:rsidRPr="000F27F8" w:rsidRDefault="004B2E90" w:rsidP="00A20325">
      <w:p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Nuestra pirámide poblacional  de la RIISS San Pedro Perulapan, nos demuestra que la población mayor de 60 años, se dibuja como si fuese la base de la pirámide, siendo así también importante la población infantil, adolecentes y personas  en edad fértil.</w:t>
      </w:r>
    </w:p>
    <w:p w:rsidR="004B2E90" w:rsidRPr="000F27F8" w:rsidRDefault="004B2E90" w:rsidP="00A20325">
      <w:pPr>
        <w:autoSpaceDE w:val="0"/>
        <w:autoSpaceDN w:val="0"/>
        <w:adjustRightInd w:val="0"/>
        <w:jc w:val="both"/>
        <w:rPr>
          <w:rFonts w:ascii="Arial" w:hAnsi="Arial" w:cs="Arial"/>
          <w:bCs/>
          <w:color w:val="000000"/>
          <w:lang w:val="es-SV" w:eastAsia="es-ES"/>
        </w:rPr>
      </w:pPr>
    </w:p>
    <w:p w:rsidR="004B2E90" w:rsidRDefault="004B2E90" w:rsidP="00A20325">
      <w:p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El apor</w:t>
      </w:r>
      <w:r>
        <w:rPr>
          <w:rFonts w:ascii="Arial" w:hAnsi="Arial" w:cs="Arial"/>
          <w:bCs/>
          <w:color w:val="000000"/>
          <w:lang w:val="es-SV" w:eastAsia="es-ES"/>
        </w:rPr>
        <w:t xml:space="preserve">te de consulta medica general </w:t>
      </w:r>
      <w:r w:rsidRPr="000F27F8">
        <w:rPr>
          <w:rFonts w:ascii="Arial" w:hAnsi="Arial" w:cs="Arial"/>
          <w:bCs/>
          <w:color w:val="000000"/>
          <w:lang w:val="es-SV" w:eastAsia="es-ES"/>
        </w:rPr>
        <w:t xml:space="preserve"> que realiza este hospital</w:t>
      </w:r>
      <w:r>
        <w:rPr>
          <w:rFonts w:ascii="Arial" w:hAnsi="Arial" w:cs="Arial"/>
          <w:bCs/>
          <w:color w:val="000000"/>
          <w:lang w:val="es-SV" w:eastAsia="es-ES"/>
        </w:rPr>
        <w:t>, es de  36%;</w:t>
      </w:r>
      <w:r w:rsidRPr="000F27F8">
        <w:rPr>
          <w:rFonts w:ascii="Arial" w:hAnsi="Arial" w:cs="Arial"/>
          <w:bCs/>
          <w:color w:val="000000"/>
          <w:lang w:val="es-SV" w:eastAsia="es-ES"/>
        </w:rPr>
        <w:t xml:space="preserve"> </w:t>
      </w:r>
      <w:r>
        <w:rPr>
          <w:rFonts w:ascii="Arial" w:hAnsi="Arial" w:cs="Arial"/>
          <w:bCs/>
          <w:color w:val="000000"/>
          <w:lang w:val="es-SV" w:eastAsia="es-ES"/>
        </w:rPr>
        <w:t>34% corresponde a las especialidades básicas y 30% emergencias, que comparando el 2012, la consulta general fue del 50%</w:t>
      </w:r>
    </w:p>
    <w:p w:rsidR="004B2E90" w:rsidRPr="000F27F8" w:rsidRDefault="004B2E90" w:rsidP="00A20325">
      <w:pPr>
        <w:autoSpaceDE w:val="0"/>
        <w:autoSpaceDN w:val="0"/>
        <w:adjustRightInd w:val="0"/>
        <w:jc w:val="both"/>
        <w:rPr>
          <w:rFonts w:ascii="Arial" w:hAnsi="Arial" w:cs="Arial"/>
          <w:bCs/>
          <w:color w:val="000000"/>
          <w:lang w:val="es-SV" w:eastAsia="es-ES"/>
        </w:rPr>
      </w:pPr>
    </w:p>
    <w:p w:rsidR="004B2E90" w:rsidRPr="000F27F8" w:rsidRDefault="004B2E90" w:rsidP="00A20325">
      <w:pPr>
        <w:autoSpaceDE w:val="0"/>
        <w:autoSpaceDN w:val="0"/>
        <w:adjustRightInd w:val="0"/>
        <w:jc w:val="both"/>
        <w:rPr>
          <w:rFonts w:ascii="Arial" w:hAnsi="Arial" w:cs="Arial"/>
          <w:bCs/>
          <w:color w:val="000000"/>
          <w:lang w:val="es-SV" w:eastAsia="es-ES"/>
        </w:rPr>
      </w:pPr>
    </w:p>
    <w:p w:rsidR="004B2E90" w:rsidRPr="000F27F8" w:rsidRDefault="004B2E90" w:rsidP="00A20325">
      <w:p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Se ha incrementado la demanda en pacientes hospitalizados, llegando a niveles óptimos de atención hospitalaria.</w:t>
      </w:r>
    </w:p>
    <w:p w:rsidR="004B2E90" w:rsidRDefault="004B2E90" w:rsidP="00A20325">
      <w:p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 xml:space="preserve"> Se visualiza un incremento del promedio de días</w:t>
      </w:r>
      <w:r>
        <w:rPr>
          <w:rFonts w:ascii="Arial" w:hAnsi="Arial" w:cs="Arial"/>
          <w:bCs/>
          <w:color w:val="000000"/>
          <w:lang w:val="es-SV" w:eastAsia="es-ES"/>
        </w:rPr>
        <w:t xml:space="preserve"> de estancia hospitalaria ya que la mayoría de pacientes ingresados necesitan exámenes de gabinete, por lo que se depende de otros hospitales de la región o hospital especializado para completar los estudios</w:t>
      </w:r>
    </w:p>
    <w:p w:rsidR="004B2E90" w:rsidRDefault="004B2E90" w:rsidP="00A20325">
      <w:pPr>
        <w:autoSpaceDE w:val="0"/>
        <w:autoSpaceDN w:val="0"/>
        <w:adjustRightInd w:val="0"/>
        <w:jc w:val="both"/>
        <w:rPr>
          <w:rFonts w:ascii="Arial" w:hAnsi="Arial" w:cs="Arial"/>
          <w:bCs/>
          <w:color w:val="000000"/>
          <w:lang w:val="es-SV" w:eastAsia="es-ES"/>
        </w:rPr>
      </w:pPr>
    </w:p>
    <w:p w:rsidR="004B2E90" w:rsidRPr="000F27F8" w:rsidRDefault="004B2E90" w:rsidP="00A20325">
      <w:pPr>
        <w:autoSpaceDE w:val="0"/>
        <w:autoSpaceDN w:val="0"/>
        <w:adjustRightInd w:val="0"/>
        <w:jc w:val="both"/>
        <w:rPr>
          <w:rFonts w:ascii="Arial" w:hAnsi="Arial" w:cs="Arial"/>
          <w:bCs/>
          <w:color w:val="000000"/>
          <w:lang w:val="es-SV" w:eastAsia="es-ES"/>
        </w:rPr>
      </w:pPr>
    </w:p>
    <w:p w:rsidR="004B2E90" w:rsidRDefault="004B2E90" w:rsidP="000F27F8">
      <w:pPr>
        <w:autoSpaceDE w:val="0"/>
        <w:autoSpaceDN w:val="0"/>
        <w:adjustRightInd w:val="0"/>
        <w:rPr>
          <w:rFonts w:ascii="Arial" w:hAnsi="Arial" w:cs="Arial"/>
          <w:bCs/>
          <w:color w:val="000000"/>
          <w:lang w:val="es-SV" w:eastAsia="es-ES"/>
        </w:rPr>
      </w:pPr>
    </w:p>
    <w:p w:rsidR="004B2E90" w:rsidRDefault="004B2E90" w:rsidP="000F27F8">
      <w:pPr>
        <w:keepNext/>
        <w:outlineLvl w:val="2"/>
        <w:rPr>
          <w:rFonts w:ascii="Arial" w:hAnsi="Arial" w:cs="Arial"/>
          <w:b/>
          <w:bCs/>
          <w:szCs w:val="26"/>
          <w:lang w:val="es-SV" w:eastAsia="es-ES"/>
        </w:rPr>
      </w:pPr>
      <w:bookmarkStart w:id="18" w:name="_Toc335346204"/>
      <w:bookmarkStart w:id="19" w:name="_Toc339893436"/>
      <w:r>
        <w:rPr>
          <w:rFonts w:ascii="Arial" w:hAnsi="Arial" w:cs="Arial"/>
          <w:b/>
          <w:bCs/>
          <w:szCs w:val="26"/>
          <w:lang w:val="es-SV" w:eastAsia="es-ES"/>
        </w:rPr>
        <w:t>1.4.1 ANALISIS DE MORBILIDAD</w:t>
      </w:r>
    </w:p>
    <w:bookmarkEnd w:id="18"/>
    <w:bookmarkEnd w:id="19"/>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51314">
      <w:pPr>
        <w:keepNext/>
        <w:outlineLvl w:val="3"/>
        <w:rPr>
          <w:rFonts w:ascii="Arial" w:hAnsi="Arial"/>
          <w:bCs/>
          <w:szCs w:val="28"/>
          <w:lang w:val="es-SV" w:eastAsia="es-ES"/>
        </w:rPr>
      </w:pPr>
      <w:bookmarkStart w:id="20" w:name="_Toc335346210"/>
      <w:r w:rsidRPr="000F27F8">
        <w:rPr>
          <w:rFonts w:ascii="Arial" w:hAnsi="Arial"/>
          <w:bCs/>
          <w:szCs w:val="28"/>
          <w:lang w:val="es-SV" w:eastAsia="es-ES"/>
        </w:rPr>
        <w:t>Egresos Hospitalarios</w:t>
      </w:r>
      <w:bookmarkEnd w:id="20"/>
    </w:p>
    <w:p w:rsidR="004B2E90" w:rsidRPr="000F27F8" w:rsidRDefault="004B2E90" w:rsidP="00051314">
      <w:pPr>
        <w:keepNext/>
        <w:outlineLvl w:val="3"/>
        <w:rPr>
          <w:rFonts w:ascii="Arial" w:hAnsi="Arial"/>
          <w:bCs/>
          <w:szCs w:val="28"/>
          <w:lang w:val="es-SV" w:eastAsia="es-ES"/>
        </w:rPr>
      </w:pPr>
    </w:p>
    <w:p w:rsidR="004B2E90" w:rsidRPr="000F27F8" w:rsidRDefault="004B2E90" w:rsidP="00051314">
      <w:pPr>
        <w:autoSpaceDE w:val="0"/>
        <w:autoSpaceDN w:val="0"/>
        <w:adjustRightInd w:val="0"/>
        <w:rPr>
          <w:rFonts w:ascii="Arial" w:hAnsi="Arial" w:cs="Arial"/>
          <w:b/>
          <w:bCs/>
          <w:color w:val="000000"/>
          <w:highlight w:val="yellow"/>
          <w:lang w:val="es-SV" w:eastAsia="es-ES"/>
        </w:rPr>
      </w:pPr>
    </w:p>
    <w:tbl>
      <w:tblPr>
        <w:tblW w:w="8325" w:type="dxa"/>
        <w:jc w:val="center"/>
        <w:tblCellMar>
          <w:left w:w="70" w:type="dxa"/>
          <w:right w:w="70" w:type="dxa"/>
        </w:tblCellMar>
        <w:tblLook w:val="0000"/>
      </w:tblPr>
      <w:tblGrid>
        <w:gridCol w:w="1685"/>
        <w:gridCol w:w="840"/>
        <w:gridCol w:w="840"/>
        <w:gridCol w:w="840"/>
        <w:gridCol w:w="840"/>
        <w:gridCol w:w="840"/>
        <w:gridCol w:w="840"/>
        <w:gridCol w:w="816"/>
        <w:gridCol w:w="784"/>
      </w:tblGrid>
      <w:tr w:rsidR="004B2E90" w:rsidRPr="000F27F8" w:rsidTr="00891673">
        <w:trPr>
          <w:trHeight w:val="255"/>
          <w:jc w:val="center"/>
        </w:trPr>
        <w:tc>
          <w:tcPr>
            <w:tcW w:w="1685"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B2E90" w:rsidRPr="000F27F8" w:rsidRDefault="004B2E90" w:rsidP="00891673">
            <w:pPr>
              <w:jc w:val="center"/>
              <w:rPr>
                <w:rFonts w:ascii="Arial" w:hAnsi="Arial" w:cs="Arial"/>
                <w:b/>
                <w:bCs/>
                <w:color w:val="000080"/>
                <w:sz w:val="20"/>
                <w:szCs w:val="20"/>
                <w:lang w:val="es-SV" w:eastAsia="es-ES"/>
              </w:rPr>
            </w:pPr>
            <w:r w:rsidRPr="000F27F8">
              <w:rPr>
                <w:rFonts w:ascii="Arial" w:hAnsi="Arial" w:cs="Arial"/>
                <w:b/>
                <w:bCs/>
                <w:color w:val="000080"/>
                <w:sz w:val="20"/>
                <w:szCs w:val="20"/>
                <w:lang w:val="es-SV" w:eastAsia="es-ES"/>
              </w:rPr>
              <w:t>Egresos Hospitalarios</w:t>
            </w:r>
          </w:p>
        </w:tc>
        <w:tc>
          <w:tcPr>
            <w:tcW w:w="1680" w:type="dxa"/>
            <w:gridSpan w:val="2"/>
            <w:tcBorders>
              <w:top w:val="single" w:sz="4" w:space="0" w:color="auto"/>
              <w:left w:val="nil"/>
              <w:bottom w:val="single" w:sz="4" w:space="0" w:color="auto"/>
              <w:right w:val="single" w:sz="4" w:space="0" w:color="000000"/>
            </w:tcBorders>
            <w:shd w:val="clear" w:color="auto" w:fill="FFFF99"/>
            <w:noWrap/>
            <w:vAlign w:val="center"/>
          </w:tcPr>
          <w:p w:rsidR="004B2E90" w:rsidRPr="000F27F8" w:rsidRDefault="004B2E90" w:rsidP="00891673">
            <w:pPr>
              <w:jc w:val="center"/>
              <w:rPr>
                <w:rFonts w:ascii="Arial" w:hAnsi="Arial" w:cs="Arial"/>
                <w:b/>
                <w:bCs/>
                <w:color w:val="000080"/>
                <w:sz w:val="20"/>
                <w:szCs w:val="20"/>
                <w:lang w:val="es-SV" w:eastAsia="es-ES"/>
              </w:rPr>
            </w:pPr>
            <w:r w:rsidRPr="000F27F8">
              <w:rPr>
                <w:rFonts w:ascii="Arial" w:hAnsi="Arial" w:cs="Arial"/>
                <w:b/>
                <w:bCs/>
                <w:color w:val="000080"/>
                <w:sz w:val="20"/>
                <w:szCs w:val="20"/>
                <w:lang w:val="es-SV" w:eastAsia="es-ES"/>
              </w:rPr>
              <w:t>2010</w:t>
            </w:r>
          </w:p>
        </w:tc>
        <w:tc>
          <w:tcPr>
            <w:tcW w:w="1680" w:type="dxa"/>
            <w:gridSpan w:val="2"/>
            <w:tcBorders>
              <w:top w:val="single" w:sz="4" w:space="0" w:color="auto"/>
              <w:left w:val="nil"/>
              <w:bottom w:val="single" w:sz="4" w:space="0" w:color="auto"/>
              <w:right w:val="single" w:sz="4" w:space="0" w:color="000000"/>
            </w:tcBorders>
            <w:shd w:val="clear" w:color="auto" w:fill="FFFF99"/>
            <w:noWrap/>
            <w:vAlign w:val="center"/>
          </w:tcPr>
          <w:p w:rsidR="004B2E90" w:rsidRPr="000F27F8" w:rsidRDefault="004B2E90" w:rsidP="00891673">
            <w:pPr>
              <w:jc w:val="center"/>
              <w:rPr>
                <w:rFonts w:ascii="Arial" w:hAnsi="Arial" w:cs="Arial"/>
                <w:b/>
                <w:bCs/>
                <w:color w:val="000080"/>
                <w:sz w:val="20"/>
                <w:szCs w:val="20"/>
                <w:lang w:val="es-SV" w:eastAsia="es-ES"/>
              </w:rPr>
            </w:pPr>
            <w:r w:rsidRPr="000F27F8">
              <w:rPr>
                <w:rFonts w:ascii="Arial" w:hAnsi="Arial" w:cs="Arial"/>
                <w:b/>
                <w:bCs/>
                <w:color w:val="000080"/>
                <w:sz w:val="20"/>
                <w:szCs w:val="20"/>
                <w:lang w:val="es-SV" w:eastAsia="es-ES"/>
              </w:rPr>
              <w:t>2011</w:t>
            </w:r>
          </w:p>
        </w:tc>
        <w:tc>
          <w:tcPr>
            <w:tcW w:w="1680" w:type="dxa"/>
            <w:gridSpan w:val="2"/>
            <w:tcBorders>
              <w:top w:val="single" w:sz="4" w:space="0" w:color="auto"/>
              <w:left w:val="nil"/>
              <w:bottom w:val="single" w:sz="4" w:space="0" w:color="auto"/>
              <w:right w:val="single" w:sz="4" w:space="0" w:color="auto"/>
            </w:tcBorders>
            <w:shd w:val="clear" w:color="auto" w:fill="FFFF99"/>
            <w:noWrap/>
            <w:vAlign w:val="center"/>
          </w:tcPr>
          <w:p w:rsidR="004B2E90" w:rsidRPr="000F27F8" w:rsidRDefault="004B2E90" w:rsidP="00891673">
            <w:pPr>
              <w:jc w:val="center"/>
              <w:rPr>
                <w:rFonts w:ascii="Arial" w:hAnsi="Arial" w:cs="Arial"/>
                <w:b/>
                <w:bCs/>
                <w:color w:val="000080"/>
                <w:sz w:val="20"/>
                <w:szCs w:val="20"/>
                <w:lang w:val="es-SV" w:eastAsia="es-ES"/>
              </w:rPr>
            </w:pPr>
            <w:r w:rsidRPr="000F27F8">
              <w:rPr>
                <w:rFonts w:ascii="Arial" w:hAnsi="Arial" w:cs="Arial"/>
                <w:b/>
                <w:bCs/>
                <w:color w:val="000080"/>
                <w:sz w:val="20"/>
                <w:szCs w:val="20"/>
                <w:lang w:val="es-SV" w:eastAsia="es-ES"/>
              </w:rPr>
              <w:t>2012</w:t>
            </w:r>
          </w:p>
        </w:tc>
        <w:tc>
          <w:tcPr>
            <w:tcW w:w="1600" w:type="dxa"/>
            <w:gridSpan w:val="2"/>
            <w:tcBorders>
              <w:top w:val="single" w:sz="4" w:space="0" w:color="auto"/>
              <w:left w:val="nil"/>
              <w:bottom w:val="single" w:sz="4" w:space="0" w:color="auto"/>
              <w:right w:val="single" w:sz="4" w:space="0" w:color="auto"/>
            </w:tcBorders>
            <w:shd w:val="clear" w:color="auto" w:fill="FFFF99"/>
          </w:tcPr>
          <w:p w:rsidR="004B2E90" w:rsidRDefault="004B2E90" w:rsidP="00891673">
            <w:pPr>
              <w:jc w:val="center"/>
              <w:rPr>
                <w:rFonts w:ascii="Arial" w:hAnsi="Arial" w:cs="Arial"/>
                <w:b/>
                <w:bCs/>
                <w:color w:val="000080"/>
                <w:sz w:val="20"/>
                <w:szCs w:val="20"/>
                <w:lang w:val="es-SV" w:eastAsia="es-ES"/>
              </w:rPr>
            </w:pPr>
            <w:r>
              <w:rPr>
                <w:rFonts w:ascii="Arial" w:hAnsi="Arial" w:cs="Arial"/>
                <w:b/>
                <w:bCs/>
                <w:color w:val="000080"/>
                <w:sz w:val="20"/>
                <w:szCs w:val="20"/>
                <w:lang w:val="es-SV" w:eastAsia="es-ES"/>
              </w:rPr>
              <w:t>2013</w:t>
            </w:r>
          </w:p>
        </w:tc>
      </w:tr>
      <w:tr w:rsidR="004B2E90" w:rsidRPr="000F27F8" w:rsidTr="00891673">
        <w:trPr>
          <w:trHeight w:val="255"/>
          <w:jc w:val="center"/>
        </w:trPr>
        <w:tc>
          <w:tcPr>
            <w:tcW w:w="168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Obstetricia</w:t>
            </w:r>
          </w:p>
        </w:tc>
        <w:tc>
          <w:tcPr>
            <w:tcW w:w="84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790</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31.9%</w:t>
            </w:r>
          </w:p>
        </w:tc>
        <w:tc>
          <w:tcPr>
            <w:tcW w:w="84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color w:val="000000"/>
                <w:sz w:val="18"/>
                <w:szCs w:val="16"/>
                <w:lang w:val="es-SV" w:eastAsia="es-ES"/>
              </w:rPr>
            </w:pPr>
            <w:r w:rsidRPr="000F27F8">
              <w:rPr>
                <w:rFonts w:ascii="Arial" w:hAnsi="Arial" w:cs="Arial"/>
                <w:color w:val="000000"/>
                <w:sz w:val="18"/>
                <w:szCs w:val="16"/>
                <w:lang w:val="es-SV" w:eastAsia="es-ES"/>
              </w:rPr>
              <w:t>851</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18"/>
                <w:szCs w:val="20"/>
                <w:lang w:val="es-SV" w:eastAsia="es-ES"/>
              </w:rPr>
            </w:pPr>
            <w:r w:rsidRPr="000F27F8">
              <w:rPr>
                <w:rFonts w:ascii="Arial" w:hAnsi="Arial" w:cs="Arial"/>
                <w:color w:val="000000"/>
                <w:sz w:val="18"/>
                <w:szCs w:val="20"/>
                <w:lang w:val="es-SV" w:eastAsia="es-ES"/>
              </w:rPr>
              <w:t>32.5%</w:t>
            </w:r>
          </w:p>
        </w:tc>
        <w:tc>
          <w:tcPr>
            <w:tcW w:w="84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889</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29.33</w:t>
            </w:r>
            <w:r w:rsidRPr="000F27F8">
              <w:rPr>
                <w:rFonts w:ascii="Arial" w:hAnsi="Arial" w:cs="Arial"/>
                <w:color w:val="000000"/>
                <w:sz w:val="20"/>
                <w:szCs w:val="20"/>
                <w:lang w:val="es-SV" w:eastAsia="es-ES"/>
              </w:rPr>
              <w:t>%</w:t>
            </w:r>
          </w:p>
        </w:tc>
        <w:tc>
          <w:tcPr>
            <w:tcW w:w="816"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874</w:t>
            </w:r>
          </w:p>
        </w:tc>
        <w:tc>
          <w:tcPr>
            <w:tcW w:w="784"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27%</w:t>
            </w:r>
          </w:p>
        </w:tc>
      </w:tr>
      <w:tr w:rsidR="004B2E90" w:rsidRPr="000F27F8" w:rsidTr="00891673">
        <w:trPr>
          <w:trHeight w:val="255"/>
          <w:jc w:val="center"/>
        </w:trPr>
        <w:tc>
          <w:tcPr>
            <w:tcW w:w="168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Pediatría</w:t>
            </w:r>
          </w:p>
        </w:tc>
        <w:tc>
          <w:tcPr>
            <w:tcW w:w="84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674</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27.2%</w:t>
            </w:r>
          </w:p>
        </w:tc>
        <w:tc>
          <w:tcPr>
            <w:tcW w:w="84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color w:val="000000"/>
                <w:sz w:val="18"/>
                <w:szCs w:val="16"/>
                <w:lang w:val="es-SV" w:eastAsia="es-ES"/>
              </w:rPr>
            </w:pPr>
            <w:r w:rsidRPr="000F27F8">
              <w:rPr>
                <w:rFonts w:ascii="Arial" w:hAnsi="Arial" w:cs="Arial"/>
                <w:color w:val="000000"/>
                <w:sz w:val="18"/>
                <w:szCs w:val="16"/>
                <w:lang w:val="es-SV" w:eastAsia="es-ES"/>
              </w:rPr>
              <w:t>668</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18"/>
                <w:szCs w:val="20"/>
                <w:lang w:val="es-SV" w:eastAsia="es-ES"/>
              </w:rPr>
            </w:pPr>
            <w:r w:rsidRPr="000F27F8">
              <w:rPr>
                <w:rFonts w:ascii="Arial" w:hAnsi="Arial" w:cs="Arial"/>
                <w:color w:val="000000"/>
                <w:sz w:val="18"/>
                <w:szCs w:val="20"/>
                <w:lang w:val="es-SV" w:eastAsia="es-ES"/>
              </w:rPr>
              <w:t>25.5%</w:t>
            </w:r>
          </w:p>
        </w:tc>
        <w:tc>
          <w:tcPr>
            <w:tcW w:w="84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906</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rPr>
                <w:rFonts w:ascii="Arial" w:hAnsi="Arial" w:cs="Arial"/>
                <w:color w:val="000000"/>
                <w:sz w:val="20"/>
                <w:szCs w:val="20"/>
                <w:lang w:val="es-SV" w:eastAsia="es-ES"/>
              </w:rPr>
            </w:pPr>
            <w:r>
              <w:rPr>
                <w:rFonts w:ascii="Arial" w:hAnsi="Arial" w:cs="Arial"/>
                <w:color w:val="000000"/>
                <w:sz w:val="20"/>
                <w:szCs w:val="20"/>
                <w:lang w:val="es-SV" w:eastAsia="es-ES"/>
              </w:rPr>
              <w:t xml:space="preserve"> 30</w:t>
            </w:r>
            <w:r w:rsidRPr="000F27F8">
              <w:rPr>
                <w:rFonts w:ascii="Arial" w:hAnsi="Arial" w:cs="Arial"/>
                <w:color w:val="000000"/>
                <w:sz w:val="20"/>
                <w:szCs w:val="20"/>
                <w:lang w:val="es-SV" w:eastAsia="es-ES"/>
              </w:rPr>
              <w:t>%</w:t>
            </w:r>
          </w:p>
        </w:tc>
        <w:tc>
          <w:tcPr>
            <w:tcW w:w="816"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1013</w:t>
            </w:r>
          </w:p>
        </w:tc>
        <w:tc>
          <w:tcPr>
            <w:tcW w:w="784"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31.4%</w:t>
            </w:r>
          </w:p>
        </w:tc>
      </w:tr>
      <w:tr w:rsidR="004B2E90" w:rsidRPr="000F27F8" w:rsidTr="00891673">
        <w:trPr>
          <w:trHeight w:val="255"/>
          <w:jc w:val="center"/>
        </w:trPr>
        <w:tc>
          <w:tcPr>
            <w:tcW w:w="168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Medicina Interna</w:t>
            </w:r>
          </w:p>
        </w:tc>
        <w:tc>
          <w:tcPr>
            <w:tcW w:w="84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463</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18.7%</w:t>
            </w:r>
          </w:p>
        </w:tc>
        <w:tc>
          <w:tcPr>
            <w:tcW w:w="84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color w:val="000000"/>
                <w:sz w:val="18"/>
                <w:szCs w:val="16"/>
                <w:lang w:val="es-SV" w:eastAsia="es-ES"/>
              </w:rPr>
            </w:pPr>
            <w:r w:rsidRPr="000F27F8">
              <w:rPr>
                <w:rFonts w:ascii="Arial" w:hAnsi="Arial" w:cs="Arial"/>
                <w:color w:val="000000"/>
                <w:sz w:val="18"/>
                <w:szCs w:val="16"/>
                <w:lang w:val="es-SV" w:eastAsia="es-ES"/>
              </w:rPr>
              <w:t>506</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18"/>
                <w:szCs w:val="20"/>
                <w:lang w:val="es-SV" w:eastAsia="es-ES"/>
              </w:rPr>
            </w:pPr>
            <w:r w:rsidRPr="000F27F8">
              <w:rPr>
                <w:rFonts w:ascii="Arial" w:hAnsi="Arial" w:cs="Arial"/>
                <w:color w:val="000000"/>
                <w:sz w:val="18"/>
                <w:szCs w:val="20"/>
                <w:lang w:val="es-SV" w:eastAsia="es-ES"/>
              </w:rPr>
              <w:t>19.3%</w:t>
            </w:r>
          </w:p>
        </w:tc>
        <w:tc>
          <w:tcPr>
            <w:tcW w:w="84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571</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19</w:t>
            </w:r>
            <w:r w:rsidRPr="000F27F8">
              <w:rPr>
                <w:rFonts w:ascii="Arial" w:hAnsi="Arial" w:cs="Arial"/>
                <w:color w:val="000000"/>
                <w:sz w:val="20"/>
                <w:szCs w:val="20"/>
                <w:lang w:val="es-SV" w:eastAsia="es-ES"/>
              </w:rPr>
              <w:t>%</w:t>
            </w:r>
          </w:p>
        </w:tc>
        <w:tc>
          <w:tcPr>
            <w:tcW w:w="816"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738</w:t>
            </w:r>
          </w:p>
        </w:tc>
        <w:tc>
          <w:tcPr>
            <w:tcW w:w="784"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23%</w:t>
            </w:r>
          </w:p>
        </w:tc>
      </w:tr>
      <w:tr w:rsidR="004B2E90" w:rsidRPr="000F27F8" w:rsidTr="00891673">
        <w:trPr>
          <w:trHeight w:val="255"/>
          <w:jc w:val="center"/>
        </w:trPr>
        <w:tc>
          <w:tcPr>
            <w:tcW w:w="168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Cirugía</w:t>
            </w:r>
          </w:p>
        </w:tc>
        <w:tc>
          <w:tcPr>
            <w:tcW w:w="84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481</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19.4%</w:t>
            </w:r>
          </w:p>
        </w:tc>
        <w:tc>
          <w:tcPr>
            <w:tcW w:w="84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color w:val="000000"/>
                <w:sz w:val="18"/>
                <w:szCs w:val="16"/>
                <w:lang w:val="es-SV" w:eastAsia="es-ES"/>
              </w:rPr>
            </w:pPr>
            <w:r w:rsidRPr="000F27F8">
              <w:rPr>
                <w:rFonts w:ascii="Arial" w:hAnsi="Arial" w:cs="Arial"/>
                <w:color w:val="000000"/>
                <w:sz w:val="18"/>
                <w:szCs w:val="16"/>
                <w:lang w:val="es-SV" w:eastAsia="es-ES"/>
              </w:rPr>
              <w:t>446</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18"/>
                <w:szCs w:val="20"/>
                <w:lang w:val="es-SV" w:eastAsia="es-ES"/>
              </w:rPr>
            </w:pPr>
            <w:r w:rsidRPr="000F27F8">
              <w:rPr>
                <w:rFonts w:ascii="Arial" w:hAnsi="Arial" w:cs="Arial"/>
                <w:color w:val="000000"/>
                <w:sz w:val="18"/>
                <w:szCs w:val="20"/>
                <w:lang w:val="es-SV" w:eastAsia="es-ES"/>
              </w:rPr>
              <w:t>17%</w:t>
            </w:r>
          </w:p>
        </w:tc>
        <w:tc>
          <w:tcPr>
            <w:tcW w:w="84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525</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17</w:t>
            </w:r>
            <w:r w:rsidRPr="000F27F8">
              <w:rPr>
                <w:rFonts w:ascii="Arial" w:hAnsi="Arial" w:cs="Arial"/>
                <w:color w:val="000000"/>
                <w:sz w:val="20"/>
                <w:szCs w:val="20"/>
                <w:lang w:val="es-SV" w:eastAsia="es-ES"/>
              </w:rPr>
              <w:t>%</w:t>
            </w:r>
          </w:p>
        </w:tc>
        <w:tc>
          <w:tcPr>
            <w:tcW w:w="816"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488</w:t>
            </w:r>
          </w:p>
        </w:tc>
        <w:tc>
          <w:tcPr>
            <w:tcW w:w="784"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15%</w:t>
            </w:r>
          </w:p>
        </w:tc>
      </w:tr>
      <w:tr w:rsidR="004B2E90" w:rsidRPr="000F27F8" w:rsidTr="00891673">
        <w:trPr>
          <w:trHeight w:val="255"/>
          <w:jc w:val="center"/>
        </w:trPr>
        <w:tc>
          <w:tcPr>
            <w:tcW w:w="168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Ginecología</w:t>
            </w:r>
          </w:p>
        </w:tc>
        <w:tc>
          <w:tcPr>
            <w:tcW w:w="84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69</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2.8%</w:t>
            </w:r>
          </w:p>
        </w:tc>
        <w:tc>
          <w:tcPr>
            <w:tcW w:w="84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color w:val="000000"/>
                <w:sz w:val="18"/>
                <w:szCs w:val="16"/>
                <w:lang w:val="es-SV" w:eastAsia="es-ES"/>
              </w:rPr>
            </w:pPr>
            <w:r w:rsidRPr="000F27F8">
              <w:rPr>
                <w:rFonts w:ascii="Arial" w:hAnsi="Arial" w:cs="Arial"/>
                <w:color w:val="000000"/>
                <w:sz w:val="18"/>
                <w:szCs w:val="16"/>
                <w:lang w:val="es-SV" w:eastAsia="es-ES"/>
              </w:rPr>
              <w:t>145</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18"/>
                <w:szCs w:val="20"/>
                <w:lang w:val="es-SV" w:eastAsia="es-ES"/>
              </w:rPr>
            </w:pPr>
            <w:r w:rsidRPr="000F27F8">
              <w:rPr>
                <w:rFonts w:ascii="Arial" w:hAnsi="Arial" w:cs="Arial"/>
                <w:color w:val="000000"/>
                <w:sz w:val="18"/>
                <w:szCs w:val="20"/>
                <w:lang w:val="es-SV" w:eastAsia="es-ES"/>
              </w:rPr>
              <w:t>5.5%</w:t>
            </w:r>
          </w:p>
        </w:tc>
        <w:tc>
          <w:tcPr>
            <w:tcW w:w="84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140</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4.7</w:t>
            </w:r>
            <w:r w:rsidRPr="000F27F8">
              <w:rPr>
                <w:rFonts w:ascii="Arial" w:hAnsi="Arial" w:cs="Arial"/>
                <w:color w:val="000000"/>
                <w:sz w:val="20"/>
                <w:szCs w:val="20"/>
                <w:lang w:val="es-SV" w:eastAsia="es-ES"/>
              </w:rPr>
              <w:t>%</w:t>
            </w:r>
          </w:p>
        </w:tc>
        <w:tc>
          <w:tcPr>
            <w:tcW w:w="816"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113</w:t>
            </w:r>
          </w:p>
        </w:tc>
        <w:tc>
          <w:tcPr>
            <w:tcW w:w="784" w:type="dxa"/>
            <w:tcBorders>
              <w:top w:val="nil"/>
              <w:left w:val="nil"/>
              <w:bottom w:val="single" w:sz="4" w:space="0" w:color="auto"/>
              <w:right w:val="single" w:sz="4" w:space="0" w:color="auto"/>
            </w:tcBorders>
            <w:shd w:val="clear" w:color="auto" w:fill="FFFFFF"/>
          </w:tcPr>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3.50%</w:t>
            </w:r>
          </w:p>
        </w:tc>
      </w:tr>
      <w:tr w:rsidR="004B2E90" w:rsidRPr="000F27F8" w:rsidTr="00891673">
        <w:trPr>
          <w:trHeight w:val="255"/>
          <w:jc w:val="center"/>
        </w:trPr>
        <w:tc>
          <w:tcPr>
            <w:tcW w:w="1685" w:type="dxa"/>
            <w:tcBorders>
              <w:top w:val="nil"/>
              <w:left w:val="single" w:sz="4" w:space="0" w:color="auto"/>
              <w:bottom w:val="single" w:sz="4" w:space="0" w:color="auto"/>
              <w:right w:val="single" w:sz="4" w:space="0" w:color="auto"/>
            </w:tcBorders>
            <w:vAlign w:val="center"/>
          </w:tcPr>
          <w:p w:rsidR="004B2E90" w:rsidRPr="000F27F8" w:rsidRDefault="004B2E90" w:rsidP="00891673">
            <w:pPr>
              <w:jc w:val="center"/>
              <w:rPr>
                <w:rFonts w:ascii="Arial" w:hAnsi="Arial" w:cs="Arial"/>
                <w:b/>
                <w:bCs/>
                <w:sz w:val="20"/>
                <w:szCs w:val="20"/>
                <w:lang w:val="es-SV" w:eastAsia="es-ES"/>
              </w:rPr>
            </w:pPr>
            <w:r w:rsidRPr="000F27F8">
              <w:rPr>
                <w:rFonts w:ascii="Arial" w:hAnsi="Arial" w:cs="Arial"/>
                <w:b/>
                <w:bCs/>
                <w:sz w:val="20"/>
                <w:szCs w:val="20"/>
                <w:lang w:val="es-SV" w:eastAsia="es-ES"/>
              </w:rPr>
              <w:t>Total</w:t>
            </w:r>
          </w:p>
        </w:tc>
        <w:tc>
          <w:tcPr>
            <w:tcW w:w="84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b/>
                <w:bCs/>
                <w:sz w:val="20"/>
                <w:szCs w:val="20"/>
                <w:lang w:val="es-SV" w:eastAsia="es-ES"/>
              </w:rPr>
            </w:pPr>
            <w:r w:rsidRPr="000F27F8">
              <w:rPr>
                <w:rFonts w:ascii="Arial" w:hAnsi="Arial" w:cs="Arial"/>
                <w:b/>
                <w:bCs/>
                <w:sz w:val="20"/>
                <w:szCs w:val="20"/>
                <w:lang w:val="es-SV" w:eastAsia="es-ES"/>
              </w:rPr>
              <w:t>2477</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b/>
                <w:bCs/>
                <w:color w:val="000000"/>
                <w:sz w:val="20"/>
                <w:szCs w:val="20"/>
                <w:lang w:val="es-SV" w:eastAsia="es-ES"/>
              </w:rPr>
            </w:pPr>
            <w:r w:rsidRPr="000F27F8">
              <w:rPr>
                <w:rFonts w:ascii="Arial" w:hAnsi="Arial" w:cs="Arial"/>
                <w:b/>
                <w:bCs/>
                <w:color w:val="000000"/>
                <w:sz w:val="20"/>
                <w:szCs w:val="20"/>
                <w:lang w:val="es-SV" w:eastAsia="es-ES"/>
              </w:rPr>
              <w:t>100%</w:t>
            </w:r>
          </w:p>
        </w:tc>
        <w:tc>
          <w:tcPr>
            <w:tcW w:w="84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b/>
                <w:color w:val="000000"/>
                <w:sz w:val="18"/>
                <w:szCs w:val="16"/>
                <w:lang w:val="es-SV" w:eastAsia="es-ES"/>
              </w:rPr>
            </w:pPr>
          </w:p>
          <w:p w:rsidR="004B2E90" w:rsidRPr="000F27F8" w:rsidRDefault="004B2E90" w:rsidP="00891673">
            <w:pPr>
              <w:jc w:val="center"/>
              <w:rPr>
                <w:rFonts w:ascii="Arial" w:hAnsi="Arial" w:cs="Arial"/>
                <w:b/>
                <w:color w:val="000000"/>
                <w:sz w:val="18"/>
                <w:szCs w:val="16"/>
                <w:lang w:val="es-SV" w:eastAsia="es-ES"/>
              </w:rPr>
            </w:pPr>
            <w:r w:rsidRPr="000F27F8">
              <w:rPr>
                <w:rFonts w:ascii="Arial" w:hAnsi="Arial" w:cs="Arial"/>
                <w:b/>
                <w:color w:val="000000"/>
                <w:sz w:val="18"/>
                <w:szCs w:val="16"/>
                <w:lang w:val="es-SV" w:eastAsia="es-ES"/>
              </w:rPr>
              <w:t>2616</w:t>
            </w:r>
          </w:p>
          <w:p w:rsidR="004B2E90" w:rsidRPr="000F27F8" w:rsidRDefault="004B2E90" w:rsidP="00891673">
            <w:pPr>
              <w:jc w:val="center"/>
              <w:rPr>
                <w:rFonts w:ascii="Arial" w:hAnsi="Arial" w:cs="Arial"/>
                <w:b/>
                <w:bCs/>
                <w:sz w:val="20"/>
                <w:szCs w:val="20"/>
                <w:lang w:val="es-SV" w:eastAsia="es-ES"/>
              </w:rPr>
            </w:pP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b/>
                <w:bCs/>
                <w:color w:val="000000"/>
                <w:sz w:val="20"/>
                <w:szCs w:val="20"/>
                <w:lang w:val="es-SV" w:eastAsia="es-ES"/>
              </w:rPr>
            </w:pPr>
            <w:r w:rsidRPr="000F27F8">
              <w:rPr>
                <w:rFonts w:ascii="Arial" w:hAnsi="Arial" w:cs="Arial"/>
                <w:b/>
                <w:bCs/>
                <w:color w:val="000000"/>
                <w:sz w:val="20"/>
                <w:szCs w:val="20"/>
                <w:lang w:val="es-SV" w:eastAsia="es-ES"/>
              </w:rPr>
              <w:t>100%</w:t>
            </w:r>
          </w:p>
        </w:tc>
        <w:tc>
          <w:tcPr>
            <w:tcW w:w="84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b/>
                <w:bCs/>
                <w:sz w:val="20"/>
                <w:szCs w:val="20"/>
                <w:lang w:val="es-SV" w:eastAsia="es-ES"/>
              </w:rPr>
            </w:pPr>
            <w:r>
              <w:rPr>
                <w:rFonts w:ascii="Arial" w:hAnsi="Arial" w:cs="Arial"/>
                <w:b/>
                <w:bCs/>
                <w:sz w:val="20"/>
                <w:szCs w:val="20"/>
                <w:lang w:val="es-SV" w:eastAsia="es-ES"/>
              </w:rPr>
              <w:t>3031</w:t>
            </w:r>
          </w:p>
        </w:tc>
        <w:tc>
          <w:tcPr>
            <w:tcW w:w="840" w:type="dxa"/>
            <w:tcBorders>
              <w:top w:val="nil"/>
              <w:left w:val="nil"/>
              <w:bottom w:val="single" w:sz="4" w:space="0" w:color="auto"/>
              <w:right w:val="single" w:sz="4" w:space="0" w:color="auto"/>
            </w:tcBorders>
            <w:shd w:val="clear" w:color="auto" w:fill="FFFFFF"/>
            <w:vAlign w:val="center"/>
          </w:tcPr>
          <w:p w:rsidR="004B2E90" w:rsidRPr="000F27F8" w:rsidRDefault="004B2E90" w:rsidP="00891673">
            <w:pPr>
              <w:jc w:val="center"/>
              <w:rPr>
                <w:rFonts w:ascii="Arial" w:hAnsi="Arial" w:cs="Arial"/>
                <w:b/>
                <w:bCs/>
                <w:color w:val="000000"/>
                <w:sz w:val="20"/>
                <w:szCs w:val="20"/>
                <w:lang w:val="es-SV" w:eastAsia="es-ES"/>
              </w:rPr>
            </w:pPr>
            <w:r w:rsidRPr="000F27F8">
              <w:rPr>
                <w:rFonts w:ascii="Arial" w:hAnsi="Arial" w:cs="Arial"/>
                <w:b/>
                <w:bCs/>
                <w:color w:val="000000"/>
                <w:sz w:val="20"/>
                <w:szCs w:val="20"/>
                <w:lang w:val="es-SV" w:eastAsia="es-ES"/>
              </w:rPr>
              <w:t>100%</w:t>
            </w:r>
          </w:p>
        </w:tc>
        <w:tc>
          <w:tcPr>
            <w:tcW w:w="816" w:type="dxa"/>
            <w:tcBorders>
              <w:top w:val="nil"/>
              <w:left w:val="nil"/>
              <w:bottom w:val="single" w:sz="4" w:space="0" w:color="auto"/>
              <w:right w:val="single" w:sz="4" w:space="0" w:color="auto"/>
            </w:tcBorders>
            <w:shd w:val="clear" w:color="auto" w:fill="FFFFFF"/>
          </w:tcPr>
          <w:p w:rsidR="004B2E90" w:rsidRDefault="004B2E90" w:rsidP="00891673">
            <w:pPr>
              <w:jc w:val="center"/>
              <w:rPr>
                <w:rFonts w:ascii="Arial" w:hAnsi="Arial" w:cs="Arial"/>
                <w:color w:val="000000"/>
                <w:sz w:val="20"/>
                <w:szCs w:val="20"/>
                <w:lang w:val="es-SV" w:eastAsia="es-ES"/>
              </w:rPr>
            </w:pPr>
          </w:p>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3226</w:t>
            </w:r>
          </w:p>
        </w:tc>
        <w:tc>
          <w:tcPr>
            <w:tcW w:w="784" w:type="dxa"/>
            <w:tcBorders>
              <w:top w:val="nil"/>
              <w:left w:val="nil"/>
              <w:bottom w:val="single" w:sz="4" w:space="0" w:color="auto"/>
              <w:right w:val="single" w:sz="4" w:space="0" w:color="auto"/>
            </w:tcBorders>
            <w:shd w:val="clear" w:color="auto" w:fill="FFFFFF"/>
          </w:tcPr>
          <w:p w:rsidR="004B2E90" w:rsidRDefault="004B2E90" w:rsidP="00891673">
            <w:pPr>
              <w:jc w:val="center"/>
              <w:rPr>
                <w:rFonts w:ascii="Arial" w:hAnsi="Arial" w:cs="Arial"/>
                <w:color w:val="000000"/>
                <w:sz w:val="20"/>
                <w:szCs w:val="20"/>
                <w:lang w:val="es-SV" w:eastAsia="es-ES"/>
              </w:rPr>
            </w:pPr>
          </w:p>
          <w:p w:rsidR="004B2E90" w:rsidRPr="000F27F8" w:rsidRDefault="004B2E90" w:rsidP="00891673">
            <w:pPr>
              <w:jc w:val="center"/>
              <w:rPr>
                <w:rFonts w:ascii="Arial" w:hAnsi="Arial" w:cs="Arial"/>
                <w:color w:val="000000"/>
                <w:sz w:val="20"/>
                <w:szCs w:val="20"/>
                <w:lang w:val="es-SV" w:eastAsia="es-ES"/>
              </w:rPr>
            </w:pPr>
            <w:r>
              <w:rPr>
                <w:rFonts w:ascii="Arial" w:hAnsi="Arial" w:cs="Arial"/>
                <w:color w:val="000000"/>
                <w:sz w:val="20"/>
                <w:szCs w:val="20"/>
                <w:lang w:val="es-SV" w:eastAsia="es-ES"/>
              </w:rPr>
              <w:t>100%</w:t>
            </w:r>
          </w:p>
        </w:tc>
      </w:tr>
    </w:tbl>
    <w:p w:rsidR="004B2E90" w:rsidRDefault="004B2E90" w:rsidP="00051314">
      <w:pPr>
        <w:rPr>
          <w:lang w:val="es-SV" w:eastAsia="es-ES"/>
        </w:rPr>
      </w:pPr>
    </w:p>
    <w:p w:rsidR="004B2E90" w:rsidRDefault="004B2E90" w:rsidP="00051314">
      <w:pPr>
        <w:rPr>
          <w:lang w:val="es-SV" w:eastAsia="es-ES"/>
        </w:rPr>
      </w:pPr>
    </w:p>
    <w:p w:rsidR="004B2E90" w:rsidRDefault="004B2E90" w:rsidP="00051314">
      <w:pPr>
        <w:keepNext/>
        <w:outlineLvl w:val="3"/>
        <w:rPr>
          <w:rFonts w:ascii="Arial" w:hAnsi="Arial"/>
          <w:bCs/>
          <w:szCs w:val="28"/>
          <w:lang w:val="es-SV" w:eastAsia="es-ES"/>
        </w:rPr>
      </w:pPr>
      <w:bookmarkStart w:id="21" w:name="_Toc335346211"/>
      <w:r w:rsidRPr="000F27F8">
        <w:rPr>
          <w:rFonts w:ascii="Arial" w:hAnsi="Arial"/>
          <w:bCs/>
          <w:szCs w:val="28"/>
          <w:lang w:val="es-SV" w:eastAsia="es-ES"/>
        </w:rPr>
        <w:t xml:space="preserve">Principales Causas De Morbilidad </w:t>
      </w:r>
      <w:r>
        <w:rPr>
          <w:rFonts w:ascii="Arial" w:hAnsi="Arial"/>
          <w:bCs/>
          <w:szCs w:val="28"/>
          <w:lang w:val="es-SV" w:eastAsia="es-ES"/>
        </w:rPr>
        <w:t>e</w:t>
      </w:r>
      <w:r w:rsidRPr="000F27F8">
        <w:rPr>
          <w:rFonts w:ascii="Arial" w:hAnsi="Arial"/>
          <w:bCs/>
          <w:szCs w:val="28"/>
          <w:lang w:val="es-SV" w:eastAsia="es-ES"/>
        </w:rPr>
        <w:t>n Hospitalización</w:t>
      </w:r>
      <w:bookmarkEnd w:id="21"/>
    </w:p>
    <w:p w:rsidR="004B2E90" w:rsidRDefault="004B2E90" w:rsidP="00051314">
      <w:pPr>
        <w:keepNext/>
        <w:outlineLvl w:val="3"/>
        <w:rPr>
          <w:rFonts w:ascii="Arial" w:hAnsi="Arial"/>
          <w:bCs/>
          <w:szCs w:val="28"/>
          <w:lang w:val="es-SV" w:eastAsia="es-ES"/>
        </w:rPr>
      </w:pP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A0"/>
      </w:tblPr>
      <w:tblGrid>
        <w:gridCol w:w="15"/>
        <w:gridCol w:w="5782"/>
        <w:gridCol w:w="700"/>
        <w:gridCol w:w="660"/>
        <w:gridCol w:w="801"/>
        <w:gridCol w:w="940"/>
      </w:tblGrid>
      <w:tr w:rsidR="004B2E90" w:rsidTr="00891673">
        <w:trPr>
          <w:tblCellSpacing w:w="0" w:type="dxa"/>
        </w:trPr>
        <w:tc>
          <w:tcPr>
            <w:tcW w:w="0" w:type="auto"/>
            <w:gridSpan w:val="2"/>
            <w:tcBorders>
              <w:top w:val="outset" w:sz="6" w:space="0" w:color="FFFFFF"/>
              <w:bottom w:val="outset" w:sz="6" w:space="0" w:color="FFFFFF"/>
              <w:right w:val="outset" w:sz="6" w:space="0" w:color="FFFFFF"/>
            </w:tcBorders>
            <w:vAlign w:val="center"/>
          </w:tcPr>
          <w:p w:rsidR="004B2E90" w:rsidRDefault="004B2E90" w:rsidP="00891673">
            <w:pPr>
              <w:rPr>
                <w:b/>
                <w:bCs/>
                <w:color w:val="FFFFFF"/>
                <w:sz w:val="18"/>
                <w:szCs w:val="18"/>
              </w:rPr>
            </w:pPr>
          </w:p>
        </w:tc>
        <w:tc>
          <w:tcPr>
            <w:tcW w:w="700" w:type="dxa"/>
            <w:tcBorders>
              <w:top w:val="outset" w:sz="6" w:space="0" w:color="FFFFFF"/>
              <w:left w:val="outset" w:sz="6" w:space="0" w:color="FFFFFF"/>
              <w:bottom w:val="outset" w:sz="6" w:space="0" w:color="FFFFFF"/>
              <w:right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Muertes</w:t>
            </w:r>
          </w:p>
        </w:tc>
        <w:tc>
          <w:tcPr>
            <w:tcW w:w="0" w:type="auto"/>
            <w:tcBorders>
              <w:top w:val="outset" w:sz="6" w:space="0" w:color="FFFFFF"/>
              <w:left w:val="outset" w:sz="6" w:space="0" w:color="FFFFFF"/>
              <w:bottom w:val="outset" w:sz="6" w:space="0" w:color="FFFFFF"/>
              <w:right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Egresos</w:t>
            </w:r>
          </w:p>
        </w:tc>
        <w:tc>
          <w:tcPr>
            <w:tcW w:w="0" w:type="auto"/>
            <w:tcBorders>
              <w:top w:val="outset" w:sz="6" w:space="0" w:color="FFFFFF"/>
              <w:left w:val="outset" w:sz="6" w:space="0" w:color="FFFFFF"/>
              <w:bottom w:val="outset" w:sz="6" w:space="0" w:color="FFFFFF"/>
              <w:right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Tasa</w:t>
            </w:r>
            <w:r>
              <w:rPr>
                <w:b/>
                <w:bCs/>
                <w:color w:val="FFFFFF"/>
                <w:sz w:val="18"/>
                <w:szCs w:val="18"/>
              </w:rPr>
              <w:br/>
              <w:t>Letalidad</w:t>
            </w:r>
          </w:p>
        </w:tc>
        <w:tc>
          <w:tcPr>
            <w:tcW w:w="0" w:type="auto"/>
            <w:tcBorders>
              <w:top w:val="outset" w:sz="6" w:space="0" w:color="FFFFFF"/>
              <w:left w:val="outset" w:sz="6" w:space="0" w:color="FFFFFF"/>
              <w:bottom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Tasa</w:t>
            </w:r>
            <w:r>
              <w:rPr>
                <w:b/>
                <w:bCs/>
                <w:color w:val="FFFFFF"/>
                <w:sz w:val="18"/>
                <w:szCs w:val="18"/>
              </w:rPr>
              <w:br/>
              <w:t>Mortalidad</w:t>
            </w:r>
          </w:p>
        </w:tc>
      </w:tr>
      <w:tr w:rsidR="004B2E90" w:rsidTr="00891673">
        <w:trPr>
          <w:tblCellSpacing w:w="0" w:type="dxa"/>
        </w:trPr>
        <w:tc>
          <w:tcPr>
            <w:tcW w:w="0" w:type="auto"/>
            <w:gridSpan w:val="2"/>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13" w:history="1">
              <w:r>
                <w:rPr>
                  <w:rStyle w:val="Hyperlink"/>
                  <w:sz w:val="18"/>
                  <w:szCs w:val="18"/>
                </w:rPr>
                <w:t>Parto único espontáneo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383 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r>
      <w:tr w:rsidR="004B2E90" w:rsidTr="00891673">
        <w:trPr>
          <w:tblCellSpacing w:w="0" w:type="dxa"/>
        </w:trPr>
        <w:tc>
          <w:tcPr>
            <w:tcW w:w="0" w:type="auto"/>
            <w:gridSpan w:val="2"/>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14" w:history="1">
              <w:r>
                <w:rPr>
                  <w:rStyle w:val="Hyperlink"/>
                  <w:sz w:val="18"/>
                  <w:szCs w:val="18"/>
                </w:rPr>
                <w:t>Neumonía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281 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0.36 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0.02 </w:t>
            </w:r>
          </w:p>
        </w:tc>
      </w:tr>
      <w:tr w:rsidR="004B2E90" w:rsidTr="00891673">
        <w:trPr>
          <w:tblCellSpacing w:w="0" w:type="dxa"/>
        </w:trPr>
        <w:tc>
          <w:tcPr>
            <w:tcW w:w="0" w:type="auto"/>
            <w:gridSpan w:val="2"/>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15" w:history="1">
              <w:r>
                <w:rPr>
                  <w:rStyle w:val="Hyperlink"/>
                  <w:sz w:val="18"/>
                  <w:szCs w:val="18"/>
                </w:rPr>
                <w:t>Feto y recién nacido afectado por factores maternos y por complicaciones del embarazo del trabajo de parto y del parto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208 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r>
      <w:tr w:rsidR="004B2E90" w:rsidTr="00891673">
        <w:trPr>
          <w:tblCellSpacing w:w="0" w:type="dxa"/>
        </w:trPr>
        <w:tc>
          <w:tcPr>
            <w:tcW w:w="0" w:type="auto"/>
            <w:gridSpan w:val="2"/>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16" w:history="1">
              <w:r>
                <w:rPr>
                  <w:rStyle w:val="Hyperlink"/>
                  <w:sz w:val="18"/>
                  <w:szCs w:val="18"/>
                </w:rPr>
                <w:t>Otra atención materna relacionada con el feto y con la cavidad anmiótica, y con posibles problemas del parto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181 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r>
      <w:tr w:rsidR="004B2E90" w:rsidTr="00891673">
        <w:trPr>
          <w:gridBefore w:val="1"/>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17" w:history="1">
              <w:r>
                <w:rPr>
                  <w:rStyle w:val="Hyperlink"/>
                  <w:sz w:val="18"/>
                  <w:szCs w:val="18"/>
                </w:rPr>
                <w:t>Otras complicaciones del embarazo y del parto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166 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r>
      <w:tr w:rsidR="004B2E90" w:rsidTr="00891673">
        <w:trPr>
          <w:gridBefore w:val="1"/>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18" w:history="1">
              <w:r>
                <w:rPr>
                  <w:rStyle w:val="Hyperlink"/>
                  <w:sz w:val="18"/>
                  <w:szCs w:val="18"/>
                </w:rPr>
                <w:t>Otras enfermedades infecciosas intestinales (A02,A04-A05,A07-A08)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126 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0.79 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0.02 </w:t>
            </w:r>
          </w:p>
        </w:tc>
      </w:tr>
      <w:tr w:rsidR="004B2E90" w:rsidTr="00891673">
        <w:trPr>
          <w:gridBefore w:val="1"/>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19" w:history="1">
              <w:r>
                <w:rPr>
                  <w:rStyle w:val="Hyperlink"/>
                  <w:sz w:val="18"/>
                  <w:szCs w:val="18"/>
                </w:rPr>
                <w:t>Diabetes Mellitus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106 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r>
      <w:tr w:rsidR="004B2E90" w:rsidTr="00891673">
        <w:trPr>
          <w:gridBefore w:val="1"/>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20" w:history="1">
              <w:r>
                <w:rPr>
                  <w:rStyle w:val="Hyperlink"/>
                  <w:sz w:val="18"/>
                  <w:szCs w:val="18"/>
                </w:rPr>
                <w:t>Otras enfermedades del sistema urinario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98 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r>
      <w:tr w:rsidR="004B2E90" w:rsidTr="00891673">
        <w:trPr>
          <w:gridBefore w:val="1"/>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21" w:history="1">
              <w:r>
                <w:rPr>
                  <w:rStyle w:val="Hyperlink"/>
                  <w:sz w:val="18"/>
                  <w:szCs w:val="18"/>
                </w:rPr>
                <w:t>Asma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74 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r>
      <w:tr w:rsidR="004B2E90" w:rsidTr="00891673">
        <w:trPr>
          <w:gridBefore w:val="1"/>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22" w:history="1">
              <w:r>
                <w:rPr>
                  <w:rStyle w:val="Hyperlink"/>
                  <w:sz w:val="18"/>
                  <w:szCs w:val="18"/>
                </w:rPr>
                <w:t>Bronquitis aguda y bronquilitis aguda </w:t>
              </w:r>
            </w:hyperlink>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61 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r>
      <w:tr w:rsidR="004B2E90" w:rsidTr="00891673">
        <w:trPr>
          <w:gridBefore w:val="1"/>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Demás causas </w:t>
            </w:r>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1,550 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0.52 </w:t>
            </w:r>
          </w:p>
        </w:tc>
      </w:tr>
      <w:tr w:rsidR="004B2E90" w:rsidTr="00891673">
        <w:trPr>
          <w:gridBefore w:val="1"/>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Totales </w:t>
            </w:r>
          </w:p>
        </w:tc>
        <w:tc>
          <w:tcPr>
            <w:tcW w:w="700" w:type="dxa"/>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3,234 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0.00 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0.55 </w:t>
            </w:r>
          </w:p>
        </w:tc>
      </w:tr>
    </w:tbl>
    <w:p w:rsidR="004B2E90" w:rsidRPr="000F27F8" w:rsidRDefault="004B2E90" w:rsidP="00051314">
      <w:pPr>
        <w:keepNext/>
        <w:outlineLvl w:val="3"/>
        <w:rPr>
          <w:rFonts w:ascii="Arial" w:hAnsi="Arial"/>
          <w:bCs/>
          <w:szCs w:val="28"/>
          <w:lang w:val="es-SV" w:eastAsia="es-ES"/>
        </w:rPr>
      </w:pPr>
    </w:p>
    <w:p w:rsidR="004B2E90" w:rsidRPr="000F27F8" w:rsidRDefault="004B2E90" w:rsidP="00051314">
      <w:pPr>
        <w:keepNext/>
        <w:outlineLvl w:val="3"/>
        <w:rPr>
          <w:rFonts w:ascii="Arial" w:hAnsi="Arial"/>
          <w:bCs/>
          <w:szCs w:val="28"/>
          <w:lang w:val="es-SV" w:eastAsia="es-ES"/>
        </w:rPr>
      </w:pPr>
      <w:bookmarkStart w:id="22" w:name="_Toc335346212"/>
    </w:p>
    <w:p w:rsidR="004B2E90" w:rsidRPr="000F27F8" w:rsidRDefault="004B2E90" w:rsidP="00051314">
      <w:pPr>
        <w:jc w:val="both"/>
        <w:rPr>
          <w:rFonts w:ascii="Arial" w:hAnsi="Arial" w:cs="Arial"/>
          <w:lang w:val="es-SV" w:eastAsia="es-ES"/>
        </w:rPr>
      </w:pPr>
      <w:r w:rsidRPr="000F27F8">
        <w:rPr>
          <w:rFonts w:ascii="Arial" w:hAnsi="Arial" w:cs="Arial"/>
          <w:lang w:val="es-SV" w:eastAsia="es-ES"/>
        </w:rPr>
        <w:t>Observamos un 29% de egresos por causa materna infantil y 71% por otras causas médico quirúrgicas</w:t>
      </w:r>
      <w:r>
        <w:rPr>
          <w:rFonts w:ascii="Arial" w:hAnsi="Arial" w:cs="Arial"/>
          <w:lang w:val="es-SV" w:eastAsia="es-ES"/>
        </w:rPr>
        <w:t>, se observa el predominio de las atenciones materno infantiles en los principales egresos, lo cual nos indica la necesidad de reforzar estos programas para mejorar las condiciones de dichos grupos etareos.</w:t>
      </w:r>
    </w:p>
    <w:p w:rsidR="004B2E90" w:rsidRPr="000F27F8" w:rsidRDefault="004B2E90" w:rsidP="00051314">
      <w:pPr>
        <w:rPr>
          <w:lang w:val="es-SV" w:eastAsia="es-ES"/>
        </w:rPr>
      </w:pPr>
    </w:p>
    <w:p w:rsidR="004B2E90" w:rsidRPr="000F27F8" w:rsidRDefault="004B2E90" w:rsidP="00051314">
      <w:pPr>
        <w:rPr>
          <w:lang w:val="es-SV" w:eastAsia="es-ES"/>
        </w:rPr>
      </w:pPr>
    </w:p>
    <w:p w:rsidR="004B2E90" w:rsidRDefault="004B2E90" w:rsidP="00051314">
      <w:pPr>
        <w:keepNext/>
        <w:outlineLvl w:val="3"/>
        <w:rPr>
          <w:rFonts w:ascii="Arial" w:hAnsi="Arial"/>
          <w:bCs/>
          <w:szCs w:val="28"/>
          <w:lang w:val="es-SV" w:eastAsia="es-ES"/>
        </w:rPr>
      </w:pPr>
      <w:r w:rsidRPr="000F27F8">
        <w:rPr>
          <w:rFonts w:ascii="Arial" w:hAnsi="Arial"/>
          <w:bCs/>
          <w:szCs w:val="28"/>
          <w:lang w:val="es-SV" w:eastAsia="es-ES"/>
        </w:rPr>
        <w:t>Intervenciones Quirúrgicas y Procedimientos Médicos</w:t>
      </w:r>
      <w:bookmarkEnd w:id="22"/>
    </w:p>
    <w:p w:rsidR="004B2E90" w:rsidRDefault="004B2E90" w:rsidP="00051314">
      <w:pPr>
        <w:keepNext/>
        <w:outlineLvl w:val="3"/>
        <w:rPr>
          <w:rFonts w:ascii="Arial" w:hAnsi="Arial"/>
          <w:bCs/>
          <w:szCs w:val="28"/>
          <w:lang w:val="es-SV" w:eastAsia="es-ES"/>
        </w:rPr>
      </w:pP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A0"/>
      </w:tblPr>
      <w:tblGrid>
        <w:gridCol w:w="546"/>
        <w:gridCol w:w="4160"/>
        <w:gridCol w:w="690"/>
        <w:gridCol w:w="1037"/>
        <w:gridCol w:w="1225"/>
        <w:gridCol w:w="1225"/>
      </w:tblGrid>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669966"/>
            <w:vAlign w:val="center"/>
          </w:tcPr>
          <w:p w:rsidR="004B2E90" w:rsidRDefault="004B2E90" w:rsidP="00891673">
            <w:pPr>
              <w:rPr>
                <w:b/>
                <w:bCs/>
                <w:color w:val="FFFFFF"/>
                <w:sz w:val="18"/>
                <w:szCs w:val="18"/>
              </w:rPr>
            </w:pPr>
            <w:r>
              <w:rPr>
                <w:b/>
                <w:bCs/>
                <w:color w:val="FFFFFF"/>
                <w:sz w:val="18"/>
                <w:szCs w:val="18"/>
              </w:rPr>
              <w:t>código</w:t>
            </w:r>
          </w:p>
        </w:tc>
        <w:tc>
          <w:tcPr>
            <w:tcW w:w="0" w:type="auto"/>
            <w:tcBorders>
              <w:top w:val="outset" w:sz="6" w:space="0" w:color="FFFFFF"/>
              <w:left w:val="outset" w:sz="6" w:space="0" w:color="FFFFFF"/>
              <w:bottom w:val="outset" w:sz="6" w:space="0" w:color="FFFFFF"/>
              <w:right w:val="outset" w:sz="6" w:space="0" w:color="FFFFFF"/>
            </w:tcBorders>
            <w:shd w:val="clear" w:color="auto" w:fill="669966"/>
            <w:vAlign w:val="center"/>
          </w:tcPr>
          <w:p w:rsidR="004B2E90" w:rsidRDefault="004B2E90" w:rsidP="00891673">
            <w:pPr>
              <w:rPr>
                <w:b/>
                <w:bCs/>
                <w:color w:val="FFFFFF"/>
                <w:sz w:val="18"/>
                <w:szCs w:val="18"/>
              </w:rPr>
            </w:pPr>
            <w:r>
              <w:rPr>
                <w:b/>
                <w:bCs/>
                <w:color w:val="FFFFFF"/>
                <w:sz w:val="18"/>
                <w:szCs w:val="18"/>
              </w:rPr>
              <w:t>Intervención</w:t>
            </w:r>
          </w:p>
        </w:tc>
        <w:tc>
          <w:tcPr>
            <w:tcW w:w="0" w:type="auto"/>
            <w:tcBorders>
              <w:top w:val="outset" w:sz="6" w:space="0" w:color="FFFFFF"/>
              <w:left w:val="outset" w:sz="6" w:space="0" w:color="FFFFFF"/>
              <w:bottom w:val="outset" w:sz="6" w:space="0" w:color="FFFFFF"/>
              <w:right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Número</w:t>
            </w:r>
          </w:p>
        </w:tc>
        <w:tc>
          <w:tcPr>
            <w:tcW w:w="0" w:type="auto"/>
            <w:tcBorders>
              <w:top w:val="outset" w:sz="6" w:space="0" w:color="FFFFFF"/>
              <w:left w:val="outset" w:sz="6" w:space="0" w:color="FFFFFF"/>
              <w:bottom w:val="outset" w:sz="6" w:space="0" w:color="FFFFFF"/>
              <w:right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Días estancia</w:t>
            </w:r>
            <w:r>
              <w:rPr>
                <w:b/>
                <w:bCs/>
                <w:color w:val="FFFFFF"/>
                <w:sz w:val="18"/>
                <w:szCs w:val="18"/>
              </w:rPr>
              <w:br/>
              <w:t>promedio</w:t>
            </w:r>
          </w:p>
        </w:tc>
        <w:tc>
          <w:tcPr>
            <w:tcW w:w="0" w:type="auto"/>
            <w:tcBorders>
              <w:top w:val="outset" w:sz="6" w:space="0" w:color="FFFFFF"/>
              <w:left w:val="outset" w:sz="6" w:space="0" w:color="FFFFFF"/>
              <w:bottom w:val="outset" w:sz="6" w:space="0" w:color="FFFFFF"/>
              <w:right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Días de estancia</w:t>
            </w:r>
            <w:r>
              <w:rPr>
                <w:b/>
                <w:bCs/>
                <w:color w:val="FFFFFF"/>
                <w:sz w:val="18"/>
                <w:szCs w:val="18"/>
              </w:rPr>
              <w:br/>
              <w:t>máximo</w:t>
            </w:r>
          </w:p>
        </w:tc>
        <w:tc>
          <w:tcPr>
            <w:tcW w:w="0" w:type="auto"/>
            <w:tcBorders>
              <w:top w:val="outset" w:sz="6" w:space="0" w:color="FFFFFF"/>
              <w:left w:val="outset" w:sz="6" w:space="0" w:color="FFFFFF"/>
              <w:bottom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Días de estancia</w:t>
            </w:r>
            <w:r>
              <w:rPr>
                <w:b/>
                <w:bCs/>
                <w:color w:val="FFFFFF"/>
                <w:sz w:val="18"/>
                <w:szCs w:val="18"/>
              </w:rPr>
              <w:br/>
              <w:t>mínimo</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23" w:history="1">
              <w:r>
                <w:rPr>
                  <w:rStyle w:val="Hyperlink"/>
                  <w:sz w:val="18"/>
                  <w:szCs w:val="18"/>
                </w:rPr>
                <w:t>73.59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otro parto asistido manualmente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24" w:history="1">
              <w:r>
                <w:rPr>
                  <w:rStyle w:val="Hyperlink"/>
                  <w:sz w:val="18"/>
                  <w:szCs w:val="18"/>
                </w:rPr>
                <w:t>182</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25" w:history="1">
              <w:r>
                <w:rPr>
                  <w:rStyle w:val="Hyperlink"/>
                  <w:sz w:val="18"/>
                  <w:szCs w:val="18"/>
                </w:rPr>
                <w:t>32</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26" w:history="1">
              <w:r>
                <w:rPr>
                  <w:rStyle w:val="Hyperlink"/>
                  <w:sz w:val="18"/>
                  <w:szCs w:val="18"/>
                </w:rPr>
                <w:t>73.6</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episiotomia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27" w:history="1">
              <w:r>
                <w:rPr>
                  <w:rStyle w:val="Hyperlink"/>
                  <w:sz w:val="18"/>
                  <w:szCs w:val="18"/>
                </w:rPr>
                <w:t>174</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28" w:history="1">
              <w:r>
                <w:rPr>
                  <w:rStyle w:val="Hyperlink"/>
                  <w:sz w:val="18"/>
                  <w:szCs w:val="18"/>
                </w:rPr>
                <w:t>9</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29" w:history="1">
              <w:r>
                <w:rPr>
                  <w:rStyle w:val="Hyperlink"/>
                  <w:sz w:val="18"/>
                  <w:szCs w:val="18"/>
                </w:rPr>
                <w:t>74.1</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cesarea cervical baja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30" w:history="1">
              <w:r>
                <w:rPr>
                  <w:rStyle w:val="Hyperlink"/>
                  <w:sz w:val="18"/>
                  <w:szCs w:val="18"/>
                </w:rPr>
                <w:t>105</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31" w:history="1">
              <w:r>
                <w:rPr>
                  <w:rStyle w:val="Hyperlink"/>
                  <w:sz w:val="18"/>
                  <w:szCs w:val="18"/>
                </w:rPr>
                <w:t>20</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32" w:history="1">
              <w:r>
                <w:rPr>
                  <w:rStyle w:val="Hyperlink"/>
                  <w:sz w:val="18"/>
                  <w:szCs w:val="18"/>
                </w:rPr>
                <w:t>66.39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Otra destrucción u oclusion bilateral de trompas de falopio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33" w:history="1">
              <w:r>
                <w:rPr>
                  <w:rStyle w:val="Hyperlink"/>
                  <w:sz w:val="18"/>
                  <w:szCs w:val="18"/>
                </w:rPr>
                <w:t>82</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34" w:history="1">
              <w:r>
                <w:rPr>
                  <w:rStyle w:val="Hyperlink"/>
                  <w:sz w:val="18"/>
                  <w:szCs w:val="18"/>
                </w:rPr>
                <w:t>32</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35" w:history="1">
              <w:r>
                <w:rPr>
                  <w:rStyle w:val="Hyperlink"/>
                  <w:sz w:val="18"/>
                  <w:szCs w:val="18"/>
                </w:rPr>
                <w:t>71.71</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sutura de desgarro de vulva o perine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36" w:history="1">
              <w:r>
                <w:rPr>
                  <w:rStyle w:val="Hyperlink"/>
                  <w:sz w:val="18"/>
                  <w:szCs w:val="18"/>
                </w:rPr>
                <w:t>79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37" w:history="1">
              <w:r>
                <w:rPr>
                  <w:rStyle w:val="Hyperlink"/>
                  <w:sz w:val="18"/>
                  <w:szCs w:val="18"/>
                </w:rPr>
                <w:t>10</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38" w:history="1">
              <w:r>
                <w:rPr>
                  <w:rStyle w:val="Hyperlink"/>
                  <w:sz w:val="18"/>
                  <w:szCs w:val="18"/>
                </w:rPr>
                <w:t>69.02</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dilatación y legrado después de parto o aborto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39" w:history="1">
              <w:r>
                <w:rPr>
                  <w:rStyle w:val="Hyperlink"/>
                  <w:sz w:val="18"/>
                  <w:szCs w:val="18"/>
                </w:rPr>
                <w:t>56</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40" w:history="1">
              <w:r>
                <w:rPr>
                  <w:rStyle w:val="Hyperlink"/>
                  <w:sz w:val="18"/>
                  <w:szCs w:val="18"/>
                </w:rPr>
                <w:t>4</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41" w:history="1">
              <w:r>
                <w:rPr>
                  <w:rStyle w:val="Hyperlink"/>
                  <w:sz w:val="18"/>
                  <w:szCs w:val="18"/>
                </w:rPr>
                <w:t>38.59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ligadura y extirpación de varices v. de miembros inferiore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42" w:history="1">
              <w:r>
                <w:rPr>
                  <w:rStyle w:val="Hyperlink"/>
                  <w:sz w:val="18"/>
                  <w:szCs w:val="18"/>
                </w:rPr>
                <w:t>30</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43" w:history="1">
              <w:r>
                <w:rPr>
                  <w:rStyle w:val="Hyperlink"/>
                  <w:sz w:val="18"/>
                  <w:szCs w:val="18"/>
                </w:rPr>
                <w:t>6</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44" w:history="1">
              <w:r>
                <w:rPr>
                  <w:rStyle w:val="Hyperlink"/>
                  <w:sz w:val="18"/>
                  <w:szCs w:val="18"/>
                </w:rPr>
                <w:t>51.2</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Colecistectomía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45" w:history="1">
              <w:r>
                <w:rPr>
                  <w:rStyle w:val="Hyperlink"/>
                  <w:sz w:val="18"/>
                  <w:szCs w:val="18"/>
                </w:rPr>
                <w:t>29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46" w:history="1">
              <w:r>
                <w:rPr>
                  <w:rStyle w:val="Hyperlink"/>
                  <w:sz w:val="18"/>
                  <w:szCs w:val="18"/>
                </w:rPr>
                <w:t>18</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47" w:history="1">
              <w:r>
                <w:rPr>
                  <w:rStyle w:val="Hyperlink"/>
                  <w:sz w:val="18"/>
                  <w:szCs w:val="18"/>
                </w:rPr>
                <w:t>47.0</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Apendicectomía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48" w:history="1">
              <w:r>
                <w:rPr>
                  <w:rStyle w:val="Hyperlink"/>
                  <w:sz w:val="18"/>
                  <w:szCs w:val="18"/>
                </w:rPr>
                <w:t>25</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49" w:history="1">
              <w:r>
                <w:rPr>
                  <w:rStyle w:val="Hyperlink"/>
                  <w:sz w:val="18"/>
                  <w:szCs w:val="18"/>
                </w:rPr>
                <w:t>14</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50" w:history="1">
              <w:r>
                <w:rPr>
                  <w:rStyle w:val="Hyperlink"/>
                  <w:sz w:val="18"/>
                  <w:szCs w:val="18"/>
                </w:rPr>
                <w:t>86.04</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Otra incisión con drenaje de piel y tejido subcutáneo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51" w:history="1">
              <w:r>
                <w:rPr>
                  <w:rStyle w:val="Hyperlink"/>
                  <w:sz w:val="18"/>
                  <w:szCs w:val="18"/>
                </w:rPr>
                <w:t>19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52" w:history="1">
              <w:r>
                <w:rPr>
                  <w:rStyle w:val="Hyperlink"/>
                  <w:sz w:val="18"/>
                  <w:szCs w:val="18"/>
                </w:rPr>
                <w:t>17</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53" w:history="1">
              <w:r>
                <w:rPr>
                  <w:rStyle w:val="Hyperlink"/>
                  <w:sz w:val="18"/>
                  <w:szCs w:val="18"/>
                </w:rPr>
                <w:t>68.4</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histerectomia abdominal total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54" w:history="1">
              <w:r>
                <w:rPr>
                  <w:rStyle w:val="Hyperlink"/>
                  <w:sz w:val="18"/>
                  <w:szCs w:val="18"/>
                </w:rPr>
                <w:t>18</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4 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55" w:history="1">
              <w:r>
                <w:rPr>
                  <w:rStyle w:val="Hyperlink"/>
                  <w:sz w:val="18"/>
                  <w:szCs w:val="18"/>
                </w:rPr>
                <w:t>9</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56" w:history="1">
              <w:r>
                <w:rPr>
                  <w:rStyle w:val="Hyperlink"/>
                  <w:sz w:val="18"/>
                  <w:szCs w:val="18"/>
                </w:rPr>
                <w:t>68.5</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histerectomia vaginal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57" w:history="1">
              <w:r>
                <w:rPr>
                  <w:rStyle w:val="Hyperlink"/>
                  <w:sz w:val="18"/>
                  <w:szCs w:val="18"/>
                </w:rPr>
                <w:t>12</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58" w:history="1">
              <w:r>
                <w:rPr>
                  <w:rStyle w:val="Hyperlink"/>
                  <w:sz w:val="18"/>
                  <w:szCs w:val="18"/>
                </w:rPr>
                <w:t>11</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5 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59" w:history="1">
              <w:r>
                <w:rPr>
                  <w:rStyle w:val="Hyperlink"/>
                  <w:sz w:val="18"/>
                  <w:szCs w:val="18"/>
                </w:rPr>
                <w:t>69.0</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dilatación y legrado de utero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60" w:history="1">
              <w:r>
                <w:rPr>
                  <w:rStyle w:val="Hyperlink"/>
                  <w:sz w:val="18"/>
                  <w:szCs w:val="18"/>
                </w:rPr>
                <w:t>12</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61" w:history="1">
              <w:r>
                <w:rPr>
                  <w:rStyle w:val="Hyperlink"/>
                  <w:sz w:val="18"/>
                  <w:szCs w:val="18"/>
                </w:rPr>
                <w:t>7</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62" w:history="1">
              <w:r>
                <w:rPr>
                  <w:rStyle w:val="Hyperlink"/>
                  <w:sz w:val="18"/>
                  <w:szCs w:val="18"/>
                </w:rPr>
                <w:t>65.22</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Resección en cuña de ovario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63" w:history="1">
              <w:r>
                <w:rPr>
                  <w:rStyle w:val="Hyperlink"/>
                  <w:sz w:val="18"/>
                  <w:szCs w:val="18"/>
                </w:rPr>
                <w:t>11</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64" w:history="1">
              <w:r>
                <w:rPr>
                  <w:rStyle w:val="Hyperlink"/>
                  <w:sz w:val="18"/>
                  <w:szCs w:val="18"/>
                </w:rPr>
                <w:t>6</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65" w:history="1">
              <w:r>
                <w:rPr>
                  <w:rStyle w:val="Hyperlink"/>
                  <w:sz w:val="18"/>
                  <w:szCs w:val="18"/>
                </w:rPr>
                <w:t>53.04</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Reparación de hernia inguinal indirecta con injerto o prótesis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66" w:history="1">
              <w:r>
                <w:rPr>
                  <w:rStyle w:val="Hyperlink"/>
                  <w:sz w:val="18"/>
                  <w:szCs w:val="18"/>
                </w:rPr>
                <w:t>10</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67" w:history="1">
              <w:r>
                <w:rPr>
                  <w:rStyle w:val="Hyperlink"/>
                  <w:sz w:val="18"/>
                  <w:szCs w:val="18"/>
                </w:rPr>
                <w:t>4</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68" w:history="1">
              <w:r>
                <w:rPr>
                  <w:rStyle w:val="Hyperlink"/>
                  <w:sz w:val="18"/>
                  <w:szCs w:val="18"/>
                </w:rPr>
                <w:t>70.51</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Reparación de cistocele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69" w:history="1">
              <w:r>
                <w:rPr>
                  <w:rStyle w:val="Hyperlink"/>
                  <w:sz w:val="18"/>
                  <w:szCs w:val="18"/>
                </w:rPr>
                <w:t>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70" w:history="1">
              <w:r>
                <w:rPr>
                  <w:rStyle w:val="Hyperlink"/>
                  <w:sz w:val="18"/>
                  <w:szCs w:val="18"/>
                </w:rPr>
                <w:t>11</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5 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71" w:history="1">
              <w:r>
                <w:rPr>
                  <w:rStyle w:val="Hyperlink"/>
                  <w:sz w:val="18"/>
                  <w:szCs w:val="18"/>
                </w:rPr>
                <w:t>83.39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Excisión de lesión de otro tejido blando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72" w:history="1">
              <w:r>
                <w:rPr>
                  <w:rStyle w:val="Hyperlink"/>
                  <w:sz w:val="18"/>
                  <w:szCs w:val="18"/>
                </w:rPr>
                <w:t>8</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73" w:history="1">
              <w:r>
                <w:rPr>
                  <w:rStyle w:val="Hyperlink"/>
                  <w:sz w:val="18"/>
                  <w:szCs w:val="18"/>
                </w:rPr>
                <w:t>3</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74" w:history="1">
              <w:r>
                <w:rPr>
                  <w:rStyle w:val="Hyperlink"/>
                  <w:sz w:val="18"/>
                  <w:szCs w:val="18"/>
                </w:rPr>
                <w:t>54.11</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Laparotomía exploradora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75" w:history="1">
              <w:r>
                <w:rPr>
                  <w:rStyle w:val="Hyperlink"/>
                  <w:sz w:val="18"/>
                  <w:szCs w:val="18"/>
                </w:rPr>
                <w:t>8</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76" w:history="1">
              <w:r>
                <w:rPr>
                  <w:rStyle w:val="Hyperlink"/>
                  <w:sz w:val="18"/>
                  <w:szCs w:val="18"/>
                </w:rPr>
                <w:t>5</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77" w:history="1">
              <w:r>
                <w:rPr>
                  <w:rStyle w:val="Hyperlink"/>
                  <w:sz w:val="18"/>
                  <w:szCs w:val="18"/>
                </w:rPr>
                <w:t>65.29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Otra excisión local o destrucción de ovario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78" w:history="1">
              <w:r>
                <w:rPr>
                  <w:rStyle w:val="Hyperlink"/>
                  <w:sz w:val="18"/>
                  <w:szCs w:val="18"/>
                </w:rPr>
                <w:t>7</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79" w:history="1">
              <w:r>
                <w:rPr>
                  <w:rStyle w:val="Hyperlink"/>
                  <w:sz w:val="18"/>
                  <w:szCs w:val="18"/>
                </w:rPr>
                <w:t>4</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80" w:history="1">
              <w:r>
                <w:rPr>
                  <w:rStyle w:val="Hyperlink"/>
                  <w:sz w:val="18"/>
                  <w:szCs w:val="18"/>
                </w:rPr>
                <w:t>86.59</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r>
              <w:rPr>
                <w:color w:val="000000"/>
                <w:sz w:val="18"/>
                <w:szCs w:val="18"/>
              </w:rPr>
              <w:t>sutura de piel y tejido subcutáneo de otros sitios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81" w:history="1">
              <w:r>
                <w:rPr>
                  <w:rStyle w:val="Hyperlink"/>
                  <w:sz w:val="18"/>
                  <w:szCs w:val="18"/>
                </w:rPr>
                <w:t>6</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8 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hyperlink r:id="rId82" w:history="1">
              <w:r>
                <w:rPr>
                  <w:rStyle w:val="Hyperlink"/>
                  <w:sz w:val="18"/>
                  <w:szCs w:val="18"/>
                </w:rPr>
                <w:t>25</w:t>
              </w:r>
            </w:hyperlink>
            <w:r>
              <w:rPr>
                <w:color w:val="000000"/>
                <w:sz w:val="18"/>
                <w:szCs w:val="18"/>
              </w:rPr>
              <w:t>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1 </w:t>
            </w:r>
          </w:p>
        </w:tc>
      </w:tr>
    </w:tbl>
    <w:p w:rsidR="004B2E90" w:rsidRPr="000F27F8" w:rsidRDefault="004B2E90" w:rsidP="00051314">
      <w:pPr>
        <w:keepNext/>
        <w:outlineLvl w:val="3"/>
        <w:rPr>
          <w:rFonts w:ascii="Arial" w:hAnsi="Arial"/>
          <w:bCs/>
          <w:szCs w:val="28"/>
          <w:lang w:val="es-SV" w:eastAsia="es-ES"/>
        </w:rPr>
      </w:pPr>
    </w:p>
    <w:p w:rsidR="004B2E90" w:rsidRPr="000F27F8" w:rsidRDefault="004B2E90" w:rsidP="00051314">
      <w:pPr>
        <w:keepNext/>
        <w:outlineLvl w:val="3"/>
        <w:rPr>
          <w:rFonts w:ascii="Arial" w:hAnsi="Arial"/>
          <w:bCs/>
          <w:szCs w:val="28"/>
          <w:lang w:val="es-SV" w:eastAsia="es-ES"/>
        </w:rPr>
      </w:pPr>
    </w:p>
    <w:p w:rsidR="004B2E90" w:rsidRPr="000F27F8" w:rsidRDefault="004B2E90" w:rsidP="00051314">
      <w:pPr>
        <w:keepNext/>
        <w:outlineLvl w:val="3"/>
        <w:rPr>
          <w:rFonts w:ascii="Arial" w:hAnsi="Arial"/>
          <w:bCs/>
          <w:szCs w:val="28"/>
          <w:lang w:val="es-SV" w:eastAsia="es-ES"/>
        </w:rPr>
      </w:pPr>
      <w:r w:rsidRPr="000F27F8">
        <w:rPr>
          <w:rFonts w:ascii="Arial" w:hAnsi="Arial"/>
          <w:bCs/>
          <w:szCs w:val="28"/>
          <w:lang w:val="es-SV" w:eastAsia="es-ES"/>
        </w:rPr>
        <w:t>Los procedimientos obstétricos encabezan la lista de intervencio</w:t>
      </w:r>
      <w:r>
        <w:rPr>
          <w:rFonts w:ascii="Arial" w:hAnsi="Arial"/>
          <w:bCs/>
          <w:szCs w:val="28"/>
          <w:lang w:val="es-SV" w:eastAsia="es-ES"/>
        </w:rPr>
        <w:t>nes en el hospital y suman el 59 %  y el 41</w:t>
      </w:r>
      <w:r w:rsidRPr="000F27F8">
        <w:rPr>
          <w:rFonts w:ascii="Arial" w:hAnsi="Arial"/>
          <w:bCs/>
          <w:szCs w:val="28"/>
          <w:lang w:val="es-SV" w:eastAsia="es-ES"/>
        </w:rPr>
        <w:t>% de los procedimientos corres</w:t>
      </w:r>
      <w:r>
        <w:rPr>
          <w:rFonts w:ascii="Arial" w:hAnsi="Arial"/>
          <w:bCs/>
          <w:szCs w:val="28"/>
          <w:lang w:val="es-SV" w:eastAsia="es-ES"/>
        </w:rPr>
        <w:t xml:space="preserve">ponden a cirugía general, </w:t>
      </w:r>
    </w:p>
    <w:p w:rsidR="004B2E90" w:rsidRPr="000F27F8" w:rsidRDefault="004B2E90" w:rsidP="00051314">
      <w:pPr>
        <w:keepNext/>
        <w:outlineLvl w:val="3"/>
        <w:rPr>
          <w:rFonts w:ascii="Arial" w:hAnsi="Arial"/>
          <w:bCs/>
          <w:szCs w:val="28"/>
          <w:lang w:val="es-SV" w:eastAsia="es-ES"/>
        </w:rPr>
      </w:pPr>
    </w:p>
    <w:p w:rsidR="004B2E90" w:rsidRDefault="004B2E90" w:rsidP="000F27F8">
      <w:pPr>
        <w:jc w:val="both"/>
        <w:rPr>
          <w:rFonts w:ascii="Arial" w:hAnsi="Arial" w:cs="Arial"/>
          <w:u w:val="single"/>
          <w:lang w:val="es-SV" w:eastAsia="es-ES"/>
        </w:rPr>
      </w:pPr>
    </w:p>
    <w:p w:rsidR="004B2E90" w:rsidRDefault="004B2E90" w:rsidP="00051314">
      <w:pPr>
        <w:keepNext/>
        <w:outlineLvl w:val="3"/>
        <w:rPr>
          <w:rFonts w:ascii="Arial" w:hAnsi="Arial"/>
          <w:bCs/>
          <w:szCs w:val="28"/>
          <w:lang w:val="es-SV" w:eastAsia="es-ES"/>
        </w:rPr>
      </w:pPr>
      <w:bookmarkStart w:id="23" w:name="_Toc335346208"/>
    </w:p>
    <w:p w:rsidR="004B2E90" w:rsidRDefault="004B2E90" w:rsidP="00051314">
      <w:pPr>
        <w:keepNext/>
        <w:outlineLvl w:val="3"/>
        <w:rPr>
          <w:rFonts w:ascii="Arial" w:hAnsi="Arial"/>
          <w:bCs/>
          <w:szCs w:val="28"/>
          <w:lang w:val="es-SV" w:eastAsia="es-ES"/>
        </w:rPr>
      </w:pPr>
      <w:r>
        <w:rPr>
          <w:rFonts w:ascii="Arial" w:hAnsi="Arial"/>
          <w:bCs/>
          <w:szCs w:val="28"/>
          <w:lang w:val="es-SV" w:eastAsia="es-ES"/>
        </w:rPr>
        <w:t xml:space="preserve">Morbilidad </w:t>
      </w:r>
      <w:r w:rsidRPr="000F27F8">
        <w:rPr>
          <w:rFonts w:ascii="Arial" w:hAnsi="Arial"/>
          <w:bCs/>
          <w:szCs w:val="28"/>
          <w:lang w:val="es-SV" w:eastAsia="es-ES"/>
        </w:rPr>
        <w:t>en Consulta Externa</w:t>
      </w:r>
      <w:bookmarkEnd w:id="23"/>
    </w:p>
    <w:p w:rsidR="004B2E90" w:rsidRDefault="004B2E90" w:rsidP="00051314">
      <w:pPr>
        <w:keepNext/>
        <w:outlineLvl w:val="3"/>
        <w:rPr>
          <w:rFonts w:ascii="Arial" w:hAnsi="Arial"/>
          <w:bCs/>
          <w:szCs w:val="28"/>
          <w:lang w:val="es-SV" w:eastAsia="es-ES"/>
        </w:rPr>
      </w:pPr>
    </w:p>
    <w:p w:rsidR="004B2E90" w:rsidRDefault="004B2E90" w:rsidP="00051314">
      <w:pPr>
        <w:keepNext/>
        <w:outlineLvl w:val="3"/>
        <w:rPr>
          <w:rFonts w:ascii="Arial" w:hAnsi="Arial"/>
          <w:bCs/>
          <w:szCs w:val="28"/>
          <w:lang w:val="es-SV" w:eastAsia="es-ES"/>
        </w:rPr>
      </w:pPr>
    </w:p>
    <w:tbl>
      <w:tblPr>
        <w:tblW w:w="0" w:type="auto"/>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A0"/>
      </w:tblPr>
      <w:tblGrid>
        <w:gridCol w:w="6420"/>
        <w:gridCol w:w="821"/>
        <w:gridCol w:w="821"/>
        <w:gridCol w:w="821"/>
      </w:tblGrid>
      <w:tr w:rsidR="004B2E90" w:rsidTr="00891673">
        <w:trPr>
          <w:tblCellSpacing w:w="0" w:type="dxa"/>
        </w:trPr>
        <w:tc>
          <w:tcPr>
            <w:tcW w:w="0" w:type="auto"/>
            <w:gridSpan w:val="4"/>
            <w:tcBorders>
              <w:top w:val="outset" w:sz="6" w:space="0" w:color="FFFFFF"/>
              <w:bottom w:val="outset" w:sz="6" w:space="0" w:color="FFFFFF"/>
            </w:tcBorders>
            <w:shd w:val="clear" w:color="auto" w:fill="CCCCCC"/>
            <w:vAlign w:val="center"/>
          </w:tcPr>
          <w:p w:rsidR="004B2E90" w:rsidRDefault="004B2E90" w:rsidP="00891673">
            <w:pPr>
              <w:jc w:val="center"/>
              <w:rPr>
                <w:b/>
                <w:bCs/>
                <w:color w:val="000000"/>
                <w:sz w:val="20"/>
                <w:szCs w:val="20"/>
              </w:rPr>
            </w:pPr>
            <w:r>
              <w:rPr>
                <w:b/>
                <w:bCs/>
                <w:color w:val="000000"/>
                <w:sz w:val="20"/>
                <w:szCs w:val="20"/>
              </w:rPr>
              <w:t>Lista internacional de Morbilidad por Area</w:t>
            </w:r>
            <w:r>
              <w:rPr>
                <w:b/>
                <w:bCs/>
                <w:color w:val="000000"/>
                <w:sz w:val="20"/>
                <w:szCs w:val="20"/>
              </w:rPr>
              <w:br/>
              <w:t>Período del 01/01/2013 al 31/12/2013</w:t>
            </w:r>
            <w:r>
              <w:rPr>
                <w:b/>
                <w:bCs/>
                <w:color w:val="000000"/>
                <w:sz w:val="20"/>
                <w:szCs w:val="20"/>
              </w:rPr>
              <w:br/>
              <w:t>Todas las consultas</w:t>
            </w:r>
            <w:r>
              <w:rPr>
                <w:b/>
                <w:bCs/>
                <w:color w:val="000000"/>
                <w:sz w:val="20"/>
                <w:szCs w:val="20"/>
              </w:rPr>
              <w:br/>
              <w:t>Consulta Externa</w:t>
            </w:r>
            <w:r>
              <w:rPr>
                <w:b/>
                <w:bCs/>
                <w:color w:val="000000"/>
                <w:sz w:val="20"/>
                <w:szCs w:val="20"/>
              </w:rPr>
              <w:br/>
              <w:t>SIBASI CUSCATLAN</w:t>
            </w:r>
            <w:r>
              <w:rPr>
                <w:b/>
                <w:bCs/>
                <w:color w:val="000000"/>
                <w:sz w:val="20"/>
                <w:szCs w:val="20"/>
              </w:rPr>
              <w:br/>
              <w:t xml:space="preserve">Hospital Nacional Suchitoto CU </w:t>
            </w:r>
            <w:r>
              <w:rPr>
                <w:b/>
                <w:bCs/>
                <w:color w:val="000000"/>
                <w:sz w:val="20"/>
                <w:szCs w:val="20"/>
              </w:rPr>
              <w:br/>
              <w:t>Todo el País</w:t>
            </w:r>
            <w:r>
              <w:rPr>
                <w:b/>
                <w:bCs/>
                <w:color w:val="000000"/>
                <w:sz w:val="20"/>
                <w:szCs w:val="20"/>
              </w:rPr>
              <w:br/>
              <w:t>----- Todos los Recursos ( excepto Odontologo ) -----</w:t>
            </w:r>
            <w:r>
              <w:rPr>
                <w:b/>
                <w:bCs/>
                <w:color w:val="000000"/>
                <w:sz w:val="20"/>
                <w:szCs w:val="20"/>
              </w:rPr>
              <w:br/>
              <w:t>Sexo: Todos</w:t>
            </w:r>
            <w:r>
              <w:rPr>
                <w:b/>
                <w:bCs/>
                <w:color w:val="000000"/>
                <w:sz w:val="20"/>
                <w:szCs w:val="20"/>
              </w:rPr>
              <w:br/>
              <w:t>MINSAL+FOSALUD</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669966"/>
            <w:vAlign w:val="center"/>
          </w:tcPr>
          <w:p w:rsidR="004B2E90" w:rsidRDefault="004B2E90" w:rsidP="00891673">
            <w:pPr>
              <w:rPr>
                <w:b/>
                <w:bCs/>
                <w:color w:val="FFFFFF"/>
                <w:sz w:val="18"/>
                <w:szCs w:val="18"/>
              </w:rPr>
            </w:pPr>
            <w:r>
              <w:rPr>
                <w:b/>
                <w:bCs/>
                <w:color w:val="FFFFFF"/>
                <w:sz w:val="18"/>
                <w:szCs w:val="18"/>
              </w:rPr>
              <w:t>Grupo de Causas</w:t>
            </w:r>
          </w:p>
        </w:tc>
        <w:tc>
          <w:tcPr>
            <w:tcW w:w="0" w:type="auto"/>
            <w:tcBorders>
              <w:top w:val="outset" w:sz="6" w:space="0" w:color="FFFFFF"/>
              <w:left w:val="outset" w:sz="6" w:space="0" w:color="FFFFFF"/>
              <w:bottom w:val="outset" w:sz="6" w:space="0" w:color="FFFFFF"/>
              <w:right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Consultas</w:t>
            </w:r>
            <w:r>
              <w:rPr>
                <w:b/>
                <w:bCs/>
                <w:color w:val="FFFFFF"/>
                <w:sz w:val="18"/>
                <w:szCs w:val="18"/>
              </w:rPr>
              <w:br/>
              <w:t>Urbano</w:t>
            </w:r>
          </w:p>
        </w:tc>
        <w:tc>
          <w:tcPr>
            <w:tcW w:w="0" w:type="auto"/>
            <w:tcBorders>
              <w:top w:val="outset" w:sz="6" w:space="0" w:color="FFFFFF"/>
              <w:left w:val="outset" w:sz="6" w:space="0" w:color="FFFFFF"/>
              <w:bottom w:val="outset" w:sz="6" w:space="0" w:color="FFFFFF"/>
              <w:right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Consultas</w:t>
            </w:r>
            <w:r>
              <w:rPr>
                <w:b/>
                <w:bCs/>
                <w:color w:val="FFFFFF"/>
                <w:sz w:val="18"/>
                <w:szCs w:val="18"/>
              </w:rPr>
              <w:br/>
              <w:t>Rural</w:t>
            </w:r>
          </w:p>
        </w:tc>
        <w:tc>
          <w:tcPr>
            <w:tcW w:w="0" w:type="auto"/>
            <w:tcBorders>
              <w:top w:val="outset" w:sz="6" w:space="0" w:color="FFFFFF"/>
              <w:left w:val="outset" w:sz="6" w:space="0" w:color="FFFFFF"/>
              <w:bottom w:val="outset" w:sz="6" w:space="0" w:color="FFFFFF"/>
            </w:tcBorders>
            <w:shd w:val="clear" w:color="auto" w:fill="669966"/>
            <w:vAlign w:val="center"/>
          </w:tcPr>
          <w:p w:rsidR="004B2E90" w:rsidRDefault="004B2E90" w:rsidP="00891673">
            <w:pPr>
              <w:jc w:val="center"/>
              <w:rPr>
                <w:b/>
                <w:bCs/>
                <w:color w:val="FFFFFF"/>
                <w:sz w:val="18"/>
                <w:szCs w:val="18"/>
              </w:rPr>
            </w:pPr>
            <w:r>
              <w:rPr>
                <w:b/>
                <w:bCs/>
                <w:color w:val="FFFFFF"/>
                <w:sz w:val="18"/>
                <w:szCs w:val="18"/>
              </w:rPr>
              <w:t>Total</w:t>
            </w:r>
            <w:r>
              <w:rPr>
                <w:b/>
                <w:bCs/>
                <w:color w:val="FFFFFF"/>
                <w:sz w:val="18"/>
                <w:szCs w:val="18"/>
              </w:rPr>
              <w:br/>
              <w:t>Consultas</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83" w:history="1">
              <w:r>
                <w:rPr>
                  <w:rStyle w:val="Hyperlink"/>
                  <w:sz w:val="18"/>
                  <w:szCs w:val="18"/>
                </w:rPr>
                <w:t>Hipertensión esencial (primaria)</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960 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1,911 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2,871 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84" w:history="1">
              <w:r>
                <w:rPr>
                  <w:rStyle w:val="Hyperlink"/>
                  <w:sz w:val="18"/>
                  <w:szCs w:val="18"/>
                </w:rPr>
                <w:t>Diabetes Mellitus</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491 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1,482 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1,973 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85" w:history="1">
              <w:r>
                <w:rPr>
                  <w:rStyle w:val="Hyperlink"/>
                  <w:sz w:val="18"/>
                  <w:szCs w:val="18"/>
                </w:rPr>
                <w:t>Otras infecciones agudas de las vías respiratorias superiores</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305 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563 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868 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86" w:history="1">
              <w:r>
                <w:rPr>
                  <w:rStyle w:val="Hyperlink"/>
                  <w:sz w:val="18"/>
                  <w:szCs w:val="18"/>
                </w:rPr>
                <w:t>Otros trastornos endocrinos, nutricionales y metabólicas</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183 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506 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689 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87" w:history="1">
              <w:r>
                <w:rPr>
                  <w:rStyle w:val="Hyperlink"/>
                  <w:sz w:val="18"/>
                  <w:szCs w:val="18"/>
                </w:rPr>
                <w:t>Otras enfermedades del sistema urinario</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130 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321 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451 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88" w:history="1">
              <w:r>
                <w:rPr>
                  <w:rStyle w:val="Hyperlink"/>
                  <w:sz w:val="18"/>
                  <w:szCs w:val="18"/>
                </w:rPr>
                <w:t>Obesidad</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152 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256 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408 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89" w:history="1">
              <w:r>
                <w:rPr>
                  <w:rStyle w:val="Hyperlink"/>
                  <w:sz w:val="18"/>
                  <w:szCs w:val="18"/>
                </w:rPr>
                <w:t>Otras enfermedades del sistema circulatorio</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67 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319 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386 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90" w:history="1">
              <w:r>
                <w:rPr>
                  <w:rStyle w:val="Hyperlink"/>
                  <w:sz w:val="18"/>
                  <w:szCs w:val="18"/>
                </w:rPr>
                <w:t>Personas en contacto con los servicios de salud para investigación y exámenes (Z00-Z13)</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86 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289 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375 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91" w:history="1">
              <w:r>
                <w:rPr>
                  <w:rStyle w:val="Hyperlink"/>
                  <w:sz w:val="18"/>
                  <w:szCs w:val="18"/>
                </w:rPr>
                <w:t>Otros síntomas, signos y hallazgos anormales clínicos y de laboratorio, no clasificados en otra parte</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65 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296 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361 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92" w:history="1">
              <w:r>
                <w:rPr>
                  <w:rStyle w:val="Hyperlink"/>
                  <w:sz w:val="18"/>
                  <w:szCs w:val="18"/>
                </w:rPr>
                <w:t>Colelitiasis y colecistitis</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69 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245 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314 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93" w:history="1">
              <w:r>
                <w:rPr>
                  <w:rStyle w:val="Hyperlink"/>
                  <w:sz w:val="18"/>
                  <w:szCs w:val="18"/>
                </w:rPr>
                <w:t>Demás causas</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1,992 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6,533 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8,525 </w:t>
            </w:r>
          </w:p>
        </w:tc>
      </w:tr>
      <w:tr w:rsidR="004B2E90" w:rsidTr="00891673">
        <w:trPr>
          <w:tblCellSpacing w:w="0" w:type="dxa"/>
        </w:trPr>
        <w:tc>
          <w:tcPr>
            <w:tcW w:w="0" w:type="auto"/>
            <w:tcBorders>
              <w:top w:val="outset" w:sz="6" w:space="0" w:color="FFFFFF"/>
              <w:bottom w:val="outset" w:sz="6" w:space="0" w:color="FFFFFF"/>
              <w:right w:val="outset" w:sz="6" w:space="0" w:color="FFFFFF"/>
            </w:tcBorders>
            <w:shd w:val="clear" w:color="auto" w:fill="FFFFFF"/>
            <w:vAlign w:val="center"/>
          </w:tcPr>
          <w:p w:rsidR="004B2E90" w:rsidRDefault="004B2E90" w:rsidP="00891673">
            <w:pPr>
              <w:rPr>
                <w:color w:val="000000"/>
                <w:sz w:val="18"/>
                <w:szCs w:val="18"/>
              </w:rPr>
            </w:pPr>
            <w:hyperlink r:id="rId94" w:history="1">
              <w:r>
                <w:rPr>
                  <w:rStyle w:val="Hyperlink"/>
                  <w:sz w:val="18"/>
                  <w:szCs w:val="18"/>
                </w:rPr>
                <w:t>Totales</w:t>
              </w:r>
            </w:hyperlink>
            <w:r>
              <w:rPr>
                <w:color w:val="000000"/>
                <w:sz w:val="18"/>
                <w:szCs w:val="18"/>
              </w:rPr>
              <w:t>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4,500 </w:t>
            </w:r>
          </w:p>
        </w:tc>
        <w:tc>
          <w:tcPr>
            <w:tcW w:w="0" w:type="auto"/>
            <w:tcBorders>
              <w:top w:val="outset" w:sz="6" w:space="0" w:color="FFFFFF"/>
              <w:left w:val="outset" w:sz="6" w:space="0" w:color="FFFFFF"/>
              <w:bottom w:val="outset" w:sz="6" w:space="0" w:color="FFFFFF"/>
              <w:right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12,721 </w:t>
            </w:r>
          </w:p>
        </w:tc>
        <w:tc>
          <w:tcPr>
            <w:tcW w:w="0" w:type="auto"/>
            <w:tcBorders>
              <w:top w:val="outset" w:sz="6" w:space="0" w:color="FFFFFF"/>
              <w:left w:val="outset" w:sz="6" w:space="0" w:color="FFFFFF"/>
              <w:bottom w:val="outset" w:sz="6" w:space="0" w:color="FFFFFF"/>
            </w:tcBorders>
            <w:shd w:val="clear" w:color="auto" w:fill="FFFFFF"/>
            <w:vAlign w:val="center"/>
          </w:tcPr>
          <w:p w:rsidR="004B2E90" w:rsidRDefault="004B2E90" w:rsidP="00891673">
            <w:pPr>
              <w:pStyle w:val="NormalWeb"/>
              <w:jc w:val="right"/>
              <w:rPr>
                <w:color w:val="000000"/>
                <w:sz w:val="18"/>
                <w:szCs w:val="18"/>
              </w:rPr>
            </w:pPr>
            <w:r>
              <w:rPr>
                <w:color w:val="000000"/>
                <w:sz w:val="18"/>
                <w:szCs w:val="18"/>
              </w:rPr>
              <w:t>17,221 </w:t>
            </w:r>
          </w:p>
        </w:tc>
      </w:tr>
    </w:tbl>
    <w:p w:rsidR="004B2E90" w:rsidRPr="000F27F8" w:rsidRDefault="004B2E90" w:rsidP="00051314">
      <w:pPr>
        <w:keepNext/>
        <w:outlineLvl w:val="3"/>
        <w:rPr>
          <w:rFonts w:ascii="Arial" w:hAnsi="Arial"/>
          <w:bCs/>
          <w:szCs w:val="28"/>
          <w:lang w:val="es-SV" w:eastAsia="es-ES"/>
        </w:rPr>
      </w:pPr>
    </w:p>
    <w:p w:rsidR="004B2E90" w:rsidRPr="000F27F8" w:rsidRDefault="004B2E90" w:rsidP="00051314">
      <w:pPr>
        <w:autoSpaceDE w:val="0"/>
        <w:autoSpaceDN w:val="0"/>
        <w:adjustRightInd w:val="0"/>
        <w:rPr>
          <w:rFonts w:ascii="Arial" w:hAnsi="Arial" w:cs="Arial"/>
          <w:b/>
          <w:bCs/>
          <w:color w:val="000000"/>
          <w:highlight w:val="yellow"/>
          <w:lang w:val="es-SV" w:eastAsia="es-ES"/>
        </w:rPr>
      </w:pPr>
    </w:p>
    <w:p w:rsidR="004B2E90" w:rsidRDefault="004B2E90" w:rsidP="00051314">
      <w:p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El 51</w:t>
      </w:r>
      <w:r w:rsidRPr="000F27F8">
        <w:rPr>
          <w:rFonts w:ascii="Arial" w:hAnsi="Arial" w:cs="Arial"/>
          <w:bCs/>
          <w:color w:val="000000"/>
          <w:lang w:val="es-SV" w:eastAsia="es-ES"/>
        </w:rPr>
        <w:t>% del total de la consulta externa se engloba en las primeras diez causas, en las que predomina la hipertensión arterial y la diabetes mellitus como principales causas, ya que la UCSF de Suchitoto no cuenta con algunos  medicamentos para el tratamien</w:t>
      </w:r>
      <w:r>
        <w:rPr>
          <w:rFonts w:ascii="Arial" w:hAnsi="Arial" w:cs="Arial"/>
          <w:bCs/>
          <w:color w:val="000000"/>
          <w:lang w:val="es-SV" w:eastAsia="es-ES"/>
        </w:rPr>
        <w:t>to crónico de estas patologías</w:t>
      </w:r>
    </w:p>
    <w:p w:rsidR="004B2E90" w:rsidRPr="000F27F8" w:rsidRDefault="004B2E90" w:rsidP="00051314">
      <w:pPr>
        <w:autoSpaceDE w:val="0"/>
        <w:autoSpaceDN w:val="0"/>
        <w:adjustRightInd w:val="0"/>
        <w:jc w:val="both"/>
        <w:rPr>
          <w:rFonts w:ascii="Arial" w:hAnsi="Arial" w:cs="Arial"/>
          <w:bCs/>
          <w:color w:val="000000"/>
          <w:lang w:val="es-SV" w:eastAsia="es-ES"/>
        </w:rPr>
      </w:pPr>
    </w:p>
    <w:p w:rsidR="004B2E90" w:rsidRPr="000F27F8" w:rsidRDefault="004B2E90" w:rsidP="00051314">
      <w:p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La infección aguda del aparato respiratorio superior</w:t>
      </w:r>
      <w:r w:rsidRPr="000F27F8">
        <w:rPr>
          <w:rFonts w:ascii="Arial" w:hAnsi="Arial" w:cs="Arial"/>
          <w:bCs/>
          <w:color w:val="000000"/>
          <w:lang w:val="es-SV" w:eastAsia="es-ES"/>
        </w:rPr>
        <w:t xml:space="preserve"> aparecen como causa de consulta externa del hospital lo cual deben ser evaluados y referidos durante la selección diaria de pacientes para ser enviados a la UCSF de Suchit</w:t>
      </w:r>
      <w:r>
        <w:rPr>
          <w:rFonts w:ascii="Arial" w:hAnsi="Arial" w:cs="Arial"/>
          <w:bCs/>
          <w:color w:val="000000"/>
          <w:lang w:val="es-SV" w:eastAsia="es-ES"/>
        </w:rPr>
        <w:t>oto. En relación a la quinta causa mas frecuente de la consulta externa que es la Infección de Vías Urinarias, esta debe ser atendida si presenta complicaciones tales como refractariedad al tratamiento médico o que amerite urocultivo. La obesidad y las enfermedades cardiovasculares son consecuencia de la población hipertensa de este hospital</w:t>
      </w:r>
    </w:p>
    <w:p w:rsidR="004B2E90" w:rsidRPr="000F27F8" w:rsidRDefault="004B2E90" w:rsidP="00051314">
      <w:pPr>
        <w:autoSpaceDE w:val="0"/>
        <w:autoSpaceDN w:val="0"/>
        <w:adjustRightInd w:val="0"/>
        <w:jc w:val="both"/>
        <w:rPr>
          <w:rFonts w:ascii="Arial" w:hAnsi="Arial" w:cs="Arial"/>
          <w:bCs/>
          <w:color w:val="000000"/>
          <w:lang w:val="es-SV" w:eastAsia="es-ES"/>
        </w:rPr>
      </w:pPr>
    </w:p>
    <w:p w:rsidR="004B2E90" w:rsidRDefault="004B2E90" w:rsidP="00051314">
      <w:p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 xml:space="preserve"> Al analizar estas causas de consulta y utilizar una adecuada RIISS se podría descentralizar la atención y brindar atención de calidad a los pacientes que ameritan un manejo y seguimiento en el Hospital de segundo nivel</w:t>
      </w:r>
      <w:r>
        <w:rPr>
          <w:rFonts w:ascii="Arial" w:hAnsi="Arial" w:cs="Arial"/>
          <w:bCs/>
          <w:color w:val="000000"/>
          <w:lang w:val="es-SV" w:eastAsia="es-ES"/>
        </w:rPr>
        <w:t>.</w:t>
      </w:r>
    </w:p>
    <w:p w:rsidR="004B2E90" w:rsidRDefault="004B2E90" w:rsidP="00051314">
      <w:pPr>
        <w:autoSpaceDE w:val="0"/>
        <w:autoSpaceDN w:val="0"/>
        <w:adjustRightInd w:val="0"/>
        <w:rPr>
          <w:rFonts w:ascii="Arial" w:hAnsi="Arial" w:cs="Arial"/>
          <w:b/>
          <w:bCs/>
          <w:color w:val="000000"/>
          <w:highlight w:val="yellow"/>
          <w:lang w:val="es-SV" w:eastAsia="es-ES"/>
        </w:rPr>
      </w:pPr>
    </w:p>
    <w:p w:rsidR="004B2E90" w:rsidRPr="000F27F8" w:rsidRDefault="004B2E90" w:rsidP="00051314">
      <w:pPr>
        <w:autoSpaceDE w:val="0"/>
        <w:autoSpaceDN w:val="0"/>
        <w:adjustRightInd w:val="0"/>
        <w:rPr>
          <w:rFonts w:ascii="Arial" w:hAnsi="Arial" w:cs="Arial"/>
          <w:b/>
          <w:bCs/>
          <w:color w:val="000000"/>
          <w:highlight w:val="yellow"/>
          <w:lang w:val="es-SV" w:eastAsia="es-ES"/>
        </w:rPr>
      </w:pPr>
    </w:p>
    <w:p w:rsidR="004B2E90" w:rsidRPr="000F27F8" w:rsidRDefault="004B2E90" w:rsidP="00051314">
      <w:pPr>
        <w:keepNext/>
        <w:outlineLvl w:val="3"/>
        <w:rPr>
          <w:rFonts w:ascii="Arial" w:hAnsi="Arial"/>
          <w:bCs/>
          <w:szCs w:val="28"/>
          <w:lang w:val="es-SV" w:eastAsia="es-ES"/>
        </w:rPr>
      </w:pPr>
      <w:bookmarkStart w:id="24" w:name="_Toc335346213"/>
      <w:r w:rsidRPr="000F27F8">
        <w:rPr>
          <w:rFonts w:ascii="Arial" w:hAnsi="Arial"/>
          <w:bCs/>
          <w:szCs w:val="28"/>
          <w:lang w:val="es-SV" w:eastAsia="es-ES"/>
        </w:rPr>
        <w:t>Mortalidad Hospitalaria</w:t>
      </w:r>
      <w:bookmarkEnd w:id="24"/>
    </w:p>
    <w:p w:rsidR="004B2E90" w:rsidRPr="000F27F8" w:rsidRDefault="004B2E90" w:rsidP="00051314">
      <w:pPr>
        <w:autoSpaceDE w:val="0"/>
        <w:autoSpaceDN w:val="0"/>
        <w:adjustRightInd w:val="0"/>
        <w:rPr>
          <w:rFonts w:ascii="Arial" w:hAnsi="Arial" w:cs="Arial"/>
          <w:b/>
          <w:bCs/>
          <w:color w:val="000066"/>
          <w:lang w:val="es-SV" w:eastAsia="es-ES"/>
        </w:rPr>
      </w:pPr>
    </w:p>
    <w:tbl>
      <w:tblPr>
        <w:tblW w:w="5340" w:type="dxa"/>
        <w:jc w:val="center"/>
        <w:tblInd w:w="65" w:type="dxa"/>
        <w:tblCellMar>
          <w:left w:w="70" w:type="dxa"/>
          <w:right w:w="70" w:type="dxa"/>
        </w:tblCellMar>
        <w:tblLook w:val="0000"/>
      </w:tblPr>
      <w:tblGrid>
        <w:gridCol w:w="1510"/>
        <w:gridCol w:w="1360"/>
        <w:gridCol w:w="1200"/>
        <w:gridCol w:w="1200"/>
      </w:tblGrid>
      <w:tr w:rsidR="004B2E90" w:rsidRPr="000F27F8" w:rsidTr="00891673">
        <w:trPr>
          <w:trHeight w:val="1020"/>
          <w:jc w:val="center"/>
        </w:trPr>
        <w:tc>
          <w:tcPr>
            <w:tcW w:w="1580" w:type="dxa"/>
            <w:tcBorders>
              <w:top w:val="single" w:sz="4" w:space="0" w:color="auto"/>
              <w:left w:val="single" w:sz="4" w:space="0" w:color="auto"/>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Mes</w:t>
            </w:r>
          </w:p>
        </w:tc>
        <w:tc>
          <w:tcPr>
            <w:tcW w:w="136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No. de Egresos por Defunción Hospitalaria</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Total de Egresos</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Tasa Bruta de Mortalidad X 100</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sidRPr="000F27F8">
              <w:rPr>
                <w:rFonts w:ascii="Arial" w:hAnsi="Arial" w:cs="Arial"/>
                <w:sz w:val="18"/>
                <w:szCs w:val="18"/>
                <w:lang w:val="es-SV" w:eastAsia="es-ES"/>
              </w:rPr>
              <w:t>Enero</w:t>
            </w:r>
          </w:p>
        </w:tc>
        <w:tc>
          <w:tcPr>
            <w:tcW w:w="136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sz w:val="18"/>
                <w:szCs w:val="18"/>
                <w:lang w:val="es-SV" w:eastAsia="es-ES"/>
              </w:rPr>
            </w:pPr>
            <w:r>
              <w:rPr>
                <w:rFonts w:ascii="Arial" w:hAnsi="Arial" w:cs="Arial"/>
                <w:sz w:val="18"/>
                <w:szCs w:val="18"/>
                <w:lang w:val="es-SV" w:eastAsia="es-ES"/>
              </w:rPr>
              <w:t>3</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w:t>
            </w:r>
            <w:r>
              <w:rPr>
                <w:rFonts w:ascii="Arial" w:hAnsi="Arial" w:cs="Arial"/>
                <w:sz w:val="20"/>
                <w:szCs w:val="20"/>
                <w:lang w:val="es-SV" w:eastAsia="es-ES"/>
              </w:rPr>
              <w:t>33</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1.3</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sidRPr="000F27F8">
              <w:rPr>
                <w:rFonts w:ascii="Arial" w:hAnsi="Arial" w:cs="Arial"/>
                <w:sz w:val="18"/>
                <w:szCs w:val="18"/>
                <w:lang w:val="es-SV" w:eastAsia="es-ES"/>
              </w:rPr>
              <w:t>Febrero</w:t>
            </w:r>
          </w:p>
        </w:tc>
        <w:tc>
          <w:tcPr>
            <w:tcW w:w="136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sz w:val="18"/>
                <w:szCs w:val="18"/>
                <w:lang w:val="es-SV" w:eastAsia="es-ES"/>
              </w:rPr>
            </w:pPr>
            <w:r>
              <w:rPr>
                <w:rFonts w:ascii="Arial" w:hAnsi="Arial" w:cs="Arial"/>
                <w:sz w:val="18"/>
                <w:szCs w:val="18"/>
                <w:lang w:val="es-SV" w:eastAsia="es-ES"/>
              </w:rPr>
              <w:t>4</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w:t>
            </w:r>
            <w:r>
              <w:rPr>
                <w:rFonts w:ascii="Arial" w:hAnsi="Arial" w:cs="Arial"/>
                <w:sz w:val="20"/>
                <w:szCs w:val="20"/>
                <w:lang w:val="es-SV" w:eastAsia="es-ES"/>
              </w:rPr>
              <w:t>64</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1.5</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sidRPr="000F27F8">
              <w:rPr>
                <w:rFonts w:ascii="Arial" w:hAnsi="Arial" w:cs="Arial"/>
                <w:sz w:val="18"/>
                <w:szCs w:val="18"/>
                <w:lang w:val="es-SV" w:eastAsia="es-ES"/>
              </w:rPr>
              <w:t>Marzo</w:t>
            </w:r>
          </w:p>
        </w:tc>
        <w:tc>
          <w:tcPr>
            <w:tcW w:w="136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sz w:val="18"/>
                <w:szCs w:val="18"/>
                <w:lang w:val="es-SV" w:eastAsia="es-ES"/>
              </w:rPr>
            </w:pPr>
            <w:r>
              <w:rPr>
                <w:rFonts w:ascii="Arial" w:hAnsi="Arial" w:cs="Arial"/>
                <w:sz w:val="18"/>
                <w:szCs w:val="18"/>
                <w:lang w:val="es-SV" w:eastAsia="es-ES"/>
              </w:rPr>
              <w:t>3</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307</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0.97</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sidRPr="000F27F8">
              <w:rPr>
                <w:rFonts w:ascii="Arial" w:hAnsi="Arial" w:cs="Arial"/>
                <w:sz w:val="18"/>
                <w:szCs w:val="18"/>
                <w:lang w:val="es-SV" w:eastAsia="es-ES"/>
              </w:rPr>
              <w:t>Abril</w:t>
            </w:r>
          </w:p>
        </w:tc>
        <w:tc>
          <w:tcPr>
            <w:tcW w:w="136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sz w:val="18"/>
                <w:szCs w:val="18"/>
                <w:lang w:val="es-SV" w:eastAsia="es-ES"/>
              </w:rPr>
            </w:pPr>
            <w:r>
              <w:rPr>
                <w:rFonts w:ascii="Arial" w:hAnsi="Arial" w:cs="Arial"/>
                <w:sz w:val="18"/>
                <w:szCs w:val="18"/>
                <w:lang w:val="es-SV" w:eastAsia="es-ES"/>
              </w:rPr>
              <w:t>1</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302</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0.33</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sidRPr="000F27F8">
              <w:rPr>
                <w:rFonts w:ascii="Arial" w:hAnsi="Arial" w:cs="Arial"/>
                <w:sz w:val="18"/>
                <w:szCs w:val="18"/>
                <w:lang w:val="es-SV" w:eastAsia="es-ES"/>
              </w:rPr>
              <w:t>Mayo</w:t>
            </w:r>
          </w:p>
        </w:tc>
        <w:tc>
          <w:tcPr>
            <w:tcW w:w="136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sz w:val="18"/>
                <w:szCs w:val="18"/>
                <w:lang w:val="es-SV" w:eastAsia="es-ES"/>
              </w:rPr>
            </w:pPr>
            <w:r>
              <w:rPr>
                <w:rFonts w:ascii="Arial" w:hAnsi="Arial" w:cs="Arial"/>
                <w:sz w:val="18"/>
                <w:szCs w:val="18"/>
                <w:lang w:val="es-SV" w:eastAsia="es-ES"/>
              </w:rPr>
              <w:t>2</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256</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0.78</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sidRPr="000F27F8">
              <w:rPr>
                <w:rFonts w:ascii="Arial" w:hAnsi="Arial" w:cs="Arial"/>
                <w:sz w:val="18"/>
                <w:szCs w:val="18"/>
                <w:lang w:val="es-SV" w:eastAsia="es-ES"/>
              </w:rPr>
              <w:t>Junio</w:t>
            </w:r>
          </w:p>
        </w:tc>
        <w:tc>
          <w:tcPr>
            <w:tcW w:w="136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sz w:val="18"/>
                <w:szCs w:val="18"/>
                <w:lang w:val="es-SV" w:eastAsia="es-ES"/>
              </w:rPr>
            </w:pPr>
            <w:r>
              <w:rPr>
                <w:rFonts w:ascii="Arial" w:hAnsi="Arial" w:cs="Arial"/>
                <w:sz w:val="18"/>
                <w:szCs w:val="18"/>
                <w:lang w:val="es-SV" w:eastAsia="es-ES"/>
              </w:rPr>
              <w:t>2</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290</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0.68</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sidRPr="000F27F8">
              <w:rPr>
                <w:rFonts w:ascii="Arial" w:hAnsi="Arial" w:cs="Arial"/>
                <w:sz w:val="18"/>
                <w:szCs w:val="18"/>
                <w:lang w:val="es-SV" w:eastAsia="es-ES"/>
              </w:rPr>
              <w:t>Julio</w:t>
            </w:r>
          </w:p>
        </w:tc>
        <w:tc>
          <w:tcPr>
            <w:tcW w:w="136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sz w:val="18"/>
                <w:szCs w:val="18"/>
                <w:lang w:val="es-SV" w:eastAsia="es-ES"/>
              </w:rPr>
            </w:pPr>
            <w:r>
              <w:rPr>
                <w:rFonts w:ascii="Arial" w:hAnsi="Arial" w:cs="Arial"/>
                <w:sz w:val="18"/>
                <w:szCs w:val="18"/>
                <w:lang w:val="es-SV" w:eastAsia="es-ES"/>
              </w:rPr>
              <w:t>7</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351</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1.99</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sidRPr="000F27F8">
              <w:rPr>
                <w:rFonts w:ascii="Arial" w:hAnsi="Arial" w:cs="Arial"/>
                <w:sz w:val="18"/>
                <w:szCs w:val="18"/>
                <w:lang w:val="es-SV" w:eastAsia="es-ES"/>
              </w:rPr>
              <w:t>Agosto</w:t>
            </w:r>
          </w:p>
        </w:tc>
        <w:tc>
          <w:tcPr>
            <w:tcW w:w="1360" w:type="dxa"/>
            <w:tcBorders>
              <w:top w:val="nil"/>
              <w:left w:val="nil"/>
              <w:bottom w:val="single" w:sz="4" w:space="0" w:color="auto"/>
              <w:right w:val="single" w:sz="4" w:space="0" w:color="auto"/>
            </w:tcBorders>
            <w:vAlign w:val="bottom"/>
          </w:tcPr>
          <w:p w:rsidR="004B2E90" w:rsidRPr="000F27F8" w:rsidRDefault="004B2E90" w:rsidP="00891673">
            <w:pPr>
              <w:jc w:val="center"/>
              <w:rPr>
                <w:rFonts w:ascii="Arial" w:hAnsi="Arial" w:cs="Arial"/>
                <w:sz w:val="18"/>
                <w:szCs w:val="18"/>
                <w:lang w:val="es-SV" w:eastAsia="es-ES"/>
              </w:rPr>
            </w:pPr>
            <w:r>
              <w:rPr>
                <w:rFonts w:ascii="Arial" w:hAnsi="Arial" w:cs="Arial"/>
                <w:sz w:val="18"/>
                <w:szCs w:val="18"/>
                <w:lang w:val="es-SV" w:eastAsia="es-ES"/>
              </w:rPr>
              <w:t>4</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294</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1.36</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Pr>
                <w:rFonts w:ascii="Arial" w:hAnsi="Arial" w:cs="Arial"/>
                <w:sz w:val="18"/>
                <w:szCs w:val="18"/>
                <w:lang w:val="es-SV" w:eastAsia="es-ES"/>
              </w:rPr>
              <w:t>Septiembre</w:t>
            </w:r>
          </w:p>
        </w:tc>
        <w:tc>
          <w:tcPr>
            <w:tcW w:w="1360" w:type="dxa"/>
            <w:tcBorders>
              <w:top w:val="nil"/>
              <w:left w:val="nil"/>
              <w:bottom w:val="single" w:sz="4" w:space="0" w:color="auto"/>
              <w:right w:val="single" w:sz="4" w:space="0" w:color="auto"/>
            </w:tcBorders>
            <w:vAlign w:val="bottom"/>
          </w:tcPr>
          <w:p w:rsidR="004B2E90" w:rsidRDefault="004B2E90" w:rsidP="00891673">
            <w:pPr>
              <w:jc w:val="center"/>
              <w:rPr>
                <w:rFonts w:ascii="Arial" w:hAnsi="Arial" w:cs="Arial"/>
                <w:sz w:val="18"/>
                <w:szCs w:val="18"/>
                <w:lang w:val="es-SV" w:eastAsia="es-ES"/>
              </w:rPr>
            </w:pPr>
            <w:r>
              <w:rPr>
                <w:rFonts w:ascii="Arial" w:hAnsi="Arial" w:cs="Arial"/>
                <w:sz w:val="18"/>
                <w:szCs w:val="18"/>
                <w:lang w:val="es-SV" w:eastAsia="es-ES"/>
              </w:rPr>
              <w:t>0</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233</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Pr>
                <w:rFonts w:ascii="Arial" w:hAnsi="Arial" w:cs="Arial"/>
                <w:sz w:val="18"/>
                <w:szCs w:val="18"/>
                <w:lang w:val="es-SV" w:eastAsia="es-ES"/>
              </w:rPr>
              <w:t>Octubre</w:t>
            </w:r>
          </w:p>
        </w:tc>
        <w:tc>
          <w:tcPr>
            <w:tcW w:w="1360" w:type="dxa"/>
            <w:tcBorders>
              <w:top w:val="nil"/>
              <w:left w:val="nil"/>
              <w:bottom w:val="single" w:sz="4" w:space="0" w:color="auto"/>
              <w:right w:val="single" w:sz="4" w:space="0" w:color="auto"/>
            </w:tcBorders>
            <w:vAlign w:val="bottom"/>
          </w:tcPr>
          <w:p w:rsidR="004B2E90" w:rsidRDefault="004B2E90" w:rsidP="00891673">
            <w:pPr>
              <w:jc w:val="center"/>
              <w:rPr>
                <w:rFonts w:ascii="Arial" w:hAnsi="Arial" w:cs="Arial"/>
                <w:sz w:val="18"/>
                <w:szCs w:val="18"/>
                <w:lang w:val="es-SV" w:eastAsia="es-ES"/>
              </w:rPr>
            </w:pPr>
            <w:r>
              <w:rPr>
                <w:rFonts w:ascii="Arial" w:hAnsi="Arial" w:cs="Arial"/>
                <w:sz w:val="18"/>
                <w:szCs w:val="18"/>
                <w:lang w:val="es-SV" w:eastAsia="es-ES"/>
              </w:rPr>
              <w:t>4</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224</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1.78</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Pr>
                <w:rFonts w:ascii="Arial" w:hAnsi="Arial" w:cs="Arial"/>
                <w:sz w:val="18"/>
                <w:szCs w:val="18"/>
                <w:lang w:val="es-SV" w:eastAsia="es-ES"/>
              </w:rPr>
              <w:t>Noviembre</w:t>
            </w:r>
          </w:p>
        </w:tc>
        <w:tc>
          <w:tcPr>
            <w:tcW w:w="1360" w:type="dxa"/>
            <w:tcBorders>
              <w:top w:val="nil"/>
              <w:left w:val="nil"/>
              <w:bottom w:val="single" w:sz="4" w:space="0" w:color="auto"/>
              <w:right w:val="single" w:sz="4" w:space="0" w:color="auto"/>
            </w:tcBorders>
            <w:vAlign w:val="bottom"/>
          </w:tcPr>
          <w:p w:rsidR="004B2E90" w:rsidRDefault="004B2E90" w:rsidP="00891673">
            <w:pPr>
              <w:jc w:val="center"/>
              <w:rPr>
                <w:rFonts w:ascii="Arial" w:hAnsi="Arial" w:cs="Arial"/>
                <w:sz w:val="18"/>
                <w:szCs w:val="18"/>
                <w:lang w:val="es-SV" w:eastAsia="es-ES"/>
              </w:rPr>
            </w:pPr>
            <w:r>
              <w:rPr>
                <w:rFonts w:ascii="Arial" w:hAnsi="Arial" w:cs="Arial"/>
                <w:sz w:val="18"/>
                <w:szCs w:val="18"/>
                <w:lang w:val="es-SV" w:eastAsia="es-ES"/>
              </w:rPr>
              <w:t>3</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235</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1.27</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Arial" w:hAnsi="Arial" w:cs="Arial"/>
                <w:sz w:val="18"/>
                <w:szCs w:val="18"/>
                <w:lang w:val="es-SV" w:eastAsia="es-ES"/>
              </w:rPr>
            </w:pPr>
            <w:r>
              <w:rPr>
                <w:rFonts w:ascii="Arial" w:hAnsi="Arial" w:cs="Arial"/>
                <w:sz w:val="18"/>
                <w:szCs w:val="18"/>
                <w:lang w:val="es-SV" w:eastAsia="es-ES"/>
              </w:rPr>
              <w:t>Diciembre</w:t>
            </w:r>
          </w:p>
        </w:tc>
        <w:tc>
          <w:tcPr>
            <w:tcW w:w="1360" w:type="dxa"/>
            <w:tcBorders>
              <w:top w:val="nil"/>
              <w:left w:val="nil"/>
              <w:bottom w:val="single" w:sz="4" w:space="0" w:color="auto"/>
              <w:right w:val="single" w:sz="4" w:space="0" w:color="auto"/>
            </w:tcBorders>
            <w:vAlign w:val="bottom"/>
          </w:tcPr>
          <w:p w:rsidR="004B2E90" w:rsidRDefault="004B2E90" w:rsidP="00891673">
            <w:pPr>
              <w:jc w:val="center"/>
              <w:rPr>
                <w:rFonts w:ascii="Arial" w:hAnsi="Arial" w:cs="Arial"/>
                <w:sz w:val="18"/>
                <w:szCs w:val="18"/>
                <w:lang w:val="es-SV" w:eastAsia="es-ES"/>
              </w:rPr>
            </w:pPr>
            <w:r>
              <w:rPr>
                <w:rFonts w:ascii="Arial" w:hAnsi="Arial" w:cs="Arial"/>
                <w:sz w:val="18"/>
                <w:szCs w:val="18"/>
                <w:lang w:val="es-SV" w:eastAsia="es-ES"/>
              </w:rPr>
              <w:t>1</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237</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0.42</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shd w:val="clear" w:color="auto" w:fill="FFFF99"/>
            <w:vAlign w:val="bottom"/>
          </w:tcPr>
          <w:p w:rsidR="004B2E90" w:rsidRPr="000F27F8" w:rsidRDefault="004B2E90" w:rsidP="00891673">
            <w:pPr>
              <w:jc w:val="center"/>
              <w:rPr>
                <w:rFonts w:ascii="Arial" w:hAnsi="Arial" w:cs="Arial"/>
                <w:b/>
                <w:bCs/>
                <w:color w:val="003366"/>
                <w:sz w:val="18"/>
                <w:szCs w:val="18"/>
                <w:lang w:val="es-SV" w:eastAsia="es-ES"/>
              </w:rPr>
            </w:pPr>
            <w:r w:rsidRPr="000F27F8">
              <w:rPr>
                <w:rFonts w:ascii="Arial" w:hAnsi="Arial" w:cs="Arial"/>
                <w:b/>
                <w:bCs/>
                <w:color w:val="003366"/>
                <w:sz w:val="18"/>
                <w:szCs w:val="18"/>
                <w:lang w:val="es-SV" w:eastAsia="es-ES"/>
              </w:rPr>
              <w:t>Total</w:t>
            </w:r>
          </w:p>
        </w:tc>
        <w:tc>
          <w:tcPr>
            <w:tcW w:w="1360" w:type="dxa"/>
            <w:tcBorders>
              <w:top w:val="nil"/>
              <w:left w:val="nil"/>
              <w:bottom w:val="single" w:sz="4" w:space="0" w:color="auto"/>
              <w:right w:val="single" w:sz="4" w:space="0" w:color="auto"/>
            </w:tcBorders>
            <w:shd w:val="clear" w:color="auto" w:fill="FFFF99"/>
            <w:noWrap/>
            <w:vAlign w:val="bottom"/>
          </w:tcPr>
          <w:p w:rsidR="004B2E90" w:rsidRPr="000F27F8" w:rsidRDefault="004B2E90" w:rsidP="00891673">
            <w:pPr>
              <w:jc w:val="center"/>
              <w:rPr>
                <w:rFonts w:ascii="Arial" w:hAnsi="Arial" w:cs="Arial"/>
                <w:b/>
                <w:bCs/>
                <w:color w:val="003366"/>
                <w:sz w:val="20"/>
                <w:szCs w:val="20"/>
                <w:lang w:val="es-SV" w:eastAsia="es-ES"/>
              </w:rPr>
            </w:pPr>
            <w:r>
              <w:rPr>
                <w:rFonts w:ascii="Arial" w:hAnsi="Arial" w:cs="Arial"/>
                <w:b/>
                <w:bCs/>
                <w:color w:val="003366"/>
                <w:sz w:val="20"/>
                <w:szCs w:val="20"/>
                <w:lang w:val="es-SV" w:eastAsia="es-ES"/>
              </w:rPr>
              <w:t>34</w:t>
            </w:r>
          </w:p>
        </w:tc>
        <w:tc>
          <w:tcPr>
            <w:tcW w:w="1200" w:type="dxa"/>
            <w:tcBorders>
              <w:top w:val="nil"/>
              <w:left w:val="nil"/>
              <w:bottom w:val="single" w:sz="4" w:space="0" w:color="auto"/>
              <w:right w:val="single" w:sz="4" w:space="0" w:color="auto"/>
            </w:tcBorders>
            <w:shd w:val="clear" w:color="auto" w:fill="FFFF99"/>
            <w:noWrap/>
            <w:vAlign w:val="bottom"/>
          </w:tcPr>
          <w:p w:rsidR="004B2E90" w:rsidRPr="000F27F8" w:rsidRDefault="004B2E90" w:rsidP="00891673">
            <w:pPr>
              <w:jc w:val="center"/>
              <w:rPr>
                <w:rFonts w:ascii="Arial" w:hAnsi="Arial" w:cs="Arial"/>
                <w:b/>
                <w:bCs/>
                <w:color w:val="003366"/>
                <w:sz w:val="20"/>
                <w:szCs w:val="20"/>
                <w:lang w:val="es-SV" w:eastAsia="es-ES"/>
              </w:rPr>
            </w:pPr>
            <w:r>
              <w:rPr>
                <w:rFonts w:ascii="Arial" w:hAnsi="Arial" w:cs="Arial"/>
                <w:b/>
                <w:bCs/>
                <w:color w:val="003366"/>
                <w:sz w:val="20"/>
                <w:szCs w:val="20"/>
                <w:lang w:val="es-SV" w:eastAsia="es-ES"/>
              </w:rPr>
              <w:t>3226</w:t>
            </w:r>
          </w:p>
        </w:tc>
        <w:tc>
          <w:tcPr>
            <w:tcW w:w="1200" w:type="dxa"/>
            <w:tcBorders>
              <w:top w:val="nil"/>
              <w:left w:val="nil"/>
              <w:bottom w:val="single" w:sz="4" w:space="0" w:color="auto"/>
              <w:right w:val="single" w:sz="4" w:space="0" w:color="auto"/>
            </w:tcBorders>
            <w:shd w:val="clear" w:color="auto" w:fill="FFFF99"/>
            <w:noWrap/>
            <w:vAlign w:val="bottom"/>
          </w:tcPr>
          <w:p w:rsidR="004B2E90" w:rsidRPr="000F27F8" w:rsidRDefault="004B2E90" w:rsidP="00891673">
            <w:pPr>
              <w:jc w:val="center"/>
              <w:rPr>
                <w:rFonts w:ascii="Arial" w:hAnsi="Arial" w:cs="Arial"/>
                <w:b/>
                <w:bCs/>
                <w:color w:val="003366"/>
                <w:sz w:val="20"/>
                <w:szCs w:val="20"/>
                <w:lang w:val="es-SV" w:eastAsia="es-ES"/>
              </w:rPr>
            </w:pPr>
            <w:r>
              <w:rPr>
                <w:rFonts w:ascii="Arial" w:hAnsi="Arial" w:cs="Arial"/>
                <w:b/>
                <w:bCs/>
                <w:color w:val="003366"/>
                <w:sz w:val="20"/>
                <w:szCs w:val="20"/>
                <w:lang w:val="es-SV" w:eastAsia="es-ES"/>
              </w:rPr>
              <w:t>0.10</w:t>
            </w:r>
          </w:p>
        </w:tc>
      </w:tr>
    </w:tbl>
    <w:p w:rsidR="004B2E90" w:rsidRPr="000F27F8" w:rsidRDefault="004B2E90" w:rsidP="00051314">
      <w:pPr>
        <w:autoSpaceDE w:val="0"/>
        <w:autoSpaceDN w:val="0"/>
        <w:adjustRightInd w:val="0"/>
        <w:rPr>
          <w:rFonts w:ascii="Arial" w:hAnsi="Arial" w:cs="Arial"/>
          <w:b/>
          <w:bCs/>
          <w:color w:val="000066"/>
          <w:lang w:val="es-SV" w:eastAsia="es-ES"/>
        </w:rPr>
      </w:pPr>
    </w:p>
    <w:tbl>
      <w:tblPr>
        <w:tblW w:w="5340" w:type="dxa"/>
        <w:jc w:val="center"/>
        <w:tblInd w:w="65" w:type="dxa"/>
        <w:tblCellMar>
          <w:left w:w="70" w:type="dxa"/>
          <w:right w:w="70" w:type="dxa"/>
        </w:tblCellMar>
        <w:tblLook w:val="0000"/>
      </w:tblPr>
      <w:tblGrid>
        <w:gridCol w:w="1510"/>
        <w:gridCol w:w="1360"/>
        <w:gridCol w:w="1200"/>
        <w:gridCol w:w="1200"/>
      </w:tblGrid>
      <w:tr w:rsidR="004B2E90" w:rsidRPr="000F27F8" w:rsidTr="00891673">
        <w:trPr>
          <w:trHeight w:val="1020"/>
          <w:jc w:val="center"/>
        </w:trPr>
        <w:tc>
          <w:tcPr>
            <w:tcW w:w="1580" w:type="dxa"/>
            <w:tcBorders>
              <w:top w:val="single" w:sz="4" w:space="0" w:color="auto"/>
              <w:left w:val="single" w:sz="4" w:space="0" w:color="auto"/>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Año</w:t>
            </w:r>
          </w:p>
        </w:tc>
        <w:tc>
          <w:tcPr>
            <w:tcW w:w="136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No. de Egresos por Defunción Hospitalaria</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Total de Egresos</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Tasa Bruta de Mortalidad</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2008</w:t>
            </w:r>
          </w:p>
        </w:tc>
        <w:tc>
          <w:tcPr>
            <w:tcW w:w="136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2009</w:t>
            </w:r>
          </w:p>
        </w:tc>
        <w:tc>
          <w:tcPr>
            <w:tcW w:w="1360" w:type="dxa"/>
            <w:tcBorders>
              <w:top w:val="nil"/>
              <w:left w:val="nil"/>
              <w:bottom w:val="single" w:sz="4" w:space="0" w:color="auto"/>
              <w:right w:val="single" w:sz="4" w:space="0" w:color="auto"/>
            </w:tcBorders>
            <w:noWrap/>
            <w:vAlign w:val="bottom"/>
          </w:tcPr>
          <w:p w:rsidR="004B2E90" w:rsidRPr="000F27F8" w:rsidRDefault="004B2E90" w:rsidP="00891673">
            <w:pPr>
              <w:rPr>
                <w:rFonts w:ascii="Arial" w:hAnsi="Arial" w:cs="Arial"/>
                <w:sz w:val="20"/>
                <w:szCs w:val="20"/>
                <w:lang w:val="es-SV" w:eastAsia="es-ES"/>
              </w:rPr>
            </w:pP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2710</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2010</w:t>
            </w:r>
          </w:p>
        </w:tc>
        <w:tc>
          <w:tcPr>
            <w:tcW w:w="136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17</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2477</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0.7</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2011</w:t>
            </w:r>
          </w:p>
        </w:tc>
        <w:tc>
          <w:tcPr>
            <w:tcW w:w="136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31</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2616</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1.2</w:t>
            </w:r>
          </w:p>
        </w:tc>
      </w:tr>
      <w:tr w:rsidR="004B2E90" w:rsidRPr="000F27F8" w:rsidTr="00891673">
        <w:trPr>
          <w:trHeight w:val="255"/>
          <w:jc w:val="center"/>
        </w:trPr>
        <w:tc>
          <w:tcPr>
            <w:tcW w:w="1580" w:type="dxa"/>
            <w:tcBorders>
              <w:top w:val="nil"/>
              <w:left w:val="single" w:sz="4" w:space="0" w:color="auto"/>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2012</w:t>
            </w:r>
          </w:p>
        </w:tc>
        <w:tc>
          <w:tcPr>
            <w:tcW w:w="136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28</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3031</w:t>
            </w: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0.9</w:t>
            </w:r>
          </w:p>
        </w:tc>
      </w:tr>
      <w:tr w:rsidR="004B2E90" w:rsidRPr="000F27F8" w:rsidTr="00891673">
        <w:trPr>
          <w:trHeight w:val="255"/>
          <w:jc w:val="center"/>
        </w:trPr>
        <w:tc>
          <w:tcPr>
            <w:tcW w:w="1580" w:type="dxa"/>
            <w:tcBorders>
              <w:top w:val="nil"/>
              <w:left w:val="single" w:sz="4" w:space="0" w:color="auto"/>
              <w:bottom w:val="nil"/>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 xml:space="preserve"> 2013</w:t>
            </w:r>
          </w:p>
        </w:tc>
        <w:tc>
          <w:tcPr>
            <w:tcW w:w="1360" w:type="dxa"/>
            <w:tcBorders>
              <w:top w:val="nil"/>
              <w:left w:val="nil"/>
              <w:bottom w:val="nil"/>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34</w:t>
            </w:r>
          </w:p>
        </w:tc>
        <w:tc>
          <w:tcPr>
            <w:tcW w:w="1200" w:type="dxa"/>
            <w:tcBorders>
              <w:top w:val="nil"/>
              <w:left w:val="nil"/>
              <w:bottom w:val="nil"/>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3226</w:t>
            </w:r>
          </w:p>
        </w:tc>
        <w:tc>
          <w:tcPr>
            <w:tcW w:w="1200" w:type="dxa"/>
            <w:tcBorders>
              <w:top w:val="nil"/>
              <w:left w:val="nil"/>
              <w:bottom w:val="nil"/>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1.0</w:t>
            </w:r>
          </w:p>
        </w:tc>
      </w:tr>
      <w:tr w:rsidR="004B2E90" w:rsidRPr="000F27F8" w:rsidTr="00891673">
        <w:trPr>
          <w:trHeight w:val="255"/>
          <w:jc w:val="center"/>
        </w:trPr>
        <w:tc>
          <w:tcPr>
            <w:tcW w:w="1580" w:type="dxa"/>
            <w:tcBorders>
              <w:top w:val="nil"/>
              <w:left w:val="single" w:sz="4" w:space="0" w:color="auto"/>
              <w:bottom w:val="nil"/>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c>
          <w:tcPr>
            <w:tcW w:w="1360" w:type="dxa"/>
            <w:tcBorders>
              <w:top w:val="nil"/>
              <w:left w:val="nil"/>
              <w:bottom w:val="nil"/>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c>
          <w:tcPr>
            <w:tcW w:w="1200" w:type="dxa"/>
            <w:tcBorders>
              <w:top w:val="nil"/>
              <w:left w:val="nil"/>
              <w:bottom w:val="nil"/>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c>
          <w:tcPr>
            <w:tcW w:w="1200" w:type="dxa"/>
            <w:tcBorders>
              <w:top w:val="nil"/>
              <w:left w:val="nil"/>
              <w:bottom w:val="nil"/>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r>
      <w:tr w:rsidR="004B2E90" w:rsidRPr="000F27F8" w:rsidTr="006926E1">
        <w:trPr>
          <w:trHeight w:val="74"/>
          <w:jc w:val="center"/>
        </w:trPr>
        <w:tc>
          <w:tcPr>
            <w:tcW w:w="1580" w:type="dxa"/>
            <w:tcBorders>
              <w:top w:val="nil"/>
              <w:left w:val="single" w:sz="4" w:space="0" w:color="auto"/>
              <w:bottom w:val="single" w:sz="4" w:space="0" w:color="auto"/>
              <w:right w:val="single" w:sz="4" w:space="0" w:color="auto"/>
            </w:tcBorders>
            <w:noWrap/>
            <w:vAlign w:val="bottom"/>
          </w:tcPr>
          <w:p w:rsidR="004B2E90" w:rsidRPr="000F27F8" w:rsidRDefault="004B2E90" w:rsidP="00891673">
            <w:pPr>
              <w:rPr>
                <w:rFonts w:ascii="Arial" w:hAnsi="Arial" w:cs="Arial"/>
                <w:sz w:val="20"/>
                <w:szCs w:val="20"/>
                <w:lang w:val="es-SV" w:eastAsia="es-ES"/>
              </w:rPr>
            </w:pPr>
          </w:p>
        </w:tc>
        <w:tc>
          <w:tcPr>
            <w:tcW w:w="136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c>
          <w:tcPr>
            <w:tcW w:w="1200" w:type="dxa"/>
            <w:tcBorders>
              <w:top w:val="nil"/>
              <w:left w:val="nil"/>
              <w:bottom w:val="single" w:sz="4" w:space="0" w:color="auto"/>
              <w:right w:val="single" w:sz="4" w:space="0" w:color="auto"/>
            </w:tcBorders>
            <w:noWrap/>
            <w:vAlign w:val="bottom"/>
          </w:tcPr>
          <w:p w:rsidR="004B2E90" w:rsidRPr="000F27F8" w:rsidRDefault="004B2E90" w:rsidP="00891673">
            <w:pPr>
              <w:jc w:val="center"/>
              <w:rPr>
                <w:rFonts w:ascii="Arial" w:hAnsi="Arial" w:cs="Arial"/>
                <w:sz w:val="20"/>
                <w:szCs w:val="20"/>
                <w:lang w:val="es-SV" w:eastAsia="es-ES"/>
              </w:rPr>
            </w:pPr>
          </w:p>
        </w:tc>
      </w:tr>
    </w:tbl>
    <w:p w:rsidR="004B2E90" w:rsidRDefault="004B2E90" w:rsidP="00051314">
      <w:pPr>
        <w:jc w:val="both"/>
        <w:rPr>
          <w:rFonts w:ascii="Arial" w:hAnsi="Arial" w:cs="Arial"/>
          <w:u w:val="single"/>
          <w:lang w:val="es-SV" w:eastAsia="es-ES"/>
        </w:rPr>
      </w:pPr>
    </w:p>
    <w:p w:rsidR="004B2E90" w:rsidRPr="000F27F8" w:rsidRDefault="004B2E90" w:rsidP="00051314">
      <w:pPr>
        <w:jc w:val="both"/>
        <w:rPr>
          <w:rFonts w:ascii="Arial" w:hAnsi="Arial" w:cs="Arial"/>
          <w:u w:val="single"/>
          <w:lang w:val="es-SV" w:eastAsia="es-ES"/>
        </w:rPr>
      </w:pPr>
    </w:p>
    <w:tbl>
      <w:tblPr>
        <w:tblW w:w="8660" w:type="dxa"/>
        <w:tblInd w:w="65" w:type="dxa"/>
        <w:tblCellMar>
          <w:left w:w="70" w:type="dxa"/>
          <w:right w:w="70" w:type="dxa"/>
        </w:tblCellMar>
        <w:tblLook w:val="0000"/>
      </w:tblPr>
      <w:tblGrid>
        <w:gridCol w:w="1069"/>
        <w:gridCol w:w="3981"/>
        <w:gridCol w:w="1355"/>
        <w:gridCol w:w="1085"/>
        <w:gridCol w:w="1100"/>
      </w:tblGrid>
      <w:tr w:rsidR="004B2E90" w:rsidRPr="000F27F8" w:rsidTr="00891673">
        <w:trPr>
          <w:trHeight w:val="255"/>
        </w:trPr>
        <w:tc>
          <w:tcPr>
            <w:tcW w:w="5120" w:type="dxa"/>
            <w:gridSpan w:val="2"/>
            <w:tcBorders>
              <w:top w:val="single" w:sz="4" w:space="0" w:color="auto"/>
              <w:left w:val="single" w:sz="4" w:space="0" w:color="auto"/>
              <w:bottom w:val="single" w:sz="4" w:space="0" w:color="auto"/>
              <w:right w:val="single" w:sz="4" w:space="0" w:color="auto"/>
            </w:tcBorders>
            <w:shd w:val="clear" w:color="auto" w:fill="FFFF99"/>
            <w:noWrap/>
            <w:vAlign w:val="bottom"/>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Grupo de Causas</w:t>
            </w:r>
          </w:p>
        </w:tc>
        <w:tc>
          <w:tcPr>
            <w:tcW w:w="1406" w:type="dxa"/>
            <w:tcBorders>
              <w:top w:val="single" w:sz="4" w:space="0" w:color="auto"/>
              <w:left w:val="nil"/>
              <w:bottom w:val="single" w:sz="4" w:space="0" w:color="auto"/>
              <w:right w:val="single" w:sz="4" w:space="0" w:color="auto"/>
            </w:tcBorders>
            <w:shd w:val="clear" w:color="auto" w:fill="FFFF99"/>
            <w:vAlign w:val="bottom"/>
          </w:tcPr>
          <w:p w:rsidR="004B2E90" w:rsidRPr="000F27F8" w:rsidRDefault="004B2E90" w:rsidP="00891673">
            <w:pPr>
              <w:jc w:val="center"/>
              <w:rPr>
                <w:rFonts w:ascii="Arial" w:hAnsi="Arial" w:cs="Arial"/>
                <w:b/>
                <w:bCs/>
                <w:color w:val="003366"/>
                <w:sz w:val="18"/>
                <w:szCs w:val="18"/>
                <w:lang w:val="es-SV" w:eastAsia="es-ES"/>
              </w:rPr>
            </w:pPr>
            <w:r w:rsidRPr="000F27F8">
              <w:rPr>
                <w:rFonts w:ascii="Arial" w:hAnsi="Arial" w:cs="Arial"/>
                <w:b/>
                <w:bCs/>
                <w:color w:val="003366"/>
                <w:sz w:val="18"/>
                <w:szCs w:val="18"/>
                <w:lang w:val="es-SV" w:eastAsia="es-ES"/>
              </w:rPr>
              <w:t>Masculino</w:t>
            </w:r>
          </w:p>
        </w:tc>
        <w:tc>
          <w:tcPr>
            <w:tcW w:w="954" w:type="dxa"/>
            <w:tcBorders>
              <w:top w:val="single" w:sz="4" w:space="0" w:color="auto"/>
              <w:left w:val="nil"/>
              <w:bottom w:val="single" w:sz="4" w:space="0" w:color="auto"/>
              <w:right w:val="single" w:sz="4" w:space="0" w:color="auto"/>
            </w:tcBorders>
            <w:shd w:val="clear" w:color="auto" w:fill="FFFF99"/>
            <w:noWrap/>
            <w:vAlign w:val="bottom"/>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Femenino</w:t>
            </w:r>
          </w:p>
        </w:tc>
        <w:tc>
          <w:tcPr>
            <w:tcW w:w="1180" w:type="dxa"/>
            <w:tcBorders>
              <w:top w:val="single" w:sz="4" w:space="0" w:color="auto"/>
              <w:left w:val="nil"/>
              <w:bottom w:val="single" w:sz="4" w:space="0" w:color="auto"/>
              <w:right w:val="single" w:sz="4" w:space="0" w:color="auto"/>
            </w:tcBorders>
            <w:shd w:val="clear" w:color="auto" w:fill="FFFF99"/>
            <w:vAlign w:val="bottom"/>
          </w:tcPr>
          <w:p w:rsidR="004B2E90" w:rsidRPr="000F27F8" w:rsidRDefault="004B2E90" w:rsidP="00891673">
            <w:pPr>
              <w:jc w:val="center"/>
              <w:rPr>
                <w:rFonts w:ascii="Arial" w:hAnsi="Arial" w:cs="Arial"/>
                <w:b/>
                <w:bCs/>
                <w:color w:val="003366"/>
                <w:sz w:val="18"/>
                <w:szCs w:val="18"/>
                <w:lang w:val="es-SV" w:eastAsia="es-ES"/>
              </w:rPr>
            </w:pPr>
            <w:r w:rsidRPr="000F27F8">
              <w:rPr>
                <w:rFonts w:ascii="Arial" w:hAnsi="Arial" w:cs="Arial"/>
                <w:b/>
                <w:bCs/>
                <w:color w:val="003366"/>
                <w:sz w:val="18"/>
                <w:szCs w:val="18"/>
                <w:lang w:val="es-SV" w:eastAsia="es-ES"/>
              </w:rPr>
              <w:t>Total</w:t>
            </w:r>
          </w:p>
        </w:tc>
      </w:tr>
      <w:tr w:rsidR="004B2E90" w:rsidRPr="000F27F8" w:rsidTr="00891673">
        <w:trPr>
          <w:trHeight w:val="255"/>
        </w:trPr>
        <w:tc>
          <w:tcPr>
            <w:tcW w:w="1139" w:type="dxa"/>
            <w:tcBorders>
              <w:top w:val="nil"/>
              <w:left w:val="single" w:sz="4" w:space="0" w:color="auto"/>
              <w:bottom w:val="single" w:sz="4" w:space="0" w:color="auto"/>
              <w:right w:val="single" w:sz="4" w:space="0" w:color="auto"/>
            </w:tcBorders>
            <w:noWrap/>
            <w:vAlign w:val="bottom"/>
          </w:tcPr>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color w:val="000000"/>
                <w:sz w:val="22"/>
                <w:szCs w:val="22"/>
                <w:lang w:val="es-SV" w:eastAsia="es-ES"/>
              </w:rPr>
              <w:t>(I26-I51)</w:t>
            </w: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sidRPr="000F27F8">
              <w:rPr>
                <w:rFonts w:ascii="Calibri" w:hAnsi="Calibri" w:cs="Calibri"/>
                <w:sz w:val="22"/>
                <w:szCs w:val="22"/>
                <w:lang w:val="es-SV" w:eastAsia="es-ES"/>
              </w:rPr>
              <w:t>Otras enfermedades del corazón (I26-I51) </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6</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3</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9</w:t>
            </w:r>
          </w:p>
        </w:tc>
      </w:tr>
      <w:tr w:rsidR="004B2E90" w:rsidRPr="000F27F8" w:rsidTr="00891673">
        <w:trPr>
          <w:trHeight w:val="580"/>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00"/>
                <w:sz w:val="22"/>
                <w:szCs w:val="22"/>
                <w:lang w:val="es-SV" w:eastAsia="es-ES"/>
              </w:rPr>
            </w:pPr>
          </w:p>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color w:val="000000"/>
                <w:sz w:val="22"/>
                <w:szCs w:val="22"/>
                <w:lang w:val="es-SV" w:eastAsia="es-ES"/>
              </w:rPr>
              <w:t>(I60-I69)</w:t>
            </w: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sidRPr="000F27F8">
              <w:rPr>
                <w:rFonts w:ascii="Calibri" w:hAnsi="Calibri" w:cs="Calibri"/>
                <w:sz w:val="22"/>
                <w:szCs w:val="22"/>
                <w:lang w:val="es-SV" w:eastAsia="es-ES"/>
              </w:rPr>
              <w:t>Enfermedades cerebro vasculares (I60-I69) </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2</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2</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4</w:t>
            </w:r>
          </w:p>
        </w:tc>
      </w:tr>
      <w:tr w:rsidR="004B2E90" w:rsidRPr="000F27F8" w:rsidTr="00891673">
        <w:trPr>
          <w:trHeight w:val="255"/>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color w:val="000000"/>
                <w:sz w:val="22"/>
                <w:szCs w:val="22"/>
                <w:lang w:val="es-SV" w:eastAsia="es-ES"/>
              </w:rPr>
              <w:t> </w:t>
            </w:r>
            <w:r w:rsidRPr="000F27F8">
              <w:rPr>
                <w:rFonts w:ascii="Calibri" w:hAnsi="Calibri" w:cs="Calibri"/>
                <w:sz w:val="22"/>
                <w:szCs w:val="22"/>
                <w:lang w:val="es-SV" w:eastAsia="es-ES"/>
              </w:rPr>
              <w:t>(T51-T65) </w:t>
            </w: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sidRPr="000F27F8">
              <w:rPr>
                <w:rFonts w:ascii="Calibri" w:hAnsi="Calibri" w:cs="Calibri"/>
                <w:sz w:val="22"/>
                <w:szCs w:val="22"/>
                <w:lang w:val="es-SV" w:eastAsia="es-ES"/>
              </w:rPr>
              <w:t xml:space="preserve">Efectos tóxicos de sustancias de procedencia principalmente no medicinal </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4</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0</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4</w:t>
            </w:r>
          </w:p>
        </w:tc>
      </w:tr>
      <w:tr w:rsidR="004B2E90" w:rsidRPr="000F27F8" w:rsidTr="006926E1">
        <w:trPr>
          <w:trHeight w:val="576"/>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00"/>
                <w:sz w:val="22"/>
                <w:szCs w:val="22"/>
                <w:lang w:val="es-SV" w:eastAsia="es-ES"/>
              </w:rPr>
            </w:pPr>
          </w:p>
          <w:tbl>
            <w:tblPr>
              <w:tblW w:w="0" w:type="auto"/>
              <w:tblCellSpacing w:w="0" w:type="dxa"/>
              <w:tblCellMar>
                <w:left w:w="0" w:type="dxa"/>
                <w:right w:w="0" w:type="dxa"/>
              </w:tblCellMar>
              <w:tblLook w:val="00A0"/>
            </w:tblPr>
            <w:tblGrid>
              <w:gridCol w:w="800"/>
            </w:tblGrid>
            <w:tr w:rsidR="004B2E90" w:rsidRPr="000F27F8" w:rsidTr="00891673">
              <w:trPr>
                <w:trHeight w:val="452"/>
                <w:tblCellSpacing w:w="0" w:type="dxa"/>
              </w:trPr>
              <w:tc>
                <w:tcPr>
                  <w:tcW w:w="800" w:type="dxa"/>
                  <w:tcBorders>
                    <w:top w:val="nil"/>
                    <w:left w:val="single" w:sz="4" w:space="0" w:color="FFFFFF"/>
                    <w:bottom w:val="single" w:sz="4" w:space="0" w:color="FFFFFF"/>
                    <w:right w:val="single" w:sz="4" w:space="0" w:color="FFFFFF"/>
                  </w:tcBorders>
                  <w:vAlign w:val="bottom"/>
                </w:tcPr>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sz w:val="22"/>
                      <w:szCs w:val="22"/>
                      <w:lang w:val="es-SV" w:eastAsia="es-ES"/>
                    </w:rPr>
                    <w:t>(A40-A41) </w:t>
                  </w:r>
                </w:p>
              </w:tc>
            </w:tr>
          </w:tbl>
          <w:p w:rsidR="004B2E90" w:rsidRPr="000F27F8" w:rsidRDefault="004B2E90" w:rsidP="00891673">
            <w:pPr>
              <w:rPr>
                <w:rFonts w:ascii="Calibri" w:hAnsi="Calibri" w:cs="Calibri"/>
                <w:color w:val="000000"/>
                <w:sz w:val="22"/>
                <w:szCs w:val="22"/>
                <w:lang w:val="es-SV" w:eastAsia="es-ES"/>
              </w:rPr>
            </w:pP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sidRPr="000F27F8">
              <w:rPr>
                <w:rFonts w:ascii="Calibri" w:hAnsi="Calibri" w:cs="Calibri"/>
                <w:sz w:val="22"/>
                <w:szCs w:val="22"/>
                <w:lang w:val="es-SV" w:eastAsia="es-ES"/>
              </w:rPr>
              <w:t xml:space="preserve">Septicemia </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0</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1</w:t>
            </w:r>
          </w:p>
        </w:tc>
      </w:tr>
      <w:tr w:rsidR="004B2E90" w:rsidRPr="000F27F8" w:rsidTr="00891673">
        <w:trPr>
          <w:trHeight w:val="676"/>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00"/>
                <w:sz w:val="22"/>
                <w:szCs w:val="22"/>
                <w:lang w:val="es-SV" w:eastAsia="es-ES"/>
              </w:rPr>
            </w:pPr>
          </w:p>
          <w:tbl>
            <w:tblPr>
              <w:tblW w:w="0" w:type="auto"/>
              <w:tblCellSpacing w:w="0" w:type="dxa"/>
              <w:tblCellMar>
                <w:left w:w="0" w:type="dxa"/>
                <w:right w:w="0" w:type="dxa"/>
              </w:tblCellMar>
              <w:tblLook w:val="00A0"/>
            </w:tblPr>
            <w:tblGrid>
              <w:gridCol w:w="800"/>
            </w:tblGrid>
            <w:tr w:rsidR="004B2E90" w:rsidRPr="000F27F8" w:rsidTr="00891673">
              <w:trPr>
                <w:trHeight w:val="600"/>
                <w:tblCellSpacing w:w="0" w:type="dxa"/>
              </w:trPr>
              <w:tc>
                <w:tcPr>
                  <w:tcW w:w="800" w:type="dxa"/>
                  <w:tcBorders>
                    <w:top w:val="nil"/>
                    <w:left w:val="single" w:sz="4" w:space="0" w:color="FFFFFF"/>
                    <w:bottom w:val="single" w:sz="4" w:space="0" w:color="FFFFFF"/>
                    <w:right w:val="single" w:sz="4" w:space="0" w:color="FFFFFF"/>
                  </w:tcBorders>
                  <w:vAlign w:val="bottom"/>
                </w:tcPr>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color w:val="000000"/>
                      <w:sz w:val="22"/>
                      <w:szCs w:val="22"/>
                      <w:lang w:val="es-SV" w:eastAsia="es-ES"/>
                    </w:rPr>
                    <w:t> </w:t>
                  </w:r>
                  <w:r w:rsidRPr="000F27F8">
                    <w:rPr>
                      <w:rFonts w:ascii="Calibri" w:hAnsi="Calibri" w:cs="Calibri"/>
                      <w:sz w:val="22"/>
                      <w:szCs w:val="22"/>
                      <w:lang w:val="es-SV" w:eastAsia="es-ES"/>
                    </w:rPr>
                    <w:t>(J00-J06,J30-J39,J60-J98) </w:t>
                  </w:r>
                </w:p>
              </w:tc>
            </w:tr>
          </w:tbl>
          <w:p w:rsidR="004B2E90" w:rsidRPr="000F27F8" w:rsidRDefault="004B2E90" w:rsidP="00891673">
            <w:pPr>
              <w:rPr>
                <w:rFonts w:ascii="Calibri" w:hAnsi="Calibri" w:cs="Calibri"/>
                <w:color w:val="000000"/>
                <w:sz w:val="22"/>
                <w:szCs w:val="22"/>
                <w:lang w:val="es-SV" w:eastAsia="es-ES"/>
              </w:rPr>
            </w:pP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sidRPr="000F27F8">
              <w:rPr>
                <w:rFonts w:ascii="Calibri" w:hAnsi="Calibri" w:cs="Calibri"/>
                <w:sz w:val="22"/>
                <w:szCs w:val="22"/>
                <w:lang w:val="es-SV" w:eastAsia="es-ES"/>
              </w:rPr>
              <w:t xml:space="preserve">Resto de enfermedades del sistema respiratorio </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1</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0</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2</w:t>
            </w:r>
          </w:p>
        </w:tc>
      </w:tr>
      <w:tr w:rsidR="004B2E90" w:rsidRPr="000F27F8" w:rsidTr="00891673">
        <w:trPr>
          <w:trHeight w:val="255"/>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sz w:val="22"/>
                <w:szCs w:val="22"/>
                <w:lang w:val="es-SV" w:eastAsia="es-ES"/>
              </w:rPr>
              <w:t>(</w:t>
            </w:r>
            <w:r>
              <w:rPr>
                <w:rFonts w:ascii="Calibri" w:hAnsi="Calibri" w:cs="Calibri"/>
                <w:sz w:val="22"/>
                <w:szCs w:val="22"/>
                <w:lang w:val="es-SV" w:eastAsia="es-ES"/>
              </w:rPr>
              <w:t>N17-N98)</w:t>
            </w: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Pr>
                <w:rFonts w:ascii="Calibri" w:hAnsi="Calibri" w:cs="Calibri"/>
                <w:sz w:val="22"/>
                <w:szCs w:val="22"/>
                <w:lang w:val="es-SV" w:eastAsia="es-ES"/>
              </w:rPr>
              <w:t>Resto de Enfermedades Genitourinarias</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3</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3</w:t>
            </w:r>
          </w:p>
        </w:tc>
      </w:tr>
      <w:tr w:rsidR="004B2E90" w:rsidRPr="000F27F8" w:rsidTr="00891673">
        <w:trPr>
          <w:trHeight w:val="255"/>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color w:val="000000"/>
                <w:sz w:val="22"/>
                <w:szCs w:val="22"/>
                <w:lang w:val="es-SV" w:eastAsia="es-ES"/>
              </w:rPr>
              <w:t> </w:t>
            </w:r>
            <w:r w:rsidRPr="000F27F8">
              <w:rPr>
                <w:rFonts w:ascii="Calibri" w:hAnsi="Calibri" w:cs="Calibri"/>
                <w:sz w:val="22"/>
                <w:szCs w:val="22"/>
                <w:lang w:val="es-SV" w:eastAsia="es-ES"/>
              </w:rPr>
              <w:t>(C25) </w:t>
            </w: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bookmarkStart w:id="25" w:name="_Hlt335744896"/>
            <w:bookmarkStart w:id="26" w:name="_Hlt335744897"/>
            <w:bookmarkEnd w:id="25"/>
            <w:bookmarkEnd w:id="26"/>
            <w:r w:rsidRPr="000F27F8">
              <w:rPr>
                <w:rFonts w:ascii="Calibri" w:hAnsi="Calibri" w:cs="Calibri"/>
                <w:sz w:val="22"/>
                <w:szCs w:val="22"/>
                <w:lang w:val="es-SV" w:eastAsia="es-ES"/>
              </w:rPr>
              <w:t xml:space="preserve">Tumor maligno </w:t>
            </w:r>
            <w:r>
              <w:rPr>
                <w:rFonts w:ascii="Calibri" w:hAnsi="Calibri" w:cs="Calibri"/>
                <w:sz w:val="22"/>
                <w:szCs w:val="22"/>
                <w:lang w:val="es-SV" w:eastAsia="es-ES"/>
              </w:rPr>
              <w:t>Tráquea</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0</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r>
      <w:tr w:rsidR="004B2E90" w:rsidRPr="000F27F8" w:rsidTr="00891673">
        <w:trPr>
          <w:trHeight w:val="410"/>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00"/>
                <w:sz w:val="22"/>
                <w:szCs w:val="22"/>
                <w:lang w:val="es-SV" w:eastAsia="es-ES"/>
              </w:rPr>
            </w:pPr>
          </w:p>
          <w:tbl>
            <w:tblPr>
              <w:tblW w:w="0" w:type="auto"/>
              <w:tblCellSpacing w:w="0" w:type="dxa"/>
              <w:tblCellMar>
                <w:left w:w="0" w:type="dxa"/>
                <w:right w:w="0" w:type="dxa"/>
              </w:tblCellMar>
              <w:tblLook w:val="00A0"/>
            </w:tblPr>
            <w:tblGrid>
              <w:gridCol w:w="800"/>
            </w:tblGrid>
            <w:tr w:rsidR="004B2E90" w:rsidRPr="000F27F8" w:rsidTr="00891673">
              <w:trPr>
                <w:trHeight w:val="600"/>
                <w:tblCellSpacing w:w="0" w:type="dxa"/>
              </w:trPr>
              <w:tc>
                <w:tcPr>
                  <w:tcW w:w="800" w:type="dxa"/>
                  <w:tcBorders>
                    <w:top w:val="nil"/>
                    <w:left w:val="single" w:sz="4" w:space="0" w:color="FFFFFF"/>
                    <w:bottom w:val="single" w:sz="4" w:space="0" w:color="FFFFFF"/>
                    <w:right w:val="single" w:sz="4" w:space="0" w:color="FFFFFF"/>
                  </w:tcBorders>
                  <w:vAlign w:val="bottom"/>
                </w:tcPr>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sz w:val="22"/>
                      <w:szCs w:val="22"/>
                      <w:lang w:val="es-SV" w:eastAsia="es-ES"/>
                    </w:rPr>
                    <w:t>(S00-S09) </w:t>
                  </w:r>
                </w:p>
              </w:tc>
            </w:tr>
          </w:tbl>
          <w:p w:rsidR="004B2E90" w:rsidRPr="000F27F8" w:rsidRDefault="004B2E90" w:rsidP="00891673">
            <w:pPr>
              <w:rPr>
                <w:rFonts w:ascii="Calibri" w:hAnsi="Calibri" w:cs="Calibri"/>
                <w:color w:val="000000"/>
                <w:sz w:val="22"/>
                <w:szCs w:val="22"/>
                <w:lang w:val="es-SV" w:eastAsia="es-ES"/>
              </w:rPr>
            </w:pP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sidRPr="000F27F8">
              <w:rPr>
                <w:rFonts w:ascii="Calibri" w:hAnsi="Calibri" w:cs="Calibri"/>
                <w:sz w:val="22"/>
                <w:szCs w:val="22"/>
                <w:lang w:val="es-SV" w:eastAsia="es-ES"/>
              </w:rPr>
              <w:t xml:space="preserve">Traumatismos de la cabeza </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0</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r>
      <w:tr w:rsidR="004B2E90" w:rsidRPr="000F27F8" w:rsidTr="00891673">
        <w:trPr>
          <w:trHeight w:val="255"/>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sz w:val="22"/>
                <w:szCs w:val="22"/>
                <w:lang w:val="es-SV" w:eastAsia="es-ES"/>
              </w:rPr>
              <w:t>(P00-P96) </w:t>
            </w: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sidRPr="000F27F8">
              <w:rPr>
                <w:rFonts w:ascii="Calibri" w:hAnsi="Calibri" w:cs="Calibri"/>
                <w:sz w:val="22"/>
                <w:szCs w:val="22"/>
                <w:lang w:val="es-SV" w:eastAsia="es-ES"/>
              </w:rPr>
              <w:t xml:space="preserve">Ciertas afecciones originadas en el período perinatal </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0</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r>
      <w:tr w:rsidR="004B2E90" w:rsidRPr="000F27F8" w:rsidTr="00891673">
        <w:trPr>
          <w:trHeight w:val="420"/>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00"/>
                <w:sz w:val="22"/>
                <w:szCs w:val="22"/>
                <w:lang w:val="es-SV" w:eastAsia="es-ES"/>
              </w:rPr>
            </w:pPr>
            <w:r w:rsidRPr="000F27F8">
              <w:rPr>
                <w:rFonts w:ascii="Calibri" w:hAnsi="Calibri" w:cs="Calibri"/>
                <w:sz w:val="22"/>
                <w:szCs w:val="22"/>
                <w:lang w:val="es-SV" w:eastAsia="es-ES"/>
              </w:rPr>
              <w:t>(J12-J18) </w:t>
            </w:r>
          </w:p>
          <w:tbl>
            <w:tblPr>
              <w:tblW w:w="0" w:type="auto"/>
              <w:tblCellSpacing w:w="0" w:type="dxa"/>
              <w:tblCellMar>
                <w:left w:w="0" w:type="dxa"/>
                <w:right w:w="0" w:type="dxa"/>
              </w:tblCellMar>
              <w:tblLook w:val="00A0"/>
            </w:tblPr>
            <w:tblGrid>
              <w:gridCol w:w="800"/>
            </w:tblGrid>
            <w:tr w:rsidR="004B2E90" w:rsidRPr="000F27F8" w:rsidTr="00891673">
              <w:trPr>
                <w:trHeight w:val="900"/>
                <w:tblCellSpacing w:w="0" w:type="dxa"/>
              </w:trPr>
              <w:tc>
                <w:tcPr>
                  <w:tcW w:w="800" w:type="dxa"/>
                  <w:tcBorders>
                    <w:top w:val="nil"/>
                    <w:left w:val="single" w:sz="4" w:space="0" w:color="FFFFFF"/>
                    <w:bottom w:val="single" w:sz="4" w:space="0" w:color="FFFFFF"/>
                    <w:right w:val="single" w:sz="4" w:space="0" w:color="FFFFFF"/>
                  </w:tcBorders>
                  <w:vAlign w:val="bottom"/>
                </w:tcPr>
                <w:p w:rsidR="004B2E90" w:rsidRPr="000F27F8" w:rsidRDefault="004B2E90" w:rsidP="00891673">
                  <w:pPr>
                    <w:rPr>
                      <w:rFonts w:ascii="Calibri" w:hAnsi="Calibri" w:cs="Calibri"/>
                      <w:color w:val="000000"/>
                      <w:sz w:val="22"/>
                      <w:szCs w:val="22"/>
                      <w:lang w:val="es-SV" w:eastAsia="es-ES"/>
                    </w:rPr>
                  </w:pPr>
                </w:p>
              </w:tc>
            </w:tr>
          </w:tbl>
          <w:p w:rsidR="004B2E90" w:rsidRPr="000F27F8" w:rsidRDefault="004B2E90" w:rsidP="00891673">
            <w:pPr>
              <w:rPr>
                <w:rFonts w:ascii="Calibri" w:hAnsi="Calibri" w:cs="Calibri"/>
                <w:color w:val="000000"/>
                <w:sz w:val="22"/>
                <w:szCs w:val="22"/>
                <w:lang w:val="es-SV" w:eastAsia="es-ES"/>
              </w:rPr>
            </w:pP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sidRPr="000F27F8">
              <w:rPr>
                <w:rFonts w:ascii="Calibri" w:hAnsi="Calibri" w:cs="Calibri"/>
                <w:sz w:val="22"/>
                <w:szCs w:val="22"/>
                <w:lang w:val="es-SV" w:eastAsia="es-ES"/>
              </w:rPr>
              <w:t xml:space="preserve">Neumonía </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0</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r>
      <w:tr w:rsidR="004B2E90" w:rsidRPr="000F27F8" w:rsidTr="00891673">
        <w:trPr>
          <w:trHeight w:val="255"/>
        </w:trPr>
        <w:tc>
          <w:tcPr>
            <w:tcW w:w="1139" w:type="dxa"/>
            <w:tcBorders>
              <w:top w:val="nil"/>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FF"/>
                <w:sz w:val="22"/>
                <w:szCs w:val="22"/>
                <w:u w:val="single"/>
                <w:lang w:val="es-SV" w:eastAsia="es-ES"/>
              </w:rPr>
            </w:pPr>
          </w:p>
        </w:tc>
        <w:tc>
          <w:tcPr>
            <w:tcW w:w="3981" w:type="dxa"/>
            <w:tcBorders>
              <w:top w:val="nil"/>
              <w:left w:val="nil"/>
              <w:bottom w:val="single" w:sz="4" w:space="0" w:color="auto"/>
              <w:right w:val="single" w:sz="4" w:space="0" w:color="auto"/>
            </w:tcBorders>
            <w:vAlign w:val="center"/>
          </w:tcPr>
          <w:p w:rsidR="004B2E90" w:rsidRPr="000F27F8" w:rsidRDefault="004B2E90" w:rsidP="00891673">
            <w:pPr>
              <w:rPr>
                <w:rFonts w:ascii="Calibri" w:hAnsi="Calibri" w:cs="Calibri"/>
                <w:sz w:val="22"/>
                <w:szCs w:val="22"/>
                <w:lang w:val="es-SV" w:eastAsia="es-ES"/>
              </w:rPr>
            </w:pPr>
            <w:r w:rsidRPr="000F27F8">
              <w:rPr>
                <w:rFonts w:ascii="Calibri" w:hAnsi="Calibri" w:cs="Calibri"/>
                <w:sz w:val="22"/>
                <w:szCs w:val="22"/>
                <w:lang w:val="es-SV" w:eastAsia="es-ES"/>
              </w:rPr>
              <w:t>Demás Causas</w:t>
            </w: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3</w:t>
            </w: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1</w:t>
            </w: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sidRPr="000F27F8">
              <w:rPr>
                <w:rFonts w:ascii="Calibri" w:hAnsi="Calibri" w:cs="Calibri"/>
                <w:color w:val="000000"/>
                <w:sz w:val="18"/>
                <w:szCs w:val="18"/>
                <w:lang w:val="es-SV" w:eastAsia="es-ES"/>
              </w:rPr>
              <w:t>4</w:t>
            </w:r>
          </w:p>
        </w:tc>
      </w:tr>
      <w:tr w:rsidR="004B2E90" w:rsidRPr="000F27F8" w:rsidTr="00891673">
        <w:trPr>
          <w:trHeight w:val="255"/>
        </w:trPr>
        <w:tc>
          <w:tcPr>
            <w:tcW w:w="5120" w:type="dxa"/>
            <w:gridSpan w:val="2"/>
            <w:tcBorders>
              <w:top w:val="single" w:sz="4" w:space="0" w:color="auto"/>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FF"/>
                <w:sz w:val="22"/>
                <w:szCs w:val="22"/>
                <w:u w:val="single"/>
                <w:lang w:val="es-SV" w:eastAsia="es-ES"/>
              </w:rPr>
            </w:pPr>
            <w:r w:rsidRPr="000F27F8">
              <w:rPr>
                <w:rFonts w:ascii="Calibri" w:hAnsi="Calibri" w:cs="Calibri"/>
                <w:color w:val="0000FF"/>
                <w:sz w:val="22"/>
                <w:szCs w:val="22"/>
                <w:u w:val="single"/>
                <w:lang w:val="es-SV" w:eastAsia="es-ES"/>
              </w:rPr>
              <w:t>Totales</w:t>
            </w:r>
          </w:p>
        </w:tc>
        <w:tc>
          <w:tcPr>
            <w:tcW w:w="1406" w:type="dxa"/>
            <w:tcBorders>
              <w:top w:val="nil"/>
              <w:left w:val="nil"/>
              <w:bottom w:val="nil"/>
              <w:right w:val="single" w:sz="4" w:space="0" w:color="auto"/>
            </w:tcBorders>
            <w:shd w:val="clear" w:color="auto" w:fill="FFFFFF"/>
            <w:vAlign w:val="bottom"/>
          </w:tcPr>
          <w:p w:rsidR="004B2E90" w:rsidRPr="000F27F8" w:rsidRDefault="004B2E90" w:rsidP="00891673">
            <w:pPr>
              <w:rPr>
                <w:rFonts w:ascii="Calibri" w:hAnsi="Calibri" w:cs="Calibri"/>
                <w:color w:val="0000FF"/>
                <w:sz w:val="22"/>
                <w:szCs w:val="22"/>
                <w:u w:val="single"/>
                <w:lang w:val="es-SV" w:eastAsia="es-ES"/>
              </w:rPr>
            </w:pPr>
            <w:r>
              <w:rPr>
                <w:rFonts w:ascii="Calibri" w:hAnsi="Calibri" w:cs="Calibri"/>
                <w:color w:val="0000FF"/>
                <w:sz w:val="22"/>
                <w:szCs w:val="22"/>
                <w:u w:val="single"/>
                <w:lang w:val="es-SV" w:eastAsia="es-ES"/>
              </w:rPr>
              <w:t xml:space="preserve">           21</w:t>
            </w:r>
          </w:p>
        </w:tc>
        <w:tc>
          <w:tcPr>
            <w:tcW w:w="954" w:type="dxa"/>
            <w:tcBorders>
              <w:top w:val="nil"/>
              <w:left w:val="nil"/>
              <w:bottom w:val="nil"/>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13</w:t>
            </w:r>
          </w:p>
        </w:tc>
        <w:tc>
          <w:tcPr>
            <w:tcW w:w="1180" w:type="dxa"/>
            <w:tcBorders>
              <w:top w:val="nil"/>
              <w:left w:val="nil"/>
              <w:bottom w:val="nil"/>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r>
              <w:rPr>
                <w:rFonts w:ascii="Calibri" w:hAnsi="Calibri" w:cs="Calibri"/>
                <w:color w:val="000000"/>
                <w:sz w:val="18"/>
                <w:szCs w:val="18"/>
                <w:lang w:val="es-SV" w:eastAsia="es-ES"/>
              </w:rPr>
              <w:t>34</w:t>
            </w:r>
          </w:p>
        </w:tc>
      </w:tr>
      <w:tr w:rsidR="004B2E90" w:rsidRPr="000F27F8" w:rsidTr="00891673">
        <w:trPr>
          <w:trHeight w:val="255"/>
        </w:trPr>
        <w:tc>
          <w:tcPr>
            <w:tcW w:w="5120" w:type="dxa"/>
            <w:gridSpan w:val="2"/>
            <w:tcBorders>
              <w:top w:val="single" w:sz="4" w:space="0" w:color="auto"/>
              <w:left w:val="single" w:sz="4" w:space="0" w:color="auto"/>
              <w:bottom w:val="single" w:sz="4" w:space="0" w:color="auto"/>
              <w:right w:val="single" w:sz="4" w:space="0" w:color="auto"/>
            </w:tcBorders>
            <w:vAlign w:val="bottom"/>
          </w:tcPr>
          <w:p w:rsidR="004B2E90" w:rsidRPr="000F27F8" w:rsidRDefault="004B2E90" w:rsidP="00891673">
            <w:pPr>
              <w:rPr>
                <w:rFonts w:ascii="Calibri" w:hAnsi="Calibri" w:cs="Calibri"/>
                <w:color w:val="0000FF"/>
                <w:sz w:val="22"/>
                <w:szCs w:val="22"/>
                <w:u w:val="single"/>
                <w:lang w:val="es-SV" w:eastAsia="es-ES"/>
              </w:rPr>
            </w:pPr>
          </w:p>
        </w:tc>
        <w:tc>
          <w:tcPr>
            <w:tcW w:w="1406"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rPr>
                <w:rFonts w:ascii="Calibri" w:hAnsi="Calibri" w:cs="Calibri"/>
                <w:color w:val="0000FF"/>
                <w:sz w:val="22"/>
                <w:szCs w:val="22"/>
                <w:u w:val="single"/>
                <w:lang w:val="es-SV" w:eastAsia="es-ES"/>
              </w:rPr>
            </w:pPr>
          </w:p>
        </w:tc>
        <w:tc>
          <w:tcPr>
            <w:tcW w:w="954"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p>
        </w:tc>
        <w:tc>
          <w:tcPr>
            <w:tcW w:w="1180" w:type="dxa"/>
            <w:tcBorders>
              <w:top w:val="nil"/>
              <w:left w:val="nil"/>
              <w:bottom w:val="single" w:sz="4" w:space="0" w:color="auto"/>
              <w:right w:val="single" w:sz="4" w:space="0" w:color="auto"/>
            </w:tcBorders>
            <w:shd w:val="clear" w:color="auto" w:fill="FFFFFF"/>
            <w:vAlign w:val="bottom"/>
          </w:tcPr>
          <w:p w:rsidR="004B2E90" w:rsidRPr="000F27F8" w:rsidRDefault="004B2E90" w:rsidP="00891673">
            <w:pPr>
              <w:jc w:val="right"/>
              <w:rPr>
                <w:rFonts w:ascii="Calibri" w:hAnsi="Calibri" w:cs="Calibri"/>
                <w:color w:val="000000"/>
                <w:sz w:val="18"/>
                <w:szCs w:val="18"/>
                <w:lang w:val="es-SV" w:eastAsia="es-ES"/>
              </w:rPr>
            </w:pPr>
          </w:p>
        </w:tc>
      </w:tr>
    </w:tbl>
    <w:p w:rsidR="004B2E90" w:rsidRPr="000F27F8" w:rsidRDefault="004B2E90" w:rsidP="00051314">
      <w:pPr>
        <w:jc w:val="both"/>
        <w:rPr>
          <w:rFonts w:ascii="Arial" w:hAnsi="Arial" w:cs="Arial"/>
          <w:u w:val="single"/>
          <w:lang w:val="es-SV" w:eastAsia="es-ES"/>
        </w:rPr>
      </w:pPr>
    </w:p>
    <w:p w:rsidR="004B2E90" w:rsidRDefault="004B2E90" w:rsidP="00051314">
      <w:pPr>
        <w:jc w:val="both"/>
        <w:rPr>
          <w:rFonts w:ascii="Arial" w:hAnsi="Arial" w:cs="Arial"/>
          <w:u w:val="single"/>
          <w:lang w:val="es-SV" w:eastAsia="es-ES"/>
        </w:rPr>
      </w:pPr>
      <w:r>
        <w:rPr>
          <w:rFonts w:ascii="Arial" w:hAnsi="Arial" w:cs="Arial"/>
          <w:lang w:val="es-SV" w:eastAsia="es-ES"/>
        </w:rPr>
        <w:t xml:space="preserve">La tasa de mortalidad  se ha mantenido con respecto a los años anteriores, a la cabeza las enfermedades cardiacas y que en su mayoría fallecen antes de las 48 horas (5); </w:t>
      </w:r>
      <w:r w:rsidRPr="000F27F8">
        <w:rPr>
          <w:rFonts w:ascii="Arial" w:hAnsi="Arial" w:cs="Arial"/>
          <w:lang w:val="es-SV" w:eastAsia="es-ES"/>
        </w:rPr>
        <w:t xml:space="preserve"> llama la atención que el efecto tóxico de sustancias de procedencia no medicinal se encuentra e</w:t>
      </w:r>
      <w:r>
        <w:rPr>
          <w:rFonts w:ascii="Arial" w:hAnsi="Arial" w:cs="Arial"/>
          <w:lang w:val="es-SV" w:eastAsia="es-ES"/>
        </w:rPr>
        <w:t>n las primeras causas de muerte con 4 casos. L</w:t>
      </w:r>
      <w:r w:rsidRPr="000F27F8">
        <w:rPr>
          <w:rFonts w:ascii="Arial" w:hAnsi="Arial" w:cs="Arial"/>
          <w:lang w:val="es-SV" w:eastAsia="es-ES"/>
        </w:rPr>
        <w:t>os traumatismos representan una causa importante de decesos</w: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r>
        <w:rPr>
          <w:rFonts w:ascii="Arial" w:hAnsi="Arial" w:cs="Arial"/>
          <w:u w:val="single"/>
          <w:lang w:val="es-SV" w:eastAsia="es-ES"/>
        </w:rPr>
        <w:t>1.4.2 ENFERMEDADES TRANSMISILES</w: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r>
        <w:rPr>
          <w:noProof/>
          <w:lang w:val="es-ES_tradnl" w:eastAsia="es-ES_tradnl"/>
        </w:rPr>
        <w:pict>
          <v:shape id="Imagen 8" o:spid="_x0000_s1029" type="#_x0000_t75" style="position:absolute;left:0;text-align:left;margin-left:113.9pt;margin-top:4.95pt;width:279.15pt;height:96.45pt;z-index:251659264;visibility:visible">
            <v:imagedata r:id="rId95" o:title=""/>
            <w10:wrap type="square"/>
          </v:shape>
        </w:pic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r>
        <w:rPr>
          <w:noProof/>
          <w:lang w:val="es-ES_tradnl" w:eastAsia="es-ES_tradnl"/>
        </w:rPr>
        <w:pict>
          <v:shape id="Imagen 10" o:spid="_x0000_s1030" type="#_x0000_t75" style="position:absolute;left:0;text-align:left;margin-left:112.6pt;margin-top:10.25pt;width:267.6pt;height:151.45pt;z-index:251660288;visibility:visible">
            <v:imagedata r:id="rId96" o:title=""/>
            <w10:wrap type="square"/>
          </v:shape>
        </w:pic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p>
    <w:p w:rsidR="004B2E90" w:rsidRPr="00CC0A1E" w:rsidRDefault="004B2E90" w:rsidP="000F27F8">
      <w:pPr>
        <w:jc w:val="both"/>
        <w:rPr>
          <w:rFonts w:ascii="Arial" w:hAnsi="Arial" w:cs="Arial"/>
          <w:lang w:val="es-SV" w:eastAsia="es-ES"/>
        </w:rPr>
      </w:pPr>
      <w:r w:rsidRPr="00CC0A1E">
        <w:rPr>
          <w:rFonts w:ascii="Arial" w:hAnsi="Arial" w:cs="Arial"/>
          <w:lang w:val="es-SV" w:eastAsia="es-ES"/>
        </w:rPr>
        <w:t>Dentro de las enfermedades transmisibles,  la Enfermedad Respiratoria Aguda ha sido la tercera causa de consulta en este hospital con 1299 casos. Cabe destacar de estos casos 431 fueron atendidos en la Unidad de Emergencias y 868 en la Consulta Externa, lo que equivale a 3 consultas diarias por IRA. La Enfermedad Diarreica Aguda se atendió 583 casos que equivale a 11 casos por semana, atendidos en la Unidad de Emergencias y Consulta Externa.</w:t>
      </w:r>
    </w:p>
    <w:p w:rsidR="004B2E90" w:rsidRPr="00CC0A1E" w:rsidRDefault="004B2E90" w:rsidP="000F27F8">
      <w:pPr>
        <w:jc w:val="both"/>
        <w:rPr>
          <w:rFonts w:ascii="Arial" w:hAnsi="Arial" w:cs="Arial"/>
          <w:lang w:val="es-SV" w:eastAsia="es-ES"/>
        </w:rPr>
      </w:pPr>
    </w:p>
    <w:p w:rsidR="004B2E90" w:rsidRPr="00CC0A1E" w:rsidRDefault="004B2E90" w:rsidP="000F27F8">
      <w:pPr>
        <w:jc w:val="both"/>
        <w:rPr>
          <w:rFonts w:ascii="Arial" w:hAnsi="Arial" w:cs="Arial"/>
          <w:lang w:val="es-SV" w:eastAsia="es-ES"/>
        </w:rPr>
      </w:pPr>
      <w:r w:rsidRPr="00CC0A1E">
        <w:rPr>
          <w:rFonts w:ascii="Arial" w:hAnsi="Arial" w:cs="Arial"/>
          <w:lang w:val="es-SV" w:eastAsia="es-ES"/>
        </w:rPr>
        <w:t>En los casos de Enfermedades Transmisibles y de notificación inmediata, se atendieron 40 casos de mordedura por animal transmisor de rabia. Cabe destacar que han sido atendidos en la Unidad de Emergencias y en horas no hábiles. De estos casos todos fueron atendidos según norma. No hay casos de rabia humana.</w:t>
      </w:r>
    </w:p>
    <w:p w:rsidR="004B2E90" w:rsidRPr="00CC0A1E" w:rsidRDefault="004B2E90" w:rsidP="000F27F8">
      <w:pPr>
        <w:jc w:val="both"/>
        <w:rPr>
          <w:rFonts w:ascii="Arial" w:hAnsi="Arial" w:cs="Arial"/>
          <w:lang w:val="es-SV" w:eastAsia="es-ES"/>
        </w:rPr>
      </w:pPr>
      <w:r w:rsidRPr="00CC0A1E">
        <w:rPr>
          <w:rFonts w:ascii="Arial" w:hAnsi="Arial" w:cs="Arial"/>
          <w:lang w:val="es-SV" w:eastAsia="es-ES"/>
        </w:rPr>
        <w:t>Se notificaron 32 casos de sospechosos de dengue, y de estos fueron 2 positivos.</w:t>
      </w:r>
    </w:p>
    <w:p w:rsidR="004B2E90" w:rsidRPr="00CC0A1E" w:rsidRDefault="004B2E90" w:rsidP="000F27F8">
      <w:pPr>
        <w:jc w:val="both"/>
        <w:rPr>
          <w:rFonts w:ascii="Arial" w:hAnsi="Arial" w:cs="Arial"/>
          <w:lang w:val="es-SV" w:eastAsia="es-ES"/>
        </w:rPr>
      </w:pPr>
      <w:r w:rsidRPr="00CC0A1E">
        <w:rPr>
          <w:rFonts w:ascii="Arial" w:hAnsi="Arial" w:cs="Arial"/>
          <w:lang w:val="es-SV" w:eastAsia="es-ES"/>
        </w:rPr>
        <w:t>Con relación a Chagas Crónico</w:t>
      </w:r>
      <w:r>
        <w:rPr>
          <w:rFonts w:ascii="Arial" w:hAnsi="Arial" w:cs="Arial"/>
          <w:lang w:val="es-SV" w:eastAsia="es-ES"/>
        </w:rPr>
        <w:t>, 7</w:t>
      </w:r>
      <w:r w:rsidRPr="00CC0A1E">
        <w:rPr>
          <w:rFonts w:ascii="Arial" w:hAnsi="Arial" w:cs="Arial"/>
          <w:lang w:val="es-SV" w:eastAsia="es-ES"/>
        </w:rPr>
        <w:t xml:space="preserve"> casos y Si filis, 1 caso</w:t>
      </w:r>
    </w:p>
    <w:p w:rsidR="004B2E90" w:rsidRPr="00CC0A1E" w:rsidRDefault="004B2E90" w:rsidP="000F27F8">
      <w:pPr>
        <w:jc w:val="both"/>
        <w:rPr>
          <w:rFonts w:ascii="Arial" w:hAnsi="Arial" w:cs="Arial"/>
          <w:b/>
          <w:u w:val="single"/>
          <w:lang w:val="es-SV" w:eastAsia="es-ES"/>
        </w:rPr>
      </w:pPr>
    </w:p>
    <w:p w:rsidR="004B2E90" w:rsidRPr="00CC0A1E" w:rsidRDefault="004B2E90" w:rsidP="0078214D">
      <w:pPr>
        <w:rPr>
          <w:b/>
        </w:rPr>
      </w:pPr>
    </w:p>
    <w:p w:rsidR="004B2E90" w:rsidRDefault="004B2E90" w:rsidP="0078214D"/>
    <w:p w:rsidR="004B2E90" w:rsidRPr="00196CB5" w:rsidRDefault="004B2E90" w:rsidP="0078214D">
      <w:pPr>
        <w:rPr>
          <w:b/>
          <w:vanish/>
        </w:rPr>
      </w:pPr>
    </w:p>
    <w:p w:rsidR="004B2E90" w:rsidRPr="00196CB5" w:rsidRDefault="004B2E90" w:rsidP="00CC0A1E">
      <w:pPr>
        <w:pStyle w:val="EstiloTtulo1Izquierda0cmPrimeralnea0cm"/>
        <w:rPr>
          <w:b/>
        </w:rPr>
      </w:pPr>
      <w:r w:rsidRPr="00196CB5">
        <w:rPr>
          <w:b/>
        </w:rPr>
        <w:t>1.4.</w:t>
      </w:r>
      <w:r>
        <w:rPr>
          <w:b/>
        </w:rPr>
        <w:t>3</w:t>
      </w:r>
      <w:r w:rsidRPr="00196CB5">
        <w:rPr>
          <w:b/>
        </w:rPr>
        <w:t xml:space="preserve"> ENFERMEDADES CRONICAS NO TRANSMISILES</w:t>
      </w:r>
    </w:p>
    <w:p w:rsidR="004B2E90" w:rsidRDefault="004B2E90" w:rsidP="00CC0A1E">
      <w:pPr>
        <w:pStyle w:val="EstiloTtulo1Izquierda0cmPrimeralnea0cm"/>
      </w:pPr>
      <w:r>
        <w:rPr>
          <w:noProof/>
          <w:lang w:val="es-ES_tradnl" w:eastAsia="es-ES_tradnl"/>
        </w:rPr>
        <w:pict>
          <v:shape id="Imagen 11" o:spid="_x0000_s1031" type="#_x0000_t75" style="position:absolute;left:0;text-align:left;margin-left:119.25pt;margin-top:12.55pt;width:267.6pt;height:96.45pt;z-index:251661312;visibility:visible">
            <v:imagedata r:id="rId97" o:title=""/>
            <w10:wrap type="square"/>
          </v:shape>
        </w:pict>
      </w:r>
    </w:p>
    <w:p w:rsidR="004B2E90" w:rsidRDefault="004B2E90" w:rsidP="00CC0A1E">
      <w:pPr>
        <w:pStyle w:val="EstiloTtulo1Izquierda0cmPrimeralnea0cm"/>
      </w:pPr>
    </w:p>
    <w:p w:rsidR="004B2E90" w:rsidRDefault="004B2E90" w:rsidP="00CC0A1E">
      <w:pPr>
        <w:pStyle w:val="EstiloTtulo1Izquierda0cmPrimeralnea0cm"/>
      </w:pPr>
    </w:p>
    <w:p w:rsidR="004B2E90" w:rsidRDefault="004B2E90" w:rsidP="00CC0A1E">
      <w:pPr>
        <w:pStyle w:val="EstiloTtulo1Izquierda0cmPrimeralnea0cm"/>
      </w:pPr>
    </w:p>
    <w:p w:rsidR="004B2E90" w:rsidRDefault="004B2E90" w:rsidP="00CC0A1E">
      <w:pPr>
        <w:pStyle w:val="EstiloTtulo1Izquierda0cmPrimeralnea0cm"/>
      </w:pPr>
    </w:p>
    <w:p w:rsidR="004B2E90" w:rsidRDefault="004B2E90" w:rsidP="00CC0A1E">
      <w:pPr>
        <w:pStyle w:val="EstiloTtulo1Izquierda0cmPrimeralnea0cm"/>
      </w:pPr>
    </w:p>
    <w:p w:rsidR="004B2E90" w:rsidRDefault="004B2E90" w:rsidP="00CC0A1E">
      <w:pPr>
        <w:pStyle w:val="EstiloTtulo1Izquierda0cmPrimeralnea0cm"/>
      </w:pPr>
    </w:p>
    <w:p w:rsidR="004B2E90" w:rsidRDefault="004B2E90" w:rsidP="00CC0A1E">
      <w:pPr>
        <w:pStyle w:val="EstiloTtulo1Izquierda0cmPrimeralnea0cm"/>
      </w:pPr>
    </w:p>
    <w:p w:rsidR="004B2E90" w:rsidRDefault="004B2E90" w:rsidP="00CC0A1E">
      <w:pPr>
        <w:pStyle w:val="EstiloTtulo1Izquierda0cmPrimeralnea0cm"/>
      </w:pPr>
    </w:p>
    <w:p w:rsidR="004B2E90" w:rsidRDefault="004B2E90" w:rsidP="00CC0A1E">
      <w:pPr>
        <w:pStyle w:val="EstiloTtulo1Izquierda0cmPrimeralnea0cm"/>
      </w:pPr>
    </w:p>
    <w:p w:rsidR="004B2E90" w:rsidRDefault="004B2E90" w:rsidP="00CC0A1E">
      <w:pPr>
        <w:pStyle w:val="EstiloTtulo1Izquierda0cmPrimeralnea0cm"/>
      </w:pPr>
      <w:r w:rsidRPr="00CC0A1E">
        <w:t>En relación a las Enfermedades Crónicas no Transmisibles, se diagnosticaron 29 casos nuevos en el año 2013 de las 1973 consultas por esta causa. En relación a la Hipertensión Arterial Crónica se diagnosticaron 59 casos de 2871 consultas</w:t>
      </w:r>
    </w:p>
    <w:p w:rsidR="004B2E90" w:rsidRPr="00CC0A1E" w:rsidRDefault="004B2E90" w:rsidP="00CC0A1E">
      <w:pPr>
        <w:pStyle w:val="EstiloTtulo1Izquierda0cmPrimeralnea0cm"/>
      </w:pPr>
    </w:p>
    <w:p w:rsidR="004B2E90" w:rsidRPr="00CC0A1E" w:rsidRDefault="004B2E90" w:rsidP="00CC0A1E">
      <w:pPr>
        <w:pStyle w:val="EstiloTtulo1Izquierda0cmPrimeralnea0cm"/>
      </w:pPr>
    </w:p>
    <w:p w:rsidR="004B2E90" w:rsidRPr="00CC0A1E" w:rsidRDefault="004B2E90" w:rsidP="00CC0A1E">
      <w:pPr>
        <w:pStyle w:val="EstiloTtulo1Izquierda0cmPrimeralnea0cm"/>
        <w:rPr>
          <w:b/>
        </w:rPr>
      </w:pPr>
      <w:r w:rsidRPr="00CC0A1E">
        <w:rPr>
          <w:b/>
        </w:rPr>
        <w:t>1.4.</w:t>
      </w:r>
      <w:r>
        <w:rPr>
          <w:b/>
        </w:rPr>
        <w:t>4</w:t>
      </w:r>
      <w:r w:rsidRPr="00CC0A1E">
        <w:rPr>
          <w:b/>
        </w:rPr>
        <w:t xml:space="preserve"> TIEMPO DE ESPERA</w:t>
      </w:r>
    </w:p>
    <w:p w:rsidR="004B2E90" w:rsidRPr="00CC0A1E" w:rsidRDefault="004B2E90" w:rsidP="00CC0A1E">
      <w:pPr>
        <w:pStyle w:val="EstiloTtulo1Izquierda0cmPrimeralnea0cm"/>
        <w:rPr>
          <w:b/>
        </w:rPr>
      </w:pPr>
    </w:p>
    <w:p w:rsidR="004B2E90" w:rsidRDefault="004B2E90" w:rsidP="00CC0A1E">
      <w:pPr>
        <w:pStyle w:val="EstiloTtulo1Izquierda0cmPrimeralnea0cm"/>
      </w:pPr>
      <w:r w:rsidRPr="00CC0A1E">
        <w:t>El tiempo de espera</w:t>
      </w:r>
      <w:r>
        <w:t xml:space="preserve"> de atenciones de primera vez en el  Hospital de Suchitoto, es de 25</w:t>
      </w:r>
      <w:r w:rsidRPr="00CC0A1E">
        <w:t xml:space="preserve"> días</w:t>
      </w:r>
      <w:r>
        <w:t xml:space="preserve"> para la Medicina Interna ya que solo se cuenta con 1 internista que realiza 3 horas de atención por día; 15 </w:t>
      </w:r>
      <w:r w:rsidRPr="00CC0A1E">
        <w:t xml:space="preserve"> días para la Ginecología</w:t>
      </w:r>
      <w:r>
        <w:t xml:space="preserve"> ya que se ha asignado 1 hora por día en  la especialidad</w:t>
      </w:r>
      <w:r w:rsidRPr="00CC0A1E">
        <w:t xml:space="preserve">; 5 días para </w:t>
      </w:r>
      <w:r>
        <w:t>las consulta</w:t>
      </w:r>
      <w:r w:rsidRPr="00CC0A1E">
        <w:t xml:space="preserve"> obstétrica</w:t>
      </w:r>
      <w:r>
        <w:t xml:space="preserve"> ya que se han asignado 3 horas/día para esta especialidad </w:t>
      </w:r>
      <w:r w:rsidRPr="00CC0A1E">
        <w:t>;</w:t>
      </w:r>
      <w:r>
        <w:t xml:space="preserve"> y 1 día para la consulta</w:t>
      </w:r>
      <w:r w:rsidRPr="00CC0A1E">
        <w:t xml:space="preserve"> </w:t>
      </w:r>
      <w:r>
        <w:t>pediátrica, ya que la medica pediatra esta empoderada con la atención optima y oportuna de los niños</w:t>
      </w:r>
    </w:p>
    <w:p w:rsidR="004B2E90" w:rsidRDefault="004B2E90" w:rsidP="000F27F8">
      <w:pPr>
        <w:jc w:val="both"/>
        <w:rPr>
          <w:rFonts w:ascii="Arial" w:hAnsi="Arial"/>
          <w:bCs/>
          <w:kern w:val="32"/>
          <w:sz w:val="28"/>
          <w:szCs w:val="20"/>
          <w:lang w:val="es-SV" w:eastAsia="es-ES"/>
        </w:rPr>
      </w:pPr>
    </w:p>
    <w:p w:rsidR="004B2E90" w:rsidRDefault="004B2E90" w:rsidP="000F27F8">
      <w:pPr>
        <w:jc w:val="both"/>
        <w:rPr>
          <w:rFonts w:ascii="Arial" w:hAnsi="Arial" w:cs="Arial"/>
          <w:u w:val="single"/>
          <w:lang w:val="es-SV" w:eastAsia="es-ES"/>
        </w:rPr>
      </w:pPr>
    </w:p>
    <w:p w:rsidR="004B2E90" w:rsidRPr="00383C2A" w:rsidRDefault="004B2E90" w:rsidP="000F27F8">
      <w:pPr>
        <w:jc w:val="both"/>
        <w:rPr>
          <w:rFonts w:ascii="Arial" w:hAnsi="Arial"/>
          <w:b/>
          <w:bCs/>
          <w:kern w:val="32"/>
          <w:sz w:val="28"/>
          <w:szCs w:val="20"/>
          <w:lang w:val="es-SV" w:eastAsia="es-ES"/>
        </w:rPr>
      </w:pPr>
      <w:r w:rsidRPr="00383C2A">
        <w:rPr>
          <w:rFonts w:ascii="Arial" w:hAnsi="Arial"/>
          <w:b/>
          <w:bCs/>
          <w:kern w:val="32"/>
          <w:sz w:val="28"/>
          <w:szCs w:val="20"/>
          <w:lang w:val="es-SV" w:eastAsia="es-ES"/>
        </w:rPr>
        <w:t>CAPITULO 2: ANALIS DE LA OFERTA DE SALUD</w:t>
      </w:r>
    </w:p>
    <w:p w:rsidR="004B2E90" w:rsidRDefault="004B2E90" w:rsidP="000F27F8">
      <w:pPr>
        <w:jc w:val="both"/>
        <w:rPr>
          <w:rFonts w:ascii="Arial" w:hAnsi="Arial" w:cs="Arial"/>
          <w:u w:val="single"/>
          <w:lang w:val="es-SV" w:eastAsia="es-ES"/>
        </w:rPr>
      </w:pPr>
    </w:p>
    <w:p w:rsidR="004B2E90" w:rsidRDefault="004B2E90" w:rsidP="00383C2A">
      <w:pPr>
        <w:jc w:val="both"/>
        <w:rPr>
          <w:rFonts w:ascii="Arial" w:hAnsi="Arial" w:cs="Arial"/>
          <w:u w:val="single"/>
          <w:lang w:val="es-SV" w:eastAsia="es-ES"/>
        </w:rPr>
      </w:pPr>
      <w:r>
        <w:rPr>
          <w:rFonts w:ascii="Arial" w:hAnsi="Arial" w:cs="Arial"/>
          <w:u w:val="single"/>
          <w:lang w:val="es-SV" w:eastAsia="es-ES"/>
        </w:rPr>
        <w:t xml:space="preserve">2.1 </w:t>
      </w:r>
      <w:r w:rsidRPr="00383C2A">
        <w:rPr>
          <w:rFonts w:ascii="Arial" w:hAnsi="Arial" w:cs="Arial"/>
          <w:u w:val="single"/>
          <w:lang w:val="es-SV" w:eastAsia="es-ES"/>
        </w:rPr>
        <w:t>O</w:t>
      </w:r>
      <w:r>
        <w:rPr>
          <w:rFonts w:ascii="Arial" w:hAnsi="Arial" w:cs="Arial"/>
          <w:u w:val="single"/>
          <w:lang w:val="es-SV" w:eastAsia="es-ES"/>
        </w:rPr>
        <w:t>rganigrama</w:t>
      </w:r>
    </w:p>
    <w:p w:rsidR="004B2E90" w:rsidRPr="00383C2A" w:rsidRDefault="004B2E90" w:rsidP="00383C2A">
      <w:pPr>
        <w:jc w:val="both"/>
        <w:rPr>
          <w:rFonts w:ascii="Arial" w:hAnsi="Arial" w:cs="Arial"/>
          <w:u w:val="single"/>
          <w:lang w:val="es-SV" w:eastAsia="es-ES"/>
        </w:rPr>
      </w:pPr>
      <w:r w:rsidRPr="00834A91">
        <w:rPr>
          <w:noProof/>
          <w:lang w:val="es-ES_tradnl" w:eastAsia="es-ES_tradnl"/>
        </w:rPr>
        <w:pict>
          <v:shape id="Imagen 4" o:spid="_x0000_i1028" type="#_x0000_t75" style="width:402.75pt;height:385.5pt;visibility:visible">
            <v:imagedata r:id="rId98" o:title=""/>
          </v:shape>
        </w:pict>
      </w:r>
    </w:p>
    <w:p w:rsidR="004B2E90" w:rsidRPr="00970DF1" w:rsidRDefault="004B2E90" w:rsidP="00CC0A1E">
      <w:pPr>
        <w:pStyle w:val="EstiloTtulo1Izquierda0cmPrimeralnea0cm"/>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383C2A" w:rsidRDefault="004B2E90" w:rsidP="00383C2A">
      <w:pPr>
        <w:jc w:val="both"/>
        <w:rPr>
          <w:rFonts w:ascii="Arial" w:hAnsi="Arial" w:cs="Arial"/>
          <w:b/>
          <w:u w:val="single"/>
          <w:lang w:val="es-SV" w:eastAsia="es-ES"/>
        </w:rPr>
      </w:pPr>
      <w:r>
        <w:rPr>
          <w:rFonts w:ascii="Arial" w:hAnsi="Arial" w:cs="Arial"/>
          <w:b/>
          <w:u w:val="single"/>
          <w:lang w:val="es-SV" w:eastAsia="es-ES"/>
        </w:rPr>
        <w:t xml:space="preserve">2.2 </w:t>
      </w:r>
      <w:r w:rsidRPr="00383C2A">
        <w:rPr>
          <w:rFonts w:ascii="Arial" w:hAnsi="Arial" w:cs="Arial"/>
          <w:b/>
          <w:u w:val="single"/>
          <w:lang w:val="es-SV" w:eastAsia="es-ES"/>
        </w:rPr>
        <w:t xml:space="preserve"> CAPACIDAD INSTALADA</w:t>
      </w:r>
    </w:p>
    <w:p w:rsidR="004B2E90" w:rsidRPr="00196CB5" w:rsidRDefault="004B2E90" w:rsidP="00CC0A1E">
      <w:pPr>
        <w:pStyle w:val="EstiloTtulo1Izquierda0cmPrimeralnea0cm"/>
        <w:rPr>
          <w:b/>
        </w:rPr>
      </w:pPr>
    </w:p>
    <w:p w:rsidR="004B2E90" w:rsidRPr="000F27F8" w:rsidRDefault="004B2E90" w:rsidP="00993561">
      <w:pPr>
        <w:jc w:val="both"/>
        <w:rPr>
          <w:rFonts w:ascii="Arial" w:hAnsi="Arial" w:cs="Arial"/>
          <w:lang w:val="es-SV" w:eastAsia="es-ES"/>
        </w:rPr>
      </w:pPr>
    </w:p>
    <w:p w:rsidR="004B2E90" w:rsidRPr="000F27F8" w:rsidRDefault="004B2E90" w:rsidP="00E530DF">
      <w:pPr>
        <w:jc w:val="both"/>
        <w:rPr>
          <w:rFonts w:ascii="Arial" w:hAnsi="Arial" w:cs="Arial"/>
          <w:bCs/>
          <w:lang w:val="es-SV" w:eastAsia="es-ES"/>
        </w:rPr>
      </w:pPr>
      <w:r w:rsidRPr="000F27F8">
        <w:rPr>
          <w:rFonts w:ascii="Arial" w:hAnsi="Arial" w:cs="Arial"/>
          <w:bCs/>
          <w:lang w:val="es-SV" w:eastAsia="es-ES"/>
        </w:rPr>
        <w:t>El Área De Emergencia Cuenta Con:</w:t>
      </w:r>
    </w:p>
    <w:p w:rsidR="004B2E90" w:rsidRPr="000F27F8" w:rsidRDefault="004B2E90" w:rsidP="00993561">
      <w:pPr>
        <w:jc w:val="both"/>
        <w:rPr>
          <w:rFonts w:ascii="Arial" w:hAnsi="Arial" w:cs="Arial"/>
          <w:lang w:val="es-SV" w:eastAsia="es-ES"/>
        </w:rPr>
      </w:pPr>
    </w:p>
    <w:p w:rsidR="004B2E90" w:rsidRPr="000F27F8" w:rsidRDefault="004B2E90" w:rsidP="00993561">
      <w:pPr>
        <w:numPr>
          <w:ilvl w:val="0"/>
          <w:numId w:val="4"/>
        </w:numPr>
        <w:jc w:val="both"/>
        <w:rPr>
          <w:rFonts w:ascii="Arial" w:hAnsi="Arial" w:cs="Arial"/>
          <w:lang w:val="es-SV" w:eastAsia="es-ES"/>
        </w:rPr>
      </w:pPr>
      <w:r w:rsidRPr="000F27F8">
        <w:rPr>
          <w:rFonts w:ascii="Arial" w:hAnsi="Arial" w:cs="Arial"/>
          <w:lang w:val="es-SV" w:eastAsia="es-ES"/>
        </w:rPr>
        <w:t xml:space="preserve">consultorios para consulta de emergencia </w:t>
      </w:r>
    </w:p>
    <w:p w:rsidR="004B2E90" w:rsidRPr="000F27F8" w:rsidRDefault="004B2E90" w:rsidP="00993561">
      <w:pPr>
        <w:numPr>
          <w:ilvl w:val="0"/>
          <w:numId w:val="4"/>
        </w:numPr>
        <w:jc w:val="both"/>
        <w:rPr>
          <w:rFonts w:ascii="Arial" w:hAnsi="Arial" w:cs="Arial"/>
          <w:lang w:val="es-SV" w:eastAsia="es-ES"/>
        </w:rPr>
      </w:pPr>
      <w:r w:rsidRPr="000F27F8">
        <w:rPr>
          <w:rFonts w:ascii="Arial" w:hAnsi="Arial" w:cs="Arial"/>
          <w:lang w:val="es-SV" w:eastAsia="es-ES"/>
        </w:rPr>
        <w:t>consultorio de atención de adultos en estado crítico (máxima adultos)</w:t>
      </w:r>
    </w:p>
    <w:p w:rsidR="004B2E90" w:rsidRPr="000F27F8" w:rsidRDefault="004B2E90" w:rsidP="00993561">
      <w:pPr>
        <w:numPr>
          <w:ilvl w:val="0"/>
          <w:numId w:val="4"/>
        </w:numPr>
        <w:jc w:val="both"/>
        <w:rPr>
          <w:rFonts w:ascii="Arial" w:hAnsi="Arial" w:cs="Arial"/>
          <w:lang w:val="es-SV" w:eastAsia="es-ES"/>
        </w:rPr>
      </w:pPr>
      <w:r w:rsidRPr="000F27F8">
        <w:rPr>
          <w:rFonts w:ascii="Arial" w:hAnsi="Arial" w:cs="Arial"/>
          <w:lang w:val="es-SV" w:eastAsia="es-ES"/>
        </w:rPr>
        <w:t>área séptica</w:t>
      </w:r>
    </w:p>
    <w:p w:rsidR="004B2E90" w:rsidRPr="000F27F8" w:rsidRDefault="004B2E90" w:rsidP="00993561">
      <w:pPr>
        <w:numPr>
          <w:ilvl w:val="0"/>
          <w:numId w:val="4"/>
        </w:numPr>
        <w:jc w:val="both"/>
        <w:rPr>
          <w:rFonts w:ascii="Arial" w:hAnsi="Arial" w:cs="Arial"/>
          <w:lang w:val="es-SV" w:eastAsia="es-ES"/>
        </w:rPr>
      </w:pPr>
      <w:r w:rsidRPr="000F27F8">
        <w:rPr>
          <w:rFonts w:ascii="Arial" w:hAnsi="Arial" w:cs="Arial"/>
          <w:lang w:val="es-SV" w:eastAsia="es-ES"/>
        </w:rPr>
        <w:t>sala para colocación y retiro de yeso</w:t>
      </w:r>
    </w:p>
    <w:p w:rsidR="004B2E90" w:rsidRPr="000F27F8" w:rsidRDefault="004B2E90" w:rsidP="00993561">
      <w:pPr>
        <w:numPr>
          <w:ilvl w:val="0"/>
          <w:numId w:val="4"/>
        </w:numPr>
        <w:jc w:val="both"/>
        <w:rPr>
          <w:rFonts w:ascii="Arial" w:hAnsi="Arial" w:cs="Arial"/>
          <w:lang w:val="es-SV" w:eastAsia="es-ES"/>
        </w:rPr>
      </w:pPr>
      <w:r w:rsidRPr="000F27F8">
        <w:rPr>
          <w:rFonts w:ascii="Arial" w:hAnsi="Arial" w:cs="Arial"/>
          <w:lang w:val="es-SV" w:eastAsia="es-ES"/>
        </w:rPr>
        <w:t>sala de pequeña cirugía</w:t>
      </w:r>
    </w:p>
    <w:p w:rsidR="004B2E90" w:rsidRPr="000F27F8" w:rsidRDefault="004B2E90" w:rsidP="00993561">
      <w:pPr>
        <w:numPr>
          <w:ilvl w:val="0"/>
          <w:numId w:val="4"/>
        </w:numPr>
        <w:jc w:val="both"/>
        <w:rPr>
          <w:rFonts w:ascii="Arial" w:hAnsi="Arial" w:cs="Arial"/>
          <w:lang w:val="es-SV" w:eastAsia="es-ES"/>
        </w:rPr>
      </w:pPr>
      <w:r w:rsidRPr="000F27F8">
        <w:rPr>
          <w:rFonts w:ascii="Arial" w:hAnsi="Arial" w:cs="Arial"/>
          <w:lang w:val="es-SV" w:eastAsia="es-ES"/>
        </w:rPr>
        <w:t>área de espera y preparación de pacientes</w:t>
      </w:r>
    </w:p>
    <w:p w:rsidR="004B2E90" w:rsidRPr="000F27F8" w:rsidRDefault="004B2E90" w:rsidP="00993561">
      <w:pPr>
        <w:numPr>
          <w:ilvl w:val="0"/>
          <w:numId w:val="4"/>
        </w:numPr>
        <w:jc w:val="both"/>
        <w:rPr>
          <w:rFonts w:ascii="Arial" w:hAnsi="Arial" w:cs="Arial"/>
          <w:lang w:val="es-SV" w:eastAsia="es-ES"/>
        </w:rPr>
      </w:pPr>
      <w:r w:rsidRPr="000F27F8">
        <w:rPr>
          <w:rFonts w:ascii="Arial" w:hAnsi="Arial" w:cs="Arial"/>
          <w:lang w:val="es-SV" w:eastAsia="es-ES"/>
        </w:rPr>
        <w:t>cubículo de inhalo terapia</w:t>
      </w:r>
    </w:p>
    <w:p w:rsidR="004B2E90" w:rsidRPr="000F27F8" w:rsidRDefault="004B2E90" w:rsidP="00993561">
      <w:pPr>
        <w:jc w:val="both"/>
        <w:rPr>
          <w:rFonts w:ascii="Arial" w:hAnsi="Arial" w:cs="Arial"/>
          <w:lang w:val="es-SV" w:eastAsia="es-ES"/>
        </w:rPr>
      </w:pPr>
    </w:p>
    <w:p w:rsidR="004B2E90" w:rsidRPr="000F27F8" w:rsidRDefault="004B2E90" w:rsidP="00993561">
      <w:pPr>
        <w:numPr>
          <w:ilvl w:val="0"/>
          <w:numId w:val="6"/>
        </w:numPr>
        <w:jc w:val="both"/>
        <w:rPr>
          <w:rFonts w:ascii="Arial" w:hAnsi="Arial" w:cs="Arial"/>
          <w:lang w:val="es-SV" w:eastAsia="es-ES"/>
        </w:rPr>
      </w:pPr>
      <w:r w:rsidRPr="000F27F8">
        <w:rPr>
          <w:rFonts w:ascii="Arial" w:hAnsi="Arial" w:cs="Arial"/>
          <w:bCs/>
          <w:lang w:val="es-SV" w:eastAsia="es-ES"/>
        </w:rPr>
        <w:t>El Área De Consulta Externa Cuenta Con:</w:t>
      </w:r>
    </w:p>
    <w:p w:rsidR="004B2E90" w:rsidRPr="000F27F8" w:rsidRDefault="004B2E90" w:rsidP="00993561">
      <w:pPr>
        <w:jc w:val="both"/>
        <w:rPr>
          <w:rFonts w:ascii="Arial" w:hAnsi="Arial" w:cs="Arial"/>
          <w:u w:val="single"/>
          <w:lang w:val="es-SV" w:eastAsia="es-ES"/>
        </w:rPr>
      </w:pPr>
    </w:p>
    <w:p w:rsidR="004B2E90" w:rsidRPr="000F27F8" w:rsidRDefault="004B2E90" w:rsidP="00993561">
      <w:pPr>
        <w:numPr>
          <w:ilvl w:val="0"/>
          <w:numId w:val="5"/>
        </w:numPr>
        <w:rPr>
          <w:rFonts w:ascii="Arial" w:hAnsi="Arial" w:cs="Arial"/>
          <w:lang w:val="es-SV" w:eastAsia="es-ES"/>
        </w:rPr>
      </w:pPr>
      <w:r w:rsidRPr="000F27F8">
        <w:rPr>
          <w:rFonts w:ascii="Arial" w:hAnsi="Arial" w:cs="Arial"/>
          <w:lang w:val="es-SV" w:eastAsia="es-ES"/>
        </w:rPr>
        <w:t xml:space="preserve"> consultorios para consulta general</w:t>
      </w:r>
    </w:p>
    <w:p w:rsidR="004B2E90" w:rsidRPr="000F27F8" w:rsidRDefault="004B2E90" w:rsidP="00993561">
      <w:pPr>
        <w:numPr>
          <w:ilvl w:val="0"/>
          <w:numId w:val="5"/>
        </w:numPr>
        <w:rPr>
          <w:rFonts w:ascii="Arial" w:hAnsi="Arial" w:cs="Arial"/>
          <w:lang w:val="es-SV" w:eastAsia="es-ES"/>
        </w:rPr>
      </w:pPr>
      <w:r w:rsidRPr="000F27F8">
        <w:rPr>
          <w:rFonts w:ascii="Arial" w:hAnsi="Arial" w:cs="Arial"/>
          <w:lang w:val="es-SV" w:eastAsia="es-ES"/>
        </w:rPr>
        <w:t xml:space="preserve"> consultorio para alimentación y dietas </w:t>
      </w:r>
    </w:p>
    <w:p w:rsidR="004B2E90" w:rsidRPr="000F27F8" w:rsidRDefault="004B2E90" w:rsidP="00993561">
      <w:pPr>
        <w:numPr>
          <w:ilvl w:val="0"/>
          <w:numId w:val="5"/>
        </w:numPr>
        <w:rPr>
          <w:rFonts w:ascii="Arial" w:hAnsi="Arial" w:cs="Arial"/>
          <w:lang w:val="es-SV" w:eastAsia="es-ES"/>
        </w:rPr>
      </w:pPr>
      <w:r w:rsidRPr="000F27F8">
        <w:rPr>
          <w:rFonts w:ascii="Arial" w:hAnsi="Arial" w:cs="Arial"/>
          <w:lang w:val="es-SV" w:eastAsia="es-ES"/>
        </w:rPr>
        <w:t xml:space="preserve"> consultorios para consulta especializada</w:t>
      </w:r>
    </w:p>
    <w:p w:rsidR="004B2E90" w:rsidRPr="000F27F8" w:rsidRDefault="004B2E90" w:rsidP="00993561">
      <w:pPr>
        <w:numPr>
          <w:ilvl w:val="1"/>
          <w:numId w:val="5"/>
        </w:numPr>
        <w:rPr>
          <w:rFonts w:ascii="Arial" w:hAnsi="Arial" w:cs="Arial"/>
          <w:lang w:val="es-SV" w:eastAsia="es-ES"/>
        </w:rPr>
      </w:pPr>
      <w:r w:rsidRPr="000F27F8">
        <w:rPr>
          <w:rFonts w:ascii="Arial" w:hAnsi="Arial" w:cs="Arial"/>
          <w:lang w:val="es-SV" w:eastAsia="es-ES"/>
        </w:rPr>
        <w:t xml:space="preserve"> medicina interna</w:t>
      </w:r>
    </w:p>
    <w:p w:rsidR="004B2E90" w:rsidRPr="000F27F8" w:rsidRDefault="004B2E90" w:rsidP="00993561">
      <w:pPr>
        <w:numPr>
          <w:ilvl w:val="1"/>
          <w:numId w:val="5"/>
        </w:numPr>
        <w:rPr>
          <w:rFonts w:ascii="Arial" w:hAnsi="Arial" w:cs="Arial"/>
          <w:lang w:val="es-SV" w:eastAsia="es-ES"/>
        </w:rPr>
      </w:pPr>
      <w:r w:rsidRPr="000F27F8">
        <w:rPr>
          <w:rFonts w:ascii="Arial" w:hAnsi="Arial" w:cs="Arial"/>
          <w:lang w:val="es-SV" w:eastAsia="es-ES"/>
        </w:rPr>
        <w:t xml:space="preserve"> pediatría</w:t>
      </w:r>
    </w:p>
    <w:p w:rsidR="004B2E90" w:rsidRPr="000F27F8" w:rsidRDefault="004B2E90" w:rsidP="00993561">
      <w:pPr>
        <w:numPr>
          <w:ilvl w:val="1"/>
          <w:numId w:val="5"/>
        </w:numPr>
        <w:rPr>
          <w:rFonts w:ascii="Arial" w:hAnsi="Arial" w:cs="Arial"/>
          <w:lang w:val="es-SV" w:eastAsia="es-ES"/>
        </w:rPr>
      </w:pPr>
      <w:r w:rsidRPr="000F27F8">
        <w:rPr>
          <w:rFonts w:ascii="Arial" w:hAnsi="Arial" w:cs="Arial"/>
          <w:lang w:val="es-SV" w:eastAsia="es-ES"/>
        </w:rPr>
        <w:t xml:space="preserve"> gineco-obstetricia</w:t>
      </w:r>
    </w:p>
    <w:p w:rsidR="004B2E90" w:rsidRPr="000F27F8" w:rsidRDefault="004B2E90" w:rsidP="00993561">
      <w:pPr>
        <w:numPr>
          <w:ilvl w:val="1"/>
          <w:numId w:val="5"/>
        </w:numPr>
        <w:rPr>
          <w:rFonts w:ascii="Arial" w:hAnsi="Arial" w:cs="Arial"/>
          <w:lang w:val="es-SV" w:eastAsia="es-ES"/>
        </w:rPr>
      </w:pPr>
      <w:r w:rsidRPr="000F27F8">
        <w:rPr>
          <w:rFonts w:ascii="Arial" w:hAnsi="Arial" w:cs="Arial"/>
          <w:lang w:val="es-SV" w:eastAsia="es-ES"/>
        </w:rPr>
        <w:t xml:space="preserve"> cirugía general </w:t>
      </w:r>
    </w:p>
    <w:p w:rsidR="004B2E90" w:rsidRPr="000F27F8" w:rsidRDefault="004B2E90" w:rsidP="00993561">
      <w:pPr>
        <w:numPr>
          <w:ilvl w:val="0"/>
          <w:numId w:val="5"/>
        </w:numPr>
        <w:rPr>
          <w:rFonts w:ascii="Arial" w:hAnsi="Arial" w:cs="Arial"/>
          <w:lang w:val="es-SV" w:eastAsia="es-ES"/>
        </w:rPr>
      </w:pPr>
      <w:r w:rsidRPr="000F27F8">
        <w:rPr>
          <w:rFonts w:ascii="Arial" w:hAnsi="Arial" w:cs="Arial"/>
          <w:lang w:val="es-SV" w:eastAsia="es-ES"/>
        </w:rPr>
        <w:t xml:space="preserve">Clínica de atención integral </w:t>
      </w:r>
    </w:p>
    <w:p w:rsidR="004B2E90" w:rsidRPr="000F27F8" w:rsidRDefault="004B2E90" w:rsidP="00993561">
      <w:pPr>
        <w:numPr>
          <w:ilvl w:val="0"/>
          <w:numId w:val="5"/>
        </w:numPr>
        <w:rPr>
          <w:rFonts w:ascii="Arial" w:hAnsi="Arial" w:cs="Arial"/>
          <w:lang w:val="es-SV" w:eastAsia="es-ES"/>
        </w:rPr>
      </w:pPr>
      <w:r w:rsidRPr="000F27F8">
        <w:rPr>
          <w:rFonts w:ascii="Arial" w:hAnsi="Arial" w:cs="Arial"/>
          <w:lang w:val="es-SV" w:eastAsia="es-ES"/>
        </w:rPr>
        <w:t xml:space="preserve">  consultorio para atención de usuarias de Planificación familiar</w:t>
      </w:r>
    </w:p>
    <w:p w:rsidR="004B2E90" w:rsidRPr="000F27F8" w:rsidRDefault="004B2E90" w:rsidP="00993561">
      <w:pPr>
        <w:numPr>
          <w:ilvl w:val="0"/>
          <w:numId w:val="5"/>
        </w:numPr>
        <w:rPr>
          <w:rFonts w:ascii="Arial" w:hAnsi="Arial" w:cs="Arial"/>
          <w:lang w:val="es-SV" w:eastAsia="es-ES"/>
        </w:rPr>
      </w:pPr>
      <w:r w:rsidRPr="000F27F8">
        <w:rPr>
          <w:rFonts w:ascii="Arial" w:hAnsi="Arial" w:cs="Arial"/>
          <w:lang w:val="es-SV" w:eastAsia="es-ES"/>
        </w:rPr>
        <w:t xml:space="preserve">  consultorio de atención de consulta odontológica</w:t>
      </w:r>
    </w:p>
    <w:p w:rsidR="004B2E90" w:rsidRPr="000F27F8" w:rsidRDefault="004B2E90" w:rsidP="00993561">
      <w:pPr>
        <w:numPr>
          <w:ilvl w:val="0"/>
          <w:numId w:val="5"/>
        </w:numPr>
        <w:rPr>
          <w:rFonts w:ascii="Arial" w:hAnsi="Arial" w:cs="Arial"/>
          <w:lang w:val="es-SV" w:eastAsia="es-ES"/>
        </w:rPr>
      </w:pPr>
      <w:r w:rsidRPr="000F27F8">
        <w:rPr>
          <w:rFonts w:ascii="Arial" w:hAnsi="Arial" w:cs="Arial"/>
          <w:lang w:val="es-SV" w:eastAsia="es-ES"/>
        </w:rPr>
        <w:t xml:space="preserve"> área para inyecciones, curaciones y vacunación</w:t>
      </w:r>
    </w:p>
    <w:p w:rsidR="004B2E90" w:rsidRPr="000F27F8" w:rsidRDefault="004B2E90" w:rsidP="00993561">
      <w:pPr>
        <w:numPr>
          <w:ilvl w:val="0"/>
          <w:numId w:val="5"/>
        </w:numPr>
        <w:rPr>
          <w:rFonts w:ascii="Arial" w:hAnsi="Arial" w:cs="Arial"/>
          <w:lang w:val="es-SV" w:eastAsia="es-ES"/>
        </w:rPr>
      </w:pPr>
      <w:r w:rsidRPr="000F27F8">
        <w:rPr>
          <w:rFonts w:ascii="Arial" w:hAnsi="Arial" w:cs="Arial"/>
          <w:lang w:val="es-SV" w:eastAsia="es-ES"/>
        </w:rPr>
        <w:t xml:space="preserve"> área para entrevistas</w:t>
      </w:r>
    </w:p>
    <w:p w:rsidR="004B2E90" w:rsidRPr="001C7BE1" w:rsidRDefault="004B2E90" w:rsidP="00993561">
      <w:pPr>
        <w:numPr>
          <w:ilvl w:val="0"/>
          <w:numId w:val="5"/>
        </w:numPr>
        <w:rPr>
          <w:rFonts w:ascii="Arial" w:hAnsi="Arial" w:cs="Arial"/>
          <w:lang w:val="es-SV" w:eastAsia="es-ES"/>
        </w:rPr>
      </w:pPr>
      <w:r w:rsidRPr="000F27F8">
        <w:rPr>
          <w:rFonts w:ascii="Arial" w:hAnsi="Arial" w:cs="Arial"/>
          <w:lang w:val="es-SV" w:eastAsia="es-ES"/>
        </w:rPr>
        <w:t xml:space="preserve"> área de preparación y espera de pacientes</w:t>
      </w:r>
    </w:p>
    <w:p w:rsidR="004B2E90" w:rsidRPr="000F27F8" w:rsidRDefault="004B2E90" w:rsidP="00993561">
      <w:pPr>
        <w:rPr>
          <w:rFonts w:ascii="Arial" w:hAnsi="Arial" w:cs="Arial"/>
          <w:bCs/>
          <w:color w:val="000000"/>
          <w:lang w:val="es-SV" w:eastAsia="es-ES"/>
        </w:rPr>
      </w:pPr>
    </w:p>
    <w:tbl>
      <w:tblPr>
        <w:tblW w:w="8820" w:type="dxa"/>
        <w:tblInd w:w="55" w:type="dxa"/>
        <w:tblCellMar>
          <w:left w:w="70" w:type="dxa"/>
          <w:right w:w="70" w:type="dxa"/>
        </w:tblCellMar>
        <w:tblLook w:val="00A0"/>
      </w:tblPr>
      <w:tblGrid>
        <w:gridCol w:w="2288"/>
        <w:gridCol w:w="1180"/>
        <w:gridCol w:w="1420"/>
        <w:gridCol w:w="1420"/>
        <w:gridCol w:w="1221"/>
        <w:gridCol w:w="1221"/>
      </w:tblGrid>
      <w:tr w:rsidR="004B2E90" w:rsidRPr="000F27F8" w:rsidTr="00891673">
        <w:trPr>
          <w:trHeight w:val="1680"/>
        </w:trPr>
        <w:tc>
          <w:tcPr>
            <w:tcW w:w="2358" w:type="dxa"/>
            <w:tcBorders>
              <w:top w:val="single" w:sz="4" w:space="0" w:color="auto"/>
              <w:left w:val="single" w:sz="4" w:space="0" w:color="auto"/>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ES"/>
              </w:rPr>
            </w:pPr>
            <w:r w:rsidRPr="000F27F8">
              <w:rPr>
                <w:rFonts w:ascii="Arial" w:hAnsi="Arial" w:cs="Arial"/>
                <w:b/>
                <w:bCs/>
                <w:sz w:val="20"/>
                <w:szCs w:val="20"/>
                <w:lang w:val="es-SV" w:eastAsia="es-ES"/>
              </w:rPr>
              <w:t>Concepto</w:t>
            </w:r>
          </w:p>
        </w:tc>
        <w:tc>
          <w:tcPr>
            <w:tcW w:w="118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ES"/>
              </w:rPr>
            </w:pPr>
            <w:r w:rsidRPr="000F27F8">
              <w:rPr>
                <w:rFonts w:ascii="Arial" w:hAnsi="Arial" w:cs="Arial"/>
                <w:b/>
                <w:bCs/>
                <w:sz w:val="20"/>
                <w:szCs w:val="20"/>
                <w:lang w:val="es-SV" w:eastAsia="es-ES"/>
              </w:rPr>
              <w:t>Existentes</w:t>
            </w:r>
          </w:p>
        </w:tc>
        <w:tc>
          <w:tcPr>
            <w:tcW w:w="142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ES"/>
              </w:rPr>
            </w:pPr>
            <w:r w:rsidRPr="000F27F8">
              <w:rPr>
                <w:rFonts w:ascii="Arial" w:hAnsi="Arial" w:cs="Arial"/>
                <w:b/>
                <w:bCs/>
                <w:sz w:val="20"/>
                <w:szCs w:val="20"/>
                <w:lang w:val="es-SV" w:eastAsia="es-ES"/>
              </w:rPr>
              <w:t>Funcionando</w:t>
            </w:r>
          </w:p>
        </w:tc>
        <w:tc>
          <w:tcPr>
            <w:tcW w:w="142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ES"/>
              </w:rPr>
            </w:pPr>
            <w:r w:rsidRPr="000F27F8">
              <w:rPr>
                <w:rFonts w:ascii="Arial" w:hAnsi="Arial" w:cs="Arial"/>
                <w:b/>
                <w:bCs/>
                <w:sz w:val="20"/>
                <w:szCs w:val="20"/>
                <w:lang w:val="es-SV" w:eastAsia="es-ES"/>
              </w:rPr>
              <w:t>% Funcionando</w:t>
            </w:r>
          </w:p>
        </w:tc>
        <w:tc>
          <w:tcPr>
            <w:tcW w:w="1221"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18"/>
                <w:szCs w:val="18"/>
                <w:lang w:val="es-SV" w:eastAsia="es-ES"/>
              </w:rPr>
            </w:pPr>
            <w:r w:rsidRPr="000F27F8">
              <w:rPr>
                <w:rFonts w:ascii="Arial" w:hAnsi="Arial" w:cs="Arial"/>
                <w:b/>
                <w:bCs/>
                <w:sz w:val="18"/>
                <w:szCs w:val="18"/>
                <w:lang w:val="es-SV" w:eastAsia="es-ES"/>
              </w:rPr>
              <w:t>No. total horas diarias utilización real de consultorios funcionando</w:t>
            </w:r>
          </w:p>
        </w:tc>
        <w:tc>
          <w:tcPr>
            <w:tcW w:w="1221"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18"/>
                <w:szCs w:val="18"/>
                <w:lang w:val="es-SV" w:eastAsia="es-ES"/>
              </w:rPr>
            </w:pPr>
            <w:r w:rsidRPr="000F27F8">
              <w:rPr>
                <w:rFonts w:ascii="Arial" w:hAnsi="Arial" w:cs="Arial"/>
                <w:b/>
                <w:bCs/>
                <w:sz w:val="18"/>
                <w:szCs w:val="18"/>
                <w:lang w:val="es-SV" w:eastAsia="es-ES"/>
              </w:rPr>
              <w:t>Promedio de horas de utilización de consultorios 2012</w:t>
            </w:r>
          </w:p>
        </w:tc>
      </w:tr>
      <w:tr w:rsidR="004B2E90" w:rsidRPr="000F27F8" w:rsidTr="00891673">
        <w:trPr>
          <w:trHeight w:val="660"/>
        </w:trPr>
        <w:tc>
          <w:tcPr>
            <w:tcW w:w="2358"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color w:val="000000"/>
                <w:sz w:val="20"/>
                <w:szCs w:val="20"/>
                <w:lang w:val="es-SV" w:eastAsia="es-ES"/>
              </w:rPr>
            </w:pPr>
            <w:r w:rsidRPr="000F27F8">
              <w:rPr>
                <w:rFonts w:ascii="Arial" w:hAnsi="Arial" w:cs="Arial"/>
                <w:color w:val="000000"/>
                <w:sz w:val="20"/>
                <w:szCs w:val="20"/>
                <w:lang w:val="es-SV" w:eastAsia="es-ES"/>
              </w:rPr>
              <w:t>Consultorios Médicos Generales</w:t>
            </w:r>
          </w:p>
        </w:tc>
        <w:tc>
          <w:tcPr>
            <w:tcW w:w="118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2</w:t>
            </w:r>
          </w:p>
        </w:tc>
        <w:tc>
          <w:tcPr>
            <w:tcW w:w="142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2</w:t>
            </w:r>
          </w:p>
        </w:tc>
        <w:tc>
          <w:tcPr>
            <w:tcW w:w="142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100%</w:t>
            </w:r>
          </w:p>
        </w:tc>
        <w:tc>
          <w:tcPr>
            <w:tcW w:w="1221"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8</w:t>
            </w:r>
          </w:p>
        </w:tc>
        <w:tc>
          <w:tcPr>
            <w:tcW w:w="1221"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b/>
                <w:bCs/>
                <w:color w:val="000000"/>
                <w:sz w:val="20"/>
                <w:szCs w:val="20"/>
                <w:lang w:val="es-SV" w:eastAsia="es-ES"/>
              </w:rPr>
            </w:pPr>
            <w:r w:rsidRPr="000F27F8">
              <w:rPr>
                <w:rFonts w:ascii="Arial" w:hAnsi="Arial" w:cs="Arial"/>
                <w:b/>
                <w:bCs/>
                <w:color w:val="000000"/>
                <w:sz w:val="20"/>
                <w:szCs w:val="20"/>
                <w:lang w:val="es-SV" w:eastAsia="es-ES"/>
              </w:rPr>
              <w:t>8</w:t>
            </w:r>
          </w:p>
        </w:tc>
      </w:tr>
      <w:tr w:rsidR="004B2E90" w:rsidRPr="000F27F8" w:rsidTr="00891673">
        <w:trPr>
          <w:trHeight w:val="660"/>
        </w:trPr>
        <w:tc>
          <w:tcPr>
            <w:tcW w:w="2358"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color w:val="000000"/>
                <w:sz w:val="20"/>
                <w:szCs w:val="20"/>
                <w:lang w:val="es-SV" w:eastAsia="es-ES"/>
              </w:rPr>
            </w:pPr>
            <w:r w:rsidRPr="000F27F8">
              <w:rPr>
                <w:rFonts w:ascii="Arial" w:hAnsi="Arial" w:cs="Arial"/>
                <w:color w:val="000000"/>
                <w:sz w:val="20"/>
                <w:szCs w:val="20"/>
                <w:lang w:val="es-SV" w:eastAsia="es-ES"/>
              </w:rPr>
              <w:t>Consultorios Médicos especialidades</w:t>
            </w:r>
          </w:p>
        </w:tc>
        <w:tc>
          <w:tcPr>
            <w:tcW w:w="118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3</w:t>
            </w:r>
          </w:p>
        </w:tc>
        <w:tc>
          <w:tcPr>
            <w:tcW w:w="142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3</w:t>
            </w:r>
          </w:p>
        </w:tc>
        <w:tc>
          <w:tcPr>
            <w:tcW w:w="142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100%</w:t>
            </w:r>
          </w:p>
        </w:tc>
        <w:tc>
          <w:tcPr>
            <w:tcW w:w="1221"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ES"/>
              </w:rPr>
            </w:pPr>
            <w:r w:rsidRPr="000F27F8">
              <w:rPr>
                <w:rFonts w:ascii="Arial" w:hAnsi="Arial" w:cs="Arial"/>
                <w:color w:val="000000"/>
                <w:sz w:val="20"/>
                <w:szCs w:val="20"/>
                <w:lang w:val="es-SV" w:eastAsia="es-ES"/>
              </w:rPr>
              <w:t>6</w:t>
            </w:r>
          </w:p>
        </w:tc>
        <w:tc>
          <w:tcPr>
            <w:tcW w:w="1221"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b/>
                <w:bCs/>
                <w:color w:val="000000"/>
                <w:sz w:val="20"/>
                <w:szCs w:val="20"/>
                <w:lang w:val="es-SV" w:eastAsia="es-ES"/>
              </w:rPr>
            </w:pPr>
            <w:r w:rsidRPr="000F27F8">
              <w:rPr>
                <w:rFonts w:ascii="Arial" w:hAnsi="Arial" w:cs="Arial"/>
                <w:b/>
                <w:bCs/>
                <w:color w:val="000000"/>
                <w:sz w:val="20"/>
                <w:szCs w:val="20"/>
                <w:lang w:val="es-SV" w:eastAsia="es-ES"/>
              </w:rPr>
              <w:t>16</w:t>
            </w:r>
          </w:p>
        </w:tc>
      </w:tr>
    </w:tbl>
    <w:p w:rsidR="004B2E90" w:rsidRPr="000F27F8" w:rsidRDefault="004B2E90" w:rsidP="00993561">
      <w:pPr>
        <w:rPr>
          <w:rFonts w:ascii="Arial" w:hAnsi="Arial" w:cs="Arial"/>
          <w:bCs/>
          <w:color w:val="000000"/>
          <w:lang w:val="es-SV" w:eastAsia="es-ES"/>
        </w:rPr>
      </w:pPr>
    </w:p>
    <w:p w:rsidR="004B2E90" w:rsidRPr="000F27F8" w:rsidRDefault="004B2E90" w:rsidP="00993561">
      <w:pPr>
        <w:rPr>
          <w:rFonts w:ascii="Arial" w:hAnsi="Arial" w:cs="Arial"/>
          <w:bCs/>
          <w:color w:val="000000"/>
          <w:lang w:val="es-SV" w:eastAsia="es-ES"/>
        </w:rPr>
      </w:pPr>
    </w:p>
    <w:tbl>
      <w:tblPr>
        <w:tblW w:w="4980" w:type="dxa"/>
        <w:tblInd w:w="1940" w:type="dxa"/>
        <w:tblCellMar>
          <w:left w:w="70" w:type="dxa"/>
          <w:right w:w="70" w:type="dxa"/>
        </w:tblCellMar>
        <w:tblLook w:val="00A0"/>
      </w:tblPr>
      <w:tblGrid>
        <w:gridCol w:w="2510"/>
        <w:gridCol w:w="1200"/>
        <w:gridCol w:w="1200"/>
      </w:tblGrid>
      <w:tr w:rsidR="004B2E90" w:rsidRPr="000F27F8" w:rsidTr="00493979">
        <w:trPr>
          <w:trHeight w:val="1174"/>
        </w:trPr>
        <w:tc>
          <w:tcPr>
            <w:tcW w:w="2580" w:type="dxa"/>
            <w:tcBorders>
              <w:top w:val="single" w:sz="4" w:space="0" w:color="auto"/>
              <w:left w:val="single" w:sz="4" w:space="0" w:color="auto"/>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color w:val="000000"/>
                <w:sz w:val="20"/>
                <w:szCs w:val="20"/>
                <w:lang w:val="es-SV" w:eastAsia="es-SV"/>
              </w:rPr>
            </w:pPr>
            <w:r w:rsidRPr="000F27F8">
              <w:rPr>
                <w:rFonts w:ascii="Arial" w:hAnsi="Arial" w:cs="Arial"/>
                <w:b/>
                <w:bCs/>
                <w:color w:val="000000"/>
                <w:sz w:val="20"/>
                <w:szCs w:val="20"/>
                <w:lang w:val="es-SV" w:eastAsia="es-SV"/>
              </w:rPr>
              <w:t>Servicio Hospitalización</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color w:val="000000"/>
                <w:sz w:val="20"/>
                <w:szCs w:val="20"/>
                <w:lang w:val="es-SV" w:eastAsia="es-SV"/>
              </w:rPr>
            </w:pPr>
            <w:r w:rsidRPr="000F27F8">
              <w:rPr>
                <w:rFonts w:ascii="Arial" w:hAnsi="Arial" w:cs="Arial"/>
                <w:b/>
                <w:bCs/>
                <w:color w:val="000000"/>
                <w:sz w:val="20"/>
                <w:szCs w:val="20"/>
                <w:lang w:val="es-SV" w:eastAsia="es-SV"/>
              </w:rPr>
              <w:t xml:space="preserve">No. Camas </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color w:val="000000"/>
                <w:sz w:val="20"/>
                <w:szCs w:val="20"/>
                <w:lang w:val="es-SV" w:eastAsia="es-SV"/>
              </w:rPr>
            </w:pPr>
            <w:r w:rsidRPr="000F27F8">
              <w:rPr>
                <w:rFonts w:ascii="Arial" w:hAnsi="Arial" w:cs="Arial"/>
                <w:b/>
                <w:bCs/>
                <w:color w:val="000000"/>
                <w:sz w:val="20"/>
                <w:szCs w:val="20"/>
                <w:lang w:val="es-SV" w:eastAsia="es-SV"/>
              </w:rPr>
              <w:t xml:space="preserve">% Camas </w:t>
            </w:r>
          </w:p>
        </w:tc>
      </w:tr>
      <w:tr w:rsidR="004B2E90" w:rsidRPr="000F27F8" w:rsidTr="00493979">
        <w:trPr>
          <w:trHeight w:val="660"/>
        </w:trPr>
        <w:tc>
          <w:tcPr>
            <w:tcW w:w="258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Medicina</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7</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23.3%</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Cirugía</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7</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23.3%</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Ginecología</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Pr>
                <w:rFonts w:ascii="Arial" w:hAnsi="Arial" w:cs="Arial"/>
                <w:color w:val="000000"/>
                <w:sz w:val="20"/>
                <w:szCs w:val="20"/>
                <w:lang w:val="es-SV" w:eastAsia="es-SV"/>
              </w:rPr>
              <w:t>1</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Pr>
                <w:rFonts w:ascii="Arial" w:hAnsi="Arial" w:cs="Arial"/>
                <w:color w:val="000000"/>
                <w:sz w:val="20"/>
                <w:szCs w:val="20"/>
                <w:lang w:val="es-SV" w:eastAsia="es-SV"/>
              </w:rPr>
              <w:t>3.33%</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Obstetricia</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Pr>
                <w:rFonts w:ascii="Arial" w:hAnsi="Arial" w:cs="Arial"/>
                <w:color w:val="000000"/>
                <w:sz w:val="20"/>
                <w:szCs w:val="20"/>
                <w:lang w:val="es-SV" w:eastAsia="es-SV"/>
              </w:rPr>
              <w:t>8</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Pr>
                <w:rFonts w:ascii="Arial" w:hAnsi="Arial" w:cs="Arial"/>
                <w:color w:val="000000"/>
                <w:sz w:val="20"/>
                <w:szCs w:val="20"/>
                <w:lang w:val="es-SV" w:eastAsia="es-SV"/>
              </w:rPr>
              <w:t>26.6%</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Pediatría</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7</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23.3%</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Neonatología</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0</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0%</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Otros (Convenios)</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0</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0%</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b/>
                <w:bCs/>
                <w:sz w:val="20"/>
                <w:szCs w:val="20"/>
                <w:lang w:val="es-SV" w:eastAsia="es-SV"/>
              </w:rPr>
            </w:pPr>
            <w:r w:rsidRPr="000F27F8">
              <w:rPr>
                <w:rFonts w:ascii="Arial" w:hAnsi="Arial" w:cs="Arial"/>
                <w:b/>
                <w:bCs/>
                <w:sz w:val="20"/>
                <w:szCs w:val="20"/>
                <w:lang w:val="es-SV" w:eastAsia="es-SV"/>
              </w:rPr>
              <w:t>Total camas censables</w:t>
            </w:r>
          </w:p>
        </w:tc>
        <w:tc>
          <w:tcPr>
            <w:tcW w:w="1200" w:type="dxa"/>
            <w:tcBorders>
              <w:top w:val="nil"/>
              <w:left w:val="nil"/>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b/>
                <w:bCs/>
                <w:sz w:val="20"/>
                <w:szCs w:val="20"/>
                <w:lang w:val="es-SV" w:eastAsia="es-SV"/>
              </w:rPr>
            </w:pPr>
          </w:p>
        </w:tc>
        <w:tc>
          <w:tcPr>
            <w:tcW w:w="1200" w:type="dxa"/>
            <w:tcBorders>
              <w:top w:val="nil"/>
              <w:left w:val="nil"/>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100.0%</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Emergencia</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0</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0%</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Trabajo de parto</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2</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6.66%</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color w:val="000000"/>
                <w:sz w:val="20"/>
                <w:szCs w:val="20"/>
                <w:lang w:val="es-SV" w:eastAsia="es-SV"/>
              </w:rPr>
            </w:pPr>
            <w:r w:rsidRPr="000F27F8">
              <w:rPr>
                <w:rFonts w:ascii="Arial" w:hAnsi="Arial" w:cs="Arial"/>
                <w:color w:val="000000"/>
                <w:sz w:val="20"/>
                <w:szCs w:val="20"/>
                <w:lang w:val="es-SV" w:eastAsia="es-SV"/>
              </w:rPr>
              <w:t xml:space="preserve">Otros  </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1</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3.33%</w:t>
            </w:r>
          </w:p>
        </w:tc>
      </w:tr>
      <w:tr w:rsidR="004B2E90" w:rsidRPr="000F27F8" w:rsidTr="00493979">
        <w:trPr>
          <w:trHeight w:val="390"/>
        </w:trPr>
        <w:tc>
          <w:tcPr>
            <w:tcW w:w="2580" w:type="dxa"/>
            <w:tcBorders>
              <w:top w:val="nil"/>
              <w:left w:val="single" w:sz="4" w:space="0" w:color="auto"/>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b/>
                <w:bCs/>
                <w:sz w:val="20"/>
                <w:szCs w:val="20"/>
                <w:lang w:val="es-SV" w:eastAsia="es-SV"/>
              </w:rPr>
            </w:pPr>
            <w:r w:rsidRPr="000F27F8">
              <w:rPr>
                <w:rFonts w:ascii="Arial" w:hAnsi="Arial" w:cs="Arial"/>
                <w:b/>
                <w:bCs/>
                <w:sz w:val="20"/>
                <w:szCs w:val="20"/>
                <w:lang w:val="es-SV" w:eastAsia="es-SV"/>
              </w:rPr>
              <w:t>Total camas No Censables</w:t>
            </w:r>
          </w:p>
        </w:tc>
        <w:tc>
          <w:tcPr>
            <w:tcW w:w="1200" w:type="dxa"/>
            <w:tcBorders>
              <w:top w:val="nil"/>
              <w:left w:val="nil"/>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b/>
                <w:bCs/>
                <w:sz w:val="20"/>
                <w:szCs w:val="20"/>
                <w:lang w:val="es-SV" w:eastAsia="es-SV"/>
              </w:rPr>
            </w:pPr>
            <w:r w:rsidRPr="000F27F8">
              <w:rPr>
                <w:rFonts w:ascii="Arial" w:hAnsi="Arial" w:cs="Arial"/>
                <w:b/>
                <w:bCs/>
                <w:sz w:val="20"/>
                <w:szCs w:val="20"/>
                <w:lang w:val="es-SV" w:eastAsia="es-SV"/>
              </w:rPr>
              <w:t>3</w:t>
            </w:r>
          </w:p>
        </w:tc>
        <w:tc>
          <w:tcPr>
            <w:tcW w:w="1200" w:type="dxa"/>
            <w:tcBorders>
              <w:top w:val="nil"/>
              <w:left w:val="nil"/>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100.0%</w:t>
            </w:r>
          </w:p>
        </w:tc>
      </w:tr>
    </w:tbl>
    <w:p w:rsidR="004B2E90" w:rsidRPr="000F27F8" w:rsidRDefault="004B2E90" w:rsidP="00993561">
      <w:pPr>
        <w:rPr>
          <w:rFonts w:ascii="Arial" w:hAnsi="Arial" w:cs="Arial"/>
          <w:bCs/>
          <w:color w:val="000000"/>
          <w:lang w:val="es-SV" w:eastAsia="es-ES"/>
        </w:rPr>
      </w:pPr>
    </w:p>
    <w:p w:rsidR="004B2E90" w:rsidRPr="000F27F8" w:rsidRDefault="004B2E90" w:rsidP="00993561">
      <w:pPr>
        <w:rPr>
          <w:rFonts w:ascii="Arial" w:hAnsi="Arial" w:cs="Arial"/>
          <w:bCs/>
          <w:color w:val="000000"/>
          <w:lang w:val="es-SV" w:eastAsia="es-ES"/>
        </w:rPr>
      </w:pPr>
    </w:p>
    <w:p w:rsidR="004B2E90" w:rsidRPr="000F27F8" w:rsidRDefault="004B2E90" w:rsidP="00993561">
      <w:pPr>
        <w:rPr>
          <w:rFonts w:ascii="Arial" w:hAnsi="Arial" w:cs="Arial"/>
          <w:bCs/>
          <w:color w:val="000000"/>
          <w:lang w:val="es-SV" w:eastAsia="es-ES"/>
        </w:rPr>
      </w:pPr>
    </w:p>
    <w:p w:rsidR="004B2E90" w:rsidRPr="000F27F8" w:rsidRDefault="004B2E90" w:rsidP="00993561">
      <w:pPr>
        <w:rPr>
          <w:rFonts w:ascii="Arial" w:hAnsi="Arial" w:cs="Arial"/>
          <w:bCs/>
          <w:color w:val="000000"/>
          <w:lang w:val="es-SV" w:eastAsia="es-ES"/>
        </w:rPr>
      </w:pPr>
    </w:p>
    <w:tbl>
      <w:tblPr>
        <w:tblW w:w="9380" w:type="dxa"/>
        <w:tblInd w:w="55" w:type="dxa"/>
        <w:tblCellMar>
          <w:left w:w="70" w:type="dxa"/>
          <w:right w:w="70" w:type="dxa"/>
        </w:tblCellMar>
        <w:tblLook w:val="00A0"/>
      </w:tblPr>
      <w:tblGrid>
        <w:gridCol w:w="2114"/>
        <w:gridCol w:w="1200"/>
        <w:gridCol w:w="1396"/>
        <w:gridCol w:w="1400"/>
        <w:gridCol w:w="1600"/>
        <w:gridCol w:w="1600"/>
      </w:tblGrid>
      <w:tr w:rsidR="004B2E90" w:rsidRPr="000F27F8" w:rsidTr="00891673">
        <w:trPr>
          <w:trHeight w:val="1680"/>
        </w:trPr>
        <w:tc>
          <w:tcPr>
            <w:tcW w:w="2220" w:type="dxa"/>
            <w:tcBorders>
              <w:top w:val="single" w:sz="4" w:space="0" w:color="auto"/>
              <w:left w:val="single" w:sz="4" w:space="0" w:color="auto"/>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SV"/>
              </w:rPr>
            </w:pPr>
            <w:r w:rsidRPr="000F27F8">
              <w:rPr>
                <w:rFonts w:ascii="Arial" w:hAnsi="Arial" w:cs="Arial"/>
                <w:b/>
                <w:bCs/>
                <w:sz w:val="20"/>
                <w:szCs w:val="20"/>
                <w:lang w:val="es-SV" w:eastAsia="es-SV"/>
              </w:rPr>
              <w:t>Concepto</w:t>
            </w:r>
          </w:p>
        </w:tc>
        <w:tc>
          <w:tcPr>
            <w:tcW w:w="120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SV"/>
              </w:rPr>
            </w:pPr>
            <w:r w:rsidRPr="000F27F8">
              <w:rPr>
                <w:rFonts w:ascii="Arial" w:hAnsi="Arial" w:cs="Arial"/>
                <w:b/>
                <w:bCs/>
                <w:sz w:val="20"/>
                <w:szCs w:val="20"/>
                <w:lang w:val="es-SV" w:eastAsia="es-SV"/>
              </w:rPr>
              <w:t>Existentes</w:t>
            </w:r>
          </w:p>
        </w:tc>
        <w:tc>
          <w:tcPr>
            <w:tcW w:w="136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SV"/>
              </w:rPr>
            </w:pPr>
            <w:r w:rsidRPr="000F27F8">
              <w:rPr>
                <w:rFonts w:ascii="Arial" w:hAnsi="Arial" w:cs="Arial"/>
                <w:b/>
                <w:bCs/>
                <w:sz w:val="20"/>
                <w:szCs w:val="20"/>
                <w:lang w:val="es-SV" w:eastAsia="es-SV"/>
              </w:rPr>
              <w:t>Funcionando</w:t>
            </w:r>
          </w:p>
        </w:tc>
        <w:tc>
          <w:tcPr>
            <w:tcW w:w="140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SV"/>
              </w:rPr>
            </w:pPr>
            <w:r w:rsidRPr="000F27F8">
              <w:rPr>
                <w:rFonts w:ascii="Arial" w:hAnsi="Arial" w:cs="Arial"/>
                <w:b/>
                <w:bCs/>
                <w:sz w:val="20"/>
                <w:szCs w:val="20"/>
                <w:lang w:val="es-SV" w:eastAsia="es-SV"/>
              </w:rPr>
              <w:t>% Funcionando</w:t>
            </w:r>
          </w:p>
        </w:tc>
        <w:tc>
          <w:tcPr>
            <w:tcW w:w="160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SV"/>
              </w:rPr>
            </w:pPr>
            <w:r w:rsidRPr="000F27F8">
              <w:rPr>
                <w:rFonts w:ascii="Arial" w:hAnsi="Arial" w:cs="Arial"/>
                <w:b/>
                <w:bCs/>
                <w:sz w:val="20"/>
                <w:szCs w:val="20"/>
                <w:lang w:val="es-SV" w:eastAsia="es-SV"/>
              </w:rPr>
              <w:t>Total de horas diarias programadas para Cirugía Electiva</w:t>
            </w:r>
          </w:p>
        </w:tc>
        <w:tc>
          <w:tcPr>
            <w:tcW w:w="1600" w:type="dxa"/>
            <w:tcBorders>
              <w:top w:val="single" w:sz="4" w:space="0" w:color="auto"/>
              <w:left w:val="nil"/>
              <w:bottom w:val="single" w:sz="4" w:space="0" w:color="auto"/>
              <w:right w:val="single" w:sz="4" w:space="0" w:color="auto"/>
            </w:tcBorders>
            <w:shd w:val="clear" w:color="000000" w:fill="C0C0C0"/>
            <w:vAlign w:val="center"/>
          </w:tcPr>
          <w:p w:rsidR="004B2E90" w:rsidRPr="000F27F8" w:rsidRDefault="004B2E90" w:rsidP="00891673">
            <w:pPr>
              <w:jc w:val="center"/>
              <w:rPr>
                <w:rFonts w:ascii="Arial" w:hAnsi="Arial" w:cs="Arial"/>
                <w:b/>
                <w:bCs/>
                <w:sz w:val="20"/>
                <w:szCs w:val="20"/>
                <w:lang w:val="es-SV" w:eastAsia="es-SV"/>
              </w:rPr>
            </w:pPr>
            <w:r w:rsidRPr="000F27F8">
              <w:rPr>
                <w:rFonts w:ascii="Arial" w:hAnsi="Arial" w:cs="Arial"/>
                <w:b/>
                <w:bCs/>
                <w:sz w:val="20"/>
                <w:szCs w:val="20"/>
                <w:lang w:val="es-SV" w:eastAsia="es-SV"/>
              </w:rPr>
              <w:t>Total de horas diarias disponibles para cirugía de emergencia</w:t>
            </w:r>
          </w:p>
        </w:tc>
      </w:tr>
      <w:tr w:rsidR="004B2E90" w:rsidRPr="000F27F8" w:rsidTr="00891673">
        <w:trPr>
          <w:trHeight w:val="660"/>
        </w:trPr>
        <w:tc>
          <w:tcPr>
            <w:tcW w:w="222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0"/>
                <w:szCs w:val="20"/>
                <w:lang w:val="es-SV" w:eastAsia="es-SV"/>
              </w:rPr>
            </w:pPr>
            <w:r w:rsidRPr="000F27F8">
              <w:rPr>
                <w:rFonts w:ascii="Arial" w:hAnsi="Arial" w:cs="Arial"/>
                <w:sz w:val="20"/>
                <w:szCs w:val="20"/>
                <w:lang w:val="es-SV" w:eastAsia="es-SV"/>
              </w:rPr>
              <w:t>Quirófano General</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1</w:t>
            </w:r>
          </w:p>
        </w:tc>
        <w:tc>
          <w:tcPr>
            <w:tcW w:w="136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1</w:t>
            </w:r>
          </w:p>
        </w:tc>
        <w:tc>
          <w:tcPr>
            <w:tcW w:w="14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100%</w:t>
            </w:r>
          </w:p>
        </w:tc>
        <w:tc>
          <w:tcPr>
            <w:tcW w:w="16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4</w:t>
            </w:r>
          </w:p>
        </w:tc>
        <w:tc>
          <w:tcPr>
            <w:tcW w:w="16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4</w:t>
            </w:r>
          </w:p>
        </w:tc>
      </w:tr>
      <w:tr w:rsidR="004B2E90" w:rsidRPr="000F27F8" w:rsidTr="00891673">
        <w:trPr>
          <w:trHeight w:val="660"/>
        </w:trPr>
        <w:tc>
          <w:tcPr>
            <w:tcW w:w="222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0"/>
                <w:szCs w:val="20"/>
                <w:lang w:val="es-SV" w:eastAsia="es-SV"/>
              </w:rPr>
            </w:pPr>
            <w:r w:rsidRPr="000F27F8">
              <w:rPr>
                <w:rFonts w:ascii="Arial" w:hAnsi="Arial" w:cs="Arial"/>
                <w:sz w:val="20"/>
                <w:szCs w:val="20"/>
                <w:lang w:val="es-SV" w:eastAsia="es-SV"/>
              </w:rPr>
              <w:t>Quirófano Obstétrico</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0</w:t>
            </w:r>
          </w:p>
        </w:tc>
        <w:tc>
          <w:tcPr>
            <w:tcW w:w="136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0</w:t>
            </w:r>
          </w:p>
        </w:tc>
        <w:tc>
          <w:tcPr>
            <w:tcW w:w="14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0% </w:t>
            </w:r>
          </w:p>
        </w:tc>
        <w:tc>
          <w:tcPr>
            <w:tcW w:w="16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0</w:t>
            </w:r>
          </w:p>
        </w:tc>
        <w:tc>
          <w:tcPr>
            <w:tcW w:w="16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0</w:t>
            </w:r>
          </w:p>
        </w:tc>
      </w:tr>
      <w:tr w:rsidR="004B2E90" w:rsidRPr="000F27F8" w:rsidTr="00891673">
        <w:trPr>
          <w:trHeight w:val="390"/>
        </w:trPr>
        <w:tc>
          <w:tcPr>
            <w:tcW w:w="2220" w:type="dxa"/>
            <w:tcBorders>
              <w:top w:val="nil"/>
              <w:left w:val="single" w:sz="4" w:space="0" w:color="auto"/>
              <w:bottom w:val="single" w:sz="4" w:space="0" w:color="auto"/>
              <w:right w:val="single" w:sz="4" w:space="0" w:color="auto"/>
            </w:tcBorders>
            <w:vAlign w:val="center"/>
          </w:tcPr>
          <w:p w:rsidR="004B2E90" w:rsidRPr="000F27F8" w:rsidRDefault="004B2E90" w:rsidP="00891673">
            <w:pPr>
              <w:rPr>
                <w:rFonts w:ascii="Arial" w:hAnsi="Arial" w:cs="Arial"/>
                <w:sz w:val="20"/>
                <w:szCs w:val="20"/>
                <w:lang w:val="es-SV" w:eastAsia="es-SV"/>
              </w:rPr>
            </w:pPr>
            <w:r w:rsidRPr="000F27F8">
              <w:rPr>
                <w:rFonts w:ascii="Arial" w:hAnsi="Arial" w:cs="Arial"/>
                <w:sz w:val="20"/>
                <w:szCs w:val="20"/>
                <w:lang w:val="es-SV" w:eastAsia="es-SV"/>
              </w:rPr>
              <w:t>Quirófano Emergencias</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0</w:t>
            </w:r>
          </w:p>
        </w:tc>
        <w:tc>
          <w:tcPr>
            <w:tcW w:w="136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0</w:t>
            </w:r>
          </w:p>
        </w:tc>
        <w:tc>
          <w:tcPr>
            <w:tcW w:w="14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0% </w:t>
            </w:r>
          </w:p>
        </w:tc>
        <w:tc>
          <w:tcPr>
            <w:tcW w:w="16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0</w:t>
            </w:r>
          </w:p>
        </w:tc>
        <w:tc>
          <w:tcPr>
            <w:tcW w:w="16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0</w:t>
            </w:r>
          </w:p>
        </w:tc>
      </w:tr>
      <w:tr w:rsidR="004B2E90" w:rsidRPr="000F27F8" w:rsidTr="00891673">
        <w:trPr>
          <w:trHeight w:val="390"/>
        </w:trPr>
        <w:tc>
          <w:tcPr>
            <w:tcW w:w="2220" w:type="dxa"/>
            <w:tcBorders>
              <w:top w:val="nil"/>
              <w:left w:val="single" w:sz="4" w:space="0" w:color="auto"/>
              <w:bottom w:val="single" w:sz="4" w:space="0" w:color="auto"/>
              <w:right w:val="single" w:sz="4" w:space="0" w:color="auto"/>
            </w:tcBorders>
            <w:shd w:val="clear" w:color="000000" w:fill="C0C0C0"/>
            <w:vAlign w:val="center"/>
          </w:tcPr>
          <w:p w:rsidR="004B2E90" w:rsidRPr="000F27F8" w:rsidRDefault="004B2E90" w:rsidP="00891673">
            <w:pPr>
              <w:rPr>
                <w:rFonts w:ascii="Arial" w:hAnsi="Arial" w:cs="Arial"/>
                <w:sz w:val="20"/>
                <w:szCs w:val="20"/>
                <w:lang w:val="es-SV" w:eastAsia="es-SV"/>
              </w:rPr>
            </w:pPr>
            <w:r w:rsidRPr="000F27F8">
              <w:rPr>
                <w:rFonts w:ascii="Arial" w:hAnsi="Arial" w:cs="Arial"/>
                <w:sz w:val="20"/>
                <w:szCs w:val="20"/>
                <w:lang w:val="es-SV" w:eastAsia="es-SV"/>
              </w:rPr>
              <w:t>Total Quirófanos</w:t>
            </w:r>
          </w:p>
        </w:tc>
        <w:tc>
          <w:tcPr>
            <w:tcW w:w="1200" w:type="dxa"/>
            <w:tcBorders>
              <w:top w:val="nil"/>
              <w:left w:val="nil"/>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1</w:t>
            </w:r>
          </w:p>
        </w:tc>
        <w:tc>
          <w:tcPr>
            <w:tcW w:w="1360" w:type="dxa"/>
            <w:tcBorders>
              <w:top w:val="nil"/>
              <w:left w:val="nil"/>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1</w:t>
            </w:r>
          </w:p>
        </w:tc>
        <w:tc>
          <w:tcPr>
            <w:tcW w:w="1400" w:type="dxa"/>
            <w:tcBorders>
              <w:top w:val="nil"/>
              <w:left w:val="nil"/>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100%</w:t>
            </w:r>
          </w:p>
        </w:tc>
        <w:tc>
          <w:tcPr>
            <w:tcW w:w="1600" w:type="dxa"/>
            <w:tcBorders>
              <w:top w:val="nil"/>
              <w:left w:val="nil"/>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4</w:t>
            </w:r>
          </w:p>
        </w:tc>
        <w:tc>
          <w:tcPr>
            <w:tcW w:w="1600" w:type="dxa"/>
            <w:tcBorders>
              <w:top w:val="nil"/>
              <w:left w:val="nil"/>
              <w:bottom w:val="single" w:sz="4" w:space="0" w:color="auto"/>
              <w:right w:val="single" w:sz="4" w:space="0" w:color="auto"/>
            </w:tcBorders>
            <w:shd w:val="clear" w:color="000000" w:fill="C0C0C0"/>
            <w:noWrap/>
            <w:vAlign w:val="center"/>
          </w:tcPr>
          <w:p w:rsidR="004B2E90" w:rsidRPr="000F27F8" w:rsidRDefault="004B2E90" w:rsidP="00891673">
            <w:pPr>
              <w:jc w:val="center"/>
              <w:rPr>
                <w:rFonts w:ascii="Arial" w:hAnsi="Arial" w:cs="Arial"/>
                <w:color w:val="000000"/>
                <w:sz w:val="20"/>
                <w:szCs w:val="20"/>
                <w:lang w:val="es-SV" w:eastAsia="es-SV"/>
              </w:rPr>
            </w:pPr>
            <w:r w:rsidRPr="000F27F8">
              <w:rPr>
                <w:rFonts w:ascii="Arial" w:hAnsi="Arial" w:cs="Arial"/>
                <w:color w:val="000000"/>
                <w:sz w:val="20"/>
                <w:szCs w:val="20"/>
                <w:lang w:val="es-SV" w:eastAsia="es-SV"/>
              </w:rPr>
              <w:t>4</w:t>
            </w:r>
          </w:p>
        </w:tc>
      </w:tr>
    </w:tbl>
    <w:p w:rsidR="004B2E90" w:rsidRDefault="004B2E90" w:rsidP="000F27F8">
      <w:pPr>
        <w:jc w:val="both"/>
        <w:rPr>
          <w:rFonts w:ascii="Arial" w:hAnsi="Arial" w:cs="Arial"/>
          <w:u w:val="single"/>
          <w:lang w:val="es-SV" w:eastAsia="es-ES"/>
        </w:rPr>
      </w:pPr>
    </w:p>
    <w:p w:rsidR="004B2E90" w:rsidRDefault="004B2E90" w:rsidP="006064AD">
      <w:pPr>
        <w:keepNext/>
        <w:outlineLvl w:val="3"/>
        <w:rPr>
          <w:rFonts w:ascii="Arial" w:hAnsi="Arial" w:cs="Arial"/>
          <w:u w:val="single"/>
          <w:lang w:val="es-SV" w:eastAsia="es-ES"/>
        </w:rPr>
      </w:pPr>
      <w:r>
        <w:rPr>
          <w:rFonts w:ascii="Arial" w:hAnsi="Arial" w:cs="Arial"/>
          <w:u w:val="single"/>
          <w:lang w:val="es-SV" w:eastAsia="es-ES"/>
        </w:rPr>
        <w:t xml:space="preserve">2.3 </w:t>
      </w:r>
      <w:r w:rsidRPr="00993561">
        <w:rPr>
          <w:rFonts w:ascii="Arial" w:hAnsi="Arial" w:cs="Arial"/>
          <w:u w:val="single"/>
          <w:lang w:val="es-SV" w:eastAsia="es-ES"/>
        </w:rPr>
        <w:t>ANALISIS DE LA CAPACIDAD RESIDUAL</w:t>
      </w:r>
      <w:bookmarkStart w:id="27" w:name="_Toc335346216"/>
    </w:p>
    <w:p w:rsidR="004B2E90" w:rsidRDefault="004B2E90" w:rsidP="006064AD">
      <w:pPr>
        <w:keepNext/>
        <w:outlineLvl w:val="3"/>
        <w:rPr>
          <w:rFonts w:ascii="Arial" w:hAnsi="Arial" w:cs="Arial"/>
          <w:u w:val="single"/>
          <w:lang w:val="es-SV" w:eastAsia="es-ES"/>
        </w:rPr>
      </w:pPr>
    </w:p>
    <w:p w:rsidR="004B2E90" w:rsidRDefault="004B2E90" w:rsidP="006064AD">
      <w:pPr>
        <w:keepNext/>
        <w:outlineLvl w:val="3"/>
        <w:rPr>
          <w:rFonts w:ascii="Arial" w:hAnsi="Arial" w:cs="Arial"/>
          <w:lang w:val="es-SV" w:eastAsia="es-ES"/>
        </w:rPr>
      </w:pPr>
      <w:r w:rsidRPr="00196CB5">
        <w:rPr>
          <w:rFonts w:ascii="Arial" w:hAnsi="Arial" w:cs="Arial"/>
          <w:lang w:val="es-SV" w:eastAsia="es-ES"/>
        </w:rPr>
        <w:t>En los siguientes recuadros se evidencia la producción por servicios del Hospital de Suchitoto. El porcentaje de ocupación, el rendimiento de camas por servicios, y el intervalo de sustitución, son aceptables con respecto a la capacidad instalada del hospital</w:t>
      </w:r>
      <w:r>
        <w:rPr>
          <w:rFonts w:ascii="Arial" w:hAnsi="Arial" w:cs="Arial"/>
          <w:lang w:val="es-SV" w:eastAsia="es-ES"/>
        </w:rPr>
        <w:t xml:space="preserve">. </w:t>
      </w:r>
    </w:p>
    <w:p w:rsidR="004B2E90" w:rsidRDefault="004B2E90" w:rsidP="006064AD">
      <w:pPr>
        <w:keepNext/>
        <w:outlineLvl w:val="3"/>
        <w:rPr>
          <w:rFonts w:ascii="Arial" w:hAnsi="Arial" w:cs="Arial"/>
          <w:lang w:val="es-SV" w:eastAsia="es-ES"/>
        </w:rPr>
      </w:pPr>
    </w:p>
    <w:p w:rsidR="004B2E90" w:rsidRPr="00196CB5" w:rsidRDefault="004B2E90" w:rsidP="006064AD">
      <w:pPr>
        <w:keepNext/>
        <w:outlineLvl w:val="3"/>
        <w:rPr>
          <w:rFonts w:ascii="Arial" w:hAnsi="Arial" w:cs="Arial"/>
          <w:lang w:val="es-SV" w:eastAsia="es-ES"/>
        </w:rPr>
      </w:pPr>
      <w:r>
        <w:rPr>
          <w:rFonts w:ascii="Arial" w:hAnsi="Arial" w:cs="Arial"/>
          <w:lang w:val="es-SV" w:eastAsia="es-ES"/>
        </w:rPr>
        <w:t xml:space="preserve"> Los días promedio de estancia hospitalaria, es de 4.1 debido a que los pacientes ingresados necesitan exámenes de gabinete, con los que no cuenta nuestro hospital y dependemos de las citas e interconsultas con los Hospitales de mayor complejidad. </w:t>
      </w:r>
    </w:p>
    <w:p w:rsidR="004B2E90" w:rsidRDefault="004B2E90" w:rsidP="00640CFA">
      <w:pPr>
        <w:autoSpaceDE w:val="0"/>
        <w:autoSpaceDN w:val="0"/>
        <w:adjustRightInd w:val="0"/>
        <w:rPr>
          <w:rFonts w:ascii="Arial" w:hAnsi="Arial" w:cs="Arial"/>
          <w:bCs/>
          <w:color w:val="000000"/>
          <w:lang w:val="es-SV" w:eastAsia="es-ES"/>
        </w:rPr>
      </w:pPr>
    </w:p>
    <w:p w:rsidR="004B2E90" w:rsidRPr="000F27F8" w:rsidRDefault="004B2E90" w:rsidP="00640CFA">
      <w:pPr>
        <w:autoSpaceDE w:val="0"/>
        <w:autoSpaceDN w:val="0"/>
        <w:adjustRightInd w:val="0"/>
        <w:rPr>
          <w:rFonts w:ascii="Arial" w:hAnsi="Arial" w:cs="Arial"/>
          <w:bCs/>
          <w:color w:val="000000"/>
          <w:lang w:val="es-SV" w:eastAsia="es-ES"/>
        </w:rPr>
      </w:pPr>
      <w:r w:rsidRPr="000F27F8">
        <w:rPr>
          <w:rFonts w:ascii="Arial" w:hAnsi="Arial" w:cs="Arial"/>
          <w:bCs/>
          <w:color w:val="000000"/>
          <w:lang w:val="es-SV" w:eastAsia="es-ES"/>
        </w:rPr>
        <w:t>Porcentaje de Interven</w:t>
      </w:r>
      <w:r>
        <w:rPr>
          <w:rFonts w:ascii="Arial" w:hAnsi="Arial" w:cs="Arial"/>
          <w:bCs/>
          <w:color w:val="000000"/>
          <w:lang w:val="es-SV" w:eastAsia="es-ES"/>
        </w:rPr>
        <w:t>ciones Quirúrgicas Suspendidas 3</w:t>
      </w:r>
      <w:r w:rsidRPr="000F27F8">
        <w:rPr>
          <w:rFonts w:ascii="Arial" w:hAnsi="Arial" w:cs="Arial"/>
          <w:bCs/>
          <w:color w:val="000000"/>
          <w:lang w:val="es-SV" w:eastAsia="es-ES"/>
        </w:rPr>
        <w:t>.8% a la fecha.</w:t>
      </w:r>
    </w:p>
    <w:p w:rsidR="004B2E90" w:rsidRDefault="004B2E90" w:rsidP="006064AD">
      <w:pPr>
        <w:keepNext/>
        <w:outlineLvl w:val="3"/>
        <w:rPr>
          <w:rFonts w:ascii="Arial" w:hAnsi="Arial" w:cs="Arial"/>
          <w:bCs/>
          <w:color w:val="000000"/>
          <w:lang w:val="es-SV" w:eastAsia="es-ES"/>
        </w:rPr>
      </w:pPr>
      <w:r>
        <w:rPr>
          <w:rFonts w:ascii="Arial" w:hAnsi="Arial" w:cs="Arial"/>
          <w:bCs/>
          <w:color w:val="000000"/>
          <w:lang w:val="es-SV" w:eastAsia="es-ES"/>
        </w:rPr>
        <w:t>Con respecto al parto institucional estamos al 21% de Cesárea, por lo que se realiza análisis de las cesáreas de primera vez para hacer retroalimentación con las médicas ginecólogas y médicos residentes  y evaluar si se puede disminuir al 19%.</w:t>
      </w:r>
    </w:p>
    <w:p w:rsidR="004B2E90" w:rsidRDefault="004B2E90" w:rsidP="006064AD">
      <w:pPr>
        <w:keepNext/>
        <w:outlineLvl w:val="3"/>
        <w:rPr>
          <w:rFonts w:ascii="Arial" w:hAnsi="Arial" w:cs="Arial"/>
          <w:bCs/>
          <w:color w:val="000000"/>
          <w:lang w:val="es-SV" w:eastAsia="es-ES"/>
        </w:rPr>
      </w:pPr>
    </w:p>
    <w:p w:rsidR="004B2E90" w:rsidRPr="00196CB5" w:rsidRDefault="004B2E90" w:rsidP="006064AD">
      <w:pPr>
        <w:keepNext/>
        <w:outlineLvl w:val="3"/>
        <w:rPr>
          <w:rFonts w:ascii="Arial" w:hAnsi="Arial" w:cs="Arial"/>
          <w:u w:val="single"/>
          <w:lang w:val="es-SV" w:eastAsia="es-ES"/>
        </w:rPr>
      </w:pPr>
    </w:p>
    <w:p w:rsidR="004B2E90" w:rsidRDefault="004B2E90" w:rsidP="006064AD">
      <w:pPr>
        <w:keepNext/>
        <w:outlineLvl w:val="3"/>
        <w:rPr>
          <w:rFonts w:ascii="Arial" w:hAnsi="Arial" w:cs="Arial"/>
          <w:u w:val="single"/>
          <w:lang w:val="es-SV" w:eastAsia="es-ES"/>
        </w:rPr>
      </w:pPr>
    </w:p>
    <w:p w:rsidR="004B2E90" w:rsidRDefault="004B2E90" w:rsidP="006064AD">
      <w:pPr>
        <w:keepNext/>
        <w:outlineLvl w:val="3"/>
        <w:rPr>
          <w:rFonts w:ascii="Arial" w:hAnsi="Arial"/>
          <w:bCs/>
          <w:szCs w:val="28"/>
          <w:lang w:val="es-SV" w:eastAsia="es-ES"/>
        </w:rPr>
      </w:pPr>
      <w:r w:rsidRPr="000F27F8">
        <w:rPr>
          <w:rFonts w:ascii="Arial" w:hAnsi="Arial"/>
          <w:bCs/>
          <w:szCs w:val="28"/>
          <w:lang w:val="es-SV" w:eastAsia="es-ES"/>
        </w:rPr>
        <w:t>Porcentaje de Ocupación de Camas por Servicio</w:t>
      </w:r>
      <w:bookmarkEnd w:id="27"/>
    </w:p>
    <w:p w:rsidR="004B2E90" w:rsidRPr="000F27F8" w:rsidRDefault="004B2E90" w:rsidP="006064AD">
      <w:pPr>
        <w:keepNext/>
        <w:outlineLvl w:val="3"/>
        <w:rPr>
          <w:rFonts w:ascii="Arial" w:hAnsi="Arial"/>
          <w:bCs/>
          <w:szCs w:val="28"/>
          <w:lang w:val="es-SV" w:eastAsia="es-ES"/>
        </w:rPr>
      </w:pPr>
    </w:p>
    <w:p w:rsidR="004B2E90" w:rsidRPr="000F27F8" w:rsidRDefault="004B2E90" w:rsidP="006064AD">
      <w:pPr>
        <w:autoSpaceDE w:val="0"/>
        <w:autoSpaceDN w:val="0"/>
        <w:adjustRightInd w:val="0"/>
        <w:rPr>
          <w:rFonts w:ascii="Arial" w:hAnsi="Arial" w:cs="Arial"/>
          <w:bCs/>
          <w:color w:val="000000"/>
          <w:lang w:val="es-SV" w:eastAsia="es-ES"/>
        </w:rPr>
      </w:pPr>
    </w:p>
    <w:tbl>
      <w:tblPr>
        <w:tblW w:w="878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1344"/>
        <w:gridCol w:w="1559"/>
        <w:gridCol w:w="1701"/>
        <w:gridCol w:w="1701"/>
      </w:tblGrid>
      <w:tr w:rsidR="004B2E90" w:rsidRPr="000F27F8" w:rsidTr="00891673">
        <w:trPr>
          <w:trHeight w:val="255"/>
          <w:jc w:val="center"/>
        </w:trPr>
        <w:tc>
          <w:tcPr>
            <w:tcW w:w="2484" w:type="dxa"/>
            <w:shd w:val="clear" w:color="000000" w:fill="538ED5"/>
            <w:noWrap/>
            <w:vAlign w:val="center"/>
          </w:tcPr>
          <w:p w:rsidR="004B2E90" w:rsidRPr="000F27F8" w:rsidRDefault="004B2E90" w:rsidP="00891673">
            <w:pPr>
              <w:jc w:val="center"/>
              <w:rPr>
                <w:rFonts w:ascii="Arial" w:hAnsi="Arial" w:cs="Arial"/>
                <w:b/>
                <w:bCs/>
                <w:color w:val="FFFF00"/>
                <w:sz w:val="22"/>
                <w:szCs w:val="22"/>
                <w:lang w:val="es-SV" w:eastAsia="en-US"/>
              </w:rPr>
            </w:pPr>
            <w:r w:rsidRPr="000F27F8">
              <w:rPr>
                <w:rFonts w:ascii="Arial" w:hAnsi="Arial" w:cs="Arial"/>
                <w:b/>
                <w:bCs/>
                <w:color w:val="FFFF00"/>
                <w:sz w:val="22"/>
                <w:szCs w:val="22"/>
                <w:lang w:val="es-SV" w:eastAsia="en-US"/>
              </w:rPr>
              <w:t>Especialidad</w:t>
            </w:r>
          </w:p>
        </w:tc>
        <w:tc>
          <w:tcPr>
            <w:tcW w:w="1344" w:type="dxa"/>
            <w:shd w:val="clear" w:color="000000" w:fill="538ED5"/>
            <w:noWrap/>
            <w:vAlign w:val="center"/>
          </w:tcPr>
          <w:p w:rsidR="004B2E90" w:rsidRPr="000F27F8" w:rsidRDefault="004B2E90" w:rsidP="00891673">
            <w:pPr>
              <w:jc w:val="center"/>
              <w:rPr>
                <w:rFonts w:ascii="Arial" w:hAnsi="Arial" w:cs="Arial"/>
                <w:b/>
                <w:bCs/>
                <w:color w:val="FFFF00"/>
                <w:sz w:val="22"/>
                <w:szCs w:val="22"/>
                <w:lang w:val="es-SV" w:eastAsia="en-US"/>
              </w:rPr>
            </w:pPr>
            <w:r w:rsidRPr="000F27F8">
              <w:rPr>
                <w:rFonts w:ascii="Arial" w:hAnsi="Arial" w:cs="Arial"/>
                <w:b/>
                <w:bCs/>
                <w:color w:val="FFFF00"/>
                <w:sz w:val="22"/>
                <w:szCs w:val="22"/>
                <w:lang w:val="es-SV" w:eastAsia="en-US"/>
              </w:rPr>
              <w:t>2010</w:t>
            </w:r>
          </w:p>
        </w:tc>
        <w:tc>
          <w:tcPr>
            <w:tcW w:w="1559" w:type="dxa"/>
            <w:shd w:val="clear" w:color="000000" w:fill="538ED5"/>
            <w:noWrap/>
            <w:vAlign w:val="center"/>
          </w:tcPr>
          <w:p w:rsidR="004B2E90" w:rsidRPr="000F27F8" w:rsidRDefault="004B2E90" w:rsidP="00891673">
            <w:pPr>
              <w:jc w:val="center"/>
              <w:rPr>
                <w:rFonts w:ascii="Arial" w:hAnsi="Arial" w:cs="Arial"/>
                <w:b/>
                <w:bCs/>
                <w:color w:val="FFFF00"/>
                <w:sz w:val="22"/>
                <w:szCs w:val="22"/>
                <w:lang w:val="es-SV" w:eastAsia="en-US"/>
              </w:rPr>
            </w:pPr>
            <w:r w:rsidRPr="000F27F8">
              <w:rPr>
                <w:rFonts w:ascii="Arial" w:hAnsi="Arial" w:cs="Arial"/>
                <w:b/>
                <w:bCs/>
                <w:color w:val="FFFF00"/>
                <w:sz w:val="22"/>
                <w:szCs w:val="22"/>
                <w:lang w:val="es-SV" w:eastAsia="en-US"/>
              </w:rPr>
              <w:t>2011</w:t>
            </w:r>
          </w:p>
        </w:tc>
        <w:tc>
          <w:tcPr>
            <w:tcW w:w="1701" w:type="dxa"/>
            <w:shd w:val="clear" w:color="000000" w:fill="538ED5"/>
            <w:noWrap/>
            <w:vAlign w:val="center"/>
          </w:tcPr>
          <w:p w:rsidR="004B2E90" w:rsidRPr="000F27F8" w:rsidRDefault="004B2E90" w:rsidP="00891673">
            <w:pPr>
              <w:jc w:val="center"/>
              <w:rPr>
                <w:rFonts w:ascii="Arial" w:hAnsi="Arial" w:cs="Arial"/>
                <w:b/>
                <w:bCs/>
                <w:color w:val="FFFF00"/>
                <w:sz w:val="22"/>
                <w:szCs w:val="22"/>
                <w:lang w:val="es-SV" w:eastAsia="en-US"/>
              </w:rPr>
            </w:pPr>
            <w:r w:rsidRPr="000F27F8">
              <w:rPr>
                <w:rFonts w:ascii="Arial" w:hAnsi="Arial" w:cs="Arial"/>
                <w:b/>
                <w:bCs/>
                <w:color w:val="FFFF00"/>
                <w:sz w:val="22"/>
                <w:szCs w:val="22"/>
                <w:lang w:val="es-SV" w:eastAsia="en-US"/>
              </w:rPr>
              <w:t>2012</w:t>
            </w:r>
          </w:p>
        </w:tc>
        <w:tc>
          <w:tcPr>
            <w:tcW w:w="1701" w:type="dxa"/>
            <w:shd w:val="clear" w:color="000000" w:fill="538ED5"/>
          </w:tcPr>
          <w:p w:rsidR="004B2E90" w:rsidRPr="000F27F8" w:rsidRDefault="004B2E90" w:rsidP="00891673">
            <w:pPr>
              <w:jc w:val="center"/>
              <w:rPr>
                <w:rFonts w:ascii="Arial" w:hAnsi="Arial" w:cs="Arial"/>
                <w:b/>
                <w:bCs/>
                <w:color w:val="FFFF00"/>
                <w:sz w:val="22"/>
                <w:szCs w:val="22"/>
                <w:lang w:val="es-SV" w:eastAsia="en-US"/>
              </w:rPr>
            </w:pPr>
            <w:r>
              <w:rPr>
                <w:rFonts w:ascii="Arial" w:hAnsi="Arial" w:cs="Arial"/>
                <w:b/>
                <w:bCs/>
                <w:color w:val="FFFF00"/>
                <w:sz w:val="22"/>
                <w:szCs w:val="22"/>
                <w:lang w:val="es-SV" w:eastAsia="en-US"/>
              </w:rPr>
              <w:t>2013</w:t>
            </w:r>
          </w:p>
        </w:tc>
      </w:tr>
      <w:tr w:rsidR="004B2E90" w:rsidRPr="000F27F8" w:rsidTr="00891673">
        <w:trPr>
          <w:trHeight w:val="255"/>
          <w:jc w:val="center"/>
        </w:trPr>
        <w:tc>
          <w:tcPr>
            <w:tcW w:w="2484" w:type="dxa"/>
            <w:noWrap/>
            <w:vAlign w:val="center"/>
          </w:tcPr>
          <w:p w:rsidR="004B2E90" w:rsidRPr="000F27F8" w:rsidRDefault="004B2E90" w:rsidP="00891673">
            <w:pPr>
              <w:rPr>
                <w:rFonts w:ascii="Arial" w:hAnsi="Arial" w:cs="Arial"/>
                <w:color w:val="000000"/>
                <w:sz w:val="22"/>
                <w:szCs w:val="22"/>
                <w:lang w:val="es-SV" w:eastAsia="en-US"/>
              </w:rPr>
            </w:pPr>
            <w:r w:rsidRPr="000F27F8">
              <w:rPr>
                <w:rFonts w:ascii="Arial" w:hAnsi="Arial" w:cs="Arial"/>
                <w:color w:val="000000"/>
                <w:sz w:val="22"/>
                <w:szCs w:val="22"/>
                <w:lang w:val="es-SV" w:eastAsia="en-US"/>
              </w:rPr>
              <w:t>Cirugía</w:t>
            </w:r>
          </w:p>
        </w:tc>
        <w:tc>
          <w:tcPr>
            <w:tcW w:w="1344"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77%</w:t>
            </w:r>
          </w:p>
        </w:tc>
        <w:tc>
          <w:tcPr>
            <w:tcW w:w="1559"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68%</w:t>
            </w:r>
          </w:p>
        </w:tc>
        <w:tc>
          <w:tcPr>
            <w:tcW w:w="1701"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69%</w:t>
            </w:r>
          </w:p>
        </w:tc>
        <w:tc>
          <w:tcPr>
            <w:tcW w:w="1701" w:type="dxa"/>
          </w:tcPr>
          <w:p w:rsidR="004B2E90" w:rsidRPr="000F27F8" w:rsidRDefault="004B2E90" w:rsidP="00891673">
            <w:pPr>
              <w:jc w:val="center"/>
              <w:rPr>
                <w:rFonts w:ascii="Arial" w:hAnsi="Arial" w:cs="Arial"/>
                <w:color w:val="000000"/>
                <w:sz w:val="22"/>
                <w:szCs w:val="22"/>
                <w:lang w:val="es-SV" w:eastAsia="en-US"/>
              </w:rPr>
            </w:pPr>
            <w:r>
              <w:rPr>
                <w:rFonts w:ascii="Arial" w:hAnsi="Arial" w:cs="Arial"/>
                <w:color w:val="000000"/>
                <w:sz w:val="22"/>
                <w:szCs w:val="22"/>
                <w:lang w:val="es-SV" w:eastAsia="en-US"/>
              </w:rPr>
              <w:t>77%</w:t>
            </w:r>
          </w:p>
        </w:tc>
      </w:tr>
      <w:tr w:rsidR="004B2E90" w:rsidRPr="000F27F8" w:rsidTr="00891673">
        <w:trPr>
          <w:trHeight w:val="255"/>
          <w:jc w:val="center"/>
        </w:trPr>
        <w:tc>
          <w:tcPr>
            <w:tcW w:w="2484" w:type="dxa"/>
            <w:noWrap/>
            <w:vAlign w:val="center"/>
          </w:tcPr>
          <w:p w:rsidR="004B2E90" w:rsidRPr="000F27F8" w:rsidRDefault="004B2E90" w:rsidP="00891673">
            <w:pPr>
              <w:rPr>
                <w:rFonts w:ascii="Arial" w:hAnsi="Arial" w:cs="Arial"/>
                <w:color w:val="000000"/>
                <w:sz w:val="22"/>
                <w:szCs w:val="22"/>
                <w:lang w:val="es-SV" w:eastAsia="en-US"/>
              </w:rPr>
            </w:pPr>
            <w:r w:rsidRPr="000F27F8">
              <w:rPr>
                <w:rFonts w:ascii="Arial" w:hAnsi="Arial" w:cs="Arial"/>
                <w:color w:val="000000"/>
                <w:sz w:val="22"/>
                <w:szCs w:val="22"/>
                <w:lang w:val="es-SV" w:eastAsia="en-US"/>
              </w:rPr>
              <w:t>Ginecología</w:t>
            </w:r>
          </w:p>
        </w:tc>
        <w:tc>
          <w:tcPr>
            <w:tcW w:w="1344"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38%</w:t>
            </w:r>
          </w:p>
        </w:tc>
        <w:tc>
          <w:tcPr>
            <w:tcW w:w="1559"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60%</w:t>
            </w:r>
          </w:p>
        </w:tc>
        <w:tc>
          <w:tcPr>
            <w:tcW w:w="1701"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60%</w:t>
            </w:r>
          </w:p>
        </w:tc>
        <w:tc>
          <w:tcPr>
            <w:tcW w:w="1701" w:type="dxa"/>
          </w:tcPr>
          <w:p w:rsidR="004B2E90" w:rsidRPr="000F27F8" w:rsidRDefault="004B2E90" w:rsidP="00891673">
            <w:pPr>
              <w:jc w:val="center"/>
              <w:rPr>
                <w:rFonts w:ascii="Arial" w:hAnsi="Arial" w:cs="Arial"/>
                <w:color w:val="000000"/>
                <w:sz w:val="22"/>
                <w:szCs w:val="22"/>
                <w:lang w:val="es-SV" w:eastAsia="en-US"/>
              </w:rPr>
            </w:pPr>
            <w:r>
              <w:rPr>
                <w:rFonts w:ascii="Arial" w:hAnsi="Arial" w:cs="Arial"/>
                <w:color w:val="000000"/>
                <w:sz w:val="22"/>
                <w:szCs w:val="22"/>
                <w:lang w:val="es-SV" w:eastAsia="en-US"/>
              </w:rPr>
              <w:t>49%</w:t>
            </w:r>
          </w:p>
        </w:tc>
      </w:tr>
      <w:tr w:rsidR="004B2E90" w:rsidRPr="000F27F8" w:rsidTr="00891673">
        <w:trPr>
          <w:trHeight w:val="255"/>
          <w:jc w:val="center"/>
        </w:trPr>
        <w:tc>
          <w:tcPr>
            <w:tcW w:w="2484" w:type="dxa"/>
            <w:noWrap/>
            <w:vAlign w:val="center"/>
          </w:tcPr>
          <w:p w:rsidR="004B2E90" w:rsidRPr="000F27F8" w:rsidRDefault="004B2E90" w:rsidP="00891673">
            <w:pPr>
              <w:rPr>
                <w:rFonts w:ascii="Arial" w:hAnsi="Arial" w:cs="Arial"/>
                <w:color w:val="000000"/>
                <w:sz w:val="22"/>
                <w:szCs w:val="22"/>
                <w:lang w:val="es-SV" w:eastAsia="en-US"/>
              </w:rPr>
            </w:pPr>
            <w:r w:rsidRPr="000F27F8">
              <w:rPr>
                <w:rFonts w:ascii="Arial" w:hAnsi="Arial" w:cs="Arial"/>
                <w:color w:val="000000"/>
                <w:sz w:val="22"/>
                <w:szCs w:val="22"/>
                <w:lang w:val="es-SV" w:eastAsia="en-US"/>
              </w:rPr>
              <w:t>Medicina Interna</w:t>
            </w:r>
          </w:p>
        </w:tc>
        <w:tc>
          <w:tcPr>
            <w:tcW w:w="1344"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55%</w:t>
            </w:r>
          </w:p>
        </w:tc>
        <w:tc>
          <w:tcPr>
            <w:tcW w:w="1559"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67%</w:t>
            </w:r>
          </w:p>
        </w:tc>
        <w:tc>
          <w:tcPr>
            <w:tcW w:w="1701"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69%</w:t>
            </w:r>
          </w:p>
        </w:tc>
        <w:tc>
          <w:tcPr>
            <w:tcW w:w="1701" w:type="dxa"/>
          </w:tcPr>
          <w:p w:rsidR="004B2E90" w:rsidRPr="000F27F8" w:rsidRDefault="004B2E90" w:rsidP="00891673">
            <w:pPr>
              <w:jc w:val="center"/>
              <w:rPr>
                <w:rFonts w:ascii="Arial" w:hAnsi="Arial" w:cs="Arial"/>
                <w:color w:val="000000"/>
                <w:sz w:val="22"/>
                <w:szCs w:val="22"/>
                <w:lang w:val="es-SV" w:eastAsia="en-US"/>
              </w:rPr>
            </w:pPr>
            <w:r>
              <w:rPr>
                <w:rFonts w:ascii="Arial" w:hAnsi="Arial" w:cs="Arial"/>
                <w:color w:val="000000"/>
                <w:sz w:val="22"/>
                <w:szCs w:val="22"/>
                <w:lang w:val="es-SV" w:eastAsia="en-US"/>
              </w:rPr>
              <w:t>93%</w:t>
            </w:r>
          </w:p>
        </w:tc>
      </w:tr>
      <w:tr w:rsidR="004B2E90" w:rsidRPr="000F27F8" w:rsidTr="00891673">
        <w:trPr>
          <w:trHeight w:val="255"/>
          <w:jc w:val="center"/>
        </w:trPr>
        <w:tc>
          <w:tcPr>
            <w:tcW w:w="2484" w:type="dxa"/>
            <w:noWrap/>
            <w:vAlign w:val="center"/>
          </w:tcPr>
          <w:p w:rsidR="004B2E90" w:rsidRPr="000F27F8" w:rsidRDefault="004B2E90" w:rsidP="00891673">
            <w:pPr>
              <w:rPr>
                <w:rFonts w:ascii="Arial" w:hAnsi="Arial" w:cs="Arial"/>
                <w:color w:val="000000"/>
                <w:sz w:val="22"/>
                <w:szCs w:val="22"/>
                <w:lang w:val="es-SV" w:eastAsia="en-US"/>
              </w:rPr>
            </w:pPr>
            <w:r w:rsidRPr="000F27F8">
              <w:rPr>
                <w:rFonts w:ascii="Arial" w:hAnsi="Arial" w:cs="Arial"/>
                <w:color w:val="000000"/>
                <w:sz w:val="22"/>
                <w:szCs w:val="22"/>
                <w:lang w:val="es-SV" w:eastAsia="en-US"/>
              </w:rPr>
              <w:t>Obstetricia</w:t>
            </w:r>
          </w:p>
        </w:tc>
        <w:tc>
          <w:tcPr>
            <w:tcW w:w="1344"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90%</w:t>
            </w:r>
          </w:p>
        </w:tc>
        <w:tc>
          <w:tcPr>
            <w:tcW w:w="1559"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88%</w:t>
            </w:r>
          </w:p>
        </w:tc>
        <w:tc>
          <w:tcPr>
            <w:tcW w:w="1701"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93%</w:t>
            </w:r>
          </w:p>
        </w:tc>
        <w:tc>
          <w:tcPr>
            <w:tcW w:w="1701" w:type="dxa"/>
          </w:tcPr>
          <w:p w:rsidR="004B2E90" w:rsidRPr="000F27F8" w:rsidRDefault="004B2E90" w:rsidP="00891673">
            <w:pPr>
              <w:jc w:val="center"/>
              <w:rPr>
                <w:rFonts w:ascii="Arial" w:hAnsi="Arial" w:cs="Arial"/>
                <w:color w:val="000000"/>
                <w:sz w:val="22"/>
                <w:szCs w:val="22"/>
                <w:lang w:val="es-SV" w:eastAsia="en-US"/>
              </w:rPr>
            </w:pPr>
            <w:r>
              <w:rPr>
                <w:rFonts w:ascii="Arial" w:hAnsi="Arial" w:cs="Arial"/>
                <w:color w:val="000000"/>
                <w:sz w:val="22"/>
                <w:szCs w:val="22"/>
                <w:lang w:val="es-SV" w:eastAsia="en-US"/>
              </w:rPr>
              <w:t>91%</w:t>
            </w:r>
          </w:p>
        </w:tc>
      </w:tr>
      <w:tr w:rsidR="004B2E90" w:rsidRPr="000F27F8" w:rsidTr="00891673">
        <w:trPr>
          <w:trHeight w:val="255"/>
          <w:jc w:val="center"/>
        </w:trPr>
        <w:tc>
          <w:tcPr>
            <w:tcW w:w="2484" w:type="dxa"/>
            <w:noWrap/>
            <w:vAlign w:val="center"/>
          </w:tcPr>
          <w:p w:rsidR="004B2E90" w:rsidRPr="000F27F8" w:rsidRDefault="004B2E90" w:rsidP="00891673">
            <w:pPr>
              <w:rPr>
                <w:rFonts w:ascii="Arial" w:hAnsi="Arial" w:cs="Arial"/>
                <w:color w:val="000000"/>
                <w:sz w:val="22"/>
                <w:szCs w:val="22"/>
                <w:lang w:val="es-SV" w:eastAsia="en-US"/>
              </w:rPr>
            </w:pPr>
            <w:r w:rsidRPr="000F27F8">
              <w:rPr>
                <w:rFonts w:ascii="Arial" w:hAnsi="Arial" w:cs="Arial"/>
                <w:color w:val="000000"/>
                <w:sz w:val="22"/>
                <w:szCs w:val="22"/>
                <w:lang w:val="es-SV" w:eastAsia="en-US"/>
              </w:rPr>
              <w:t>Pediatría</w:t>
            </w:r>
          </w:p>
        </w:tc>
        <w:tc>
          <w:tcPr>
            <w:tcW w:w="1344"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61%</w:t>
            </w:r>
          </w:p>
        </w:tc>
        <w:tc>
          <w:tcPr>
            <w:tcW w:w="1559"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66%</w:t>
            </w:r>
          </w:p>
        </w:tc>
        <w:tc>
          <w:tcPr>
            <w:tcW w:w="1701"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91%</w:t>
            </w:r>
          </w:p>
        </w:tc>
        <w:tc>
          <w:tcPr>
            <w:tcW w:w="1701" w:type="dxa"/>
          </w:tcPr>
          <w:p w:rsidR="004B2E90" w:rsidRPr="000F27F8" w:rsidRDefault="004B2E90" w:rsidP="00891673">
            <w:pPr>
              <w:jc w:val="center"/>
              <w:rPr>
                <w:rFonts w:ascii="Arial" w:hAnsi="Arial" w:cs="Arial"/>
                <w:color w:val="000000"/>
                <w:sz w:val="22"/>
                <w:szCs w:val="22"/>
                <w:lang w:val="es-SV" w:eastAsia="en-US"/>
              </w:rPr>
            </w:pPr>
            <w:r>
              <w:rPr>
                <w:rFonts w:ascii="Arial" w:hAnsi="Arial" w:cs="Arial"/>
                <w:color w:val="000000"/>
                <w:sz w:val="22"/>
                <w:szCs w:val="22"/>
                <w:lang w:val="es-SV" w:eastAsia="en-US"/>
              </w:rPr>
              <w:t>91%</w:t>
            </w:r>
          </w:p>
        </w:tc>
      </w:tr>
      <w:tr w:rsidR="004B2E90" w:rsidRPr="000F27F8" w:rsidTr="00891673">
        <w:trPr>
          <w:trHeight w:val="255"/>
          <w:jc w:val="center"/>
        </w:trPr>
        <w:tc>
          <w:tcPr>
            <w:tcW w:w="2484" w:type="dxa"/>
            <w:vAlign w:val="center"/>
          </w:tcPr>
          <w:p w:rsidR="004B2E90" w:rsidRPr="000F27F8" w:rsidRDefault="004B2E90" w:rsidP="00891673">
            <w:pPr>
              <w:rPr>
                <w:rFonts w:ascii="Arial" w:hAnsi="Arial" w:cs="Arial"/>
                <w:b/>
                <w:bCs/>
                <w:color w:val="000000"/>
                <w:sz w:val="22"/>
                <w:szCs w:val="22"/>
                <w:lang w:val="es-SV" w:eastAsia="en-US"/>
              </w:rPr>
            </w:pPr>
            <w:r w:rsidRPr="000F27F8">
              <w:rPr>
                <w:rFonts w:ascii="Arial" w:hAnsi="Arial" w:cs="Arial"/>
                <w:b/>
                <w:bCs/>
                <w:color w:val="000000"/>
                <w:sz w:val="22"/>
                <w:szCs w:val="22"/>
                <w:lang w:val="es-SV" w:eastAsia="en-US"/>
              </w:rPr>
              <w:t>Total</w:t>
            </w:r>
          </w:p>
        </w:tc>
        <w:tc>
          <w:tcPr>
            <w:tcW w:w="1344"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67%</w:t>
            </w:r>
          </w:p>
        </w:tc>
        <w:tc>
          <w:tcPr>
            <w:tcW w:w="1559"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71%</w:t>
            </w:r>
          </w:p>
        </w:tc>
        <w:tc>
          <w:tcPr>
            <w:tcW w:w="1701" w:type="dxa"/>
            <w:vAlign w:val="center"/>
          </w:tcPr>
          <w:p w:rsidR="004B2E90" w:rsidRPr="000F27F8" w:rsidRDefault="004B2E90" w:rsidP="00891673">
            <w:pPr>
              <w:jc w:val="center"/>
              <w:rPr>
                <w:rFonts w:ascii="Arial" w:hAnsi="Arial" w:cs="Arial"/>
                <w:color w:val="000000"/>
                <w:sz w:val="22"/>
                <w:szCs w:val="22"/>
                <w:lang w:val="es-SV" w:eastAsia="en-US"/>
              </w:rPr>
            </w:pPr>
            <w:r w:rsidRPr="000F27F8">
              <w:rPr>
                <w:rFonts w:ascii="Arial" w:hAnsi="Arial" w:cs="Arial"/>
                <w:color w:val="000000"/>
                <w:sz w:val="22"/>
                <w:szCs w:val="22"/>
                <w:lang w:val="es-SV" w:eastAsia="en-US"/>
              </w:rPr>
              <w:t>81%</w:t>
            </w:r>
          </w:p>
        </w:tc>
        <w:tc>
          <w:tcPr>
            <w:tcW w:w="1701" w:type="dxa"/>
          </w:tcPr>
          <w:p w:rsidR="004B2E90" w:rsidRPr="000F27F8" w:rsidRDefault="004B2E90" w:rsidP="00891673">
            <w:pPr>
              <w:jc w:val="center"/>
              <w:rPr>
                <w:rFonts w:ascii="Arial" w:hAnsi="Arial" w:cs="Arial"/>
                <w:color w:val="000000"/>
                <w:sz w:val="22"/>
                <w:szCs w:val="22"/>
                <w:lang w:val="es-SV" w:eastAsia="en-US"/>
              </w:rPr>
            </w:pPr>
            <w:r>
              <w:rPr>
                <w:rFonts w:ascii="Arial" w:hAnsi="Arial" w:cs="Arial"/>
                <w:color w:val="000000"/>
                <w:sz w:val="22"/>
                <w:szCs w:val="22"/>
                <w:lang w:val="es-SV" w:eastAsia="en-US"/>
              </w:rPr>
              <w:t>81%</w:t>
            </w:r>
          </w:p>
        </w:tc>
      </w:tr>
    </w:tbl>
    <w:p w:rsidR="004B2E90" w:rsidRPr="000F27F8" w:rsidRDefault="004B2E90" w:rsidP="006064AD">
      <w:pPr>
        <w:tabs>
          <w:tab w:val="left" w:pos="5460"/>
        </w:tabs>
        <w:rPr>
          <w:rFonts w:ascii="Arial" w:hAnsi="Arial" w:cs="Arial"/>
          <w:lang w:val="es-SV" w:eastAsia="es-ES"/>
        </w:rPr>
      </w:pPr>
      <w:r w:rsidRPr="000F27F8">
        <w:rPr>
          <w:rFonts w:ascii="Arial" w:hAnsi="Arial" w:cs="Arial"/>
          <w:lang w:val="es-SV" w:eastAsia="es-ES"/>
        </w:rPr>
        <w:tab/>
      </w:r>
    </w:p>
    <w:p w:rsidR="004B2E90" w:rsidRPr="000F27F8" w:rsidRDefault="004B2E90" w:rsidP="006064AD">
      <w:pPr>
        <w:tabs>
          <w:tab w:val="left" w:pos="5460"/>
        </w:tabs>
        <w:rPr>
          <w:rFonts w:ascii="Arial" w:hAnsi="Arial" w:cs="Arial"/>
          <w:lang w:val="es-SV" w:eastAsia="es-ES"/>
        </w:rPr>
      </w:pPr>
    </w:p>
    <w:p w:rsidR="004B2E90" w:rsidRDefault="004B2E90" w:rsidP="006064AD">
      <w:pPr>
        <w:keepNext/>
        <w:outlineLvl w:val="3"/>
        <w:rPr>
          <w:rFonts w:ascii="Arial" w:hAnsi="Arial"/>
          <w:bCs/>
          <w:szCs w:val="28"/>
          <w:lang w:val="es-SV" w:eastAsia="es-ES"/>
        </w:rPr>
      </w:pPr>
      <w:bookmarkStart w:id="28" w:name="_Toc335346217"/>
      <w:r w:rsidRPr="000F27F8">
        <w:rPr>
          <w:rFonts w:ascii="Arial" w:hAnsi="Arial"/>
          <w:bCs/>
          <w:szCs w:val="28"/>
          <w:lang w:val="es-SV" w:eastAsia="es-ES"/>
        </w:rPr>
        <w:t>Promedio de Estancia</w:t>
      </w:r>
      <w:bookmarkEnd w:id="28"/>
    </w:p>
    <w:p w:rsidR="004B2E90" w:rsidRDefault="004B2E90" w:rsidP="006064AD">
      <w:pPr>
        <w:keepNext/>
        <w:outlineLvl w:val="3"/>
        <w:rPr>
          <w:rFonts w:ascii="Arial" w:hAnsi="Arial"/>
          <w:bCs/>
          <w:szCs w:val="28"/>
          <w:lang w:val="es-SV" w:eastAsia="es-ES"/>
        </w:rPr>
      </w:pPr>
    </w:p>
    <w:p w:rsidR="004B2E90" w:rsidRPr="000F27F8" w:rsidRDefault="004B2E90" w:rsidP="006064AD">
      <w:pPr>
        <w:keepNext/>
        <w:outlineLvl w:val="3"/>
        <w:rPr>
          <w:rFonts w:ascii="Arial" w:hAnsi="Arial"/>
          <w:bCs/>
          <w:szCs w:val="28"/>
          <w:lang w:val="es-SV" w:eastAsia="es-ES"/>
        </w:rPr>
      </w:pPr>
    </w:p>
    <w:p w:rsidR="004B2E90" w:rsidRPr="000F27F8" w:rsidRDefault="004B2E90" w:rsidP="006064AD">
      <w:pPr>
        <w:autoSpaceDE w:val="0"/>
        <w:autoSpaceDN w:val="0"/>
        <w:adjustRightInd w:val="0"/>
        <w:rPr>
          <w:rFonts w:ascii="Arial" w:hAnsi="Arial" w:cs="Arial"/>
          <w:bCs/>
          <w:color w:val="000000"/>
          <w:lang w:val="es-SV" w:eastAsia="es-ES"/>
        </w:rPr>
      </w:pPr>
    </w:p>
    <w:tbl>
      <w:tblPr>
        <w:tblW w:w="7740" w:type="dxa"/>
        <w:jc w:val="center"/>
        <w:tblInd w:w="55" w:type="dxa"/>
        <w:tblCellMar>
          <w:left w:w="70" w:type="dxa"/>
          <w:right w:w="70" w:type="dxa"/>
        </w:tblCellMar>
        <w:tblLook w:val="0000"/>
      </w:tblPr>
      <w:tblGrid>
        <w:gridCol w:w="1670"/>
        <w:gridCol w:w="1200"/>
        <w:gridCol w:w="1200"/>
        <w:gridCol w:w="1200"/>
        <w:gridCol w:w="1200"/>
        <w:gridCol w:w="1200"/>
      </w:tblGrid>
      <w:tr w:rsidR="004B2E90" w:rsidRPr="000F27F8" w:rsidTr="00891673">
        <w:trPr>
          <w:trHeight w:val="510"/>
          <w:jc w:val="center"/>
        </w:trPr>
        <w:tc>
          <w:tcPr>
            <w:tcW w:w="174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B2E90" w:rsidRPr="000F27F8" w:rsidRDefault="004B2E90" w:rsidP="00891673">
            <w:pP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Especialidades</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2010</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2011</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rPr>
                <w:rFonts w:ascii="Arial" w:hAnsi="Arial" w:cs="Arial"/>
                <w:b/>
                <w:bCs/>
                <w:color w:val="003366"/>
                <w:sz w:val="20"/>
                <w:szCs w:val="20"/>
                <w:lang w:val="es-SV" w:eastAsia="es-ES"/>
              </w:rPr>
            </w:pPr>
            <w:r>
              <w:rPr>
                <w:rFonts w:ascii="Arial" w:hAnsi="Arial" w:cs="Arial"/>
                <w:b/>
                <w:bCs/>
                <w:color w:val="003366"/>
                <w:sz w:val="20"/>
                <w:szCs w:val="20"/>
                <w:lang w:val="es-SV" w:eastAsia="es-ES"/>
              </w:rPr>
              <w:t>2012</w:t>
            </w:r>
          </w:p>
        </w:tc>
        <w:tc>
          <w:tcPr>
            <w:tcW w:w="1200" w:type="dxa"/>
            <w:tcBorders>
              <w:top w:val="single" w:sz="4" w:space="0" w:color="auto"/>
              <w:left w:val="nil"/>
              <w:bottom w:val="single" w:sz="4" w:space="0" w:color="auto"/>
              <w:right w:val="single" w:sz="4" w:space="0" w:color="auto"/>
            </w:tcBorders>
            <w:vAlign w:val="center"/>
          </w:tcPr>
          <w:p w:rsidR="004B2E90" w:rsidRPr="000F27F8" w:rsidRDefault="004B2E90" w:rsidP="00891673">
            <w:pPr>
              <w:rPr>
                <w:rFonts w:ascii="Arial" w:hAnsi="Arial" w:cs="Arial"/>
                <w:sz w:val="20"/>
                <w:szCs w:val="20"/>
                <w:lang w:val="es-SV" w:eastAsia="es-ES"/>
              </w:rPr>
            </w:pPr>
            <w:r>
              <w:rPr>
                <w:rFonts w:ascii="Arial" w:hAnsi="Arial" w:cs="Arial"/>
                <w:sz w:val="20"/>
                <w:szCs w:val="20"/>
                <w:lang w:val="es-SV" w:eastAsia="es-ES"/>
              </w:rPr>
              <w:t>2013</w:t>
            </w:r>
          </w:p>
        </w:tc>
        <w:tc>
          <w:tcPr>
            <w:tcW w:w="1200" w:type="dxa"/>
            <w:tcBorders>
              <w:top w:val="single" w:sz="4" w:space="0" w:color="auto"/>
              <w:left w:val="nil"/>
              <w:bottom w:val="single" w:sz="4" w:space="0" w:color="auto"/>
              <w:right w:val="single" w:sz="4" w:space="0" w:color="auto"/>
            </w:tcBorders>
            <w:vAlign w:val="center"/>
          </w:tcPr>
          <w:p w:rsidR="004B2E90" w:rsidRDefault="004B2E90" w:rsidP="00891673">
            <w:pPr>
              <w:rPr>
                <w:rFonts w:ascii="Arial" w:hAnsi="Arial" w:cs="Arial"/>
                <w:sz w:val="20"/>
                <w:szCs w:val="20"/>
                <w:lang w:val="es-SV" w:eastAsia="es-ES"/>
              </w:rPr>
            </w:pPr>
            <w:r>
              <w:rPr>
                <w:rFonts w:ascii="Arial" w:hAnsi="Arial" w:cs="Arial"/>
                <w:sz w:val="20"/>
                <w:szCs w:val="20"/>
                <w:lang w:val="es-SV" w:eastAsia="es-ES"/>
              </w:rPr>
              <w:t>Variabilidad</w:t>
            </w:r>
          </w:p>
          <w:p w:rsidR="004B2E90" w:rsidRPr="000F27F8" w:rsidRDefault="004B2E90" w:rsidP="00891673">
            <w:pPr>
              <w:rPr>
                <w:rFonts w:ascii="Arial" w:hAnsi="Arial" w:cs="Arial"/>
                <w:sz w:val="20"/>
                <w:szCs w:val="20"/>
                <w:lang w:val="es-SV" w:eastAsia="es-ES"/>
              </w:rPr>
            </w:pPr>
            <w:r>
              <w:rPr>
                <w:rFonts w:ascii="Arial" w:hAnsi="Arial" w:cs="Arial"/>
                <w:sz w:val="20"/>
                <w:szCs w:val="20"/>
                <w:lang w:val="es-SV" w:eastAsia="es-ES"/>
              </w:rPr>
              <w:t>Proyectada 2013/2012</w:t>
            </w:r>
          </w:p>
        </w:tc>
      </w:tr>
      <w:tr w:rsidR="004B2E90" w:rsidRPr="000F27F8" w:rsidTr="00891673">
        <w:trPr>
          <w:trHeight w:val="255"/>
          <w:jc w:val="center"/>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Cirugía</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3.3</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3.6</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3.5</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Pr>
                <w:rFonts w:ascii="Arial" w:hAnsi="Arial" w:cs="Arial"/>
                <w:sz w:val="20"/>
                <w:szCs w:val="20"/>
                <w:lang w:val="es-SV" w:eastAsia="es-ES"/>
              </w:rPr>
              <w:t>4.6</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-2.8%</w:t>
            </w:r>
          </w:p>
        </w:tc>
      </w:tr>
      <w:tr w:rsidR="004B2E90" w:rsidRPr="000F27F8" w:rsidTr="00891673">
        <w:trPr>
          <w:trHeight w:val="255"/>
          <w:jc w:val="center"/>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Ginecología</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4.1</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3.3</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3.4</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3.3</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w:t>
            </w:r>
          </w:p>
        </w:tc>
      </w:tr>
      <w:tr w:rsidR="004B2E90" w:rsidRPr="000F27F8" w:rsidTr="00891673">
        <w:trPr>
          <w:trHeight w:val="255"/>
          <w:jc w:val="center"/>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Medicina Interna</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3.9</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4</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3.5</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4.8</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-12.5%</w:t>
            </w:r>
          </w:p>
        </w:tc>
      </w:tr>
      <w:tr w:rsidR="004B2E90" w:rsidRPr="000F27F8" w:rsidTr="00891673">
        <w:trPr>
          <w:trHeight w:val="255"/>
          <w:jc w:val="center"/>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Obstetricia</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2.8</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2.8</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3.5</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3.2</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25%</w:t>
            </w:r>
          </w:p>
        </w:tc>
      </w:tr>
      <w:tr w:rsidR="004B2E90" w:rsidRPr="000F27F8" w:rsidTr="00891673">
        <w:trPr>
          <w:trHeight w:val="255"/>
          <w:jc w:val="center"/>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Pediatría</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3.2</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3.6</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4.1</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12.5%</w:t>
            </w:r>
          </w:p>
        </w:tc>
      </w:tr>
      <w:tr w:rsidR="004B2E90" w:rsidRPr="000F27F8" w:rsidTr="00891673">
        <w:trPr>
          <w:trHeight w:val="255"/>
          <w:jc w:val="center"/>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jc w:val="center"/>
              <w:rPr>
                <w:rFonts w:ascii="Arial" w:hAnsi="Arial" w:cs="Arial"/>
                <w:b/>
                <w:bCs/>
                <w:sz w:val="20"/>
                <w:szCs w:val="20"/>
                <w:lang w:val="es-SV" w:eastAsia="es-ES"/>
              </w:rPr>
            </w:pPr>
            <w:r w:rsidRPr="000F27F8">
              <w:rPr>
                <w:rFonts w:ascii="Arial" w:hAnsi="Arial" w:cs="Arial"/>
                <w:b/>
                <w:bCs/>
                <w:sz w:val="20"/>
                <w:szCs w:val="20"/>
                <w:lang w:val="es-SV" w:eastAsia="es-ES"/>
              </w:rPr>
              <w:t>Total</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3.2</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3.3</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3.5</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4.1</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6%</w:t>
            </w:r>
          </w:p>
        </w:tc>
      </w:tr>
    </w:tbl>
    <w:p w:rsidR="004B2E90" w:rsidRPr="000F27F8" w:rsidRDefault="004B2E90" w:rsidP="006064AD">
      <w:pPr>
        <w:keepNext/>
        <w:outlineLvl w:val="3"/>
        <w:rPr>
          <w:rFonts w:ascii="Arial" w:hAnsi="Arial"/>
          <w:bCs/>
          <w:szCs w:val="28"/>
          <w:lang w:val="es-SV" w:eastAsia="es-ES"/>
        </w:rPr>
      </w:pPr>
      <w:bookmarkStart w:id="29" w:name="_Toc335346218"/>
    </w:p>
    <w:p w:rsidR="004B2E90" w:rsidRPr="000F27F8" w:rsidRDefault="004B2E90" w:rsidP="006064AD">
      <w:pPr>
        <w:rPr>
          <w:lang w:val="es-SV" w:eastAsia="es-ES"/>
        </w:rPr>
      </w:pPr>
    </w:p>
    <w:p w:rsidR="004B2E90" w:rsidRPr="000F27F8" w:rsidRDefault="004B2E90" w:rsidP="006064AD">
      <w:pPr>
        <w:rPr>
          <w:lang w:val="es-SV" w:eastAsia="es-ES"/>
        </w:rPr>
      </w:pPr>
    </w:p>
    <w:p w:rsidR="004B2E90" w:rsidRDefault="004B2E90" w:rsidP="006064AD">
      <w:pPr>
        <w:keepNext/>
        <w:outlineLvl w:val="3"/>
        <w:rPr>
          <w:rFonts w:ascii="Arial" w:hAnsi="Arial"/>
          <w:bCs/>
          <w:szCs w:val="28"/>
          <w:lang w:val="es-SV" w:eastAsia="es-ES"/>
        </w:rPr>
      </w:pPr>
      <w:r w:rsidRPr="000F27F8">
        <w:rPr>
          <w:rFonts w:ascii="Arial" w:hAnsi="Arial"/>
          <w:bCs/>
          <w:szCs w:val="28"/>
          <w:lang w:val="es-SV" w:eastAsia="es-ES"/>
        </w:rPr>
        <w:t>Rendimiento de Cama por Servicio</w:t>
      </w:r>
      <w:bookmarkEnd w:id="29"/>
    </w:p>
    <w:p w:rsidR="004B2E90" w:rsidRPr="000F27F8" w:rsidRDefault="004B2E90" w:rsidP="006064AD">
      <w:pPr>
        <w:keepNext/>
        <w:outlineLvl w:val="3"/>
        <w:rPr>
          <w:rFonts w:ascii="Arial" w:hAnsi="Arial"/>
          <w:bCs/>
          <w:szCs w:val="28"/>
          <w:lang w:val="es-SV" w:eastAsia="es-ES"/>
        </w:rPr>
      </w:pPr>
    </w:p>
    <w:p w:rsidR="004B2E90" w:rsidRPr="000F27F8" w:rsidRDefault="004B2E90" w:rsidP="006064AD">
      <w:pPr>
        <w:autoSpaceDE w:val="0"/>
        <w:autoSpaceDN w:val="0"/>
        <w:adjustRightInd w:val="0"/>
        <w:rPr>
          <w:rFonts w:ascii="Arial" w:hAnsi="Arial" w:cs="Arial"/>
          <w:bCs/>
          <w:color w:val="000000"/>
          <w:lang w:val="es-SV" w:eastAsia="es-ES"/>
        </w:rPr>
      </w:pPr>
    </w:p>
    <w:tbl>
      <w:tblPr>
        <w:tblW w:w="7740" w:type="dxa"/>
        <w:tblInd w:w="55" w:type="dxa"/>
        <w:tblCellMar>
          <w:left w:w="70" w:type="dxa"/>
          <w:right w:w="70" w:type="dxa"/>
        </w:tblCellMar>
        <w:tblLook w:val="0000"/>
      </w:tblPr>
      <w:tblGrid>
        <w:gridCol w:w="1670"/>
        <w:gridCol w:w="1200"/>
        <w:gridCol w:w="1200"/>
        <w:gridCol w:w="1200"/>
        <w:gridCol w:w="1200"/>
        <w:gridCol w:w="1200"/>
      </w:tblGrid>
      <w:tr w:rsidR="004B2E90" w:rsidRPr="000F27F8" w:rsidTr="00891673">
        <w:trPr>
          <w:trHeight w:val="765"/>
        </w:trPr>
        <w:tc>
          <w:tcPr>
            <w:tcW w:w="174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B2E90" w:rsidRPr="000F27F8" w:rsidRDefault="004B2E90" w:rsidP="00891673">
            <w:pP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Especialidades</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2010</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2011</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Pr>
                <w:rFonts w:ascii="Arial" w:hAnsi="Arial" w:cs="Arial"/>
                <w:b/>
                <w:bCs/>
                <w:color w:val="003366"/>
                <w:sz w:val="20"/>
                <w:szCs w:val="20"/>
                <w:lang w:val="es-SV" w:eastAsia="es-ES"/>
              </w:rPr>
              <w:t>2012</w:t>
            </w:r>
          </w:p>
        </w:tc>
        <w:tc>
          <w:tcPr>
            <w:tcW w:w="1200" w:type="dxa"/>
            <w:tcBorders>
              <w:top w:val="single" w:sz="4" w:space="0" w:color="auto"/>
              <w:left w:val="nil"/>
              <w:bottom w:val="single" w:sz="4" w:space="0" w:color="auto"/>
              <w:right w:val="single" w:sz="4" w:space="0" w:color="auto"/>
            </w:tcBorders>
            <w:vAlign w:val="center"/>
          </w:tcPr>
          <w:p w:rsidR="004B2E90" w:rsidRPr="000F27F8" w:rsidRDefault="004B2E90" w:rsidP="00891673">
            <w:pPr>
              <w:rPr>
                <w:rFonts w:ascii="Arial" w:hAnsi="Arial" w:cs="Arial"/>
                <w:sz w:val="20"/>
                <w:szCs w:val="20"/>
                <w:lang w:val="es-SV" w:eastAsia="es-ES"/>
              </w:rPr>
            </w:pPr>
            <w:r>
              <w:rPr>
                <w:rFonts w:ascii="Arial" w:hAnsi="Arial" w:cs="Arial"/>
                <w:sz w:val="20"/>
                <w:szCs w:val="20"/>
                <w:lang w:val="es-SV" w:eastAsia="es-ES"/>
              </w:rPr>
              <w:t>2013</w:t>
            </w:r>
          </w:p>
        </w:tc>
        <w:tc>
          <w:tcPr>
            <w:tcW w:w="1200" w:type="dxa"/>
            <w:tcBorders>
              <w:top w:val="single" w:sz="4" w:space="0" w:color="auto"/>
              <w:left w:val="nil"/>
              <w:bottom w:val="single" w:sz="4" w:space="0" w:color="auto"/>
              <w:right w:val="single" w:sz="4" w:space="0" w:color="auto"/>
            </w:tcBorders>
            <w:vAlign w:val="center"/>
          </w:tcPr>
          <w:p w:rsidR="004B2E90" w:rsidRPr="000F27F8" w:rsidRDefault="004B2E90" w:rsidP="00891673">
            <w:pPr>
              <w:rPr>
                <w:rFonts w:ascii="Arial" w:hAnsi="Arial" w:cs="Arial"/>
                <w:sz w:val="20"/>
                <w:szCs w:val="20"/>
                <w:lang w:val="es-SV" w:eastAsia="es-ES"/>
              </w:rPr>
            </w:pPr>
            <w:r>
              <w:rPr>
                <w:rFonts w:ascii="Arial" w:hAnsi="Arial" w:cs="Arial"/>
                <w:sz w:val="20"/>
                <w:szCs w:val="20"/>
                <w:lang w:val="es-SV" w:eastAsia="es-ES"/>
              </w:rPr>
              <w:t>Variabilidad Proyectada 2013</w:t>
            </w:r>
            <w:r w:rsidRPr="000F27F8">
              <w:rPr>
                <w:rFonts w:ascii="Arial" w:hAnsi="Arial" w:cs="Arial"/>
                <w:sz w:val="20"/>
                <w:szCs w:val="20"/>
                <w:lang w:val="es-SV" w:eastAsia="es-ES"/>
              </w:rPr>
              <w:t xml:space="preserve"> / 201</w:t>
            </w:r>
            <w:r>
              <w:rPr>
                <w:rFonts w:ascii="Arial" w:hAnsi="Arial" w:cs="Arial"/>
                <w:sz w:val="20"/>
                <w:szCs w:val="20"/>
                <w:lang w:val="es-SV" w:eastAsia="es-ES"/>
              </w:rPr>
              <w:t>2</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Medicina Interna </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51</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63</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50</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115</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-20.6%</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Cirugía </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96</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74</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52</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76</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-29.7%</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Ginecología </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35</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73</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49</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62</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-32.8%</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Obstetricia </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158</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142</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87</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131</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-38.7%</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Pediatría </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75</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84</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84</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Pr>
                <w:rFonts w:ascii="Arial" w:hAnsi="Arial" w:cs="Arial"/>
                <w:sz w:val="20"/>
                <w:szCs w:val="20"/>
                <w:lang w:val="es-SV" w:eastAsia="es-ES"/>
              </w:rPr>
              <w:t>158</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0%</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Total</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83</w:t>
            </w:r>
          </w:p>
        </w:tc>
        <w:tc>
          <w:tcPr>
            <w:tcW w:w="1200" w:type="dxa"/>
            <w:tcBorders>
              <w:top w:val="nil"/>
              <w:left w:val="nil"/>
              <w:bottom w:val="single" w:sz="4" w:space="0" w:color="auto"/>
              <w:right w:val="single" w:sz="4" w:space="0" w:color="auto"/>
            </w:tcBorders>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87</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67</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131</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-23%</w:t>
            </w:r>
          </w:p>
        </w:tc>
      </w:tr>
    </w:tbl>
    <w:p w:rsidR="004B2E90" w:rsidRDefault="004B2E90" w:rsidP="006064AD">
      <w:pPr>
        <w:autoSpaceDE w:val="0"/>
        <w:autoSpaceDN w:val="0"/>
        <w:adjustRightInd w:val="0"/>
        <w:rPr>
          <w:rFonts w:ascii="Arial" w:hAnsi="Arial" w:cs="Arial"/>
          <w:bCs/>
          <w:color w:val="000000"/>
          <w:lang w:val="es-SV" w:eastAsia="es-ES"/>
        </w:rPr>
      </w:pPr>
    </w:p>
    <w:p w:rsidR="004B2E90" w:rsidRPr="000F27F8" w:rsidRDefault="004B2E90" w:rsidP="006064AD">
      <w:pPr>
        <w:autoSpaceDE w:val="0"/>
        <w:autoSpaceDN w:val="0"/>
        <w:adjustRightInd w:val="0"/>
        <w:rPr>
          <w:rFonts w:ascii="Arial" w:hAnsi="Arial" w:cs="Arial"/>
          <w:bCs/>
          <w:color w:val="000000"/>
          <w:lang w:val="es-SV" w:eastAsia="es-ES"/>
        </w:rPr>
      </w:pPr>
    </w:p>
    <w:p w:rsidR="004B2E90" w:rsidRDefault="004B2E90" w:rsidP="006064AD">
      <w:pPr>
        <w:keepNext/>
        <w:outlineLvl w:val="3"/>
        <w:rPr>
          <w:rFonts w:ascii="Arial" w:hAnsi="Arial"/>
          <w:bCs/>
          <w:szCs w:val="28"/>
          <w:lang w:val="es-SV" w:eastAsia="es-ES"/>
        </w:rPr>
      </w:pPr>
      <w:bookmarkStart w:id="30" w:name="_Toc335346219"/>
      <w:r w:rsidRPr="000F27F8">
        <w:rPr>
          <w:rFonts w:ascii="Arial" w:hAnsi="Arial"/>
          <w:bCs/>
          <w:szCs w:val="28"/>
          <w:lang w:val="es-SV" w:eastAsia="es-ES"/>
        </w:rPr>
        <w:t>Intervalo de Sustitución</w:t>
      </w:r>
      <w:bookmarkEnd w:id="30"/>
    </w:p>
    <w:p w:rsidR="004B2E90" w:rsidRPr="000F27F8" w:rsidRDefault="004B2E90" w:rsidP="006064AD">
      <w:pPr>
        <w:keepNext/>
        <w:outlineLvl w:val="3"/>
        <w:rPr>
          <w:rFonts w:ascii="Arial" w:hAnsi="Arial"/>
          <w:bCs/>
          <w:szCs w:val="28"/>
          <w:lang w:val="es-SV" w:eastAsia="es-ES"/>
        </w:rPr>
      </w:pPr>
    </w:p>
    <w:p w:rsidR="004B2E90" w:rsidRPr="000F27F8" w:rsidRDefault="004B2E90" w:rsidP="006064AD">
      <w:pPr>
        <w:autoSpaceDE w:val="0"/>
        <w:autoSpaceDN w:val="0"/>
        <w:adjustRightInd w:val="0"/>
        <w:rPr>
          <w:rFonts w:ascii="Arial" w:hAnsi="Arial" w:cs="Arial"/>
          <w:bCs/>
          <w:color w:val="000000"/>
          <w:lang w:val="es-SV" w:eastAsia="es-ES"/>
        </w:rPr>
      </w:pPr>
    </w:p>
    <w:tbl>
      <w:tblPr>
        <w:tblW w:w="6540" w:type="dxa"/>
        <w:tblInd w:w="55" w:type="dxa"/>
        <w:tblCellMar>
          <w:left w:w="70" w:type="dxa"/>
          <w:right w:w="70" w:type="dxa"/>
        </w:tblCellMar>
        <w:tblLook w:val="0000"/>
      </w:tblPr>
      <w:tblGrid>
        <w:gridCol w:w="1670"/>
        <w:gridCol w:w="1200"/>
        <w:gridCol w:w="1200"/>
        <w:gridCol w:w="1200"/>
        <w:gridCol w:w="1200"/>
      </w:tblGrid>
      <w:tr w:rsidR="004B2E90" w:rsidRPr="000F27F8" w:rsidTr="00891673">
        <w:trPr>
          <w:trHeight w:val="255"/>
        </w:trPr>
        <w:tc>
          <w:tcPr>
            <w:tcW w:w="1740"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4B2E90" w:rsidRPr="000F27F8" w:rsidRDefault="004B2E90" w:rsidP="00891673">
            <w:pP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Especialidades</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2010</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2011</w:t>
            </w:r>
          </w:p>
        </w:tc>
        <w:tc>
          <w:tcPr>
            <w:tcW w:w="1200"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Pr>
                <w:rFonts w:ascii="Arial" w:hAnsi="Arial" w:cs="Arial"/>
                <w:b/>
                <w:bCs/>
                <w:color w:val="003366"/>
                <w:sz w:val="20"/>
                <w:szCs w:val="20"/>
                <w:lang w:val="es-SV" w:eastAsia="es-ES"/>
              </w:rPr>
              <w:t>2012</w:t>
            </w:r>
          </w:p>
        </w:tc>
        <w:tc>
          <w:tcPr>
            <w:tcW w:w="1200" w:type="dxa"/>
            <w:tcBorders>
              <w:top w:val="single" w:sz="4" w:space="0" w:color="auto"/>
              <w:left w:val="nil"/>
              <w:bottom w:val="single" w:sz="4" w:space="0" w:color="auto"/>
              <w:right w:val="single" w:sz="4" w:space="0" w:color="auto"/>
            </w:tcBorders>
            <w:shd w:val="clear" w:color="auto" w:fill="FFFF99"/>
          </w:tcPr>
          <w:p w:rsidR="004B2E90" w:rsidRDefault="004B2E90" w:rsidP="00891673">
            <w:pPr>
              <w:jc w:val="center"/>
              <w:rPr>
                <w:rFonts w:ascii="Arial" w:hAnsi="Arial" w:cs="Arial"/>
                <w:b/>
                <w:bCs/>
                <w:color w:val="003366"/>
                <w:sz w:val="20"/>
                <w:szCs w:val="20"/>
                <w:lang w:val="es-SV" w:eastAsia="es-ES"/>
              </w:rPr>
            </w:pPr>
            <w:r>
              <w:rPr>
                <w:rFonts w:ascii="Arial" w:hAnsi="Arial" w:cs="Arial"/>
                <w:b/>
                <w:bCs/>
                <w:color w:val="003366"/>
                <w:sz w:val="20"/>
                <w:szCs w:val="20"/>
                <w:lang w:val="es-SV" w:eastAsia="es-ES"/>
              </w:rPr>
              <w:t>2013</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Cirugía </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0.99</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1.71</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1.69</w:t>
            </w:r>
          </w:p>
        </w:tc>
        <w:tc>
          <w:tcPr>
            <w:tcW w:w="120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1.30</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Ginecología </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6.57</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2.15</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2.22</w:t>
            </w:r>
          </w:p>
        </w:tc>
        <w:tc>
          <w:tcPr>
            <w:tcW w:w="120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3.23</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Medicina Interna </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3.22</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1.94</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1.10</w:t>
            </w:r>
          </w:p>
        </w:tc>
        <w:tc>
          <w:tcPr>
            <w:tcW w:w="120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0.32</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Obstetricia </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0.32</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0.38</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0.28</w:t>
            </w:r>
          </w:p>
        </w:tc>
        <w:tc>
          <w:tcPr>
            <w:tcW w:w="120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0.31</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 xml:space="preserve">Pediatría </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1.94</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1.65</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0.23</w:t>
            </w:r>
          </w:p>
        </w:tc>
        <w:tc>
          <w:tcPr>
            <w:tcW w:w="120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0.31</w:t>
            </w:r>
          </w:p>
        </w:tc>
      </w:tr>
      <w:tr w:rsidR="004B2E90" w:rsidRPr="000F27F8" w:rsidTr="00891673">
        <w:trPr>
          <w:trHeight w:val="255"/>
        </w:trPr>
        <w:tc>
          <w:tcPr>
            <w:tcW w:w="1740"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rPr>
                <w:rFonts w:ascii="Arial" w:hAnsi="Arial" w:cs="Arial"/>
                <w:sz w:val="20"/>
                <w:szCs w:val="20"/>
                <w:lang w:val="es-SV" w:eastAsia="es-ES"/>
              </w:rPr>
            </w:pPr>
            <w:r w:rsidRPr="000F27F8">
              <w:rPr>
                <w:rFonts w:ascii="Arial" w:hAnsi="Arial" w:cs="Arial"/>
                <w:sz w:val="20"/>
                <w:szCs w:val="20"/>
                <w:lang w:val="es-SV" w:eastAsia="es-ES"/>
              </w:rPr>
              <w:t>Total</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1.61</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1.33</w:t>
            </w:r>
          </w:p>
        </w:tc>
        <w:tc>
          <w:tcPr>
            <w:tcW w:w="1200"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0.83</w:t>
            </w:r>
          </w:p>
        </w:tc>
        <w:tc>
          <w:tcPr>
            <w:tcW w:w="1200" w:type="dxa"/>
            <w:tcBorders>
              <w:top w:val="nil"/>
              <w:left w:val="nil"/>
              <w:bottom w:val="single" w:sz="4" w:space="0" w:color="auto"/>
              <w:right w:val="single" w:sz="4" w:space="0" w:color="auto"/>
            </w:tcBorders>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0.57</w:t>
            </w:r>
          </w:p>
        </w:tc>
      </w:tr>
    </w:tbl>
    <w:p w:rsidR="004B2E90" w:rsidRDefault="004B2E90" w:rsidP="006064AD">
      <w:pPr>
        <w:autoSpaceDE w:val="0"/>
        <w:autoSpaceDN w:val="0"/>
        <w:adjustRightInd w:val="0"/>
        <w:rPr>
          <w:rFonts w:ascii="Arial" w:hAnsi="Arial" w:cs="Arial"/>
          <w:bCs/>
          <w:color w:val="000000"/>
          <w:lang w:val="es-SV" w:eastAsia="es-ES"/>
        </w:rPr>
      </w:pPr>
    </w:p>
    <w:p w:rsidR="004B2E90" w:rsidRDefault="004B2E90" w:rsidP="006064AD">
      <w:pPr>
        <w:autoSpaceDE w:val="0"/>
        <w:autoSpaceDN w:val="0"/>
        <w:adjustRightInd w:val="0"/>
        <w:rPr>
          <w:rFonts w:ascii="Arial" w:hAnsi="Arial" w:cs="Arial"/>
          <w:bCs/>
          <w:color w:val="000000"/>
          <w:lang w:val="es-SV" w:eastAsia="es-ES"/>
        </w:rPr>
      </w:pPr>
    </w:p>
    <w:p w:rsidR="004B2E90" w:rsidRPr="000F27F8" w:rsidRDefault="004B2E90" w:rsidP="006064AD">
      <w:pPr>
        <w:autoSpaceDE w:val="0"/>
        <w:autoSpaceDN w:val="0"/>
        <w:adjustRightInd w:val="0"/>
        <w:rPr>
          <w:rFonts w:ascii="Arial" w:hAnsi="Arial" w:cs="Arial"/>
          <w:bCs/>
          <w:color w:val="000000"/>
          <w:lang w:val="es-SV" w:eastAsia="es-ES"/>
        </w:rPr>
      </w:pPr>
    </w:p>
    <w:p w:rsidR="004B2E90" w:rsidRDefault="004B2E90" w:rsidP="006064AD">
      <w:pPr>
        <w:keepNext/>
        <w:outlineLvl w:val="3"/>
        <w:rPr>
          <w:rFonts w:ascii="Arial" w:hAnsi="Arial"/>
          <w:bCs/>
          <w:szCs w:val="28"/>
          <w:lang w:val="es-SV" w:eastAsia="es-ES"/>
        </w:rPr>
      </w:pPr>
      <w:bookmarkStart w:id="31" w:name="_Toc335346220"/>
      <w:r w:rsidRPr="000F27F8">
        <w:rPr>
          <w:rFonts w:ascii="Arial" w:hAnsi="Arial"/>
          <w:bCs/>
          <w:szCs w:val="28"/>
          <w:lang w:val="es-SV" w:eastAsia="es-ES"/>
        </w:rPr>
        <w:t>Porcentaje de Parto Institucional</w:t>
      </w:r>
      <w:bookmarkEnd w:id="31"/>
    </w:p>
    <w:p w:rsidR="004B2E90" w:rsidRDefault="004B2E90" w:rsidP="006064AD">
      <w:pPr>
        <w:keepNext/>
        <w:outlineLvl w:val="3"/>
        <w:rPr>
          <w:rFonts w:ascii="Arial" w:hAnsi="Arial"/>
          <w:bCs/>
          <w:szCs w:val="28"/>
          <w:lang w:val="es-SV" w:eastAsia="es-ES"/>
        </w:rPr>
      </w:pPr>
    </w:p>
    <w:p w:rsidR="004B2E90" w:rsidRDefault="004B2E90" w:rsidP="006064AD">
      <w:pPr>
        <w:keepNext/>
        <w:outlineLvl w:val="3"/>
        <w:rPr>
          <w:rFonts w:ascii="Arial" w:hAnsi="Arial"/>
          <w:bCs/>
          <w:szCs w:val="28"/>
          <w:lang w:val="es-SV" w:eastAsia="es-ES"/>
        </w:rPr>
      </w:pPr>
    </w:p>
    <w:tbl>
      <w:tblPr>
        <w:tblW w:w="0" w:type="auto"/>
        <w:tblBorders>
          <w:top w:val="outset" w:sz="6" w:space="0" w:color="808080"/>
          <w:left w:val="outset" w:sz="6" w:space="0" w:color="808080"/>
          <w:bottom w:val="outset" w:sz="6" w:space="0" w:color="808080"/>
          <w:right w:val="outset" w:sz="6" w:space="0" w:color="808080"/>
        </w:tblBorders>
        <w:tblCellMar>
          <w:left w:w="0" w:type="dxa"/>
          <w:right w:w="0" w:type="dxa"/>
        </w:tblCellMar>
        <w:tblLook w:val="00A0"/>
      </w:tblPr>
      <w:tblGrid>
        <w:gridCol w:w="1109"/>
        <w:gridCol w:w="1016"/>
        <w:gridCol w:w="935"/>
        <w:gridCol w:w="682"/>
        <w:gridCol w:w="2042"/>
        <w:gridCol w:w="1962"/>
      </w:tblGrid>
      <w:tr w:rsidR="004B2E90" w:rsidRPr="00E123B5" w:rsidTr="00891673">
        <w:tc>
          <w:tcPr>
            <w:tcW w:w="0" w:type="auto"/>
            <w:tcBorders>
              <w:top w:val="outset" w:sz="6" w:space="0" w:color="808080"/>
              <w:bottom w:val="outset" w:sz="6" w:space="0" w:color="808080"/>
              <w:right w:val="outset" w:sz="6" w:space="0" w:color="808080"/>
            </w:tcBorders>
            <w:noWrap/>
            <w:vAlign w:val="center"/>
          </w:tcPr>
          <w:p w:rsidR="004B2E90" w:rsidRPr="00E123B5" w:rsidRDefault="004B2E90" w:rsidP="00891673">
            <w:pPr>
              <w:jc w:val="center"/>
              <w:rPr>
                <w:lang w:val="es-ES" w:eastAsia="es-ES"/>
              </w:rPr>
            </w:pPr>
          </w:p>
        </w:tc>
        <w:tc>
          <w:tcPr>
            <w:tcW w:w="0" w:type="auto"/>
            <w:tcBorders>
              <w:top w:val="outset" w:sz="6" w:space="0" w:color="808080"/>
              <w:left w:val="outset" w:sz="6" w:space="0" w:color="808080"/>
              <w:bottom w:val="outset" w:sz="6" w:space="0" w:color="808080"/>
              <w:right w:val="outset" w:sz="6" w:space="0" w:color="808080"/>
            </w:tcBorders>
            <w:noWrap/>
            <w:vAlign w:val="center"/>
          </w:tcPr>
          <w:p w:rsidR="004B2E90" w:rsidRPr="00E123B5" w:rsidRDefault="004B2E90" w:rsidP="00891673">
            <w:pPr>
              <w:jc w:val="center"/>
              <w:rPr>
                <w:lang w:val="es-ES" w:eastAsia="es-ES"/>
              </w:rPr>
            </w:pPr>
            <w:r w:rsidRPr="00E123B5">
              <w:rPr>
                <w:b/>
                <w:bCs/>
                <w:lang w:val="es-ES" w:eastAsia="es-ES"/>
              </w:rPr>
              <w:t>Partos</w:t>
            </w:r>
            <w:r w:rsidRPr="00E123B5">
              <w:rPr>
                <w:b/>
                <w:bCs/>
                <w:lang w:val="es-ES" w:eastAsia="es-ES"/>
              </w:rPr>
              <w:br/>
              <w:t>Vaginales</w:t>
            </w:r>
          </w:p>
        </w:tc>
        <w:tc>
          <w:tcPr>
            <w:tcW w:w="0" w:type="auto"/>
            <w:tcBorders>
              <w:top w:val="outset" w:sz="6" w:space="0" w:color="808080"/>
              <w:left w:val="outset" w:sz="6" w:space="0" w:color="808080"/>
              <w:bottom w:val="outset" w:sz="6" w:space="0" w:color="808080"/>
              <w:right w:val="outset" w:sz="6" w:space="0" w:color="808080"/>
            </w:tcBorders>
            <w:noWrap/>
            <w:vAlign w:val="center"/>
          </w:tcPr>
          <w:p w:rsidR="004B2E90" w:rsidRPr="00E123B5" w:rsidRDefault="004B2E90" w:rsidP="00891673">
            <w:pPr>
              <w:jc w:val="center"/>
              <w:rPr>
                <w:lang w:val="es-ES" w:eastAsia="es-ES"/>
              </w:rPr>
            </w:pPr>
            <w:r w:rsidRPr="00E123B5">
              <w:rPr>
                <w:b/>
                <w:bCs/>
                <w:lang w:val="es-ES" w:eastAsia="es-ES"/>
              </w:rPr>
              <w:t>Partos</w:t>
            </w:r>
            <w:r w:rsidRPr="00E123B5">
              <w:rPr>
                <w:b/>
                <w:bCs/>
                <w:lang w:val="es-ES" w:eastAsia="es-ES"/>
              </w:rPr>
              <w:br/>
              <w:t>Cesáreas</w:t>
            </w:r>
          </w:p>
        </w:tc>
        <w:tc>
          <w:tcPr>
            <w:tcW w:w="0" w:type="auto"/>
            <w:tcBorders>
              <w:top w:val="outset" w:sz="6" w:space="0" w:color="808080"/>
              <w:left w:val="outset" w:sz="6" w:space="0" w:color="808080"/>
              <w:bottom w:val="outset" w:sz="6" w:space="0" w:color="808080"/>
              <w:right w:val="outset" w:sz="6" w:space="0" w:color="808080"/>
            </w:tcBorders>
            <w:noWrap/>
            <w:vAlign w:val="center"/>
          </w:tcPr>
          <w:p w:rsidR="004B2E90" w:rsidRPr="00E123B5" w:rsidRDefault="004B2E90" w:rsidP="00891673">
            <w:pPr>
              <w:jc w:val="center"/>
              <w:rPr>
                <w:lang w:val="es-ES" w:eastAsia="es-ES"/>
              </w:rPr>
            </w:pPr>
            <w:r w:rsidRPr="00E123B5">
              <w:rPr>
                <w:b/>
                <w:bCs/>
                <w:lang w:val="es-ES" w:eastAsia="es-ES"/>
              </w:rPr>
              <w:t>Total</w:t>
            </w:r>
            <w:r w:rsidRPr="00E123B5">
              <w:rPr>
                <w:b/>
                <w:bCs/>
                <w:lang w:val="es-ES" w:eastAsia="es-ES"/>
              </w:rPr>
              <w:br/>
              <w:t>Partos</w:t>
            </w:r>
          </w:p>
        </w:tc>
        <w:tc>
          <w:tcPr>
            <w:tcW w:w="0" w:type="auto"/>
            <w:tcBorders>
              <w:top w:val="outset" w:sz="6" w:space="0" w:color="808080"/>
              <w:left w:val="outset" w:sz="6" w:space="0" w:color="808080"/>
              <w:bottom w:val="outset" w:sz="6" w:space="0" w:color="808080"/>
              <w:right w:val="outset" w:sz="6" w:space="0" w:color="808080"/>
            </w:tcBorders>
            <w:noWrap/>
            <w:vAlign w:val="center"/>
          </w:tcPr>
          <w:p w:rsidR="004B2E90" w:rsidRPr="00E123B5" w:rsidRDefault="004B2E90" w:rsidP="00891673">
            <w:pPr>
              <w:rPr>
                <w:lang w:val="es-ES" w:eastAsia="es-ES"/>
              </w:rPr>
            </w:pPr>
            <w:r w:rsidRPr="00E123B5">
              <w:rPr>
                <w:b/>
                <w:bCs/>
                <w:lang w:val="es-ES" w:eastAsia="es-ES"/>
              </w:rPr>
              <w:t>% Partos Vaginales</w:t>
            </w:r>
          </w:p>
        </w:tc>
        <w:tc>
          <w:tcPr>
            <w:tcW w:w="0" w:type="auto"/>
            <w:tcBorders>
              <w:top w:val="outset" w:sz="6" w:space="0" w:color="808080"/>
              <w:left w:val="outset" w:sz="6" w:space="0" w:color="808080"/>
              <w:bottom w:val="outset" w:sz="6" w:space="0" w:color="808080"/>
            </w:tcBorders>
            <w:noWrap/>
            <w:vAlign w:val="center"/>
          </w:tcPr>
          <w:p w:rsidR="004B2E90" w:rsidRPr="00E123B5" w:rsidRDefault="004B2E90" w:rsidP="00891673">
            <w:pPr>
              <w:rPr>
                <w:lang w:val="es-ES" w:eastAsia="es-ES"/>
              </w:rPr>
            </w:pPr>
            <w:r w:rsidRPr="00E123B5">
              <w:rPr>
                <w:b/>
                <w:bCs/>
                <w:lang w:val="es-ES" w:eastAsia="es-ES"/>
              </w:rPr>
              <w:t>% Partos Cesáreas</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Enero</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25</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10</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35</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71.43%</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28.57%</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Febrero</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33</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11</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44</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75.00%</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25.00%</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Marzo</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35</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6</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41</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85.37%</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14.63%</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Abril</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34</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13</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47</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72.34%</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27.66%</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Mayo</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28</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9</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37</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75.68%</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24.32%</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Junio</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33</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5</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38</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86.84%</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13.16%</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Julio</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38</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11</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49</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77.55%</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22.45%</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Agosto</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30</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9</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39</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76.92%</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23.08%</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Septiembre</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36</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8</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44</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81.82%</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18.18%</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Octubre</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39</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46</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84.78%</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15.22%</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Noviembre</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37</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10</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47</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78.72%</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21.28%</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lang w:val="es-ES" w:eastAsia="es-ES"/>
              </w:rPr>
              <w:t>Diciembre</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29</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9</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38</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76.32%</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23.68%</w:t>
            </w:r>
          </w:p>
        </w:tc>
      </w:tr>
      <w:tr w:rsidR="004B2E90" w:rsidRPr="00E123B5" w:rsidTr="00891673">
        <w:tc>
          <w:tcPr>
            <w:tcW w:w="0" w:type="auto"/>
            <w:tcBorders>
              <w:top w:val="outset" w:sz="6" w:space="0" w:color="808080"/>
              <w:bottom w:val="outset" w:sz="6" w:space="0" w:color="808080"/>
              <w:right w:val="outset" w:sz="6" w:space="0" w:color="808080"/>
            </w:tcBorders>
            <w:vAlign w:val="center"/>
          </w:tcPr>
          <w:p w:rsidR="004B2E90" w:rsidRPr="00E123B5" w:rsidRDefault="004B2E90" w:rsidP="00891673">
            <w:pPr>
              <w:rPr>
                <w:lang w:val="es-ES" w:eastAsia="es-ES"/>
              </w:rPr>
            </w:pPr>
            <w:r w:rsidRPr="00E123B5">
              <w:rPr>
                <w:b/>
                <w:bCs/>
                <w:lang w:val="es-ES" w:eastAsia="es-ES"/>
              </w:rPr>
              <w:t>Total</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397</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108</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505</w:t>
            </w:r>
          </w:p>
        </w:tc>
        <w:tc>
          <w:tcPr>
            <w:tcW w:w="0" w:type="auto"/>
            <w:tcBorders>
              <w:top w:val="outset" w:sz="6" w:space="0" w:color="808080"/>
              <w:left w:val="outset" w:sz="6" w:space="0" w:color="808080"/>
              <w:bottom w:val="outset" w:sz="6" w:space="0" w:color="808080"/>
              <w:right w:val="outset" w:sz="6" w:space="0" w:color="808080"/>
            </w:tcBorders>
            <w:vAlign w:val="center"/>
          </w:tcPr>
          <w:p w:rsidR="004B2E90" w:rsidRPr="00E123B5" w:rsidRDefault="004B2E90" w:rsidP="00891673">
            <w:pPr>
              <w:jc w:val="right"/>
              <w:rPr>
                <w:lang w:val="es-ES" w:eastAsia="es-ES"/>
              </w:rPr>
            </w:pPr>
            <w:r w:rsidRPr="00E123B5">
              <w:rPr>
                <w:lang w:val="es-ES" w:eastAsia="es-ES"/>
              </w:rPr>
              <w:t>78.61%</w:t>
            </w:r>
          </w:p>
        </w:tc>
        <w:tc>
          <w:tcPr>
            <w:tcW w:w="0" w:type="auto"/>
            <w:tcBorders>
              <w:top w:val="outset" w:sz="6" w:space="0" w:color="808080"/>
              <w:left w:val="outset" w:sz="6" w:space="0" w:color="808080"/>
              <w:bottom w:val="outset" w:sz="6" w:space="0" w:color="808080"/>
            </w:tcBorders>
            <w:vAlign w:val="center"/>
          </w:tcPr>
          <w:p w:rsidR="004B2E90" w:rsidRPr="00E123B5" w:rsidRDefault="004B2E90" w:rsidP="00891673">
            <w:pPr>
              <w:jc w:val="right"/>
              <w:rPr>
                <w:lang w:val="es-ES" w:eastAsia="es-ES"/>
              </w:rPr>
            </w:pPr>
            <w:r w:rsidRPr="00E123B5">
              <w:rPr>
                <w:lang w:val="es-ES" w:eastAsia="es-ES"/>
              </w:rPr>
              <w:t>21.39%</w:t>
            </w:r>
          </w:p>
        </w:tc>
      </w:tr>
    </w:tbl>
    <w:p w:rsidR="004B2E90" w:rsidRPr="000F27F8" w:rsidRDefault="004B2E90" w:rsidP="006064AD">
      <w:pPr>
        <w:autoSpaceDE w:val="0"/>
        <w:autoSpaceDN w:val="0"/>
        <w:adjustRightInd w:val="0"/>
        <w:rPr>
          <w:rFonts w:ascii="Arial" w:hAnsi="Arial" w:cs="Arial"/>
          <w:bCs/>
          <w:color w:val="000000"/>
          <w:lang w:val="es-SV" w:eastAsia="es-ES"/>
        </w:rPr>
      </w:pPr>
    </w:p>
    <w:p w:rsidR="004B2E90" w:rsidRPr="000F27F8" w:rsidRDefault="004B2E90" w:rsidP="006064AD">
      <w:pPr>
        <w:keepNext/>
        <w:outlineLvl w:val="3"/>
        <w:rPr>
          <w:rFonts w:ascii="Arial" w:hAnsi="Arial"/>
          <w:bCs/>
          <w:szCs w:val="28"/>
          <w:lang w:val="es-SV" w:eastAsia="es-ES"/>
        </w:rPr>
      </w:pPr>
      <w:bookmarkStart w:id="32" w:name="_Toc335346221"/>
      <w:r w:rsidRPr="000F27F8">
        <w:rPr>
          <w:rFonts w:ascii="Arial" w:hAnsi="Arial"/>
          <w:bCs/>
          <w:szCs w:val="28"/>
          <w:lang w:val="es-SV" w:eastAsia="es-ES"/>
        </w:rPr>
        <w:t>Tasa de Cesáreas</w:t>
      </w:r>
      <w:bookmarkEnd w:id="32"/>
    </w:p>
    <w:p w:rsidR="004B2E90" w:rsidRPr="000F27F8" w:rsidRDefault="004B2E90" w:rsidP="006064AD">
      <w:pPr>
        <w:rPr>
          <w:lang w:val="es-SV" w:eastAsia="es-ES"/>
        </w:rPr>
      </w:pPr>
    </w:p>
    <w:p w:rsidR="004B2E90" w:rsidRPr="000F27F8" w:rsidRDefault="004B2E90" w:rsidP="006064AD">
      <w:pPr>
        <w:rPr>
          <w:lang w:val="es-SV" w:eastAsia="es-ES"/>
        </w:rPr>
      </w:pPr>
    </w:p>
    <w:tbl>
      <w:tblPr>
        <w:tblW w:w="4780" w:type="dxa"/>
        <w:jc w:val="center"/>
        <w:tblInd w:w="55" w:type="dxa"/>
        <w:tblCellMar>
          <w:left w:w="70" w:type="dxa"/>
          <w:right w:w="70" w:type="dxa"/>
        </w:tblCellMar>
        <w:tblLook w:val="0000"/>
      </w:tblPr>
      <w:tblGrid>
        <w:gridCol w:w="1125"/>
        <w:gridCol w:w="1195"/>
        <w:gridCol w:w="1195"/>
        <w:gridCol w:w="1195"/>
      </w:tblGrid>
      <w:tr w:rsidR="004B2E90" w:rsidRPr="000F27F8" w:rsidTr="00891673">
        <w:trPr>
          <w:trHeight w:val="650"/>
          <w:jc w:val="center"/>
        </w:trPr>
        <w:tc>
          <w:tcPr>
            <w:tcW w:w="1195" w:type="dxa"/>
            <w:tcBorders>
              <w:top w:val="single" w:sz="4" w:space="0" w:color="auto"/>
              <w:left w:val="single" w:sz="4" w:space="0" w:color="auto"/>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Año</w:t>
            </w:r>
          </w:p>
        </w:tc>
        <w:tc>
          <w:tcPr>
            <w:tcW w:w="1195"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Partos por cesáreas</w:t>
            </w:r>
          </w:p>
        </w:tc>
        <w:tc>
          <w:tcPr>
            <w:tcW w:w="1195"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Total Partos</w:t>
            </w:r>
          </w:p>
        </w:tc>
        <w:tc>
          <w:tcPr>
            <w:tcW w:w="1195" w:type="dxa"/>
            <w:tcBorders>
              <w:top w:val="single" w:sz="4" w:space="0" w:color="auto"/>
              <w:left w:val="nil"/>
              <w:bottom w:val="single" w:sz="4" w:space="0" w:color="auto"/>
              <w:right w:val="single" w:sz="4" w:space="0" w:color="auto"/>
            </w:tcBorders>
            <w:shd w:val="clear" w:color="auto" w:fill="FFFF99"/>
            <w:vAlign w:val="center"/>
          </w:tcPr>
          <w:p w:rsidR="004B2E90" w:rsidRPr="000F27F8" w:rsidRDefault="004B2E90" w:rsidP="00891673">
            <w:pPr>
              <w:jc w:val="center"/>
              <w:rPr>
                <w:rFonts w:ascii="Arial" w:hAnsi="Arial" w:cs="Arial"/>
                <w:b/>
                <w:bCs/>
                <w:color w:val="003366"/>
                <w:sz w:val="20"/>
                <w:szCs w:val="20"/>
                <w:lang w:val="es-SV" w:eastAsia="es-ES"/>
              </w:rPr>
            </w:pPr>
            <w:r w:rsidRPr="000F27F8">
              <w:rPr>
                <w:rFonts w:ascii="Arial" w:hAnsi="Arial" w:cs="Arial"/>
                <w:b/>
                <w:bCs/>
                <w:color w:val="003366"/>
                <w:sz w:val="20"/>
                <w:szCs w:val="20"/>
                <w:lang w:val="es-SV" w:eastAsia="es-ES"/>
              </w:rPr>
              <w:t>Tasa de Cesáreas X 100</w:t>
            </w:r>
          </w:p>
        </w:tc>
      </w:tr>
      <w:tr w:rsidR="004B2E90" w:rsidRPr="000F27F8" w:rsidTr="00891673">
        <w:trPr>
          <w:trHeight w:val="217"/>
          <w:jc w:val="center"/>
        </w:trPr>
        <w:tc>
          <w:tcPr>
            <w:tcW w:w="119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2008</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r>
      <w:tr w:rsidR="004B2E90" w:rsidRPr="000F27F8" w:rsidTr="00891673">
        <w:trPr>
          <w:trHeight w:val="217"/>
          <w:jc w:val="center"/>
        </w:trPr>
        <w:tc>
          <w:tcPr>
            <w:tcW w:w="119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2009</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115</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497</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23.1</w:t>
            </w:r>
          </w:p>
        </w:tc>
      </w:tr>
      <w:tr w:rsidR="004B2E90" w:rsidRPr="000F27F8" w:rsidTr="00891673">
        <w:trPr>
          <w:trHeight w:val="217"/>
          <w:jc w:val="center"/>
        </w:trPr>
        <w:tc>
          <w:tcPr>
            <w:tcW w:w="119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2010</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81</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496</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16.3</w:t>
            </w:r>
          </w:p>
        </w:tc>
      </w:tr>
      <w:tr w:rsidR="004B2E90" w:rsidRPr="000F27F8" w:rsidTr="00891673">
        <w:trPr>
          <w:trHeight w:val="217"/>
          <w:jc w:val="center"/>
        </w:trPr>
        <w:tc>
          <w:tcPr>
            <w:tcW w:w="119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2011</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107</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536</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sidRPr="000F27F8">
              <w:rPr>
                <w:rFonts w:ascii="Arial" w:hAnsi="Arial" w:cs="Arial"/>
                <w:sz w:val="20"/>
                <w:szCs w:val="20"/>
                <w:lang w:val="es-SV" w:eastAsia="es-ES"/>
              </w:rPr>
              <w:t>20</w:t>
            </w:r>
          </w:p>
        </w:tc>
      </w:tr>
      <w:tr w:rsidR="004B2E90" w:rsidRPr="000F27F8" w:rsidTr="00891673">
        <w:trPr>
          <w:trHeight w:val="217"/>
          <w:jc w:val="center"/>
        </w:trPr>
        <w:tc>
          <w:tcPr>
            <w:tcW w:w="1195" w:type="dxa"/>
            <w:tcBorders>
              <w:top w:val="nil"/>
              <w:left w:val="single" w:sz="4" w:space="0" w:color="auto"/>
              <w:bottom w:val="nil"/>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2012</w:t>
            </w:r>
          </w:p>
        </w:tc>
        <w:tc>
          <w:tcPr>
            <w:tcW w:w="1195" w:type="dxa"/>
            <w:tcBorders>
              <w:top w:val="nil"/>
              <w:left w:val="nil"/>
              <w:bottom w:val="nil"/>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125</w:t>
            </w:r>
          </w:p>
        </w:tc>
        <w:tc>
          <w:tcPr>
            <w:tcW w:w="1195" w:type="dxa"/>
            <w:tcBorders>
              <w:top w:val="nil"/>
              <w:left w:val="nil"/>
              <w:bottom w:val="nil"/>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440</w:t>
            </w:r>
          </w:p>
        </w:tc>
        <w:tc>
          <w:tcPr>
            <w:tcW w:w="1195" w:type="dxa"/>
            <w:tcBorders>
              <w:top w:val="nil"/>
              <w:left w:val="nil"/>
              <w:bottom w:val="nil"/>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21.85</w:t>
            </w:r>
          </w:p>
        </w:tc>
      </w:tr>
      <w:tr w:rsidR="004B2E90" w:rsidRPr="000F27F8" w:rsidTr="00891673">
        <w:trPr>
          <w:trHeight w:val="65"/>
          <w:jc w:val="center"/>
        </w:trPr>
        <w:tc>
          <w:tcPr>
            <w:tcW w:w="119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r>
      <w:tr w:rsidR="004B2E90" w:rsidRPr="000F27F8" w:rsidTr="00891673">
        <w:trPr>
          <w:trHeight w:val="156"/>
          <w:jc w:val="center"/>
        </w:trPr>
        <w:tc>
          <w:tcPr>
            <w:tcW w:w="1195" w:type="dxa"/>
            <w:tcBorders>
              <w:top w:val="single" w:sz="4" w:space="0" w:color="auto"/>
              <w:left w:val="single" w:sz="4" w:space="0" w:color="auto"/>
              <w:bottom w:val="nil"/>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c>
          <w:tcPr>
            <w:tcW w:w="1195" w:type="dxa"/>
            <w:tcBorders>
              <w:top w:val="single" w:sz="4" w:space="0" w:color="auto"/>
              <w:left w:val="nil"/>
              <w:bottom w:val="nil"/>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108</w:t>
            </w:r>
          </w:p>
        </w:tc>
        <w:tc>
          <w:tcPr>
            <w:tcW w:w="1195" w:type="dxa"/>
            <w:tcBorders>
              <w:top w:val="single" w:sz="4" w:space="0" w:color="auto"/>
              <w:left w:val="nil"/>
              <w:bottom w:val="nil"/>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c>
          <w:tcPr>
            <w:tcW w:w="1195" w:type="dxa"/>
            <w:tcBorders>
              <w:top w:val="single" w:sz="4" w:space="0" w:color="auto"/>
              <w:left w:val="nil"/>
              <w:bottom w:val="nil"/>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r>
      <w:tr w:rsidR="004B2E90" w:rsidRPr="000F27F8" w:rsidTr="00891673">
        <w:trPr>
          <w:trHeight w:val="61"/>
          <w:jc w:val="center"/>
        </w:trPr>
        <w:tc>
          <w:tcPr>
            <w:tcW w:w="1195" w:type="dxa"/>
            <w:tcBorders>
              <w:top w:val="nil"/>
              <w:left w:val="single" w:sz="4" w:space="0" w:color="auto"/>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2013</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397</w:t>
            </w:r>
          </w:p>
        </w:tc>
        <w:tc>
          <w:tcPr>
            <w:tcW w:w="1195"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ES"/>
              </w:rPr>
            </w:pPr>
            <w:r>
              <w:rPr>
                <w:rFonts w:ascii="Arial" w:hAnsi="Arial" w:cs="Arial"/>
                <w:sz w:val="20"/>
                <w:szCs w:val="20"/>
                <w:lang w:val="es-SV" w:eastAsia="es-ES"/>
              </w:rPr>
              <w:t>21.39</w:t>
            </w:r>
          </w:p>
        </w:tc>
      </w:tr>
    </w:tbl>
    <w:p w:rsidR="004B2E90" w:rsidRPr="000F27F8" w:rsidRDefault="004B2E90" w:rsidP="006064AD">
      <w:pPr>
        <w:autoSpaceDE w:val="0"/>
        <w:autoSpaceDN w:val="0"/>
        <w:adjustRightInd w:val="0"/>
        <w:rPr>
          <w:rFonts w:ascii="Arial" w:hAnsi="Arial" w:cs="Arial"/>
          <w:bCs/>
          <w:color w:val="000000"/>
          <w:lang w:val="es-SV" w:eastAsia="es-ES"/>
        </w:rPr>
      </w:pPr>
    </w:p>
    <w:p w:rsidR="004B2E90" w:rsidRPr="000F27F8" w:rsidRDefault="004B2E90" w:rsidP="006064AD">
      <w:pPr>
        <w:autoSpaceDE w:val="0"/>
        <w:autoSpaceDN w:val="0"/>
        <w:adjustRightInd w:val="0"/>
        <w:rPr>
          <w:rFonts w:ascii="Arial" w:hAnsi="Arial" w:cs="Arial"/>
          <w:bCs/>
          <w:color w:val="000000"/>
          <w:lang w:val="es-SV" w:eastAsia="es-ES"/>
        </w:rPr>
      </w:pPr>
    </w:p>
    <w:p w:rsidR="004B2E90" w:rsidRDefault="004B2E90" w:rsidP="006064AD">
      <w:pPr>
        <w:autoSpaceDE w:val="0"/>
        <w:autoSpaceDN w:val="0"/>
        <w:adjustRightInd w:val="0"/>
        <w:rPr>
          <w:rFonts w:ascii="Arial" w:hAnsi="Arial" w:cs="Arial"/>
          <w:bCs/>
          <w:color w:val="000000"/>
          <w:lang w:val="es-SV" w:eastAsia="es-ES"/>
        </w:rPr>
      </w:pPr>
      <w:r w:rsidRPr="000F27F8">
        <w:rPr>
          <w:rFonts w:ascii="Arial" w:hAnsi="Arial" w:cs="Arial"/>
          <w:bCs/>
          <w:color w:val="000000"/>
          <w:lang w:val="es-SV" w:eastAsia="es-ES"/>
        </w:rPr>
        <w:t>El índice de cesárea se encuentra en el límite superior aceptable para un hospital básico sin embargo  se observa una tendencia al descenso con respecto a la variabilidad de años previ</w:t>
      </w:r>
      <w:r>
        <w:rPr>
          <w:rFonts w:ascii="Arial" w:hAnsi="Arial" w:cs="Arial"/>
          <w:bCs/>
          <w:color w:val="000000"/>
          <w:lang w:val="es-SV" w:eastAsia="es-ES"/>
        </w:rPr>
        <w:t>os</w:t>
      </w:r>
    </w:p>
    <w:p w:rsidR="004B2E90" w:rsidRDefault="004B2E90" w:rsidP="006064AD">
      <w:pPr>
        <w:autoSpaceDE w:val="0"/>
        <w:autoSpaceDN w:val="0"/>
        <w:adjustRightInd w:val="0"/>
        <w:rPr>
          <w:rFonts w:ascii="Arial" w:hAnsi="Arial" w:cs="Arial"/>
          <w:bCs/>
          <w:color w:val="000000"/>
          <w:lang w:val="es-SV" w:eastAsia="es-ES"/>
        </w:rPr>
      </w:pPr>
    </w:p>
    <w:p w:rsidR="004B2E90" w:rsidRDefault="004B2E90" w:rsidP="00CC0A1E">
      <w:pPr>
        <w:pStyle w:val="EstiloTtulo1Izquierda0cmPrimeralnea0cm"/>
      </w:pPr>
    </w:p>
    <w:p w:rsidR="004B2E90" w:rsidRDefault="004B2E90" w:rsidP="00CC0A1E">
      <w:pPr>
        <w:pStyle w:val="EstiloTtulo1Izquierda0cmPrimeralnea0cm"/>
        <w:numPr>
          <w:ilvl w:val="0"/>
          <w:numId w:val="6"/>
        </w:numPr>
      </w:pPr>
      <w:r>
        <w:t>4 Recursos Humanos</w:t>
      </w:r>
    </w:p>
    <w:p w:rsidR="004B2E90" w:rsidRDefault="004B2E90" w:rsidP="00CC0A1E">
      <w:pPr>
        <w:pStyle w:val="EstiloTtulo1Izquierda0cmPrimeralnea0cm"/>
      </w:pPr>
    </w:p>
    <w:tbl>
      <w:tblPr>
        <w:tblW w:w="9892" w:type="dxa"/>
        <w:tblInd w:w="70" w:type="dxa"/>
        <w:tblCellMar>
          <w:left w:w="70" w:type="dxa"/>
          <w:right w:w="70" w:type="dxa"/>
        </w:tblCellMar>
        <w:tblLook w:val="00A0"/>
      </w:tblPr>
      <w:tblGrid>
        <w:gridCol w:w="3564"/>
        <w:gridCol w:w="894"/>
        <w:gridCol w:w="894"/>
        <w:gridCol w:w="894"/>
        <w:gridCol w:w="894"/>
        <w:gridCol w:w="894"/>
        <w:gridCol w:w="894"/>
        <w:gridCol w:w="894"/>
      </w:tblGrid>
      <w:tr w:rsidR="004B2E90" w:rsidRPr="000F27F8" w:rsidTr="00E530DF">
        <w:trPr>
          <w:trHeight w:val="315"/>
        </w:trPr>
        <w:tc>
          <w:tcPr>
            <w:tcW w:w="9892" w:type="dxa"/>
            <w:gridSpan w:val="8"/>
            <w:tcBorders>
              <w:top w:val="nil"/>
              <w:left w:val="nil"/>
              <w:bottom w:val="nil"/>
              <w:right w:val="nil"/>
            </w:tcBorders>
            <w:noWrap/>
            <w:vAlign w:val="bottom"/>
          </w:tcPr>
          <w:p w:rsidR="004B2E90" w:rsidRPr="000F27F8" w:rsidRDefault="004B2E90" w:rsidP="00891673">
            <w:pPr>
              <w:rPr>
                <w:rFonts w:ascii="Calibri" w:hAnsi="Calibri" w:cs="Calibri"/>
                <w:b/>
                <w:bCs/>
                <w:lang w:val="es-SV" w:eastAsia="es-SV"/>
              </w:rPr>
            </w:pPr>
          </w:p>
        </w:tc>
      </w:tr>
      <w:tr w:rsidR="004B2E90" w:rsidRPr="000F27F8" w:rsidTr="00891673">
        <w:trPr>
          <w:trHeight w:val="270"/>
        </w:trPr>
        <w:tc>
          <w:tcPr>
            <w:tcW w:w="3634" w:type="dxa"/>
            <w:tcBorders>
              <w:top w:val="nil"/>
              <w:left w:val="nil"/>
              <w:bottom w:val="nil"/>
              <w:right w:val="nil"/>
            </w:tcBorders>
            <w:noWrap/>
            <w:vAlign w:val="bottom"/>
          </w:tcPr>
          <w:p w:rsidR="004B2E90" w:rsidRPr="000F27F8" w:rsidRDefault="004B2E90" w:rsidP="00891673">
            <w:pPr>
              <w:rPr>
                <w:rFonts w:ascii="Arial" w:hAnsi="Arial" w:cs="Arial"/>
                <w:sz w:val="20"/>
                <w:szCs w:val="20"/>
                <w:lang w:val="es-SV" w:eastAsia="es-SV"/>
              </w:rPr>
            </w:pPr>
          </w:p>
        </w:tc>
        <w:tc>
          <w:tcPr>
            <w:tcW w:w="894" w:type="dxa"/>
            <w:tcBorders>
              <w:top w:val="nil"/>
              <w:left w:val="nil"/>
              <w:bottom w:val="nil"/>
              <w:right w:val="nil"/>
            </w:tcBorders>
            <w:noWrap/>
            <w:vAlign w:val="bottom"/>
          </w:tcPr>
          <w:p w:rsidR="004B2E90" w:rsidRPr="000F27F8" w:rsidRDefault="004B2E90" w:rsidP="00891673">
            <w:pPr>
              <w:rPr>
                <w:rFonts w:ascii="Arial" w:hAnsi="Arial" w:cs="Arial"/>
                <w:sz w:val="20"/>
                <w:szCs w:val="20"/>
                <w:lang w:val="es-SV" w:eastAsia="es-SV"/>
              </w:rPr>
            </w:pPr>
          </w:p>
        </w:tc>
        <w:tc>
          <w:tcPr>
            <w:tcW w:w="894" w:type="dxa"/>
            <w:tcBorders>
              <w:top w:val="nil"/>
              <w:left w:val="nil"/>
              <w:bottom w:val="nil"/>
              <w:right w:val="nil"/>
            </w:tcBorders>
            <w:noWrap/>
            <w:vAlign w:val="bottom"/>
          </w:tcPr>
          <w:p w:rsidR="004B2E90" w:rsidRPr="000F27F8" w:rsidRDefault="004B2E90" w:rsidP="00891673">
            <w:pPr>
              <w:rPr>
                <w:rFonts w:ascii="Arial" w:hAnsi="Arial" w:cs="Arial"/>
                <w:sz w:val="20"/>
                <w:szCs w:val="20"/>
                <w:lang w:val="es-SV" w:eastAsia="es-SV"/>
              </w:rPr>
            </w:pPr>
          </w:p>
        </w:tc>
        <w:tc>
          <w:tcPr>
            <w:tcW w:w="894" w:type="dxa"/>
            <w:tcBorders>
              <w:top w:val="nil"/>
              <w:left w:val="nil"/>
              <w:bottom w:val="nil"/>
              <w:right w:val="nil"/>
            </w:tcBorders>
            <w:noWrap/>
            <w:vAlign w:val="bottom"/>
          </w:tcPr>
          <w:p w:rsidR="004B2E90" w:rsidRPr="000F27F8" w:rsidRDefault="004B2E90" w:rsidP="00891673">
            <w:pPr>
              <w:rPr>
                <w:rFonts w:ascii="Arial" w:hAnsi="Arial" w:cs="Arial"/>
                <w:sz w:val="20"/>
                <w:szCs w:val="20"/>
                <w:lang w:val="es-SV" w:eastAsia="es-SV"/>
              </w:rPr>
            </w:pPr>
          </w:p>
        </w:tc>
        <w:tc>
          <w:tcPr>
            <w:tcW w:w="894" w:type="dxa"/>
            <w:tcBorders>
              <w:top w:val="nil"/>
              <w:left w:val="nil"/>
              <w:bottom w:val="nil"/>
              <w:right w:val="nil"/>
            </w:tcBorders>
            <w:noWrap/>
            <w:vAlign w:val="bottom"/>
          </w:tcPr>
          <w:p w:rsidR="004B2E90" w:rsidRPr="000F27F8" w:rsidRDefault="004B2E90" w:rsidP="00891673">
            <w:pPr>
              <w:rPr>
                <w:rFonts w:ascii="Arial" w:hAnsi="Arial" w:cs="Arial"/>
                <w:sz w:val="20"/>
                <w:szCs w:val="20"/>
                <w:lang w:val="es-SV" w:eastAsia="es-SV"/>
              </w:rPr>
            </w:pPr>
          </w:p>
        </w:tc>
        <w:tc>
          <w:tcPr>
            <w:tcW w:w="894" w:type="dxa"/>
            <w:tcBorders>
              <w:top w:val="nil"/>
              <w:left w:val="nil"/>
              <w:bottom w:val="nil"/>
              <w:right w:val="nil"/>
            </w:tcBorders>
            <w:noWrap/>
            <w:vAlign w:val="bottom"/>
          </w:tcPr>
          <w:p w:rsidR="004B2E90" w:rsidRPr="000F27F8" w:rsidRDefault="004B2E90" w:rsidP="00891673">
            <w:pPr>
              <w:rPr>
                <w:rFonts w:ascii="Arial" w:hAnsi="Arial" w:cs="Arial"/>
                <w:sz w:val="20"/>
                <w:szCs w:val="20"/>
                <w:lang w:val="es-SV" w:eastAsia="es-SV"/>
              </w:rPr>
            </w:pPr>
          </w:p>
        </w:tc>
        <w:tc>
          <w:tcPr>
            <w:tcW w:w="894" w:type="dxa"/>
            <w:tcBorders>
              <w:top w:val="nil"/>
              <w:left w:val="nil"/>
              <w:bottom w:val="nil"/>
              <w:right w:val="nil"/>
            </w:tcBorders>
            <w:noWrap/>
            <w:vAlign w:val="bottom"/>
          </w:tcPr>
          <w:p w:rsidR="004B2E90" w:rsidRPr="000F27F8" w:rsidRDefault="004B2E90" w:rsidP="00891673">
            <w:pPr>
              <w:rPr>
                <w:rFonts w:ascii="Arial" w:hAnsi="Arial" w:cs="Arial"/>
                <w:sz w:val="20"/>
                <w:szCs w:val="20"/>
                <w:lang w:val="es-SV" w:eastAsia="es-SV"/>
              </w:rPr>
            </w:pPr>
          </w:p>
        </w:tc>
        <w:tc>
          <w:tcPr>
            <w:tcW w:w="894" w:type="dxa"/>
            <w:tcBorders>
              <w:top w:val="nil"/>
              <w:left w:val="nil"/>
              <w:bottom w:val="nil"/>
              <w:right w:val="nil"/>
            </w:tcBorders>
            <w:noWrap/>
            <w:vAlign w:val="bottom"/>
          </w:tcPr>
          <w:p w:rsidR="004B2E90" w:rsidRPr="000F27F8" w:rsidRDefault="004B2E90" w:rsidP="00891673">
            <w:pPr>
              <w:rPr>
                <w:rFonts w:ascii="Arial" w:hAnsi="Arial" w:cs="Arial"/>
                <w:sz w:val="20"/>
                <w:szCs w:val="20"/>
                <w:lang w:val="es-SV" w:eastAsia="es-SV"/>
              </w:rPr>
            </w:pPr>
          </w:p>
        </w:tc>
      </w:tr>
      <w:tr w:rsidR="004B2E90" w:rsidRPr="000F27F8" w:rsidTr="00E530DF">
        <w:trPr>
          <w:trHeight w:val="315"/>
        </w:trPr>
        <w:tc>
          <w:tcPr>
            <w:tcW w:w="3634" w:type="dxa"/>
            <w:tcBorders>
              <w:top w:val="nil"/>
              <w:left w:val="nil"/>
              <w:bottom w:val="nil"/>
              <w:right w:val="nil"/>
            </w:tcBorders>
            <w:shd w:val="clear" w:color="000000" w:fill="969696"/>
            <w:noWrap/>
            <w:vAlign w:val="bottom"/>
          </w:tcPr>
          <w:p w:rsidR="004B2E90" w:rsidRPr="000F27F8" w:rsidRDefault="004B2E90" w:rsidP="00891673">
            <w:pPr>
              <w:jc w:val="center"/>
              <w:rPr>
                <w:rFonts w:ascii="Calibri" w:hAnsi="Calibri" w:cs="Calibri"/>
                <w:b/>
                <w:bCs/>
                <w:color w:val="008000"/>
                <w:sz w:val="22"/>
                <w:szCs w:val="22"/>
                <w:lang w:val="es-SV" w:eastAsia="es-SV"/>
              </w:rPr>
            </w:pPr>
            <w:r w:rsidRPr="000F27F8">
              <w:rPr>
                <w:rFonts w:ascii="Calibri" w:hAnsi="Calibri" w:cs="Calibri"/>
                <w:b/>
                <w:bCs/>
                <w:color w:val="008000"/>
                <w:sz w:val="22"/>
                <w:szCs w:val="22"/>
                <w:lang w:val="es-SV" w:eastAsia="es-SV"/>
              </w:rPr>
              <w:t> </w:t>
            </w:r>
          </w:p>
        </w:tc>
        <w:tc>
          <w:tcPr>
            <w:tcW w:w="6258" w:type="dxa"/>
            <w:gridSpan w:val="7"/>
            <w:tcBorders>
              <w:top w:val="single" w:sz="8" w:space="0" w:color="auto"/>
              <w:left w:val="single" w:sz="8" w:space="0" w:color="auto"/>
              <w:bottom w:val="single" w:sz="8" w:space="0" w:color="auto"/>
              <w:right w:val="single" w:sz="8" w:space="0" w:color="000000"/>
            </w:tcBorders>
            <w:vAlign w:val="bottom"/>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No. de Plazas y Horas Disponibles</w:t>
            </w:r>
          </w:p>
        </w:tc>
      </w:tr>
      <w:tr w:rsidR="004B2E90" w:rsidRPr="000F27F8" w:rsidTr="00891673">
        <w:trPr>
          <w:trHeight w:val="780"/>
        </w:trPr>
        <w:tc>
          <w:tcPr>
            <w:tcW w:w="3634" w:type="dxa"/>
            <w:tcBorders>
              <w:top w:val="single" w:sz="8" w:space="0" w:color="auto"/>
              <w:left w:val="single" w:sz="4" w:space="0" w:color="auto"/>
              <w:bottom w:val="double" w:sz="6" w:space="0" w:color="auto"/>
              <w:right w:val="single" w:sz="4" w:space="0" w:color="auto"/>
            </w:tcBorders>
            <w:shd w:val="clear" w:color="000000" w:fill="CCFFCC"/>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Plazas según nombramiento</w:t>
            </w:r>
          </w:p>
        </w:tc>
        <w:tc>
          <w:tcPr>
            <w:tcW w:w="894" w:type="dxa"/>
            <w:tcBorders>
              <w:top w:val="nil"/>
              <w:left w:val="nil"/>
              <w:bottom w:val="double" w:sz="6" w:space="0" w:color="auto"/>
              <w:right w:val="single" w:sz="4" w:space="0" w:color="auto"/>
            </w:tcBorders>
            <w:shd w:val="clear" w:color="000000" w:fill="CCFFCC"/>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No. Plazas -GOES</w:t>
            </w:r>
          </w:p>
        </w:tc>
        <w:tc>
          <w:tcPr>
            <w:tcW w:w="894" w:type="dxa"/>
            <w:tcBorders>
              <w:top w:val="nil"/>
              <w:left w:val="nil"/>
              <w:bottom w:val="double" w:sz="6" w:space="0" w:color="auto"/>
              <w:right w:val="single" w:sz="4" w:space="0" w:color="auto"/>
            </w:tcBorders>
            <w:shd w:val="clear" w:color="000000" w:fill="CCFFCC"/>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No. Horas Día -GOES</w:t>
            </w:r>
          </w:p>
        </w:tc>
        <w:tc>
          <w:tcPr>
            <w:tcW w:w="894" w:type="dxa"/>
            <w:tcBorders>
              <w:top w:val="nil"/>
              <w:left w:val="nil"/>
              <w:bottom w:val="double" w:sz="6" w:space="0" w:color="auto"/>
              <w:right w:val="single" w:sz="4" w:space="0" w:color="auto"/>
            </w:tcBorders>
            <w:shd w:val="clear" w:color="000000" w:fill="CCFFCC"/>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No. Plazas -OTROS</w:t>
            </w:r>
          </w:p>
        </w:tc>
        <w:tc>
          <w:tcPr>
            <w:tcW w:w="894" w:type="dxa"/>
            <w:tcBorders>
              <w:top w:val="nil"/>
              <w:left w:val="nil"/>
              <w:bottom w:val="double" w:sz="6" w:space="0" w:color="auto"/>
              <w:right w:val="single" w:sz="4" w:space="0" w:color="auto"/>
            </w:tcBorders>
            <w:shd w:val="clear" w:color="000000" w:fill="CCFFCC"/>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No. Horas Día -Plazas OTROS</w:t>
            </w:r>
          </w:p>
        </w:tc>
        <w:tc>
          <w:tcPr>
            <w:tcW w:w="894" w:type="dxa"/>
            <w:tcBorders>
              <w:top w:val="nil"/>
              <w:left w:val="nil"/>
              <w:bottom w:val="double" w:sz="6" w:space="0" w:color="auto"/>
              <w:right w:val="single" w:sz="4" w:space="0" w:color="auto"/>
            </w:tcBorders>
            <w:shd w:val="clear" w:color="000000" w:fill="CCFFCC"/>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Total Plazas Hospital</w:t>
            </w:r>
          </w:p>
        </w:tc>
        <w:tc>
          <w:tcPr>
            <w:tcW w:w="894" w:type="dxa"/>
            <w:tcBorders>
              <w:top w:val="nil"/>
              <w:left w:val="nil"/>
              <w:bottom w:val="double" w:sz="6" w:space="0" w:color="auto"/>
              <w:right w:val="single" w:sz="4" w:space="0" w:color="auto"/>
            </w:tcBorders>
            <w:shd w:val="clear" w:color="000000" w:fill="CCFFCC"/>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Total Horas Día Hospital</w:t>
            </w:r>
          </w:p>
        </w:tc>
        <w:tc>
          <w:tcPr>
            <w:tcW w:w="894" w:type="dxa"/>
            <w:tcBorders>
              <w:top w:val="nil"/>
              <w:left w:val="nil"/>
              <w:bottom w:val="double" w:sz="6" w:space="0" w:color="auto"/>
              <w:right w:val="single" w:sz="8" w:space="0" w:color="auto"/>
            </w:tcBorders>
            <w:shd w:val="clear" w:color="000000" w:fill="CCFFCC"/>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Total Horas Anuales Hospital</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Médicos Especialistas</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6</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1</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8</w:t>
            </w:r>
          </w:p>
        </w:tc>
        <w:tc>
          <w:tcPr>
            <w:tcW w:w="894" w:type="dxa"/>
            <w:tcBorders>
              <w:top w:val="single" w:sz="4" w:space="0" w:color="auto"/>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7</w:t>
            </w:r>
          </w:p>
        </w:tc>
        <w:tc>
          <w:tcPr>
            <w:tcW w:w="894" w:type="dxa"/>
            <w:tcBorders>
              <w:top w:val="single" w:sz="4" w:space="0" w:color="auto"/>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8</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4,260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Médicos Generales</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1</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2</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12</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3</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8</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2,840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Médicos Residentes</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5</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5</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8</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2,840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Odontólogos</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2</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8</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2,840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Enfermeras</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12</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24</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12</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24</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8,520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Auxiliares de Enfermería</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13</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24</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13</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24</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8,520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Personal que labora en Laboratorio</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5</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24</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5</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24</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8,520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Personal que labora en Radiología</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2</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8</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2,840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Personal que labora en Anestesia</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3</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24</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3</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24</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8,520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Personal que labora en Terapia Física y Respiratoria</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1</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1</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8</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2,840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Personal que labora en Patología</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0</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0</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0</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0</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Personal que labora en otras áreas asistenciales</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0</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0</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0</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0</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0</w:t>
            </w:r>
          </w:p>
        </w:tc>
      </w:tr>
      <w:tr w:rsidR="004B2E90" w:rsidRPr="000F27F8" w:rsidTr="00891673">
        <w:trPr>
          <w:trHeight w:val="420"/>
        </w:trPr>
        <w:tc>
          <w:tcPr>
            <w:tcW w:w="3634" w:type="dxa"/>
            <w:tcBorders>
              <w:top w:val="nil"/>
              <w:left w:val="single" w:sz="8" w:space="0" w:color="auto"/>
              <w:bottom w:val="single" w:sz="4"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sz w:val="20"/>
                <w:szCs w:val="20"/>
                <w:lang w:val="es-SV" w:eastAsia="es-SV"/>
              </w:rPr>
            </w:pPr>
            <w:r w:rsidRPr="000F27F8">
              <w:rPr>
                <w:rFonts w:ascii="Calibri" w:hAnsi="Calibri" w:cs="Calibri"/>
                <w:sz w:val="20"/>
                <w:szCs w:val="20"/>
                <w:lang w:val="es-SV" w:eastAsia="es-SV"/>
              </w:rPr>
              <w:t>Personal que labora en Farmacia</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7</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24</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7</w:t>
            </w:r>
          </w:p>
        </w:tc>
        <w:tc>
          <w:tcPr>
            <w:tcW w:w="894" w:type="dxa"/>
            <w:tcBorders>
              <w:top w:val="nil"/>
              <w:left w:val="nil"/>
              <w:bottom w:val="single" w:sz="4"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24</w:t>
            </w:r>
          </w:p>
        </w:tc>
        <w:tc>
          <w:tcPr>
            <w:tcW w:w="894" w:type="dxa"/>
            <w:tcBorders>
              <w:top w:val="nil"/>
              <w:left w:val="nil"/>
              <w:bottom w:val="single" w:sz="4"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8,520</w:t>
            </w:r>
          </w:p>
        </w:tc>
      </w:tr>
      <w:tr w:rsidR="004B2E90" w:rsidRPr="000F27F8" w:rsidTr="00891673">
        <w:trPr>
          <w:trHeight w:val="420"/>
        </w:trPr>
        <w:tc>
          <w:tcPr>
            <w:tcW w:w="3634" w:type="dxa"/>
            <w:tcBorders>
              <w:top w:val="nil"/>
              <w:left w:val="single" w:sz="8" w:space="0" w:color="auto"/>
              <w:bottom w:val="double" w:sz="6" w:space="0" w:color="auto"/>
              <w:right w:val="single" w:sz="4" w:space="0" w:color="auto"/>
            </w:tcBorders>
            <w:shd w:val="clear" w:color="000000" w:fill="CCFFCC"/>
            <w:vAlign w:val="center"/>
          </w:tcPr>
          <w:p w:rsidR="004B2E90" w:rsidRPr="000F27F8" w:rsidRDefault="004B2E90" w:rsidP="004B2E90">
            <w:pPr>
              <w:ind w:firstLineChars="100" w:firstLine="31680"/>
              <w:rPr>
                <w:rFonts w:ascii="Calibri" w:hAnsi="Calibri" w:cs="Calibri"/>
                <w:color w:val="000000"/>
                <w:sz w:val="20"/>
                <w:szCs w:val="20"/>
                <w:lang w:val="es-SV" w:eastAsia="es-SV"/>
              </w:rPr>
            </w:pPr>
            <w:r w:rsidRPr="000F27F8">
              <w:rPr>
                <w:rFonts w:ascii="Calibri" w:hAnsi="Calibri" w:cs="Calibri"/>
                <w:color w:val="000000"/>
                <w:sz w:val="20"/>
                <w:szCs w:val="20"/>
                <w:lang w:val="es-SV" w:eastAsia="es-SV"/>
              </w:rPr>
              <w:t>Otros RRHH</w:t>
            </w:r>
          </w:p>
        </w:tc>
        <w:tc>
          <w:tcPr>
            <w:tcW w:w="894" w:type="dxa"/>
            <w:tcBorders>
              <w:top w:val="nil"/>
              <w:left w:val="nil"/>
              <w:bottom w:val="double" w:sz="6"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50 </w:t>
            </w:r>
          </w:p>
        </w:tc>
        <w:tc>
          <w:tcPr>
            <w:tcW w:w="894" w:type="dxa"/>
            <w:tcBorders>
              <w:top w:val="nil"/>
              <w:left w:val="nil"/>
              <w:bottom w:val="double" w:sz="6" w:space="0" w:color="auto"/>
              <w:right w:val="single" w:sz="4" w:space="0" w:color="auto"/>
            </w:tcBorders>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 8</w:t>
            </w:r>
          </w:p>
        </w:tc>
        <w:tc>
          <w:tcPr>
            <w:tcW w:w="894" w:type="dxa"/>
            <w:tcBorders>
              <w:top w:val="nil"/>
              <w:left w:val="nil"/>
              <w:bottom w:val="double" w:sz="6"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double" w:sz="6" w:space="0" w:color="auto"/>
              <w:right w:val="single" w:sz="4" w:space="0" w:color="auto"/>
            </w:tcBorders>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 </w:t>
            </w:r>
          </w:p>
        </w:tc>
        <w:tc>
          <w:tcPr>
            <w:tcW w:w="894" w:type="dxa"/>
            <w:tcBorders>
              <w:top w:val="nil"/>
              <w:left w:val="nil"/>
              <w:bottom w:val="double" w:sz="6"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50</w:t>
            </w:r>
          </w:p>
        </w:tc>
        <w:tc>
          <w:tcPr>
            <w:tcW w:w="894" w:type="dxa"/>
            <w:tcBorders>
              <w:top w:val="nil"/>
              <w:left w:val="nil"/>
              <w:bottom w:val="double" w:sz="6" w:space="0" w:color="auto"/>
              <w:right w:val="single" w:sz="4" w:space="0" w:color="auto"/>
            </w:tcBorders>
            <w:shd w:val="clear" w:color="000000" w:fill="CCFFCC"/>
            <w:noWrap/>
            <w:vAlign w:val="center"/>
          </w:tcPr>
          <w:p w:rsidR="004B2E90" w:rsidRPr="000F27F8" w:rsidRDefault="004B2E90" w:rsidP="00891673">
            <w:pPr>
              <w:jc w:val="center"/>
              <w:rPr>
                <w:rFonts w:ascii="Arial" w:hAnsi="Arial" w:cs="Arial"/>
                <w:sz w:val="20"/>
                <w:szCs w:val="20"/>
                <w:lang w:val="es-SV" w:eastAsia="es-SV"/>
              </w:rPr>
            </w:pPr>
            <w:r w:rsidRPr="000F27F8">
              <w:rPr>
                <w:rFonts w:ascii="Arial" w:hAnsi="Arial" w:cs="Arial"/>
                <w:sz w:val="20"/>
                <w:szCs w:val="20"/>
                <w:lang w:val="es-SV" w:eastAsia="es-SV"/>
              </w:rPr>
              <w:t>8</w:t>
            </w:r>
          </w:p>
        </w:tc>
        <w:tc>
          <w:tcPr>
            <w:tcW w:w="894" w:type="dxa"/>
            <w:tcBorders>
              <w:top w:val="nil"/>
              <w:left w:val="nil"/>
              <w:bottom w:val="double" w:sz="6" w:space="0" w:color="auto"/>
              <w:right w:val="single" w:sz="8" w:space="0" w:color="auto"/>
            </w:tcBorders>
            <w:shd w:val="clear" w:color="000000" w:fill="CCFFCC"/>
            <w:noWrap/>
            <w:vAlign w:val="center"/>
          </w:tcPr>
          <w:p w:rsidR="004B2E90" w:rsidRPr="000F27F8" w:rsidRDefault="004B2E90" w:rsidP="00891673">
            <w:pPr>
              <w:jc w:val="center"/>
              <w:rPr>
                <w:rFonts w:ascii="Calibri" w:hAnsi="Calibri" w:cs="Calibri"/>
                <w:sz w:val="20"/>
                <w:szCs w:val="20"/>
                <w:lang w:val="es-SV" w:eastAsia="es-SV"/>
              </w:rPr>
            </w:pPr>
            <w:r w:rsidRPr="000F27F8">
              <w:rPr>
                <w:rFonts w:ascii="Calibri" w:hAnsi="Calibri" w:cs="Calibri"/>
                <w:sz w:val="20"/>
                <w:szCs w:val="20"/>
                <w:lang w:val="es-SV" w:eastAsia="es-SV"/>
              </w:rPr>
              <w:t>0</w:t>
            </w:r>
          </w:p>
        </w:tc>
      </w:tr>
      <w:tr w:rsidR="004B2E90" w:rsidRPr="000F27F8" w:rsidTr="00891673">
        <w:trPr>
          <w:trHeight w:val="420"/>
        </w:trPr>
        <w:tc>
          <w:tcPr>
            <w:tcW w:w="3634" w:type="dxa"/>
            <w:tcBorders>
              <w:top w:val="nil"/>
              <w:left w:val="single" w:sz="8" w:space="0" w:color="auto"/>
              <w:bottom w:val="single" w:sz="8" w:space="0" w:color="auto"/>
              <w:right w:val="single" w:sz="4" w:space="0" w:color="auto"/>
            </w:tcBorders>
            <w:shd w:val="clear" w:color="000000" w:fill="C0C0C0"/>
            <w:vAlign w:val="center"/>
          </w:tcPr>
          <w:p w:rsidR="004B2E90" w:rsidRPr="000F27F8" w:rsidRDefault="004B2E90" w:rsidP="004B2E90">
            <w:pPr>
              <w:ind w:firstLineChars="100" w:firstLine="31680"/>
              <w:rPr>
                <w:rFonts w:ascii="Calibri" w:hAnsi="Calibri" w:cs="Calibri"/>
                <w:b/>
                <w:bCs/>
                <w:sz w:val="20"/>
                <w:szCs w:val="20"/>
                <w:lang w:val="es-SV" w:eastAsia="es-SV"/>
              </w:rPr>
            </w:pPr>
            <w:r w:rsidRPr="000F27F8">
              <w:rPr>
                <w:rFonts w:ascii="Calibri" w:hAnsi="Calibri" w:cs="Calibri"/>
                <w:b/>
                <w:bCs/>
                <w:sz w:val="20"/>
                <w:szCs w:val="20"/>
                <w:lang w:val="es-SV" w:eastAsia="es-SV"/>
              </w:rPr>
              <w:t>Total</w:t>
            </w:r>
          </w:p>
        </w:tc>
        <w:tc>
          <w:tcPr>
            <w:tcW w:w="894" w:type="dxa"/>
            <w:tcBorders>
              <w:top w:val="nil"/>
              <w:left w:val="nil"/>
              <w:bottom w:val="single" w:sz="8" w:space="0" w:color="auto"/>
              <w:right w:val="single" w:sz="4" w:space="0" w:color="auto"/>
            </w:tcBorders>
            <w:shd w:val="clear" w:color="000000" w:fill="C0C0C0"/>
            <w:noWrap/>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107</w:t>
            </w:r>
          </w:p>
        </w:tc>
        <w:tc>
          <w:tcPr>
            <w:tcW w:w="894" w:type="dxa"/>
            <w:tcBorders>
              <w:top w:val="nil"/>
              <w:left w:val="nil"/>
              <w:bottom w:val="single" w:sz="8" w:space="0" w:color="auto"/>
              <w:right w:val="single" w:sz="4" w:space="0" w:color="auto"/>
            </w:tcBorders>
            <w:shd w:val="clear" w:color="000000" w:fill="C0C0C0"/>
            <w:noWrap/>
            <w:vAlign w:val="center"/>
          </w:tcPr>
          <w:p w:rsidR="004B2E90" w:rsidRPr="000F27F8" w:rsidRDefault="004B2E90" w:rsidP="00891673">
            <w:pPr>
              <w:jc w:val="center"/>
              <w:rPr>
                <w:rFonts w:ascii="Calibri" w:hAnsi="Calibri" w:cs="Calibri"/>
                <w:b/>
                <w:bCs/>
                <w:sz w:val="20"/>
                <w:szCs w:val="20"/>
                <w:lang w:val="es-SV" w:eastAsia="es-SV"/>
              </w:rPr>
            </w:pPr>
          </w:p>
        </w:tc>
        <w:tc>
          <w:tcPr>
            <w:tcW w:w="894" w:type="dxa"/>
            <w:tcBorders>
              <w:top w:val="nil"/>
              <w:left w:val="nil"/>
              <w:bottom w:val="single" w:sz="8" w:space="0" w:color="auto"/>
              <w:right w:val="single" w:sz="4" w:space="0" w:color="auto"/>
            </w:tcBorders>
            <w:shd w:val="clear" w:color="000000" w:fill="C0C0C0"/>
            <w:noWrap/>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2</w:t>
            </w:r>
          </w:p>
        </w:tc>
        <w:tc>
          <w:tcPr>
            <w:tcW w:w="894" w:type="dxa"/>
            <w:tcBorders>
              <w:top w:val="nil"/>
              <w:left w:val="nil"/>
              <w:bottom w:val="single" w:sz="8" w:space="0" w:color="auto"/>
              <w:right w:val="single" w:sz="4" w:space="0" w:color="auto"/>
            </w:tcBorders>
            <w:shd w:val="clear" w:color="000000" w:fill="C0C0C0"/>
            <w:noWrap/>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4</w:t>
            </w:r>
          </w:p>
        </w:tc>
        <w:tc>
          <w:tcPr>
            <w:tcW w:w="894" w:type="dxa"/>
            <w:tcBorders>
              <w:top w:val="nil"/>
              <w:left w:val="nil"/>
              <w:bottom w:val="single" w:sz="8" w:space="0" w:color="auto"/>
              <w:right w:val="single" w:sz="4" w:space="0" w:color="auto"/>
            </w:tcBorders>
            <w:shd w:val="clear" w:color="000000" w:fill="C0C0C0"/>
            <w:noWrap/>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60</w:t>
            </w:r>
          </w:p>
        </w:tc>
        <w:tc>
          <w:tcPr>
            <w:tcW w:w="894" w:type="dxa"/>
            <w:tcBorders>
              <w:top w:val="nil"/>
              <w:left w:val="nil"/>
              <w:bottom w:val="single" w:sz="8" w:space="0" w:color="auto"/>
              <w:right w:val="single" w:sz="4" w:space="0" w:color="auto"/>
            </w:tcBorders>
            <w:shd w:val="clear" w:color="000000" w:fill="C0C0C0"/>
            <w:noWrap/>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172</w:t>
            </w:r>
          </w:p>
        </w:tc>
        <w:tc>
          <w:tcPr>
            <w:tcW w:w="894" w:type="dxa"/>
            <w:tcBorders>
              <w:top w:val="nil"/>
              <w:left w:val="nil"/>
              <w:bottom w:val="single" w:sz="8" w:space="0" w:color="auto"/>
              <w:right w:val="single" w:sz="8" w:space="0" w:color="auto"/>
            </w:tcBorders>
            <w:shd w:val="clear" w:color="000000" w:fill="C0C0C0"/>
            <w:noWrap/>
            <w:vAlign w:val="center"/>
          </w:tcPr>
          <w:p w:rsidR="004B2E90" w:rsidRPr="000F27F8" w:rsidRDefault="004B2E90" w:rsidP="00891673">
            <w:pPr>
              <w:jc w:val="center"/>
              <w:rPr>
                <w:rFonts w:ascii="Calibri" w:hAnsi="Calibri" w:cs="Calibri"/>
                <w:b/>
                <w:bCs/>
                <w:sz w:val="20"/>
                <w:szCs w:val="20"/>
                <w:lang w:val="es-SV" w:eastAsia="es-SV"/>
              </w:rPr>
            </w:pPr>
            <w:r w:rsidRPr="000F27F8">
              <w:rPr>
                <w:rFonts w:ascii="Calibri" w:hAnsi="Calibri" w:cs="Calibri"/>
                <w:b/>
                <w:bCs/>
                <w:sz w:val="20"/>
                <w:szCs w:val="20"/>
                <w:lang w:val="es-SV" w:eastAsia="es-SV"/>
              </w:rPr>
              <w:t>61,060</w:t>
            </w:r>
          </w:p>
        </w:tc>
      </w:tr>
    </w:tbl>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4C2C24" w:rsidRDefault="004B2E90" w:rsidP="000F27F8">
      <w:pPr>
        <w:jc w:val="both"/>
        <w:rPr>
          <w:rFonts w:ascii="Arial" w:hAnsi="Arial" w:cs="Arial"/>
          <w:lang w:val="es-SV" w:eastAsia="es-ES"/>
        </w:rPr>
      </w:pPr>
      <w:r w:rsidRPr="004C2C24">
        <w:rPr>
          <w:rFonts w:ascii="Arial" w:hAnsi="Arial" w:cs="Arial"/>
          <w:lang w:val="es-SV" w:eastAsia="es-ES"/>
        </w:rPr>
        <w:t>Se cuenta con 107 Recursos Humanos, de los cuales el 35% corresponde a personal medico y enfermeras; el 17% son personal paramédicos (Anestesia, RX, Farmacia, Laboratorio Clínico, y el 46% es personal administrativo.</w:t>
      </w:r>
    </w:p>
    <w:p w:rsidR="004B2E90" w:rsidRPr="004C2C24" w:rsidRDefault="004B2E90" w:rsidP="000F27F8">
      <w:pPr>
        <w:jc w:val="both"/>
        <w:rPr>
          <w:rFonts w:ascii="Arial" w:hAnsi="Arial" w:cs="Arial"/>
          <w:lang w:val="es-SV" w:eastAsia="es-ES"/>
        </w:rPr>
      </w:pPr>
    </w:p>
    <w:p w:rsidR="004B2E90" w:rsidRPr="004C2C24" w:rsidRDefault="004B2E90" w:rsidP="000F27F8">
      <w:pPr>
        <w:jc w:val="both"/>
        <w:rPr>
          <w:rFonts w:ascii="Arial" w:hAnsi="Arial" w:cs="Arial"/>
          <w:lang w:val="es-SV" w:eastAsia="es-ES"/>
        </w:rPr>
      </w:pPr>
      <w:r w:rsidRPr="004C2C24">
        <w:rPr>
          <w:rFonts w:ascii="Arial" w:hAnsi="Arial" w:cs="Arial"/>
          <w:lang w:val="es-SV" w:eastAsia="es-ES"/>
        </w:rPr>
        <w:t>La escases de RRHH es critico en el Hospital de Suchitoto, ya que no se logran cubrir las 24 horas en Anestesia, Laboratorio Clínico, Rayos X y archivo; quedándose desprovisto para atender en forma eficiente las emergencias</w:t>
      </w:r>
    </w:p>
    <w:p w:rsidR="004B2E90" w:rsidRPr="004C2C24" w:rsidRDefault="004B2E90" w:rsidP="000F27F8">
      <w:pPr>
        <w:jc w:val="both"/>
        <w:rPr>
          <w:rFonts w:ascii="Arial" w:hAnsi="Arial" w:cs="Arial"/>
          <w:lang w:val="es-SV" w:eastAsia="es-ES"/>
        </w:rPr>
      </w:pPr>
    </w:p>
    <w:p w:rsidR="004B2E90" w:rsidRPr="004C2C24" w:rsidRDefault="004B2E90" w:rsidP="000F27F8">
      <w:pPr>
        <w:jc w:val="both"/>
        <w:rPr>
          <w:rFonts w:ascii="Arial" w:hAnsi="Arial" w:cs="Arial"/>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0952CD" w:rsidRDefault="004B2E90" w:rsidP="000F27F8">
      <w:pPr>
        <w:jc w:val="both"/>
        <w:rPr>
          <w:rFonts w:ascii="Arial" w:hAnsi="Arial" w:cs="Arial"/>
          <w:b/>
          <w:u w:val="single"/>
          <w:lang w:val="es-SV" w:eastAsia="es-ES"/>
        </w:rPr>
      </w:pPr>
      <w:r w:rsidRPr="000952CD">
        <w:rPr>
          <w:rFonts w:ascii="Arial" w:hAnsi="Arial" w:cs="Arial"/>
          <w:b/>
          <w:u w:val="single"/>
          <w:lang w:val="es-SV" w:eastAsia="es-ES"/>
        </w:rPr>
        <w:t>2.5 EQUIPAMIENTO DE LOS SERVICIOS</w:t>
      </w:r>
    </w:p>
    <w:p w:rsidR="004B2E90" w:rsidRPr="000952CD" w:rsidRDefault="004B2E90" w:rsidP="000F27F8">
      <w:pPr>
        <w:jc w:val="both"/>
        <w:rPr>
          <w:rFonts w:ascii="Arial" w:hAnsi="Arial" w:cs="Arial"/>
          <w:b/>
          <w:u w:val="single"/>
          <w:lang w:val="es-SV" w:eastAsia="es-ES"/>
        </w:rPr>
      </w:pPr>
    </w:p>
    <w:p w:rsidR="004B2E90" w:rsidRPr="004C2C24" w:rsidRDefault="004B2E90" w:rsidP="000F27F8">
      <w:pPr>
        <w:jc w:val="both"/>
        <w:rPr>
          <w:rFonts w:ascii="Arial" w:hAnsi="Arial" w:cs="Arial"/>
          <w:lang w:val="es-SV" w:eastAsia="es-ES"/>
        </w:rPr>
      </w:pPr>
      <w:r w:rsidRPr="000952CD">
        <w:rPr>
          <w:rFonts w:ascii="Arial" w:hAnsi="Arial" w:cs="Arial"/>
          <w:lang w:val="es-SV" w:eastAsia="es-ES"/>
        </w:rPr>
        <w:t>El Hospital de Suchitoto</w:t>
      </w:r>
      <w:r w:rsidRPr="004C2C24">
        <w:rPr>
          <w:rFonts w:ascii="Arial" w:hAnsi="Arial" w:cs="Arial"/>
          <w:lang w:val="es-SV" w:eastAsia="es-ES"/>
        </w:rPr>
        <w:t>, cuenta con equipo básico para la atención de pacientes, que dan seguridad razonable a la morbilidad que se nos presenta.</w:t>
      </w:r>
    </w:p>
    <w:p w:rsidR="004B2E90" w:rsidRPr="004C2C24" w:rsidRDefault="004B2E90" w:rsidP="000F27F8">
      <w:pPr>
        <w:jc w:val="both"/>
        <w:rPr>
          <w:rFonts w:ascii="Arial" w:hAnsi="Arial" w:cs="Arial"/>
          <w:lang w:val="es-SV" w:eastAsia="es-ES"/>
        </w:rPr>
      </w:pPr>
    </w:p>
    <w:p w:rsidR="004B2E90" w:rsidRDefault="004B2E90" w:rsidP="000F27F8">
      <w:pPr>
        <w:jc w:val="both"/>
        <w:rPr>
          <w:rFonts w:ascii="Arial" w:hAnsi="Arial" w:cs="Arial"/>
          <w:lang w:val="es-SV" w:eastAsia="es-ES"/>
        </w:rPr>
      </w:pPr>
      <w:r w:rsidRPr="004C2C24">
        <w:rPr>
          <w:rFonts w:ascii="Arial" w:hAnsi="Arial" w:cs="Arial"/>
          <w:lang w:val="es-SV" w:eastAsia="es-ES"/>
        </w:rPr>
        <w:t>Los equipos están siendo sustituidos por compra de equipó en forma conjunta con el MINSAL; sin embargo aun no han entrado equipo esencial</w:t>
      </w:r>
      <w:r>
        <w:rPr>
          <w:rFonts w:ascii="Arial" w:hAnsi="Arial" w:cs="Arial"/>
          <w:lang w:val="es-SV" w:eastAsia="es-ES"/>
        </w:rPr>
        <w:t xml:space="preserve"> como son</w:t>
      </w:r>
      <w:r w:rsidRPr="004C2C24">
        <w:rPr>
          <w:rFonts w:ascii="Arial" w:hAnsi="Arial" w:cs="Arial"/>
          <w:lang w:val="es-SV" w:eastAsia="es-ES"/>
        </w:rPr>
        <w:t>:</w:t>
      </w:r>
      <w:r>
        <w:rPr>
          <w:rFonts w:ascii="Arial" w:hAnsi="Arial" w:cs="Arial"/>
          <w:lang w:val="es-SV" w:eastAsia="es-ES"/>
        </w:rPr>
        <w:t xml:space="preserve"> Maquinas de Anestesia,</w:t>
      </w:r>
      <w:r w:rsidRPr="004C2C24">
        <w:rPr>
          <w:rFonts w:ascii="Arial" w:hAnsi="Arial" w:cs="Arial"/>
          <w:lang w:val="es-SV" w:eastAsia="es-ES"/>
        </w:rPr>
        <w:t xml:space="preserve"> Incubadora de Transporte, Monitor Fetal, Desfibrilador, Bombas de Infusión</w:t>
      </w:r>
      <w:r>
        <w:rPr>
          <w:rFonts w:ascii="Arial" w:hAnsi="Arial" w:cs="Arial"/>
          <w:lang w:val="es-SV" w:eastAsia="es-ES"/>
        </w:rPr>
        <w:t>, Lámparas Cieliticas, etc.  Se espera que en fecha próxima estén llegando al hospital.</w:t>
      </w:r>
    </w:p>
    <w:p w:rsidR="004B2E90" w:rsidRDefault="004B2E90" w:rsidP="000F27F8">
      <w:pPr>
        <w:jc w:val="both"/>
        <w:rPr>
          <w:rFonts w:ascii="Arial" w:hAnsi="Arial" w:cs="Arial"/>
          <w:lang w:val="es-SV" w:eastAsia="es-ES"/>
        </w:rPr>
      </w:pPr>
    </w:p>
    <w:p w:rsidR="004B2E90" w:rsidRPr="003A10D7" w:rsidRDefault="004B2E90" w:rsidP="000F27F8">
      <w:pPr>
        <w:jc w:val="both"/>
        <w:rPr>
          <w:rFonts w:ascii="Arial" w:hAnsi="Arial" w:cs="Arial"/>
          <w:lang w:val="es-SV" w:eastAsia="es-ES"/>
        </w:rPr>
      </w:pPr>
      <w:r>
        <w:rPr>
          <w:rFonts w:ascii="Arial" w:hAnsi="Arial" w:cs="Arial"/>
          <w:lang w:val="es-SV" w:eastAsia="es-ES"/>
        </w:rPr>
        <w:t>La lavadora del Hospital esta vieja y en estado regular, y al tener fallas técnicas los repuestos se obtienen con cierta dificultad por los años de uso (16 años).</w: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3A10D7" w:rsidRDefault="004B2E90" w:rsidP="000F27F8">
      <w:pPr>
        <w:jc w:val="both"/>
        <w:rPr>
          <w:rFonts w:ascii="Arial" w:hAnsi="Arial" w:cs="Arial"/>
          <w:b/>
          <w:u w:val="single"/>
          <w:lang w:val="es-SV" w:eastAsia="es-ES"/>
        </w:rPr>
      </w:pPr>
      <w:r w:rsidRPr="003A10D7">
        <w:rPr>
          <w:rFonts w:ascii="Arial" w:hAnsi="Arial" w:cs="Arial"/>
          <w:b/>
          <w:u w:val="single"/>
          <w:lang w:val="es-SV" w:eastAsia="es-ES"/>
        </w:rPr>
        <w:t>2.6 OFERTA DE SERVICIOS</w:t>
      </w:r>
    </w:p>
    <w:p w:rsidR="004B2E90" w:rsidRDefault="004B2E90" w:rsidP="000F27F8">
      <w:pPr>
        <w:jc w:val="both"/>
        <w:rPr>
          <w:rFonts w:ascii="Arial" w:hAnsi="Arial" w:cs="Arial"/>
          <w:u w:val="single"/>
          <w:lang w:val="es-SV" w:eastAsia="es-ES"/>
        </w:rPr>
      </w:pPr>
    </w:p>
    <w:p w:rsidR="004B2E90" w:rsidRPr="000F27F8" w:rsidRDefault="004B2E90" w:rsidP="006064AD">
      <w:pPr>
        <w:autoSpaceDE w:val="0"/>
        <w:autoSpaceDN w:val="0"/>
        <w:adjustRightInd w:val="0"/>
        <w:rPr>
          <w:rFonts w:ascii="Arial" w:hAnsi="Arial" w:cs="Arial"/>
          <w:b/>
          <w:bCs/>
          <w:color w:val="000000"/>
          <w:lang w:val="es-SV" w:eastAsia="es-ES"/>
        </w:rPr>
      </w:pPr>
    </w:p>
    <w:p w:rsidR="004B2E90" w:rsidRPr="00383C2A" w:rsidRDefault="004B2E90" w:rsidP="00383C2A">
      <w:pPr>
        <w:autoSpaceDE w:val="0"/>
        <w:autoSpaceDN w:val="0"/>
        <w:adjustRightInd w:val="0"/>
        <w:ind w:firstLine="708"/>
        <w:rPr>
          <w:rFonts w:ascii="Arial" w:hAnsi="Arial" w:cs="Arial"/>
          <w:b/>
          <w:bCs/>
          <w:color w:val="000000"/>
          <w:u w:val="single"/>
          <w:lang w:val="es-SV" w:eastAsia="es-ES"/>
        </w:rPr>
      </w:pPr>
      <w:r w:rsidRPr="00383C2A">
        <w:rPr>
          <w:rFonts w:ascii="Arial" w:hAnsi="Arial" w:cs="Arial"/>
          <w:b/>
          <w:bCs/>
          <w:color w:val="000000"/>
          <w:u w:val="single"/>
          <w:lang w:val="es-SV" w:eastAsia="es-ES"/>
        </w:rPr>
        <w:t>Servicios Médicos</w:t>
      </w:r>
    </w:p>
    <w:p w:rsidR="004B2E90" w:rsidRPr="000F27F8" w:rsidRDefault="004B2E90" w:rsidP="006064AD">
      <w:pPr>
        <w:autoSpaceDE w:val="0"/>
        <w:autoSpaceDN w:val="0"/>
        <w:adjustRightInd w:val="0"/>
        <w:rPr>
          <w:rFonts w:ascii="Arial" w:hAnsi="Arial" w:cs="Arial"/>
          <w:bCs/>
          <w:color w:val="000000"/>
          <w:lang w:val="es-SV" w:eastAsia="es-ES"/>
        </w:rPr>
      </w:pPr>
    </w:p>
    <w:p w:rsidR="004B2E90" w:rsidRPr="000F27F8" w:rsidRDefault="004B2E90" w:rsidP="00383C2A">
      <w:pPr>
        <w:autoSpaceDE w:val="0"/>
        <w:autoSpaceDN w:val="0"/>
        <w:adjustRightInd w:val="0"/>
        <w:ind w:firstLine="340"/>
        <w:rPr>
          <w:rFonts w:ascii="Arial" w:hAnsi="Arial" w:cs="Arial"/>
          <w:bCs/>
          <w:color w:val="000000"/>
          <w:lang w:val="es-SV" w:eastAsia="es-ES"/>
        </w:rPr>
      </w:pPr>
      <w:r w:rsidRPr="000F27F8">
        <w:rPr>
          <w:rFonts w:ascii="Arial" w:hAnsi="Arial" w:cs="Arial"/>
          <w:bCs/>
          <w:color w:val="000000"/>
          <w:lang w:val="es-SV" w:eastAsia="es-ES"/>
        </w:rPr>
        <w:t xml:space="preserve">Pediatría </w:t>
      </w:r>
    </w:p>
    <w:p w:rsidR="004B2E90" w:rsidRPr="000F27F8" w:rsidRDefault="004B2E90" w:rsidP="00383C2A">
      <w:pPr>
        <w:autoSpaceDE w:val="0"/>
        <w:autoSpaceDN w:val="0"/>
        <w:adjustRightInd w:val="0"/>
        <w:ind w:left="340" w:firstLine="368"/>
        <w:rPr>
          <w:rFonts w:ascii="Arial" w:hAnsi="Arial" w:cs="Arial"/>
          <w:color w:val="000000"/>
          <w:lang w:val="es-SV" w:eastAsia="es-ES"/>
        </w:rPr>
      </w:pPr>
      <w:r w:rsidRPr="000F27F8">
        <w:rPr>
          <w:rFonts w:ascii="Arial" w:hAnsi="Arial" w:cs="Arial"/>
          <w:color w:val="000000"/>
          <w:lang w:val="es-SV" w:eastAsia="es-ES"/>
        </w:rPr>
        <w:t>• Servicios de Pediatría.</w:t>
      </w:r>
    </w:p>
    <w:p w:rsidR="004B2E90" w:rsidRDefault="004B2E90" w:rsidP="006064AD">
      <w:pPr>
        <w:autoSpaceDE w:val="0"/>
        <w:autoSpaceDN w:val="0"/>
        <w:adjustRightInd w:val="0"/>
        <w:rPr>
          <w:rFonts w:ascii="Arial" w:hAnsi="Arial" w:cs="Arial"/>
          <w:bCs/>
          <w:color w:val="000000"/>
          <w:lang w:val="es-SV" w:eastAsia="es-ES"/>
        </w:rPr>
      </w:pPr>
    </w:p>
    <w:p w:rsidR="004B2E90" w:rsidRPr="000F27F8" w:rsidRDefault="004B2E90" w:rsidP="00383C2A">
      <w:pPr>
        <w:autoSpaceDE w:val="0"/>
        <w:autoSpaceDN w:val="0"/>
        <w:adjustRightInd w:val="0"/>
        <w:ind w:firstLine="340"/>
        <w:rPr>
          <w:rFonts w:ascii="Arial" w:hAnsi="Arial" w:cs="Arial"/>
          <w:bCs/>
          <w:color w:val="000000"/>
          <w:lang w:val="es-SV" w:eastAsia="es-ES"/>
        </w:rPr>
      </w:pPr>
      <w:r w:rsidRPr="000F27F8">
        <w:rPr>
          <w:rFonts w:ascii="Arial" w:hAnsi="Arial" w:cs="Arial"/>
          <w:bCs/>
          <w:color w:val="000000"/>
          <w:lang w:val="es-SV" w:eastAsia="es-ES"/>
        </w:rPr>
        <w:t>Gineco – Obstetricia</w:t>
      </w:r>
    </w:p>
    <w:p w:rsidR="004B2E90" w:rsidRPr="000F27F8" w:rsidRDefault="004B2E90" w:rsidP="00383C2A">
      <w:pPr>
        <w:autoSpaceDE w:val="0"/>
        <w:autoSpaceDN w:val="0"/>
        <w:adjustRightInd w:val="0"/>
        <w:ind w:left="340" w:firstLine="368"/>
        <w:rPr>
          <w:rFonts w:ascii="Arial" w:hAnsi="Arial" w:cs="Arial"/>
          <w:color w:val="000000"/>
          <w:lang w:val="es-SV" w:eastAsia="es-ES"/>
        </w:rPr>
      </w:pPr>
      <w:r w:rsidRPr="000F27F8">
        <w:rPr>
          <w:rFonts w:ascii="Arial" w:hAnsi="Arial" w:cs="Arial"/>
          <w:color w:val="000000"/>
          <w:lang w:val="es-SV" w:eastAsia="es-ES"/>
        </w:rPr>
        <w:t>• Planificación Familiar</w:t>
      </w:r>
    </w:p>
    <w:p w:rsidR="004B2E90" w:rsidRPr="000F27F8" w:rsidRDefault="004B2E90" w:rsidP="00383C2A">
      <w:pPr>
        <w:autoSpaceDE w:val="0"/>
        <w:autoSpaceDN w:val="0"/>
        <w:adjustRightInd w:val="0"/>
        <w:ind w:left="340" w:firstLine="368"/>
        <w:rPr>
          <w:rFonts w:ascii="Arial" w:hAnsi="Arial" w:cs="Arial"/>
          <w:color w:val="000000"/>
          <w:lang w:val="es-SV" w:eastAsia="es-ES"/>
        </w:rPr>
      </w:pPr>
      <w:r w:rsidRPr="000F27F8">
        <w:rPr>
          <w:rFonts w:ascii="Arial" w:hAnsi="Arial" w:cs="Arial"/>
          <w:color w:val="000000"/>
          <w:lang w:val="es-SV" w:eastAsia="es-ES"/>
        </w:rPr>
        <w:t>• Ginecología</w:t>
      </w:r>
    </w:p>
    <w:p w:rsidR="004B2E90" w:rsidRPr="000F27F8" w:rsidRDefault="004B2E90" w:rsidP="00383C2A">
      <w:pPr>
        <w:autoSpaceDE w:val="0"/>
        <w:autoSpaceDN w:val="0"/>
        <w:adjustRightInd w:val="0"/>
        <w:ind w:left="340" w:firstLine="368"/>
        <w:rPr>
          <w:rFonts w:ascii="Arial" w:hAnsi="Arial" w:cs="Arial"/>
          <w:color w:val="000000"/>
          <w:lang w:val="es-SV" w:eastAsia="es-ES"/>
        </w:rPr>
      </w:pPr>
      <w:r w:rsidRPr="000F27F8">
        <w:rPr>
          <w:rFonts w:ascii="Arial" w:hAnsi="Arial" w:cs="Arial"/>
          <w:color w:val="000000"/>
          <w:lang w:val="es-SV" w:eastAsia="es-ES"/>
        </w:rPr>
        <w:t>• Atención de Parto</w:t>
      </w:r>
    </w:p>
    <w:p w:rsidR="004B2E90" w:rsidRPr="000F27F8" w:rsidRDefault="004B2E90" w:rsidP="00383C2A">
      <w:pPr>
        <w:autoSpaceDE w:val="0"/>
        <w:autoSpaceDN w:val="0"/>
        <w:adjustRightInd w:val="0"/>
        <w:ind w:left="340" w:firstLine="368"/>
        <w:rPr>
          <w:rFonts w:ascii="Arial" w:hAnsi="Arial" w:cs="Arial"/>
          <w:color w:val="000000"/>
          <w:lang w:val="es-SV" w:eastAsia="es-ES"/>
        </w:rPr>
      </w:pPr>
      <w:r w:rsidRPr="000F27F8">
        <w:rPr>
          <w:rFonts w:ascii="Arial" w:hAnsi="Arial" w:cs="Arial"/>
          <w:color w:val="000000"/>
          <w:lang w:val="es-SV" w:eastAsia="es-ES"/>
        </w:rPr>
        <w:t>• Control Pre Natal</w:t>
      </w:r>
    </w:p>
    <w:p w:rsidR="004B2E90" w:rsidRPr="000F27F8" w:rsidRDefault="004B2E90" w:rsidP="00383C2A">
      <w:pPr>
        <w:autoSpaceDE w:val="0"/>
        <w:autoSpaceDN w:val="0"/>
        <w:adjustRightInd w:val="0"/>
        <w:ind w:left="340" w:firstLine="368"/>
        <w:rPr>
          <w:rFonts w:ascii="Arial" w:hAnsi="Arial" w:cs="Arial"/>
          <w:color w:val="000000"/>
          <w:lang w:val="es-SV" w:eastAsia="es-ES"/>
        </w:rPr>
      </w:pPr>
      <w:r w:rsidRPr="000F27F8">
        <w:rPr>
          <w:rFonts w:ascii="Arial" w:hAnsi="Arial" w:cs="Arial"/>
          <w:color w:val="000000"/>
          <w:lang w:val="es-SV" w:eastAsia="es-ES"/>
        </w:rPr>
        <w:t>• Consejería</w:t>
      </w:r>
    </w:p>
    <w:p w:rsidR="004B2E90" w:rsidRPr="000F27F8" w:rsidRDefault="004B2E90" w:rsidP="006064AD">
      <w:pPr>
        <w:autoSpaceDE w:val="0"/>
        <w:autoSpaceDN w:val="0"/>
        <w:adjustRightInd w:val="0"/>
        <w:ind w:left="1060"/>
        <w:rPr>
          <w:rFonts w:ascii="Arial" w:hAnsi="Arial" w:cs="Arial"/>
          <w:color w:val="000000"/>
          <w:lang w:val="es-SV" w:eastAsia="es-ES"/>
        </w:rPr>
      </w:pPr>
    </w:p>
    <w:p w:rsidR="004B2E90" w:rsidRPr="000F27F8" w:rsidRDefault="004B2E90" w:rsidP="00383C2A">
      <w:pPr>
        <w:autoSpaceDE w:val="0"/>
        <w:autoSpaceDN w:val="0"/>
        <w:adjustRightInd w:val="0"/>
        <w:ind w:firstLine="340"/>
        <w:rPr>
          <w:rFonts w:ascii="Arial" w:hAnsi="Arial" w:cs="Arial"/>
          <w:bCs/>
          <w:color w:val="000000"/>
          <w:lang w:val="es-SV" w:eastAsia="es-ES"/>
        </w:rPr>
      </w:pPr>
      <w:r w:rsidRPr="000F27F8">
        <w:rPr>
          <w:rFonts w:ascii="Arial" w:hAnsi="Arial" w:cs="Arial"/>
          <w:bCs/>
          <w:color w:val="000000"/>
          <w:lang w:val="es-SV" w:eastAsia="es-ES"/>
        </w:rPr>
        <w:t>Medicina</w:t>
      </w:r>
    </w:p>
    <w:p w:rsidR="004B2E90" w:rsidRPr="000F27F8" w:rsidRDefault="004B2E90" w:rsidP="00383C2A">
      <w:pPr>
        <w:autoSpaceDE w:val="0"/>
        <w:autoSpaceDN w:val="0"/>
        <w:adjustRightInd w:val="0"/>
        <w:ind w:left="340" w:firstLine="368"/>
        <w:rPr>
          <w:rFonts w:ascii="Arial" w:hAnsi="Arial" w:cs="Arial"/>
          <w:color w:val="000000"/>
          <w:lang w:val="es-SV" w:eastAsia="es-ES"/>
        </w:rPr>
      </w:pPr>
      <w:r w:rsidRPr="000F27F8">
        <w:rPr>
          <w:rFonts w:ascii="Arial" w:hAnsi="Arial" w:cs="Arial"/>
          <w:color w:val="000000"/>
          <w:lang w:val="es-SV" w:eastAsia="es-ES"/>
        </w:rPr>
        <w:t>• Medicina Interna</w:t>
      </w:r>
    </w:p>
    <w:p w:rsidR="004B2E90" w:rsidRPr="000F27F8" w:rsidRDefault="004B2E90" w:rsidP="006064AD">
      <w:pPr>
        <w:autoSpaceDE w:val="0"/>
        <w:autoSpaceDN w:val="0"/>
        <w:adjustRightInd w:val="0"/>
        <w:ind w:left="340"/>
        <w:rPr>
          <w:rFonts w:ascii="Arial" w:hAnsi="Arial" w:cs="Arial"/>
          <w:color w:val="000000"/>
          <w:lang w:val="es-SV" w:eastAsia="es-ES"/>
        </w:rPr>
      </w:pPr>
    </w:p>
    <w:p w:rsidR="004B2E90" w:rsidRPr="000F27F8" w:rsidRDefault="004B2E90" w:rsidP="006064AD">
      <w:pPr>
        <w:autoSpaceDE w:val="0"/>
        <w:autoSpaceDN w:val="0"/>
        <w:adjustRightInd w:val="0"/>
        <w:ind w:left="340"/>
        <w:rPr>
          <w:rFonts w:ascii="Arial" w:hAnsi="Arial" w:cs="Arial"/>
          <w:color w:val="000000"/>
          <w:lang w:val="es-SV" w:eastAsia="es-ES"/>
        </w:rPr>
      </w:pPr>
    </w:p>
    <w:p w:rsidR="004B2E90" w:rsidRPr="000F27F8" w:rsidRDefault="004B2E90" w:rsidP="00383C2A">
      <w:pPr>
        <w:autoSpaceDE w:val="0"/>
        <w:autoSpaceDN w:val="0"/>
        <w:adjustRightInd w:val="0"/>
        <w:ind w:firstLine="340"/>
        <w:rPr>
          <w:rFonts w:ascii="Arial" w:hAnsi="Arial" w:cs="Arial"/>
          <w:bCs/>
          <w:color w:val="000000"/>
          <w:lang w:val="es-SV" w:eastAsia="es-ES"/>
        </w:rPr>
      </w:pPr>
      <w:r w:rsidRPr="000F27F8">
        <w:rPr>
          <w:rFonts w:ascii="Arial" w:hAnsi="Arial" w:cs="Arial"/>
          <w:bCs/>
          <w:color w:val="000000"/>
          <w:lang w:val="es-SV" w:eastAsia="es-ES"/>
        </w:rPr>
        <w:t>Cirugía:</w:t>
      </w:r>
    </w:p>
    <w:p w:rsidR="004B2E90" w:rsidRPr="000F27F8" w:rsidRDefault="004B2E90" w:rsidP="006064AD">
      <w:pPr>
        <w:numPr>
          <w:ilvl w:val="0"/>
          <w:numId w:val="7"/>
        </w:numPr>
        <w:autoSpaceDE w:val="0"/>
        <w:autoSpaceDN w:val="0"/>
        <w:adjustRightInd w:val="0"/>
        <w:rPr>
          <w:rFonts w:ascii="Arial" w:hAnsi="Arial" w:cs="Arial"/>
          <w:bCs/>
          <w:color w:val="000000"/>
          <w:lang w:val="es-SV" w:eastAsia="es-ES"/>
        </w:rPr>
      </w:pPr>
      <w:r w:rsidRPr="000F27F8">
        <w:rPr>
          <w:rFonts w:ascii="Arial" w:hAnsi="Arial" w:cs="Arial"/>
          <w:bCs/>
          <w:color w:val="000000"/>
          <w:lang w:val="es-SV" w:eastAsia="es-ES"/>
        </w:rPr>
        <w:t>Cirugía General</w:t>
      </w:r>
    </w:p>
    <w:p w:rsidR="004B2E90" w:rsidRPr="00765105" w:rsidRDefault="004B2E90" w:rsidP="006064AD">
      <w:pPr>
        <w:autoSpaceDE w:val="0"/>
        <w:autoSpaceDN w:val="0"/>
        <w:adjustRightInd w:val="0"/>
        <w:ind w:left="720"/>
        <w:rPr>
          <w:rFonts w:ascii="Arial" w:hAnsi="Arial" w:cs="Arial"/>
          <w:bCs/>
          <w:color w:val="000000"/>
          <w:highlight w:val="yellow"/>
          <w:lang w:val="es-SV" w:eastAsia="es-ES"/>
        </w:rPr>
      </w:pPr>
    </w:p>
    <w:p w:rsidR="004B2E90" w:rsidRPr="000F27F8" w:rsidRDefault="004B2E90" w:rsidP="006064AD">
      <w:pPr>
        <w:autoSpaceDE w:val="0"/>
        <w:autoSpaceDN w:val="0"/>
        <w:adjustRightInd w:val="0"/>
        <w:rPr>
          <w:rFonts w:ascii="Arial" w:hAnsi="Arial" w:cs="Arial"/>
          <w:color w:val="000000"/>
          <w:lang w:val="es-SV" w:eastAsia="es-ES"/>
        </w:rPr>
      </w:pPr>
    </w:p>
    <w:p w:rsidR="004B2E90" w:rsidRPr="000F27F8" w:rsidRDefault="004B2E90" w:rsidP="006064AD">
      <w:pPr>
        <w:autoSpaceDE w:val="0"/>
        <w:autoSpaceDN w:val="0"/>
        <w:adjustRightInd w:val="0"/>
        <w:rPr>
          <w:rFonts w:ascii="Arial" w:hAnsi="Arial" w:cs="Arial"/>
          <w:bCs/>
          <w:color w:val="000000"/>
          <w:lang w:val="es-SV" w:eastAsia="es-ES"/>
        </w:rPr>
      </w:pPr>
    </w:p>
    <w:p w:rsidR="004B2E90" w:rsidRPr="00383C2A" w:rsidRDefault="004B2E90" w:rsidP="00383C2A">
      <w:pPr>
        <w:autoSpaceDE w:val="0"/>
        <w:autoSpaceDN w:val="0"/>
        <w:adjustRightInd w:val="0"/>
        <w:ind w:firstLine="360"/>
        <w:rPr>
          <w:rFonts w:ascii="Arial" w:hAnsi="Arial" w:cs="Arial"/>
          <w:b/>
          <w:bCs/>
          <w:color w:val="000000"/>
          <w:u w:val="single"/>
          <w:lang w:val="es-SV" w:eastAsia="es-ES"/>
        </w:rPr>
      </w:pPr>
      <w:r w:rsidRPr="00383C2A">
        <w:rPr>
          <w:rFonts w:ascii="Arial" w:hAnsi="Arial" w:cs="Arial"/>
          <w:b/>
          <w:bCs/>
          <w:color w:val="000000"/>
          <w:u w:val="single"/>
          <w:lang w:val="es-SV" w:eastAsia="es-ES"/>
        </w:rPr>
        <w:t xml:space="preserve">Servicios Intermedios </w:t>
      </w:r>
    </w:p>
    <w:p w:rsidR="004B2E90" w:rsidRPr="000F27F8" w:rsidRDefault="004B2E90" w:rsidP="006064AD">
      <w:pPr>
        <w:autoSpaceDE w:val="0"/>
        <w:autoSpaceDN w:val="0"/>
        <w:adjustRightInd w:val="0"/>
        <w:rPr>
          <w:rFonts w:ascii="Arial" w:hAnsi="Arial" w:cs="Arial"/>
          <w:bCs/>
          <w:color w:val="000000"/>
          <w:lang w:val="es-SV" w:eastAsia="es-ES"/>
        </w:rPr>
      </w:pP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Laboratorio Clínico:</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Bioquímica</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Hematología</w:t>
      </w:r>
    </w:p>
    <w:p w:rsidR="004B2E90" w:rsidRPr="000F27F8" w:rsidRDefault="004B2E90" w:rsidP="006064AD">
      <w:p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Microbiología</w:t>
      </w:r>
    </w:p>
    <w:p w:rsidR="004B2E90"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Rayos X e Imágenes (no las 24 horas)</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Pr>
          <w:rFonts w:ascii="Arial" w:hAnsi="Arial" w:cs="Arial"/>
          <w:color w:val="000000"/>
          <w:lang w:val="es-SV" w:eastAsia="es-ES"/>
        </w:rPr>
        <w:t>Odontología</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Ultrasonografía obstétrica y de mamas</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Farmacia</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Anestesia</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Terapia Respiratoria</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Fisioterapia</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Nutrición</w:t>
      </w:r>
    </w:p>
    <w:p w:rsidR="004B2E90" w:rsidRPr="000F27F8" w:rsidRDefault="004B2E90" w:rsidP="006064AD">
      <w:pPr>
        <w:numPr>
          <w:ilvl w:val="0"/>
          <w:numId w:val="12"/>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 xml:space="preserve">  Trabajo Social</w:t>
      </w:r>
    </w:p>
    <w:p w:rsidR="004B2E90" w:rsidRPr="000F27F8" w:rsidRDefault="004B2E90" w:rsidP="006064AD">
      <w:pPr>
        <w:autoSpaceDE w:val="0"/>
        <w:autoSpaceDN w:val="0"/>
        <w:adjustRightInd w:val="0"/>
        <w:ind w:left="720"/>
        <w:rPr>
          <w:rFonts w:ascii="Arial" w:hAnsi="Arial" w:cs="Arial"/>
          <w:color w:val="000000"/>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3A10D7" w:rsidRDefault="004B2E90" w:rsidP="000F27F8">
      <w:pPr>
        <w:jc w:val="both"/>
        <w:rPr>
          <w:rFonts w:ascii="Arial" w:hAnsi="Arial" w:cs="Arial"/>
          <w:b/>
          <w:u w:val="single"/>
          <w:lang w:val="es-SV" w:eastAsia="es-ES"/>
        </w:rPr>
      </w:pPr>
    </w:p>
    <w:p w:rsidR="004B2E90" w:rsidRDefault="004B2E90" w:rsidP="000F27F8">
      <w:pPr>
        <w:jc w:val="both"/>
        <w:rPr>
          <w:rFonts w:ascii="Arial" w:hAnsi="Arial" w:cs="Arial"/>
          <w:b/>
          <w:u w:val="single"/>
          <w:lang w:val="es-SV" w:eastAsia="es-ES"/>
        </w:rPr>
      </w:pPr>
      <w:r>
        <w:rPr>
          <w:rFonts w:ascii="Arial" w:hAnsi="Arial" w:cs="Arial"/>
          <w:b/>
          <w:u w:val="single"/>
          <w:lang w:val="es-SV" w:eastAsia="es-ES"/>
        </w:rPr>
        <w:t xml:space="preserve">CAPITULO </w:t>
      </w:r>
      <w:r w:rsidRPr="003A10D7">
        <w:rPr>
          <w:rFonts w:ascii="Arial" w:hAnsi="Arial" w:cs="Arial"/>
          <w:b/>
          <w:u w:val="single"/>
          <w:lang w:val="es-SV" w:eastAsia="es-ES"/>
        </w:rPr>
        <w:t>3</w:t>
      </w:r>
      <w:r>
        <w:rPr>
          <w:rFonts w:ascii="Arial" w:hAnsi="Arial" w:cs="Arial"/>
          <w:b/>
          <w:u w:val="single"/>
          <w:lang w:val="es-SV" w:eastAsia="es-ES"/>
        </w:rPr>
        <w:t>: ANALISIS COMPARA</w:t>
      </w:r>
      <w:r w:rsidRPr="003A10D7">
        <w:rPr>
          <w:rFonts w:ascii="Arial" w:hAnsi="Arial" w:cs="Arial"/>
          <w:b/>
          <w:u w:val="single"/>
          <w:lang w:val="es-SV" w:eastAsia="es-ES"/>
        </w:rPr>
        <w:t>TIVO DE CUMPLIMIENTO METAS</w:t>
      </w:r>
    </w:p>
    <w:p w:rsidR="004B2E90" w:rsidRPr="003A10D7" w:rsidRDefault="004B2E90" w:rsidP="00383C2A">
      <w:pPr>
        <w:ind w:left="1416"/>
        <w:jc w:val="both"/>
        <w:rPr>
          <w:rFonts w:ascii="Arial" w:hAnsi="Arial" w:cs="Arial"/>
          <w:b/>
          <w:u w:val="single"/>
          <w:lang w:val="es-SV" w:eastAsia="es-ES"/>
        </w:rPr>
      </w:pPr>
      <w:r w:rsidRPr="00383C2A">
        <w:rPr>
          <w:rFonts w:ascii="Arial" w:hAnsi="Arial" w:cs="Arial"/>
          <w:b/>
          <w:lang w:val="es-SV" w:eastAsia="es-ES"/>
        </w:rPr>
        <w:t xml:space="preserve">    </w:t>
      </w:r>
      <w:r w:rsidRPr="003A10D7">
        <w:rPr>
          <w:rFonts w:ascii="Arial" w:hAnsi="Arial" w:cs="Arial"/>
          <w:b/>
          <w:u w:val="single"/>
          <w:lang w:val="es-SV" w:eastAsia="es-ES"/>
        </w:rPr>
        <w:t xml:space="preserve"> POA 2013</w:t>
      </w:r>
    </w:p>
    <w:p w:rsidR="004B2E90" w:rsidRPr="003A10D7" w:rsidRDefault="004B2E90" w:rsidP="000F27F8">
      <w:pPr>
        <w:jc w:val="both"/>
        <w:rPr>
          <w:rFonts w:ascii="Arial" w:hAnsi="Arial" w:cs="Arial"/>
          <w:b/>
          <w:u w:val="single"/>
          <w:lang w:val="es-SV" w:eastAsia="es-ES"/>
        </w:rPr>
      </w:pPr>
    </w:p>
    <w:p w:rsidR="004B2E90" w:rsidRDefault="004B2E90" w:rsidP="00043E4F">
      <w:p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Al realizar el análisis de cumplimiento de metas según lo programado en la PAO 2013, observamos no cumplimiento con la programación de quirófano de 2 cirugías por día. Solo se cuenta con un quirófano, y existe in 3.8% de cancelación de cirugías de 1000  procedimientos quirúrgicos realizados.</w:t>
      </w:r>
    </w:p>
    <w:p w:rsidR="004B2E90" w:rsidRDefault="004B2E90" w:rsidP="00043E4F">
      <w:pPr>
        <w:autoSpaceDE w:val="0"/>
        <w:autoSpaceDN w:val="0"/>
        <w:adjustRightInd w:val="0"/>
        <w:jc w:val="both"/>
        <w:rPr>
          <w:rFonts w:ascii="Arial" w:hAnsi="Arial" w:cs="Arial"/>
          <w:bCs/>
          <w:color w:val="000000"/>
          <w:lang w:val="es-SV" w:eastAsia="es-ES"/>
        </w:rPr>
      </w:pPr>
    </w:p>
    <w:p w:rsidR="004B2E90" w:rsidRDefault="004B2E90" w:rsidP="00043E4F">
      <w:p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Se refieren procedimientos quirúrgicos durante horas no hábiles por falta de RRHH de anestesia, especialistas o personal de enfermería.</w:t>
      </w:r>
    </w:p>
    <w:p w:rsidR="004B2E90" w:rsidRDefault="004B2E90" w:rsidP="00043E4F">
      <w:p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 xml:space="preserve">Se observa falta de cumplimiento de meta en las especialidades básicas por las múltiples capacitaciones del MINSAL y que se cuenta con recurso único en horas hábiles de ginecología, medicina interna y pediatría. </w:t>
      </w:r>
    </w:p>
    <w:p w:rsidR="004B2E90" w:rsidRDefault="004B2E90" w:rsidP="00043E4F">
      <w:p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Otro factor importante en la falta de cumplimiento de metas se vio reflejada en la consulta externa de cirugía general debido a licencia por maternidad; asi como en las atenciones por fisioterapia que presento  incapacidad prolongada por enfermedades relacionadas a la actividad laboral.</w:t>
      </w:r>
    </w:p>
    <w:p w:rsidR="004B2E90" w:rsidRDefault="004B2E90" w:rsidP="00043E4F">
      <w:pPr>
        <w:autoSpaceDE w:val="0"/>
        <w:autoSpaceDN w:val="0"/>
        <w:adjustRightInd w:val="0"/>
        <w:jc w:val="both"/>
        <w:rPr>
          <w:rFonts w:ascii="Arial" w:hAnsi="Arial" w:cs="Arial"/>
          <w:bCs/>
          <w:color w:val="000000"/>
          <w:lang w:val="es-SV" w:eastAsia="es-ES"/>
        </w:rPr>
      </w:pPr>
    </w:p>
    <w:p w:rsidR="004B2E90" w:rsidRPr="000F27F8" w:rsidRDefault="004B2E90" w:rsidP="00A20325">
      <w:pPr>
        <w:autoSpaceDE w:val="0"/>
        <w:autoSpaceDN w:val="0"/>
        <w:adjustRightInd w:val="0"/>
        <w:rPr>
          <w:rFonts w:ascii="Arial" w:hAnsi="Arial" w:cs="Arial"/>
          <w:b/>
          <w:bCs/>
          <w:color w:val="000000"/>
          <w:lang w:val="es-SV" w:eastAsia="es-ES"/>
        </w:rPr>
      </w:pPr>
    </w:p>
    <w:p w:rsidR="004B2E90" w:rsidRPr="000F27F8" w:rsidRDefault="004B2E90" w:rsidP="00A20325">
      <w:pPr>
        <w:autoSpaceDE w:val="0"/>
        <w:autoSpaceDN w:val="0"/>
        <w:adjustRightInd w:val="0"/>
        <w:rPr>
          <w:rFonts w:ascii="Arial" w:hAnsi="Arial" w:cs="Arial"/>
          <w:bCs/>
          <w:color w:val="000000"/>
          <w:lang w:val="es-SV" w:eastAsia="es-ES"/>
        </w:rPr>
      </w:pPr>
    </w:p>
    <w:p w:rsidR="004B2E90" w:rsidRPr="000F27F8" w:rsidRDefault="004B2E90" w:rsidP="00A20325">
      <w:pPr>
        <w:autoSpaceDE w:val="0"/>
        <w:autoSpaceDN w:val="0"/>
        <w:adjustRightInd w:val="0"/>
        <w:rPr>
          <w:rFonts w:ascii="Arial" w:hAnsi="Arial" w:cs="Arial"/>
          <w:b/>
          <w:bCs/>
          <w:color w:val="000000"/>
          <w:lang w:val="es-SV" w:eastAsia="es-ES"/>
        </w:rPr>
      </w:pPr>
      <w:r>
        <w:rPr>
          <w:rFonts w:ascii="Arial" w:hAnsi="Arial" w:cs="Arial"/>
          <w:b/>
          <w:bCs/>
          <w:color w:val="000000"/>
          <w:lang w:val="es-SV" w:eastAsia="es-ES"/>
        </w:rPr>
        <w:t xml:space="preserve">3.1 </w:t>
      </w:r>
      <w:r w:rsidRPr="000F27F8">
        <w:rPr>
          <w:rFonts w:ascii="Arial" w:hAnsi="Arial" w:cs="Arial"/>
          <w:b/>
          <w:bCs/>
          <w:color w:val="000000"/>
          <w:lang w:val="es-SV" w:eastAsia="es-ES"/>
        </w:rPr>
        <w:t xml:space="preserve">Problemas de la Demanda: </w:t>
      </w:r>
    </w:p>
    <w:p w:rsidR="004B2E90" w:rsidRPr="000F27F8" w:rsidRDefault="004B2E90" w:rsidP="00A20325">
      <w:pPr>
        <w:autoSpaceDE w:val="0"/>
        <w:autoSpaceDN w:val="0"/>
        <w:adjustRightInd w:val="0"/>
        <w:rPr>
          <w:rFonts w:ascii="Arial" w:hAnsi="Arial" w:cs="Arial"/>
          <w:bCs/>
          <w:color w:val="000000"/>
          <w:lang w:val="es-SV" w:eastAsia="es-ES"/>
        </w:rPr>
      </w:pPr>
    </w:p>
    <w:p w:rsidR="004B2E90" w:rsidRPr="000F27F8" w:rsidRDefault="004B2E90" w:rsidP="00A20325">
      <w:pPr>
        <w:numPr>
          <w:ilvl w:val="0"/>
          <w:numId w:val="8"/>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La demanda de usuarios pacientes del Hospital Nacional</w:t>
      </w:r>
      <w:r>
        <w:rPr>
          <w:rFonts w:ascii="Arial" w:hAnsi="Arial" w:cs="Arial"/>
          <w:bCs/>
          <w:color w:val="000000"/>
          <w:lang w:val="es-SV" w:eastAsia="es-ES"/>
        </w:rPr>
        <w:t xml:space="preserve"> de Suchitoto, corresponden a pacientes referidos por las UCSF y por demanda espontanea a la Unidad de Emergencia. El Municipio de Suchit</w:t>
      </w:r>
      <w:r w:rsidRPr="000F27F8">
        <w:rPr>
          <w:rFonts w:ascii="Arial" w:hAnsi="Arial" w:cs="Arial"/>
          <w:bCs/>
          <w:color w:val="000000"/>
          <w:lang w:val="es-SV" w:eastAsia="es-ES"/>
        </w:rPr>
        <w:t>o</w:t>
      </w:r>
      <w:r>
        <w:rPr>
          <w:rFonts w:ascii="Arial" w:hAnsi="Arial" w:cs="Arial"/>
          <w:bCs/>
          <w:color w:val="000000"/>
          <w:lang w:val="es-SV" w:eastAsia="es-ES"/>
        </w:rPr>
        <w:t>to</w:t>
      </w:r>
      <w:r w:rsidRPr="000F27F8">
        <w:rPr>
          <w:rFonts w:ascii="Arial" w:hAnsi="Arial" w:cs="Arial"/>
          <w:bCs/>
          <w:color w:val="000000"/>
          <w:lang w:val="es-SV" w:eastAsia="es-ES"/>
        </w:rPr>
        <w:t>, solo cuenta con una UCSF</w:t>
      </w:r>
      <w:r>
        <w:rPr>
          <w:rFonts w:ascii="Arial" w:hAnsi="Arial" w:cs="Arial"/>
          <w:bCs/>
          <w:color w:val="000000"/>
          <w:lang w:val="es-SV" w:eastAsia="es-ES"/>
        </w:rPr>
        <w:t xml:space="preserve"> y los pacientes</w:t>
      </w:r>
      <w:r w:rsidRPr="000F27F8">
        <w:rPr>
          <w:rFonts w:ascii="Arial" w:hAnsi="Arial" w:cs="Arial"/>
          <w:bCs/>
          <w:color w:val="000000"/>
          <w:lang w:val="es-SV" w:eastAsia="es-ES"/>
        </w:rPr>
        <w:t xml:space="preserve"> con enfermeda</w:t>
      </w:r>
      <w:r>
        <w:rPr>
          <w:rFonts w:ascii="Arial" w:hAnsi="Arial" w:cs="Arial"/>
          <w:bCs/>
          <w:color w:val="000000"/>
          <w:lang w:val="es-SV" w:eastAsia="es-ES"/>
        </w:rPr>
        <w:t xml:space="preserve">des crónico degenerativas y con algún grado de complicación </w:t>
      </w:r>
      <w:r w:rsidRPr="000F27F8">
        <w:rPr>
          <w:rFonts w:ascii="Arial" w:hAnsi="Arial" w:cs="Arial"/>
          <w:bCs/>
          <w:color w:val="000000"/>
          <w:lang w:val="es-SV" w:eastAsia="es-ES"/>
        </w:rPr>
        <w:t xml:space="preserve"> reciben sus medicamentos a través de la consulta general del Hospital de Suchitoto</w:t>
      </w:r>
    </w:p>
    <w:p w:rsidR="004B2E90" w:rsidRPr="000F27F8" w:rsidRDefault="004B2E90" w:rsidP="00A20325">
      <w:pPr>
        <w:autoSpaceDE w:val="0"/>
        <w:autoSpaceDN w:val="0"/>
        <w:adjustRightInd w:val="0"/>
        <w:ind w:left="720"/>
        <w:rPr>
          <w:rFonts w:ascii="Arial" w:hAnsi="Arial" w:cs="Arial"/>
          <w:bCs/>
          <w:color w:val="000000"/>
          <w:lang w:val="es-SV" w:eastAsia="es-ES"/>
        </w:rPr>
      </w:pPr>
    </w:p>
    <w:p w:rsidR="004B2E90" w:rsidRPr="000F27F8" w:rsidRDefault="004B2E90" w:rsidP="00A20325">
      <w:pPr>
        <w:numPr>
          <w:ilvl w:val="0"/>
          <w:numId w:val="8"/>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Existe poco recurso medico es</w:t>
      </w:r>
      <w:r>
        <w:rPr>
          <w:rFonts w:ascii="Arial" w:hAnsi="Arial" w:cs="Arial"/>
          <w:bCs/>
          <w:color w:val="000000"/>
          <w:lang w:val="es-SV" w:eastAsia="es-ES"/>
        </w:rPr>
        <w:t>pecialistas en la consulta externa</w:t>
      </w:r>
      <w:r w:rsidRPr="000F27F8">
        <w:rPr>
          <w:rFonts w:ascii="Arial" w:hAnsi="Arial" w:cs="Arial"/>
          <w:bCs/>
          <w:color w:val="000000"/>
          <w:lang w:val="es-SV" w:eastAsia="es-ES"/>
        </w:rPr>
        <w:t>, disminuyendo la calidad de atención en los pacientes con enfermedades crónico degenerativas</w:t>
      </w:r>
    </w:p>
    <w:p w:rsidR="004B2E90" w:rsidRPr="000F27F8" w:rsidRDefault="004B2E90" w:rsidP="00A20325">
      <w:pPr>
        <w:ind w:left="720"/>
        <w:contextualSpacing/>
        <w:jc w:val="both"/>
        <w:rPr>
          <w:rFonts w:ascii="Arial" w:hAnsi="Arial" w:cs="Arial"/>
          <w:bCs/>
          <w:color w:val="000000"/>
          <w:lang w:val="es-SV" w:eastAsia="es-ES"/>
        </w:rPr>
      </w:pPr>
    </w:p>
    <w:p w:rsidR="004B2E90" w:rsidRPr="000F27F8" w:rsidRDefault="004B2E90" w:rsidP="00A20325">
      <w:pPr>
        <w:autoSpaceDE w:val="0"/>
        <w:autoSpaceDN w:val="0"/>
        <w:adjustRightInd w:val="0"/>
        <w:ind w:left="720"/>
        <w:rPr>
          <w:rFonts w:ascii="Arial" w:hAnsi="Arial" w:cs="Arial"/>
          <w:bCs/>
          <w:color w:val="000000"/>
          <w:lang w:val="es-SV" w:eastAsia="es-ES"/>
        </w:rPr>
      </w:pPr>
    </w:p>
    <w:p w:rsidR="004B2E90" w:rsidRPr="000F27F8" w:rsidRDefault="004B2E90" w:rsidP="00A20325">
      <w:pPr>
        <w:numPr>
          <w:ilvl w:val="0"/>
          <w:numId w:val="8"/>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 xml:space="preserve">No existe atención primaria de salud </w:t>
      </w:r>
      <w:r>
        <w:rPr>
          <w:rFonts w:ascii="Arial" w:hAnsi="Arial" w:cs="Arial"/>
          <w:bCs/>
          <w:color w:val="000000"/>
          <w:lang w:val="es-SV" w:eastAsia="es-ES"/>
        </w:rPr>
        <w:t xml:space="preserve"> en la UCSF de Suchitoto </w:t>
      </w:r>
      <w:r w:rsidRPr="000F27F8">
        <w:rPr>
          <w:rFonts w:ascii="Arial" w:hAnsi="Arial" w:cs="Arial"/>
          <w:bCs/>
          <w:color w:val="000000"/>
          <w:lang w:val="es-SV" w:eastAsia="es-ES"/>
        </w:rPr>
        <w:t>durante la nocturnidad, fin de semana y días festivos, provocando aumento de la demanda  por enfermedades comunes en la Unidad de Emergencias del Hospital</w:t>
      </w:r>
    </w:p>
    <w:p w:rsidR="004B2E90" w:rsidRPr="000F27F8" w:rsidRDefault="004B2E90" w:rsidP="00A20325">
      <w:pPr>
        <w:autoSpaceDE w:val="0"/>
        <w:autoSpaceDN w:val="0"/>
        <w:adjustRightInd w:val="0"/>
        <w:ind w:left="720"/>
        <w:jc w:val="both"/>
        <w:rPr>
          <w:rFonts w:ascii="Arial" w:hAnsi="Arial" w:cs="Arial"/>
          <w:bCs/>
          <w:color w:val="000000"/>
          <w:lang w:val="es-SV" w:eastAsia="es-ES"/>
        </w:rPr>
      </w:pPr>
    </w:p>
    <w:p w:rsidR="004B2E90" w:rsidRPr="000F27F8" w:rsidRDefault="004B2E90" w:rsidP="00A20325">
      <w:pPr>
        <w:numPr>
          <w:ilvl w:val="0"/>
          <w:numId w:val="8"/>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Los procedimientos de cirugía general deben aumentar en cantidad , acompañado de un incremento en personal de enfermería y anestesia</w:t>
      </w:r>
    </w:p>
    <w:p w:rsidR="004B2E90" w:rsidRPr="000F27F8" w:rsidRDefault="004B2E90" w:rsidP="00A20325">
      <w:pPr>
        <w:autoSpaceDE w:val="0"/>
        <w:autoSpaceDN w:val="0"/>
        <w:adjustRightInd w:val="0"/>
        <w:ind w:left="720"/>
        <w:jc w:val="both"/>
        <w:rPr>
          <w:rFonts w:ascii="Arial" w:hAnsi="Arial" w:cs="Arial"/>
          <w:bCs/>
          <w:color w:val="000000"/>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043E4F" w:rsidRDefault="004B2E90" w:rsidP="000F27F8">
      <w:pPr>
        <w:jc w:val="both"/>
        <w:rPr>
          <w:rFonts w:ascii="Arial" w:hAnsi="Arial" w:cs="Arial"/>
          <w:b/>
          <w:u w:val="single"/>
          <w:lang w:val="es-SV" w:eastAsia="es-ES"/>
        </w:rPr>
      </w:pPr>
      <w:r>
        <w:rPr>
          <w:rFonts w:ascii="Arial" w:hAnsi="Arial" w:cs="Arial"/>
          <w:b/>
          <w:u w:val="single"/>
          <w:lang w:val="es-SV" w:eastAsia="es-ES"/>
        </w:rPr>
        <w:t>3.2</w:t>
      </w:r>
      <w:r w:rsidRPr="00043E4F">
        <w:rPr>
          <w:rFonts w:ascii="Arial" w:hAnsi="Arial" w:cs="Arial"/>
          <w:b/>
          <w:u w:val="single"/>
          <w:lang w:val="es-SV" w:eastAsia="es-ES"/>
        </w:rPr>
        <w:t xml:space="preserve"> PROBLEMAS DE OFERTA</w: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0F27F8" w:rsidRDefault="004B2E90" w:rsidP="00CC308F">
      <w:pPr>
        <w:numPr>
          <w:ilvl w:val="0"/>
          <w:numId w:val="9"/>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El Hospital Nacional de Suchitoto, atiende las 24 horas del día, y los 365 días del año, en  las 4 áreas básicas: Medicina, Cirugía, Gineco-obstetricia, Pediatría; así como atención en  las áreas de Emergencias, Máxima Urgencia, Partos, Sala de Operaciones.</w:t>
      </w:r>
    </w:p>
    <w:p w:rsidR="004B2E90" w:rsidRPr="000F27F8" w:rsidRDefault="004B2E90" w:rsidP="00CC308F">
      <w:pPr>
        <w:autoSpaceDE w:val="0"/>
        <w:autoSpaceDN w:val="0"/>
        <w:adjustRightInd w:val="0"/>
        <w:ind w:left="720"/>
        <w:jc w:val="both"/>
        <w:rPr>
          <w:rFonts w:ascii="Arial" w:hAnsi="Arial" w:cs="Arial"/>
          <w:bCs/>
          <w:color w:val="000000"/>
          <w:lang w:val="es-SV" w:eastAsia="es-ES"/>
        </w:rPr>
      </w:pPr>
    </w:p>
    <w:p w:rsidR="004B2E90" w:rsidRPr="000F27F8" w:rsidRDefault="004B2E90" w:rsidP="00CC308F">
      <w:pPr>
        <w:numPr>
          <w:ilvl w:val="0"/>
          <w:numId w:val="9"/>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Escaso recurso humano de personal de enfermería, medico, anestesia, laboratorio clínico, rayos x, archivo y terapia respiratoria, no pudiendo dar la cobertura de las 24 horas del día</w:t>
      </w:r>
    </w:p>
    <w:p w:rsidR="004B2E90" w:rsidRPr="000F27F8" w:rsidRDefault="004B2E90" w:rsidP="00CC308F">
      <w:pPr>
        <w:ind w:left="720"/>
        <w:contextualSpacing/>
        <w:jc w:val="both"/>
        <w:rPr>
          <w:rFonts w:ascii="Arial" w:hAnsi="Arial" w:cs="Arial"/>
          <w:bCs/>
          <w:color w:val="000000"/>
          <w:lang w:val="es-SV" w:eastAsia="es-ES"/>
        </w:rPr>
      </w:pPr>
    </w:p>
    <w:p w:rsidR="004B2E90" w:rsidRPr="000F27F8" w:rsidRDefault="004B2E90" w:rsidP="00CC308F">
      <w:pPr>
        <w:autoSpaceDE w:val="0"/>
        <w:autoSpaceDN w:val="0"/>
        <w:adjustRightInd w:val="0"/>
        <w:ind w:left="720"/>
        <w:jc w:val="both"/>
        <w:rPr>
          <w:rFonts w:ascii="Arial" w:hAnsi="Arial" w:cs="Arial"/>
          <w:bCs/>
          <w:color w:val="000000"/>
          <w:lang w:val="es-SV" w:eastAsia="es-ES"/>
        </w:rPr>
      </w:pPr>
    </w:p>
    <w:p w:rsidR="004B2E90" w:rsidRPr="000F27F8" w:rsidRDefault="004B2E90" w:rsidP="00CC308F">
      <w:pPr>
        <w:numPr>
          <w:ilvl w:val="0"/>
          <w:numId w:val="9"/>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El personal de enfermería es muy escaso durante el fin de semana y la nocturnidad, ocasionando inconformidad de los usuarios pacie</w:t>
      </w:r>
      <w:r>
        <w:rPr>
          <w:rFonts w:ascii="Arial" w:hAnsi="Arial" w:cs="Arial"/>
          <w:bCs/>
          <w:color w:val="000000"/>
          <w:lang w:val="es-SV" w:eastAsia="es-ES"/>
        </w:rPr>
        <w:t>ntes del hospital.</w:t>
      </w:r>
    </w:p>
    <w:p w:rsidR="004B2E90" w:rsidRPr="000F27F8" w:rsidRDefault="004B2E90" w:rsidP="00CC308F">
      <w:pPr>
        <w:autoSpaceDE w:val="0"/>
        <w:autoSpaceDN w:val="0"/>
        <w:adjustRightInd w:val="0"/>
        <w:jc w:val="both"/>
        <w:rPr>
          <w:rFonts w:ascii="Arial" w:hAnsi="Arial" w:cs="Arial"/>
          <w:bCs/>
          <w:color w:val="000000"/>
          <w:lang w:val="es-SV" w:eastAsia="es-ES"/>
        </w:rPr>
      </w:pPr>
    </w:p>
    <w:p w:rsidR="004B2E90" w:rsidRPr="000F27F8" w:rsidRDefault="004B2E90" w:rsidP="00CC308F">
      <w:pPr>
        <w:autoSpaceDE w:val="0"/>
        <w:autoSpaceDN w:val="0"/>
        <w:adjustRightInd w:val="0"/>
        <w:jc w:val="both"/>
        <w:rPr>
          <w:rFonts w:ascii="Arial" w:hAnsi="Arial" w:cs="Arial"/>
          <w:bCs/>
          <w:color w:val="000000"/>
          <w:lang w:val="es-SV" w:eastAsia="es-ES"/>
        </w:rPr>
      </w:pPr>
    </w:p>
    <w:p w:rsidR="004B2E90" w:rsidRPr="000F27F8" w:rsidRDefault="004B2E90" w:rsidP="00CC308F">
      <w:pPr>
        <w:autoSpaceDE w:val="0"/>
        <w:autoSpaceDN w:val="0"/>
        <w:adjustRightInd w:val="0"/>
        <w:jc w:val="both"/>
        <w:rPr>
          <w:rFonts w:ascii="Arial" w:hAnsi="Arial" w:cs="Arial"/>
          <w:bCs/>
          <w:color w:val="000000"/>
          <w:lang w:val="es-SV" w:eastAsia="es-ES"/>
        </w:rPr>
      </w:pPr>
    </w:p>
    <w:p w:rsidR="004B2E90" w:rsidRPr="000F27F8" w:rsidRDefault="004B2E90" w:rsidP="00CC308F">
      <w:pPr>
        <w:autoSpaceDE w:val="0"/>
        <w:autoSpaceDN w:val="0"/>
        <w:adjustRightInd w:val="0"/>
        <w:rPr>
          <w:rFonts w:ascii="Arial" w:hAnsi="Arial" w:cs="Arial"/>
          <w:b/>
          <w:bCs/>
          <w:color w:val="000000"/>
          <w:lang w:val="es-SV" w:eastAsia="es-ES"/>
        </w:rPr>
      </w:pPr>
      <w:r w:rsidRPr="000F27F8">
        <w:rPr>
          <w:rFonts w:ascii="Arial" w:hAnsi="Arial" w:cs="Arial"/>
          <w:b/>
          <w:bCs/>
          <w:color w:val="000000"/>
          <w:lang w:val="es-SV" w:eastAsia="es-ES"/>
        </w:rPr>
        <w:t>A nivel Administrativo:</w:t>
      </w:r>
    </w:p>
    <w:p w:rsidR="004B2E90" w:rsidRPr="000F27F8" w:rsidRDefault="004B2E90" w:rsidP="00CC308F">
      <w:pPr>
        <w:autoSpaceDE w:val="0"/>
        <w:autoSpaceDN w:val="0"/>
        <w:adjustRightInd w:val="0"/>
        <w:rPr>
          <w:rFonts w:ascii="Arial" w:hAnsi="Arial" w:cs="Arial"/>
          <w:bCs/>
          <w:color w:val="000000"/>
          <w:lang w:val="es-SV" w:eastAsia="es-ES"/>
        </w:rPr>
      </w:pPr>
    </w:p>
    <w:p w:rsidR="004B2E90" w:rsidRPr="000F27F8" w:rsidRDefault="004B2E90" w:rsidP="00CC308F">
      <w:pPr>
        <w:numPr>
          <w:ilvl w:val="0"/>
          <w:numId w:val="10"/>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Escaso personal administrativo para atender la demanda de procesos y procedimientos, especialmente en Recursos Humanos, UACI y Administración.</w:t>
      </w:r>
    </w:p>
    <w:p w:rsidR="004B2E90" w:rsidRPr="000F27F8" w:rsidRDefault="004B2E90" w:rsidP="00CC308F">
      <w:pPr>
        <w:autoSpaceDE w:val="0"/>
        <w:autoSpaceDN w:val="0"/>
        <w:adjustRightInd w:val="0"/>
        <w:jc w:val="both"/>
        <w:rPr>
          <w:rFonts w:ascii="Arial" w:hAnsi="Arial" w:cs="Arial"/>
          <w:bCs/>
          <w:color w:val="000000"/>
          <w:lang w:val="es-SV" w:eastAsia="es-ES"/>
        </w:rPr>
      </w:pPr>
    </w:p>
    <w:p w:rsidR="004B2E90" w:rsidRPr="000F27F8" w:rsidRDefault="004B2E90" w:rsidP="00CC308F">
      <w:pPr>
        <w:numPr>
          <w:ilvl w:val="0"/>
          <w:numId w:val="10"/>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Dificultad administrativa en procesos legales  de la institución, ya que no se cuenta con plaza de asesor jurídico</w:t>
      </w:r>
    </w:p>
    <w:p w:rsidR="004B2E90" w:rsidRPr="000F27F8" w:rsidRDefault="004B2E90" w:rsidP="00CC308F">
      <w:pPr>
        <w:autoSpaceDE w:val="0"/>
        <w:autoSpaceDN w:val="0"/>
        <w:adjustRightInd w:val="0"/>
        <w:jc w:val="both"/>
        <w:rPr>
          <w:rFonts w:ascii="Arial" w:hAnsi="Arial" w:cs="Arial"/>
          <w:bCs/>
          <w:color w:val="000000"/>
          <w:lang w:val="es-SV" w:eastAsia="es-ES"/>
        </w:rPr>
      </w:pPr>
    </w:p>
    <w:p w:rsidR="004B2E90" w:rsidRPr="000F27F8" w:rsidRDefault="004B2E90" w:rsidP="00CC308F">
      <w:pPr>
        <w:autoSpaceDE w:val="0"/>
        <w:autoSpaceDN w:val="0"/>
        <w:adjustRightInd w:val="0"/>
        <w:rPr>
          <w:rFonts w:ascii="Arial" w:hAnsi="Arial" w:cs="Arial"/>
          <w:b/>
          <w:bCs/>
          <w:color w:val="000000"/>
          <w:lang w:val="es-SV" w:eastAsia="es-ES"/>
        </w:rPr>
      </w:pPr>
      <w:r w:rsidRPr="000F27F8">
        <w:rPr>
          <w:rFonts w:ascii="Arial" w:hAnsi="Arial" w:cs="Arial"/>
          <w:b/>
          <w:bCs/>
          <w:color w:val="000000"/>
          <w:lang w:val="es-SV" w:eastAsia="es-ES"/>
        </w:rPr>
        <w:t>A nivel Asistencial:</w:t>
      </w:r>
    </w:p>
    <w:p w:rsidR="004B2E90" w:rsidRPr="000F27F8" w:rsidRDefault="004B2E90" w:rsidP="00CC308F">
      <w:pPr>
        <w:autoSpaceDE w:val="0"/>
        <w:autoSpaceDN w:val="0"/>
        <w:adjustRightInd w:val="0"/>
        <w:rPr>
          <w:rFonts w:ascii="Arial" w:hAnsi="Arial" w:cs="Arial"/>
          <w:color w:val="000000"/>
          <w:lang w:val="es-SV" w:eastAsia="es-ES"/>
        </w:rPr>
      </w:pPr>
    </w:p>
    <w:p w:rsidR="004B2E90" w:rsidRPr="00043E4F" w:rsidRDefault="004B2E90" w:rsidP="000F27F8">
      <w:pPr>
        <w:numPr>
          <w:ilvl w:val="0"/>
          <w:numId w:val="11"/>
        </w:numPr>
        <w:autoSpaceDE w:val="0"/>
        <w:autoSpaceDN w:val="0"/>
        <w:adjustRightInd w:val="0"/>
        <w:jc w:val="both"/>
        <w:rPr>
          <w:rFonts w:ascii="Arial" w:hAnsi="Arial" w:cs="Arial"/>
          <w:color w:val="000000"/>
          <w:lang w:val="es-SV" w:eastAsia="es-ES"/>
        </w:rPr>
      </w:pPr>
      <w:r w:rsidRPr="000F27F8">
        <w:rPr>
          <w:rFonts w:ascii="Arial" w:hAnsi="Arial" w:cs="Arial"/>
          <w:color w:val="000000"/>
          <w:lang w:val="es-SV" w:eastAsia="es-ES"/>
        </w:rPr>
        <w:t>La escases de recursos humanos, médicos, paramédicos,  administrativo y mantenimiento  esta ocasionando estrés  y quejas en todas las áreas hospitalarias  lo que conlleva a dificultades diarias en la atención optima de los usuarios pacientes.</w: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032B36" w:rsidRDefault="004B2E90" w:rsidP="000F27F8">
      <w:pPr>
        <w:jc w:val="both"/>
        <w:rPr>
          <w:rFonts w:ascii="Arial" w:hAnsi="Arial" w:cs="Arial"/>
          <w:b/>
          <w:u w:val="single"/>
          <w:lang w:val="es-SV" w:eastAsia="es-ES"/>
        </w:rPr>
      </w:pPr>
      <w:r>
        <w:rPr>
          <w:rFonts w:ascii="Arial" w:hAnsi="Arial" w:cs="Arial"/>
          <w:b/>
          <w:u w:val="single"/>
          <w:lang w:val="es-SV" w:eastAsia="es-ES"/>
        </w:rPr>
        <w:t>3.3</w:t>
      </w:r>
      <w:r w:rsidRPr="00032B36">
        <w:rPr>
          <w:rFonts w:ascii="Arial" w:hAnsi="Arial" w:cs="Arial"/>
          <w:b/>
          <w:u w:val="single"/>
          <w:lang w:val="es-SV" w:eastAsia="es-ES"/>
        </w:rPr>
        <w:t xml:space="preserve">  ANALISIS FODA</w:t>
      </w:r>
    </w:p>
    <w:p w:rsidR="004B2E90" w:rsidRPr="00032B36" w:rsidRDefault="004B2E90" w:rsidP="000F27F8">
      <w:pPr>
        <w:jc w:val="both"/>
        <w:rPr>
          <w:rFonts w:ascii="Arial" w:hAnsi="Arial" w:cs="Arial"/>
          <w:b/>
          <w:u w:val="single"/>
          <w:lang w:val="es-SV" w:eastAsia="es-ES"/>
        </w:rPr>
      </w:pPr>
    </w:p>
    <w:p w:rsidR="004B2E90" w:rsidRPr="00032B36" w:rsidRDefault="004B2E90" w:rsidP="000F27F8">
      <w:pPr>
        <w:jc w:val="both"/>
        <w:rPr>
          <w:rFonts w:ascii="Arial" w:hAnsi="Arial" w:cs="Arial"/>
          <w:b/>
          <w:u w:val="single"/>
          <w:lang w:val="es-SV"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81"/>
        <w:gridCol w:w="4489"/>
      </w:tblGrid>
      <w:tr w:rsidR="004B2E90" w:rsidTr="00834A91">
        <w:tc>
          <w:tcPr>
            <w:tcW w:w="4489" w:type="dxa"/>
          </w:tcPr>
          <w:p w:rsidR="004B2E90" w:rsidRPr="00834A91" w:rsidRDefault="004B2E90" w:rsidP="00834A91">
            <w:pPr>
              <w:jc w:val="both"/>
              <w:rPr>
                <w:rFonts w:ascii="Arial" w:hAnsi="Arial" w:cs="Arial"/>
                <w:u w:val="single"/>
                <w:lang w:val="es-SV" w:eastAsia="es-ES"/>
              </w:rPr>
            </w:pPr>
            <w:r w:rsidRPr="00834A91">
              <w:rPr>
                <w:rFonts w:ascii="Arial" w:hAnsi="Arial" w:cs="Arial"/>
                <w:u w:val="single"/>
                <w:lang w:val="es-SV" w:eastAsia="es-ES"/>
              </w:rPr>
              <w:t>FORTALEZA</w:t>
            </w:r>
          </w:p>
        </w:tc>
        <w:tc>
          <w:tcPr>
            <w:tcW w:w="4489" w:type="dxa"/>
          </w:tcPr>
          <w:p w:rsidR="004B2E90" w:rsidRPr="00834A91" w:rsidRDefault="004B2E90" w:rsidP="00834A91">
            <w:pPr>
              <w:jc w:val="both"/>
              <w:rPr>
                <w:rFonts w:ascii="Arial" w:hAnsi="Arial" w:cs="Arial"/>
                <w:u w:val="single"/>
                <w:lang w:val="es-SV" w:eastAsia="es-ES"/>
              </w:rPr>
            </w:pPr>
            <w:r w:rsidRPr="00834A91">
              <w:rPr>
                <w:rFonts w:ascii="Arial" w:hAnsi="Arial" w:cs="Arial"/>
                <w:u w:val="single"/>
                <w:lang w:val="es-SV" w:eastAsia="es-ES"/>
              </w:rPr>
              <w:t>DEBILIDAD</w:t>
            </w:r>
          </w:p>
        </w:tc>
      </w:tr>
      <w:tr w:rsidR="004B2E90" w:rsidTr="00834A91">
        <w:tc>
          <w:tcPr>
            <w:tcW w:w="4489" w:type="dxa"/>
          </w:tcPr>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Personal medico y paramédico empoderado y comprometido con la atención de pacientes</w:t>
            </w:r>
          </w:p>
          <w:p w:rsidR="004B2E90" w:rsidRPr="00834A91" w:rsidRDefault="004B2E90" w:rsidP="00493979">
            <w:pPr>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Capacitación constante al personal para la atención de emergencias</w:t>
            </w:r>
          </w:p>
          <w:p w:rsidR="004B2E90" w:rsidRPr="00834A91" w:rsidRDefault="004B2E90" w:rsidP="00493979">
            <w:pPr>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7 Comités multidisciplinarios funcionando.</w:t>
            </w:r>
          </w:p>
          <w:p w:rsidR="004B2E90" w:rsidRPr="00834A91" w:rsidRDefault="004B2E90" w:rsidP="00493979">
            <w:pPr>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Vigilancia diaria de enfermedades de interés epidemiológicos</w:t>
            </w:r>
          </w:p>
          <w:p w:rsidR="004B2E90" w:rsidRPr="00834A91" w:rsidRDefault="004B2E90" w:rsidP="00493979">
            <w:pPr>
              <w:rPr>
                <w:rFonts w:ascii="Arial" w:hAnsi="Arial" w:cs="Arial"/>
                <w:lang w:val="es-SV" w:eastAsia="es-ES"/>
              </w:rPr>
            </w:pPr>
          </w:p>
          <w:p w:rsidR="004B2E90" w:rsidRPr="00834A91" w:rsidRDefault="004B2E90" w:rsidP="00834A91">
            <w:pPr>
              <w:pStyle w:val="ListParagraph"/>
              <w:numPr>
                <w:ilvl w:val="0"/>
                <w:numId w:val="22"/>
              </w:numPr>
              <w:rPr>
                <w:rFonts w:ascii="Arial" w:hAnsi="Arial" w:cs="Arial"/>
                <w:u w:val="single"/>
                <w:lang w:val="es-SV" w:eastAsia="es-ES"/>
              </w:rPr>
            </w:pPr>
            <w:r w:rsidRPr="00834A91">
              <w:rPr>
                <w:rFonts w:ascii="Arial" w:hAnsi="Arial" w:cs="Arial"/>
                <w:lang w:val="es-SV" w:eastAsia="es-ES"/>
              </w:rPr>
              <w:t>Comité económico funcionando y evaluando la ejecución presupuestaria.</w:t>
            </w:r>
          </w:p>
          <w:p w:rsidR="004B2E90" w:rsidRPr="00834A91" w:rsidRDefault="004B2E90" w:rsidP="00493979">
            <w:pPr>
              <w:pStyle w:val="ListParagraph"/>
              <w:rPr>
                <w:rFonts w:ascii="Arial" w:hAnsi="Arial" w:cs="Arial"/>
                <w:u w:val="single"/>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Análisis mensual de 28 estándares de calidad que conlleva a seguridad en la atención de los pacientes</w:t>
            </w:r>
          </w:p>
          <w:p w:rsidR="004B2E90" w:rsidRPr="00834A91" w:rsidRDefault="004B2E90" w:rsidP="00493979">
            <w:pPr>
              <w:pStyle w:val="ListParagraph"/>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Análisis trimestral del Plan Operativo Hospitalario</w:t>
            </w:r>
          </w:p>
          <w:p w:rsidR="004B2E90" w:rsidRPr="00834A91" w:rsidRDefault="004B2E90" w:rsidP="00493979">
            <w:pPr>
              <w:pStyle w:val="ListParagraph"/>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Evaluación mensual de indicadores hospitalarios, analizando mortalidad, morbilidad, porcentaje de IAAS, Abastecimiento de medicamentos, indicadores hospitalarios.</w:t>
            </w:r>
          </w:p>
          <w:p w:rsidR="004B2E90" w:rsidRPr="00834A91" w:rsidRDefault="004B2E90" w:rsidP="00525375">
            <w:pPr>
              <w:pStyle w:val="ListParagraph"/>
              <w:rPr>
                <w:rFonts w:ascii="Arial" w:hAnsi="Arial" w:cs="Arial"/>
                <w:u w:val="single"/>
                <w:lang w:val="es-SV" w:eastAsia="es-ES"/>
              </w:rPr>
            </w:pPr>
          </w:p>
          <w:p w:rsidR="004B2E90" w:rsidRPr="00834A91" w:rsidRDefault="004B2E90" w:rsidP="00834A91">
            <w:pPr>
              <w:jc w:val="both"/>
              <w:rPr>
                <w:rFonts w:ascii="Arial" w:hAnsi="Arial" w:cs="Arial"/>
                <w:u w:val="single"/>
                <w:lang w:val="es-SV" w:eastAsia="es-ES"/>
              </w:rPr>
            </w:pPr>
          </w:p>
          <w:p w:rsidR="004B2E90" w:rsidRPr="00834A91" w:rsidRDefault="004B2E90" w:rsidP="00834A91">
            <w:pPr>
              <w:jc w:val="both"/>
              <w:rPr>
                <w:rFonts w:ascii="Arial" w:hAnsi="Arial" w:cs="Arial"/>
                <w:u w:val="single"/>
                <w:lang w:val="es-SV" w:eastAsia="es-ES"/>
              </w:rPr>
            </w:pPr>
          </w:p>
          <w:p w:rsidR="004B2E90" w:rsidRPr="00834A91" w:rsidRDefault="004B2E90" w:rsidP="00834A91">
            <w:pPr>
              <w:jc w:val="both"/>
              <w:rPr>
                <w:rFonts w:ascii="Arial" w:hAnsi="Arial" w:cs="Arial"/>
                <w:u w:val="single"/>
                <w:lang w:val="es-SV" w:eastAsia="es-ES"/>
              </w:rPr>
            </w:pPr>
          </w:p>
          <w:p w:rsidR="004B2E90" w:rsidRPr="00834A91" w:rsidRDefault="004B2E90" w:rsidP="00834A91">
            <w:pPr>
              <w:jc w:val="both"/>
              <w:rPr>
                <w:rFonts w:ascii="Arial" w:hAnsi="Arial" w:cs="Arial"/>
                <w:u w:val="single"/>
                <w:lang w:val="es-SV" w:eastAsia="es-ES"/>
              </w:rPr>
            </w:pPr>
          </w:p>
          <w:p w:rsidR="004B2E90" w:rsidRPr="00834A91" w:rsidRDefault="004B2E90" w:rsidP="00834A91">
            <w:pPr>
              <w:jc w:val="both"/>
              <w:rPr>
                <w:rFonts w:ascii="Arial" w:hAnsi="Arial" w:cs="Arial"/>
                <w:u w:val="single"/>
                <w:lang w:val="es-SV" w:eastAsia="es-ES"/>
              </w:rPr>
            </w:pPr>
          </w:p>
          <w:p w:rsidR="004B2E90" w:rsidRPr="00834A91" w:rsidRDefault="004B2E90" w:rsidP="00834A91">
            <w:pPr>
              <w:jc w:val="both"/>
              <w:rPr>
                <w:rFonts w:ascii="Arial" w:hAnsi="Arial" w:cs="Arial"/>
                <w:u w:val="single"/>
                <w:lang w:val="es-SV" w:eastAsia="es-ES"/>
              </w:rPr>
            </w:pPr>
          </w:p>
        </w:tc>
        <w:tc>
          <w:tcPr>
            <w:tcW w:w="4489" w:type="dxa"/>
          </w:tcPr>
          <w:p w:rsidR="004B2E90" w:rsidRPr="00834A91" w:rsidRDefault="004B2E90" w:rsidP="00834A91">
            <w:pPr>
              <w:pStyle w:val="ListParagraph"/>
              <w:numPr>
                <w:ilvl w:val="0"/>
                <w:numId w:val="22"/>
              </w:numPr>
              <w:jc w:val="both"/>
              <w:rPr>
                <w:rFonts w:ascii="Arial" w:hAnsi="Arial" w:cs="Arial"/>
                <w:lang w:val="es-SV" w:eastAsia="es-ES"/>
              </w:rPr>
            </w:pPr>
            <w:r w:rsidRPr="00834A91">
              <w:rPr>
                <w:rFonts w:ascii="Arial" w:hAnsi="Arial" w:cs="Arial"/>
                <w:lang w:val="es-SV" w:eastAsia="es-ES"/>
              </w:rPr>
              <w:t>Falta de médicos especialistas y enfermeras en horas no hábiles</w:t>
            </w:r>
          </w:p>
          <w:p w:rsidR="004B2E90" w:rsidRPr="00834A91" w:rsidRDefault="004B2E90" w:rsidP="00834A91">
            <w:pPr>
              <w:pStyle w:val="ListParagraph"/>
              <w:ind w:left="720"/>
              <w:jc w:val="both"/>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Falta de personal de laboratorio, anestesia, Rayos X y Anestesia las 24 horas del día, ocasionando referencias medicas.</w:t>
            </w:r>
          </w:p>
          <w:p w:rsidR="004B2E90" w:rsidRPr="00834A91" w:rsidRDefault="004B2E90" w:rsidP="00493979">
            <w:pPr>
              <w:pStyle w:val="ListParagraph"/>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Por la falta de personal en laboratorio clínico, existe acumulo de exámenes para el siguiente día, ocasionando quejas por los pacientes y personal.</w:t>
            </w:r>
          </w:p>
          <w:p w:rsidR="004B2E90" w:rsidRPr="00834A91" w:rsidRDefault="004B2E90" w:rsidP="00493979">
            <w:pPr>
              <w:pStyle w:val="ListParagraph"/>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El hospital cuenta con 2 recursos de Rayos X, teniendo poca resolutividad para realizar exámenes de gabinete y disminuir el promedio de días de estancia hospitalaria</w:t>
            </w:r>
          </w:p>
          <w:p w:rsidR="004B2E90" w:rsidRPr="00834A91" w:rsidRDefault="004B2E90" w:rsidP="00493979">
            <w:pPr>
              <w:pStyle w:val="ListParagraph"/>
              <w:rPr>
                <w:rFonts w:ascii="Arial" w:hAnsi="Arial" w:cs="Arial"/>
                <w:lang w:val="es-SV" w:eastAsia="es-ES"/>
              </w:rPr>
            </w:pPr>
          </w:p>
          <w:p w:rsidR="004B2E90" w:rsidRPr="00834A91" w:rsidRDefault="004B2E90" w:rsidP="00493979">
            <w:pPr>
              <w:rPr>
                <w:rFonts w:ascii="Arial" w:hAnsi="Arial" w:cs="Arial"/>
                <w:lang w:val="es-SV" w:eastAsia="es-ES"/>
              </w:rPr>
            </w:pPr>
          </w:p>
          <w:p w:rsidR="004B2E90" w:rsidRPr="00834A91" w:rsidRDefault="004B2E90" w:rsidP="00493979">
            <w:pPr>
              <w:pStyle w:val="ListParagraph"/>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Los exámenes de gabinete se realizan en el hospital departamental o de tercer nivel aumentando el promedio de días de estancia.</w:t>
            </w:r>
          </w:p>
          <w:p w:rsidR="004B2E90" w:rsidRPr="00834A91" w:rsidRDefault="004B2E90" w:rsidP="00834A91">
            <w:pPr>
              <w:ind w:left="360"/>
              <w:rPr>
                <w:rFonts w:ascii="Arial" w:hAnsi="Arial" w:cs="Arial"/>
                <w:lang w:val="es-SV" w:eastAsia="es-ES"/>
              </w:rPr>
            </w:pPr>
          </w:p>
          <w:p w:rsidR="004B2E90" w:rsidRPr="00834A91" w:rsidRDefault="004B2E90" w:rsidP="00834A91">
            <w:pPr>
              <w:pStyle w:val="ListParagraph"/>
              <w:numPr>
                <w:ilvl w:val="0"/>
                <w:numId w:val="22"/>
              </w:numPr>
              <w:rPr>
                <w:rFonts w:ascii="Arial" w:hAnsi="Arial" w:cs="Arial"/>
                <w:lang w:val="es-SV" w:eastAsia="es-ES"/>
              </w:rPr>
            </w:pPr>
            <w:r w:rsidRPr="00834A91">
              <w:rPr>
                <w:rFonts w:ascii="Arial" w:hAnsi="Arial" w:cs="Arial"/>
                <w:lang w:val="es-SV" w:eastAsia="es-ES"/>
              </w:rPr>
              <w:t>Existe escaso personal en las diferentes áreas a las que se debe de servir</w:t>
            </w:r>
          </w:p>
          <w:p w:rsidR="004B2E90" w:rsidRPr="00834A91" w:rsidRDefault="004B2E90" w:rsidP="00834A91">
            <w:pPr>
              <w:ind w:left="360"/>
              <w:jc w:val="both"/>
              <w:rPr>
                <w:rFonts w:ascii="Arial" w:hAnsi="Arial" w:cs="Arial"/>
                <w:lang w:val="es-SV" w:eastAsia="es-ES"/>
              </w:rPr>
            </w:pPr>
          </w:p>
          <w:p w:rsidR="004B2E90" w:rsidRPr="00834A91" w:rsidRDefault="004B2E90" w:rsidP="00834A91">
            <w:pPr>
              <w:ind w:left="360"/>
              <w:jc w:val="both"/>
              <w:rPr>
                <w:rFonts w:ascii="Arial" w:hAnsi="Arial" w:cs="Arial"/>
                <w:lang w:val="es-SV" w:eastAsia="es-ES"/>
              </w:rPr>
            </w:pPr>
          </w:p>
        </w:tc>
      </w:tr>
      <w:tr w:rsidR="004B2E90" w:rsidTr="00834A91">
        <w:tc>
          <w:tcPr>
            <w:tcW w:w="4489" w:type="dxa"/>
          </w:tcPr>
          <w:p w:rsidR="004B2E90" w:rsidRPr="00834A91" w:rsidRDefault="004B2E90" w:rsidP="00834A91">
            <w:pPr>
              <w:jc w:val="both"/>
              <w:rPr>
                <w:rFonts w:ascii="Arial" w:hAnsi="Arial" w:cs="Arial"/>
                <w:u w:val="single"/>
                <w:lang w:val="es-SV" w:eastAsia="es-ES"/>
              </w:rPr>
            </w:pPr>
            <w:r w:rsidRPr="00834A91">
              <w:rPr>
                <w:rFonts w:ascii="Arial" w:hAnsi="Arial" w:cs="Arial"/>
                <w:u w:val="single"/>
                <w:lang w:val="es-SV" w:eastAsia="es-ES"/>
              </w:rPr>
              <w:t>AMENAZAS</w:t>
            </w:r>
          </w:p>
        </w:tc>
        <w:tc>
          <w:tcPr>
            <w:tcW w:w="4489" w:type="dxa"/>
          </w:tcPr>
          <w:p w:rsidR="004B2E90" w:rsidRPr="00834A91" w:rsidRDefault="004B2E90" w:rsidP="00834A91">
            <w:pPr>
              <w:jc w:val="both"/>
              <w:rPr>
                <w:rFonts w:ascii="Arial" w:hAnsi="Arial" w:cs="Arial"/>
                <w:u w:val="single"/>
                <w:lang w:val="es-SV" w:eastAsia="es-ES"/>
              </w:rPr>
            </w:pPr>
            <w:r w:rsidRPr="00834A91">
              <w:rPr>
                <w:rFonts w:ascii="Arial" w:hAnsi="Arial" w:cs="Arial"/>
                <w:u w:val="single"/>
                <w:lang w:val="es-SV" w:eastAsia="es-ES"/>
              </w:rPr>
              <w:t>OPORTUNIDADES</w:t>
            </w:r>
          </w:p>
        </w:tc>
      </w:tr>
      <w:tr w:rsidR="004B2E90" w:rsidTr="00834A91">
        <w:tc>
          <w:tcPr>
            <w:tcW w:w="4489" w:type="dxa"/>
          </w:tcPr>
          <w:p w:rsidR="004B2E90" w:rsidRPr="00834A91" w:rsidRDefault="004B2E90" w:rsidP="00834A91">
            <w:pPr>
              <w:pStyle w:val="ListParagraph"/>
              <w:numPr>
                <w:ilvl w:val="0"/>
                <w:numId w:val="23"/>
              </w:numPr>
              <w:rPr>
                <w:rFonts w:ascii="Arial" w:hAnsi="Arial" w:cs="Arial"/>
                <w:lang w:val="es-SV" w:eastAsia="es-ES"/>
              </w:rPr>
            </w:pPr>
            <w:r w:rsidRPr="00834A91">
              <w:rPr>
                <w:rFonts w:ascii="Arial" w:hAnsi="Arial" w:cs="Arial"/>
                <w:lang w:val="es-SV" w:eastAsia="es-ES"/>
              </w:rPr>
              <w:t>Dentro de la Micro red, Suchitoto tiene un índice de desarrollo humano</w:t>
            </w:r>
          </w:p>
          <w:p w:rsidR="004B2E90" w:rsidRPr="00834A91" w:rsidRDefault="004B2E90" w:rsidP="00834A91">
            <w:pPr>
              <w:pStyle w:val="ListParagraph"/>
              <w:ind w:left="720"/>
              <w:rPr>
                <w:rFonts w:ascii="Arial" w:hAnsi="Arial" w:cs="Arial"/>
                <w:lang w:val="es-SV" w:eastAsia="es-ES"/>
              </w:rPr>
            </w:pPr>
          </w:p>
          <w:p w:rsidR="004B2E90" w:rsidRPr="00834A91" w:rsidRDefault="004B2E90" w:rsidP="00834A91">
            <w:pPr>
              <w:pStyle w:val="ListParagraph"/>
              <w:numPr>
                <w:ilvl w:val="0"/>
                <w:numId w:val="23"/>
              </w:numPr>
              <w:rPr>
                <w:rFonts w:ascii="Arial" w:hAnsi="Arial" w:cs="Arial"/>
                <w:lang w:val="es-SV" w:eastAsia="es-ES"/>
              </w:rPr>
            </w:pPr>
            <w:r w:rsidRPr="00834A91">
              <w:rPr>
                <w:rFonts w:ascii="Arial" w:hAnsi="Arial" w:cs="Arial"/>
                <w:lang w:val="es-SV" w:eastAsia="es-ES"/>
              </w:rPr>
              <w:t>Pacientes de diferentes Departamentos del país y otras Micro redes acuden al hospital, desconociendo evolución de enfermedades crónicas, llegando pacientes sumamente críticos a la Unidad de Emergencias</w:t>
            </w:r>
          </w:p>
          <w:p w:rsidR="004B2E90" w:rsidRPr="00834A91" w:rsidRDefault="004B2E90" w:rsidP="00493979">
            <w:pPr>
              <w:pStyle w:val="ListParagraph"/>
              <w:rPr>
                <w:rFonts w:ascii="Arial" w:hAnsi="Arial" w:cs="Arial"/>
                <w:lang w:val="es-SV" w:eastAsia="es-ES"/>
              </w:rPr>
            </w:pPr>
          </w:p>
          <w:p w:rsidR="004B2E90" w:rsidRPr="00834A91" w:rsidRDefault="004B2E90" w:rsidP="00834A91">
            <w:pPr>
              <w:pStyle w:val="ListParagraph"/>
              <w:numPr>
                <w:ilvl w:val="0"/>
                <w:numId w:val="23"/>
              </w:numPr>
              <w:rPr>
                <w:rFonts w:ascii="Arial" w:hAnsi="Arial" w:cs="Arial"/>
                <w:lang w:val="es-SV" w:eastAsia="es-ES"/>
              </w:rPr>
            </w:pPr>
            <w:r w:rsidRPr="00834A91">
              <w:rPr>
                <w:rFonts w:ascii="Arial" w:hAnsi="Arial" w:cs="Arial"/>
                <w:lang w:val="es-SV" w:eastAsia="es-ES"/>
              </w:rPr>
              <w:t>El Municipio de Suchitoto es extenso por lo que se observa demora 1 en la búsqueda de atención.</w:t>
            </w:r>
          </w:p>
          <w:p w:rsidR="004B2E90" w:rsidRPr="00834A91" w:rsidRDefault="004B2E90" w:rsidP="00493979">
            <w:pPr>
              <w:pStyle w:val="ListParagraph"/>
              <w:rPr>
                <w:rFonts w:ascii="Arial" w:hAnsi="Arial" w:cs="Arial"/>
                <w:lang w:val="es-SV" w:eastAsia="es-ES"/>
              </w:rPr>
            </w:pPr>
          </w:p>
          <w:p w:rsidR="004B2E90" w:rsidRPr="00834A91" w:rsidRDefault="004B2E90" w:rsidP="00834A91">
            <w:pPr>
              <w:pStyle w:val="ListParagraph"/>
              <w:ind w:left="720"/>
              <w:rPr>
                <w:rFonts w:ascii="Arial" w:hAnsi="Arial" w:cs="Arial"/>
                <w:lang w:val="es-SV" w:eastAsia="es-ES"/>
              </w:rPr>
            </w:pPr>
          </w:p>
          <w:p w:rsidR="004B2E90" w:rsidRPr="00834A91" w:rsidRDefault="004B2E90" w:rsidP="00493979">
            <w:pPr>
              <w:pStyle w:val="ListParagraph"/>
              <w:rPr>
                <w:rFonts w:ascii="Arial" w:hAnsi="Arial" w:cs="Arial"/>
                <w:lang w:val="es-SV" w:eastAsia="es-ES"/>
              </w:rPr>
            </w:pPr>
          </w:p>
          <w:p w:rsidR="004B2E90" w:rsidRPr="00834A91" w:rsidRDefault="004B2E90" w:rsidP="00834A91">
            <w:pPr>
              <w:pStyle w:val="ListParagraph"/>
              <w:ind w:left="720"/>
              <w:rPr>
                <w:rFonts w:ascii="Arial" w:hAnsi="Arial" w:cs="Arial"/>
                <w:u w:val="single"/>
                <w:lang w:val="es-SV" w:eastAsia="es-ES"/>
              </w:rPr>
            </w:pPr>
          </w:p>
        </w:tc>
        <w:tc>
          <w:tcPr>
            <w:tcW w:w="4489" w:type="dxa"/>
          </w:tcPr>
          <w:p w:rsidR="004B2E90" w:rsidRPr="00834A91" w:rsidRDefault="004B2E90" w:rsidP="00834A91">
            <w:pPr>
              <w:pStyle w:val="ListParagraph"/>
              <w:numPr>
                <w:ilvl w:val="0"/>
                <w:numId w:val="23"/>
              </w:numPr>
              <w:rPr>
                <w:rFonts w:ascii="Arial" w:hAnsi="Arial" w:cs="Arial"/>
                <w:lang w:val="es-SV" w:eastAsia="es-ES"/>
              </w:rPr>
            </w:pPr>
            <w:r w:rsidRPr="00834A91">
              <w:rPr>
                <w:rFonts w:ascii="Arial" w:hAnsi="Arial" w:cs="Arial"/>
                <w:lang w:val="es-SV" w:eastAsia="es-ES"/>
              </w:rPr>
              <w:t>Adecuada coordinación con la RIISS Departamento de Cuscatlán y Micro red San Pedro Perulapan</w:t>
            </w:r>
          </w:p>
          <w:p w:rsidR="004B2E90" w:rsidRPr="00834A91" w:rsidRDefault="004B2E90" w:rsidP="00493979">
            <w:pPr>
              <w:rPr>
                <w:rFonts w:ascii="Arial" w:hAnsi="Arial" w:cs="Arial"/>
                <w:lang w:val="es-SV" w:eastAsia="es-ES"/>
              </w:rPr>
            </w:pPr>
          </w:p>
          <w:p w:rsidR="004B2E90" w:rsidRPr="00834A91" w:rsidRDefault="004B2E90" w:rsidP="00834A91">
            <w:pPr>
              <w:pStyle w:val="ListParagraph"/>
              <w:numPr>
                <w:ilvl w:val="0"/>
                <w:numId w:val="23"/>
              </w:numPr>
              <w:rPr>
                <w:rFonts w:ascii="Arial" w:hAnsi="Arial" w:cs="Arial"/>
                <w:u w:val="single"/>
                <w:lang w:val="es-SV" w:eastAsia="es-ES"/>
              </w:rPr>
            </w:pPr>
            <w:r w:rsidRPr="00834A91">
              <w:rPr>
                <w:rFonts w:ascii="Arial" w:hAnsi="Arial" w:cs="Arial"/>
                <w:lang w:val="es-SV" w:eastAsia="es-ES"/>
              </w:rPr>
              <w:t>Referencia y Retorno aceptable en la RIISS obteniendo un 70% y 80% con la Micro red San Pedro Perulapan</w:t>
            </w:r>
          </w:p>
        </w:tc>
      </w:tr>
    </w:tbl>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9A3D78" w:rsidRDefault="004B2E90" w:rsidP="000F27F8">
      <w:pPr>
        <w:jc w:val="both"/>
        <w:rPr>
          <w:rFonts w:ascii="Arial" w:hAnsi="Arial" w:cs="Arial"/>
          <w:b/>
          <w:u w:val="single"/>
          <w:lang w:val="es-SV" w:eastAsia="es-ES"/>
        </w:rPr>
      </w:pPr>
      <w:r>
        <w:rPr>
          <w:rFonts w:ascii="Arial" w:hAnsi="Arial" w:cs="Arial"/>
          <w:b/>
          <w:u w:val="single"/>
          <w:lang w:val="es-SV" w:eastAsia="es-ES"/>
        </w:rPr>
        <w:t>3.4</w:t>
      </w:r>
      <w:r w:rsidRPr="009A3D78">
        <w:rPr>
          <w:rFonts w:ascii="Arial" w:hAnsi="Arial" w:cs="Arial"/>
          <w:b/>
          <w:u w:val="single"/>
          <w:lang w:val="es-SV" w:eastAsia="es-ES"/>
        </w:rPr>
        <w:t xml:space="preserve"> PRIORIZACION DE PROBLEMAS</w: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0F27F8" w:rsidRDefault="004B2E90" w:rsidP="00CC308F">
      <w:pPr>
        <w:numPr>
          <w:ilvl w:val="0"/>
          <w:numId w:val="8"/>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El Hospital de Such</w:t>
      </w:r>
      <w:r>
        <w:rPr>
          <w:rFonts w:ascii="Arial" w:hAnsi="Arial" w:cs="Arial"/>
          <w:bCs/>
          <w:color w:val="000000"/>
          <w:lang w:val="es-SV" w:eastAsia="es-ES"/>
        </w:rPr>
        <w:t>itoto, realiza atención de primer nivel en</w:t>
      </w:r>
      <w:r w:rsidRPr="000F27F8">
        <w:rPr>
          <w:rFonts w:ascii="Arial" w:hAnsi="Arial" w:cs="Arial"/>
          <w:bCs/>
          <w:color w:val="000000"/>
          <w:lang w:val="es-SV" w:eastAsia="es-ES"/>
        </w:rPr>
        <w:t xml:space="preserve"> salud, por no existir una UCSF que cubra las 24 horas.</w:t>
      </w:r>
    </w:p>
    <w:p w:rsidR="004B2E90" w:rsidRPr="000F27F8" w:rsidRDefault="004B2E90" w:rsidP="00CC308F">
      <w:pPr>
        <w:autoSpaceDE w:val="0"/>
        <w:autoSpaceDN w:val="0"/>
        <w:adjustRightInd w:val="0"/>
        <w:ind w:left="360"/>
        <w:jc w:val="both"/>
        <w:rPr>
          <w:rFonts w:ascii="Arial" w:hAnsi="Arial" w:cs="Arial"/>
          <w:bCs/>
          <w:color w:val="000000"/>
          <w:lang w:val="es-SV" w:eastAsia="es-ES"/>
        </w:rPr>
      </w:pPr>
    </w:p>
    <w:p w:rsidR="004B2E90" w:rsidRPr="000F27F8" w:rsidRDefault="004B2E90" w:rsidP="00CC308F">
      <w:pPr>
        <w:numPr>
          <w:ilvl w:val="0"/>
          <w:numId w:val="8"/>
        </w:num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 xml:space="preserve">Necesidad de </w:t>
      </w:r>
      <w:r w:rsidRPr="000F27F8">
        <w:rPr>
          <w:rFonts w:ascii="Arial" w:hAnsi="Arial" w:cs="Arial"/>
          <w:bCs/>
          <w:color w:val="000000"/>
          <w:lang w:val="es-SV" w:eastAsia="es-ES"/>
        </w:rPr>
        <w:t>mejorar la información en los registros diarios de consulta médica.</w:t>
      </w:r>
    </w:p>
    <w:p w:rsidR="004B2E90" w:rsidRPr="000F27F8" w:rsidRDefault="004B2E90" w:rsidP="00CC308F">
      <w:pPr>
        <w:autoSpaceDE w:val="0"/>
        <w:autoSpaceDN w:val="0"/>
        <w:adjustRightInd w:val="0"/>
        <w:ind w:left="720"/>
        <w:jc w:val="both"/>
        <w:rPr>
          <w:rFonts w:ascii="Arial" w:hAnsi="Arial" w:cs="Arial"/>
          <w:bCs/>
          <w:color w:val="000000"/>
          <w:lang w:val="es-SV" w:eastAsia="es-ES"/>
        </w:rPr>
      </w:pPr>
    </w:p>
    <w:p w:rsidR="004B2E90" w:rsidRPr="000F27F8" w:rsidRDefault="004B2E90" w:rsidP="00CC308F">
      <w:pPr>
        <w:numPr>
          <w:ilvl w:val="0"/>
          <w:numId w:val="8"/>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La pirámide poblacional de la RIISS San Pedro Perulapan, corresponde en un 10.5% a adultos mayores de 60 años, por lo que se debe</w:t>
      </w:r>
      <w:r>
        <w:rPr>
          <w:rFonts w:ascii="Arial" w:hAnsi="Arial" w:cs="Arial"/>
          <w:bCs/>
          <w:color w:val="000000"/>
          <w:lang w:val="es-SV" w:eastAsia="es-ES"/>
        </w:rPr>
        <w:t xml:space="preserve"> gestionar el refuerzo de</w:t>
      </w:r>
      <w:r w:rsidRPr="000F27F8">
        <w:rPr>
          <w:rFonts w:ascii="Arial" w:hAnsi="Arial" w:cs="Arial"/>
          <w:bCs/>
          <w:color w:val="000000"/>
          <w:lang w:val="es-SV" w:eastAsia="es-ES"/>
        </w:rPr>
        <w:t xml:space="preserve"> la capacidad instalada hospitalaria para atender la demanda</w:t>
      </w:r>
    </w:p>
    <w:p w:rsidR="004B2E90" w:rsidRPr="000F27F8" w:rsidRDefault="004B2E90" w:rsidP="00CC308F">
      <w:pPr>
        <w:autoSpaceDE w:val="0"/>
        <w:autoSpaceDN w:val="0"/>
        <w:adjustRightInd w:val="0"/>
        <w:ind w:left="720"/>
        <w:jc w:val="both"/>
        <w:rPr>
          <w:rFonts w:ascii="Arial" w:hAnsi="Arial" w:cs="Arial"/>
          <w:bCs/>
          <w:color w:val="000000"/>
          <w:lang w:val="es-SV" w:eastAsia="es-ES"/>
        </w:rPr>
      </w:pPr>
    </w:p>
    <w:p w:rsidR="004B2E90" w:rsidRDefault="004B2E90" w:rsidP="00CC308F">
      <w:pPr>
        <w:numPr>
          <w:ilvl w:val="0"/>
          <w:numId w:val="8"/>
        </w:num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Necesidad de f</w:t>
      </w:r>
      <w:r w:rsidRPr="000F27F8">
        <w:rPr>
          <w:rFonts w:ascii="Arial" w:hAnsi="Arial" w:cs="Arial"/>
          <w:bCs/>
          <w:color w:val="000000"/>
          <w:lang w:val="es-SV" w:eastAsia="es-ES"/>
        </w:rPr>
        <w:t>ortalecer y programar mayor numero de cirugía mayor ambulatoria</w:t>
      </w:r>
    </w:p>
    <w:p w:rsidR="004B2E90" w:rsidRDefault="004B2E90" w:rsidP="00CC308F">
      <w:pPr>
        <w:pStyle w:val="ListParagraph"/>
        <w:rPr>
          <w:rFonts w:ascii="Arial" w:hAnsi="Arial" w:cs="Arial"/>
          <w:bCs/>
          <w:color w:val="000000"/>
          <w:lang w:val="es-SV" w:eastAsia="es-ES"/>
        </w:rPr>
      </w:pPr>
    </w:p>
    <w:p w:rsidR="004B2E90" w:rsidRPr="000F27F8" w:rsidRDefault="004B2E90" w:rsidP="00CC308F">
      <w:pPr>
        <w:numPr>
          <w:ilvl w:val="0"/>
          <w:numId w:val="13"/>
        </w:num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Necesidad de m</w:t>
      </w:r>
      <w:r w:rsidRPr="000F27F8">
        <w:rPr>
          <w:rFonts w:ascii="Arial" w:hAnsi="Arial" w:cs="Arial"/>
          <w:bCs/>
          <w:color w:val="000000"/>
          <w:lang w:val="es-SV" w:eastAsia="es-ES"/>
        </w:rPr>
        <w:t>onitoreo mensual de resultados de actividades programadas</w:t>
      </w:r>
    </w:p>
    <w:p w:rsidR="004B2E90" w:rsidRPr="000F27F8" w:rsidRDefault="004B2E90" w:rsidP="00CC308F">
      <w:pPr>
        <w:autoSpaceDE w:val="0"/>
        <w:autoSpaceDN w:val="0"/>
        <w:adjustRightInd w:val="0"/>
        <w:ind w:left="720"/>
        <w:jc w:val="both"/>
        <w:rPr>
          <w:rFonts w:ascii="Arial" w:hAnsi="Arial" w:cs="Arial"/>
          <w:bCs/>
          <w:color w:val="000000"/>
          <w:lang w:val="es-SV" w:eastAsia="es-ES"/>
        </w:rPr>
      </w:pPr>
    </w:p>
    <w:p w:rsidR="004B2E90" w:rsidRPr="000F27F8" w:rsidRDefault="004B2E90" w:rsidP="00CC308F">
      <w:pPr>
        <w:numPr>
          <w:ilvl w:val="0"/>
          <w:numId w:val="11"/>
        </w:numPr>
        <w:autoSpaceDE w:val="0"/>
        <w:autoSpaceDN w:val="0"/>
        <w:adjustRightInd w:val="0"/>
        <w:jc w:val="both"/>
        <w:rPr>
          <w:rFonts w:ascii="Arial" w:hAnsi="Arial" w:cs="Arial"/>
          <w:bCs/>
          <w:color w:val="000000"/>
          <w:lang w:val="es-SV" w:eastAsia="es-ES"/>
        </w:rPr>
      </w:pPr>
      <w:r>
        <w:rPr>
          <w:rFonts w:ascii="Arial" w:hAnsi="Arial" w:cs="Arial"/>
          <w:bCs/>
          <w:color w:val="000000"/>
          <w:lang w:val="es-SV" w:eastAsia="es-ES"/>
        </w:rPr>
        <w:t>Necesidad de realizar una r</w:t>
      </w:r>
      <w:r w:rsidRPr="000F27F8">
        <w:rPr>
          <w:rFonts w:ascii="Arial" w:hAnsi="Arial" w:cs="Arial"/>
          <w:bCs/>
          <w:color w:val="000000"/>
          <w:lang w:val="es-SV" w:eastAsia="es-ES"/>
        </w:rPr>
        <w:t>evisión y monitoreo mensual de referencia y retorno</w:t>
      </w:r>
    </w:p>
    <w:p w:rsidR="004B2E90" w:rsidRPr="000F27F8" w:rsidRDefault="004B2E90" w:rsidP="00CC308F">
      <w:pPr>
        <w:ind w:left="720"/>
        <w:contextualSpacing/>
        <w:jc w:val="both"/>
        <w:rPr>
          <w:rFonts w:ascii="Arial" w:hAnsi="Arial" w:cs="Arial"/>
          <w:bCs/>
          <w:color w:val="000000"/>
          <w:lang w:val="es-SV" w:eastAsia="es-ES"/>
        </w:rPr>
      </w:pPr>
    </w:p>
    <w:p w:rsidR="004B2E90" w:rsidRPr="000F27F8" w:rsidRDefault="004B2E90" w:rsidP="00CC308F">
      <w:pPr>
        <w:numPr>
          <w:ilvl w:val="0"/>
          <w:numId w:val="11"/>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Vigilancia semanal de enf</w:t>
      </w:r>
      <w:r>
        <w:rPr>
          <w:rFonts w:ascii="Arial" w:hAnsi="Arial" w:cs="Arial"/>
          <w:bCs/>
          <w:color w:val="000000"/>
          <w:lang w:val="es-SV" w:eastAsia="es-ES"/>
        </w:rPr>
        <w:t>ermedades y</w:t>
      </w:r>
      <w:r w:rsidRPr="000F27F8">
        <w:rPr>
          <w:rFonts w:ascii="Arial" w:hAnsi="Arial" w:cs="Arial"/>
          <w:bCs/>
          <w:color w:val="000000"/>
          <w:lang w:val="es-SV" w:eastAsia="es-ES"/>
        </w:rPr>
        <w:t xml:space="preserve"> morbilidades obstétricas extrema</w:t>
      </w:r>
    </w:p>
    <w:p w:rsidR="004B2E90" w:rsidRPr="000F27F8" w:rsidRDefault="004B2E90" w:rsidP="00CC308F">
      <w:pPr>
        <w:autoSpaceDE w:val="0"/>
        <w:autoSpaceDN w:val="0"/>
        <w:adjustRightInd w:val="0"/>
        <w:ind w:left="720"/>
        <w:jc w:val="both"/>
        <w:rPr>
          <w:rFonts w:ascii="Arial" w:hAnsi="Arial" w:cs="Arial"/>
          <w:bCs/>
          <w:color w:val="000000"/>
          <w:lang w:val="es-SV" w:eastAsia="es-ES"/>
        </w:rPr>
      </w:pPr>
    </w:p>
    <w:p w:rsidR="004B2E90" w:rsidRDefault="004B2E90" w:rsidP="00CC308F">
      <w:pPr>
        <w:rPr>
          <w:rFonts w:ascii="Arial" w:hAnsi="Arial" w:cs="Arial"/>
          <w:lang w:val="es-SV" w:eastAsia="es-ES"/>
        </w:rPr>
      </w:pPr>
    </w:p>
    <w:p w:rsidR="004B2E90" w:rsidRPr="000F27F8" w:rsidRDefault="004B2E90" w:rsidP="00CC308F">
      <w:pPr>
        <w:ind w:firstLine="360"/>
        <w:rPr>
          <w:rFonts w:ascii="Arial" w:hAnsi="Arial" w:cs="Arial"/>
          <w:b/>
        </w:rPr>
      </w:pPr>
      <w:r w:rsidRPr="000F27F8">
        <w:rPr>
          <w:rFonts w:ascii="Arial" w:hAnsi="Arial" w:cs="Arial"/>
          <w:b/>
        </w:rPr>
        <w:t>Objetivo General</w:t>
      </w:r>
      <w:r>
        <w:rPr>
          <w:rFonts w:ascii="Arial" w:hAnsi="Arial" w:cs="Arial"/>
          <w:b/>
        </w:rPr>
        <w:t>es del Plan Operativo Anual 2014</w:t>
      </w:r>
    </w:p>
    <w:p w:rsidR="004B2E90" w:rsidRPr="000F27F8" w:rsidRDefault="004B2E90" w:rsidP="00CC308F">
      <w:pPr>
        <w:jc w:val="center"/>
        <w:rPr>
          <w:rFonts w:ascii="Arial" w:hAnsi="Arial" w:cs="Arial"/>
          <w:b/>
        </w:rPr>
      </w:pPr>
    </w:p>
    <w:p w:rsidR="004B2E90" w:rsidRDefault="004B2E90" w:rsidP="00CC308F">
      <w:pPr>
        <w:ind w:left="360"/>
        <w:jc w:val="both"/>
        <w:rPr>
          <w:rFonts w:ascii="Arial" w:hAnsi="Arial" w:cs="Arial"/>
        </w:rPr>
      </w:pPr>
    </w:p>
    <w:p w:rsidR="004B2E90" w:rsidRDefault="004B2E90" w:rsidP="00CC308F">
      <w:pPr>
        <w:numPr>
          <w:ilvl w:val="0"/>
          <w:numId w:val="2"/>
        </w:numPr>
        <w:jc w:val="both"/>
        <w:rPr>
          <w:rFonts w:ascii="Arial" w:hAnsi="Arial" w:cs="Arial"/>
        </w:rPr>
      </w:pPr>
      <w:r>
        <w:rPr>
          <w:rFonts w:ascii="Arial" w:hAnsi="Arial" w:cs="Arial"/>
        </w:rPr>
        <w:t>Gestión oportuna de los recursos para mejorar la capacidad de respuesta de la red de establecimientos de provisión de servicios de salud</w:t>
      </w:r>
    </w:p>
    <w:p w:rsidR="004B2E90" w:rsidRDefault="004B2E90" w:rsidP="00CC308F">
      <w:pPr>
        <w:jc w:val="both"/>
        <w:rPr>
          <w:rFonts w:ascii="Arial" w:hAnsi="Arial" w:cs="Arial"/>
        </w:rPr>
      </w:pPr>
    </w:p>
    <w:p w:rsidR="004B2E90" w:rsidRDefault="004B2E90" w:rsidP="00CC308F">
      <w:pPr>
        <w:ind w:left="360"/>
        <w:jc w:val="both"/>
        <w:rPr>
          <w:rFonts w:ascii="Arial" w:hAnsi="Arial" w:cs="Arial"/>
        </w:rPr>
      </w:pPr>
    </w:p>
    <w:p w:rsidR="004B2E90" w:rsidRDefault="004B2E90" w:rsidP="00CC308F">
      <w:pPr>
        <w:numPr>
          <w:ilvl w:val="0"/>
          <w:numId w:val="2"/>
        </w:numPr>
        <w:jc w:val="both"/>
        <w:rPr>
          <w:rFonts w:ascii="Arial" w:hAnsi="Arial" w:cs="Arial"/>
        </w:rPr>
      </w:pPr>
      <w:r>
        <w:rPr>
          <w:rFonts w:ascii="Arial" w:hAnsi="Arial" w:cs="Arial"/>
        </w:rPr>
        <w:t>Control de las enfermedades transmisibles y no transmisibles con énfasis en la población de pobreza y pobreza extrema</w:t>
      </w:r>
    </w:p>
    <w:p w:rsidR="004B2E90" w:rsidRDefault="004B2E90" w:rsidP="00CC308F">
      <w:pPr>
        <w:ind w:left="360"/>
        <w:jc w:val="both"/>
        <w:rPr>
          <w:rFonts w:ascii="Arial" w:hAnsi="Arial" w:cs="Arial"/>
        </w:rPr>
      </w:pPr>
    </w:p>
    <w:p w:rsidR="004B2E90" w:rsidRDefault="004B2E90" w:rsidP="00CC308F">
      <w:pPr>
        <w:numPr>
          <w:ilvl w:val="0"/>
          <w:numId w:val="2"/>
        </w:numPr>
        <w:jc w:val="both"/>
        <w:rPr>
          <w:rFonts w:ascii="Arial" w:hAnsi="Arial" w:cs="Arial"/>
        </w:rPr>
      </w:pPr>
      <w:r>
        <w:rPr>
          <w:rFonts w:ascii="Arial" w:hAnsi="Arial" w:cs="Arial"/>
        </w:rPr>
        <w:t>Generar las condiciones para el mejoramiento de la eficiencia y calidad de los servicios de salud brindados a la población</w:t>
      </w:r>
    </w:p>
    <w:p w:rsidR="004B2E90" w:rsidRDefault="004B2E90" w:rsidP="00CC308F">
      <w:pPr>
        <w:ind w:left="360"/>
        <w:jc w:val="both"/>
        <w:rPr>
          <w:rFonts w:ascii="Arial" w:hAnsi="Arial" w:cs="Arial"/>
        </w:rPr>
      </w:pPr>
    </w:p>
    <w:p w:rsidR="004B2E90" w:rsidRDefault="004B2E90" w:rsidP="00CC308F">
      <w:pPr>
        <w:numPr>
          <w:ilvl w:val="0"/>
          <w:numId w:val="2"/>
        </w:numPr>
        <w:jc w:val="both"/>
        <w:rPr>
          <w:rFonts w:ascii="Arial" w:hAnsi="Arial" w:cs="Arial"/>
        </w:rPr>
      </w:pPr>
      <w:r>
        <w:rPr>
          <w:rFonts w:ascii="Arial" w:hAnsi="Arial" w:cs="Arial"/>
        </w:rPr>
        <w:t>Reducir la mortalidad materna y neonatal con énfasis en la población más vulnerable.</w:t>
      </w:r>
    </w:p>
    <w:p w:rsidR="004B2E90" w:rsidRDefault="004B2E90" w:rsidP="00CC308F">
      <w:pPr>
        <w:ind w:left="720"/>
        <w:jc w:val="both"/>
        <w:rPr>
          <w:rFonts w:ascii="Arial" w:hAnsi="Arial" w:cs="Arial"/>
        </w:rPr>
      </w:pPr>
    </w:p>
    <w:p w:rsidR="004B2E90" w:rsidRPr="000F27F8" w:rsidRDefault="004B2E90" w:rsidP="00CC308F">
      <w:pPr>
        <w:numPr>
          <w:ilvl w:val="0"/>
          <w:numId w:val="2"/>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Mejorar la calidad de registro de información diaria.</w:t>
      </w:r>
    </w:p>
    <w:p w:rsidR="004B2E90" w:rsidRPr="000F27F8" w:rsidRDefault="004B2E90" w:rsidP="00CC308F">
      <w:pPr>
        <w:autoSpaceDE w:val="0"/>
        <w:autoSpaceDN w:val="0"/>
        <w:adjustRightInd w:val="0"/>
        <w:ind w:left="720"/>
        <w:jc w:val="both"/>
        <w:rPr>
          <w:rFonts w:ascii="Arial" w:hAnsi="Arial" w:cs="Arial"/>
          <w:bCs/>
          <w:color w:val="000000"/>
          <w:lang w:val="es-SV" w:eastAsia="es-ES"/>
        </w:rPr>
      </w:pPr>
    </w:p>
    <w:p w:rsidR="004B2E90" w:rsidRPr="000F27F8" w:rsidRDefault="004B2E90" w:rsidP="00CC308F">
      <w:pPr>
        <w:numPr>
          <w:ilvl w:val="0"/>
          <w:numId w:val="2"/>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 xml:space="preserve">Mejorar la calidad y cantidad de procedimientos de cirugía general </w:t>
      </w:r>
    </w:p>
    <w:p w:rsidR="004B2E90" w:rsidRPr="000F27F8" w:rsidRDefault="004B2E90" w:rsidP="00CC308F">
      <w:pPr>
        <w:ind w:left="720"/>
        <w:contextualSpacing/>
        <w:jc w:val="both"/>
        <w:rPr>
          <w:rFonts w:ascii="Arial" w:hAnsi="Arial" w:cs="Arial"/>
          <w:bCs/>
          <w:color w:val="000000"/>
          <w:lang w:val="es-SV" w:eastAsia="es-ES"/>
        </w:rPr>
      </w:pPr>
    </w:p>
    <w:p w:rsidR="004B2E90" w:rsidRPr="000F27F8" w:rsidRDefault="004B2E90" w:rsidP="00CC308F">
      <w:pPr>
        <w:numPr>
          <w:ilvl w:val="0"/>
          <w:numId w:val="2"/>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Mantener la vigilancia epidemiológica semanal de la institución</w:t>
      </w:r>
    </w:p>
    <w:p w:rsidR="004B2E90" w:rsidRPr="000F27F8" w:rsidRDefault="004B2E90" w:rsidP="00CC308F">
      <w:pPr>
        <w:ind w:left="720"/>
        <w:contextualSpacing/>
        <w:jc w:val="both"/>
        <w:rPr>
          <w:rFonts w:ascii="Arial" w:hAnsi="Arial" w:cs="Arial"/>
          <w:bCs/>
          <w:color w:val="000000"/>
          <w:lang w:val="es-SV" w:eastAsia="es-ES"/>
        </w:rPr>
      </w:pPr>
    </w:p>
    <w:p w:rsidR="004B2E90" w:rsidRPr="00997205" w:rsidRDefault="004B2E90" w:rsidP="00CC308F">
      <w:pPr>
        <w:numPr>
          <w:ilvl w:val="0"/>
          <w:numId w:val="2"/>
        </w:numPr>
        <w:autoSpaceDE w:val="0"/>
        <w:autoSpaceDN w:val="0"/>
        <w:adjustRightInd w:val="0"/>
        <w:jc w:val="both"/>
        <w:rPr>
          <w:rFonts w:ascii="Arial" w:hAnsi="Arial" w:cs="Arial"/>
          <w:bCs/>
          <w:color w:val="000000"/>
          <w:lang w:val="es-SV" w:eastAsia="es-ES"/>
        </w:rPr>
      </w:pPr>
      <w:r w:rsidRPr="000F27F8">
        <w:rPr>
          <w:rFonts w:ascii="Arial" w:hAnsi="Arial" w:cs="Arial"/>
          <w:bCs/>
          <w:color w:val="000000"/>
          <w:lang w:val="es-SV" w:eastAsia="es-ES"/>
        </w:rPr>
        <w:t>Implementar triage hospitalario en la Unidad de Emergencia  para disminuir tiempos de espera en pacientes crític</w:t>
      </w:r>
      <w:r>
        <w:rPr>
          <w:rFonts w:ascii="Arial" w:hAnsi="Arial" w:cs="Arial"/>
          <w:bCs/>
          <w:color w:val="000000"/>
          <w:lang w:val="es-SV" w:eastAsia="es-ES"/>
        </w:rPr>
        <w:t>os</w: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FC1EE6">
      <w:pPr>
        <w:jc w:val="both"/>
        <w:rPr>
          <w:rFonts w:ascii="Arial" w:hAnsi="Arial" w:cs="Arial"/>
          <w:b/>
          <w:u w:val="single"/>
          <w:lang w:val="es-SV" w:eastAsia="es-ES"/>
        </w:rPr>
      </w:pPr>
      <w:r>
        <w:rPr>
          <w:rFonts w:ascii="Arial" w:hAnsi="Arial" w:cs="Arial"/>
          <w:b/>
          <w:u w:val="single"/>
          <w:lang w:val="es-SV" w:eastAsia="es-ES"/>
        </w:rPr>
        <w:t xml:space="preserve">CAPITULO 4: </w:t>
      </w:r>
      <w:r w:rsidRPr="009A3D78">
        <w:rPr>
          <w:rFonts w:ascii="Arial" w:hAnsi="Arial" w:cs="Arial"/>
          <w:b/>
          <w:u w:val="single"/>
          <w:lang w:val="es-SV" w:eastAsia="es-ES"/>
        </w:rPr>
        <w:t>PROGRAMACION DE ACTIVIDADES ASISTENCIALES</w:t>
      </w:r>
    </w:p>
    <w:p w:rsidR="004B2E90" w:rsidRDefault="004B2E90" w:rsidP="00CC308F">
      <w:pPr>
        <w:spacing w:line="360" w:lineRule="auto"/>
        <w:jc w:val="center"/>
        <w:rPr>
          <w:rFonts w:ascii="Arial" w:hAnsi="Arial" w:cs="Arial"/>
          <w:b/>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tbl>
      <w:tblPr>
        <w:tblW w:w="3500" w:type="pct"/>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0A0"/>
      </w:tblPr>
      <w:tblGrid>
        <w:gridCol w:w="3935"/>
        <w:gridCol w:w="2294"/>
      </w:tblGrid>
      <w:tr w:rsidR="004B2E90" w:rsidTr="00493979">
        <w:trPr>
          <w:trHeight w:val="225"/>
          <w:jc w:val="center"/>
        </w:trPr>
        <w:tc>
          <w:tcPr>
            <w:tcW w:w="3750" w:type="pct"/>
            <w:tcBorders>
              <w:top w:val="outset" w:sz="6" w:space="0" w:color="808080"/>
              <w:bottom w:val="outset" w:sz="6" w:space="0" w:color="808080"/>
              <w:right w:val="outset" w:sz="6" w:space="0" w:color="808080"/>
            </w:tcBorders>
            <w:shd w:val="clear" w:color="auto" w:fill="004159"/>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Servicios Finales</w:t>
            </w:r>
          </w:p>
        </w:tc>
        <w:tc>
          <w:tcPr>
            <w:tcW w:w="0" w:type="auto"/>
            <w:tcBorders>
              <w:top w:val="outset" w:sz="6" w:space="0" w:color="808080"/>
              <w:left w:val="outset" w:sz="6" w:space="0" w:color="808080"/>
              <w:bottom w:val="outset" w:sz="6" w:space="0" w:color="808080"/>
            </w:tcBorders>
            <w:shd w:val="clear" w:color="auto" w:fill="004159"/>
            <w:noWrap/>
            <w:tcMar>
              <w:top w:w="0" w:type="dxa"/>
              <w:left w:w="30" w:type="dxa"/>
              <w:bottom w:w="0" w:type="dxa"/>
              <w:right w:w="30" w:type="dxa"/>
            </w:tcMar>
            <w:vAlign w:val="center"/>
          </w:tcPr>
          <w:p w:rsidR="004B2E90" w:rsidRDefault="004B2E90">
            <w:pPr>
              <w:jc w:val="center"/>
              <w:rPr>
                <w:rFonts w:ascii="Verdana" w:hAnsi="Verdana"/>
                <w:color w:val="FFFFFF"/>
                <w:sz w:val="17"/>
                <w:szCs w:val="17"/>
              </w:rPr>
            </w:pPr>
            <w:r>
              <w:rPr>
                <w:rFonts w:ascii="Verdana" w:hAnsi="Verdana"/>
                <w:b/>
                <w:bCs/>
                <w:color w:val="FFFFFF"/>
                <w:sz w:val="17"/>
                <w:szCs w:val="17"/>
              </w:rPr>
              <w:t>Meta Programada 2014</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Consulta Externa Médica</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General</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Medicina General</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7,800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Especialidades</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CFE1EB"/>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Especialidades Básicas</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Medicina Interna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2,880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Cirugía General</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3,840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Pediatría General</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2,889</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Ginecología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1,900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Obstetricia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1,000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Emergencias</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CFE1EB"/>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Otras Atenciones Consulta Emergencia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Emergencia </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7,878</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Otras Atenciones Consulta Externa Médica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Nutrición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720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Planificación Familiar</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Consulta Externa Odontológica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Odontológica de primera vez</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1,440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Odontológica subsecuente</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3,500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Cirugía Oral</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Egresos Hospitalarios</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Especialidades Básicas</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Cirugía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472</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Ginecología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94</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Medicina Interna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452</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Obstetricia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776</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Pediatría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543</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Partos</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Partos vaginales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486</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Partos por Cesáreas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114</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Cirugía Mayor</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Electivas para 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480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Electivas Ambulatorias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De Emergencia para 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240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De Emergencia Ambulatoria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50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Medicina Critica</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Unidad de Emergencia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Admisiones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Transferencias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0</w:t>
            </w:r>
          </w:p>
        </w:tc>
      </w:tr>
    </w:tbl>
    <w:p w:rsidR="004B2E90" w:rsidRDefault="004B2E90" w:rsidP="00493979"/>
    <w:tbl>
      <w:tblPr>
        <w:tblW w:w="3500" w:type="pct"/>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0A0"/>
      </w:tblPr>
      <w:tblGrid>
        <w:gridCol w:w="3935"/>
        <w:gridCol w:w="2294"/>
      </w:tblGrid>
      <w:tr w:rsidR="004B2E90" w:rsidTr="00493979">
        <w:trPr>
          <w:trHeight w:val="225"/>
          <w:jc w:val="center"/>
        </w:trPr>
        <w:tc>
          <w:tcPr>
            <w:tcW w:w="3750" w:type="pct"/>
            <w:tcBorders>
              <w:top w:val="outset" w:sz="6" w:space="0" w:color="808080"/>
              <w:bottom w:val="outset" w:sz="6" w:space="0" w:color="808080"/>
              <w:right w:val="outset" w:sz="6" w:space="0" w:color="808080"/>
            </w:tcBorders>
            <w:shd w:val="clear" w:color="auto" w:fill="004159"/>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Servicios Intermedios</w:t>
            </w:r>
          </w:p>
        </w:tc>
        <w:tc>
          <w:tcPr>
            <w:tcW w:w="0" w:type="auto"/>
            <w:tcBorders>
              <w:top w:val="outset" w:sz="6" w:space="0" w:color="808080"/>
              <w:left w:val="outset" w:sz="6" w:space="0" w:color="808080"/>
              <w:bottom w:val="outset" w:sz="6" w:space="0" w:color="808080"/>
            </w:tcBorders>
            <w:shd w:val="clear" w:color="auto" w:fill="004159"/>
            <w:noWrap/>
            <w:tcMar>
              <w:top w:w="0" w:type="dxa"/>
              <w:left w:w="30" w:type="dxa"/>
              <w:bottom w:w="0" w:type="dxa"/>
              <w:right w:w="30" w:type="dxa"/>
            </w:tcMar>
            <w:vAlign w:val="center"/>
          </w:tcPr>
          <w:p w:rsidR="004B2E90" w:rsidRDefault="004B2E90">
            <w:pPr>
              <w:jc w:val="center"/>
              <w:rPr>
                <w:rFonts w:ascii="Verdana" w:hAnsi="Verdana"/>
                <w:color w:val="FFFFFF"/>
                <w:sz w:val="17"/>
                <w:szCs w:val="17"/>
              </w:rPr>
            </w:pPr>
            <w:r>
              <w:rPr>
                <w:rFonts w:ascii="Verdana" w:hAnsi="Verdana"/>
                <w:b/>
                <w:bCs/>
                <w:color w:val="FFFFFF"/>
                <w:sz w:val="17"/>
                <w:szCs w:val="17"/>
              </w:rPr>
              <w:t>Meta Programada 2014</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Diagnostico</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Laboratorio Clínico y Banco de Sangre</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CFE1EB"/>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Hematología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Consulta Externa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11,000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7,000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Emergencia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13,000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Referido / Otros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3,000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CFE1EB"/>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Inmunología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Consulta Externa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1,800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500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Emergencia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500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Referido / Otros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CFE1EB"/>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Bacteriología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Consulta Externa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1,100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400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Emergencia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Referido / Otros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350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CFE1EB"/>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Parasitología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Consulta Externa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800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500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Emergencia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700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Referido / Otros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CFE1EB"/>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Bioquímica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Consulta Externa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11,000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9,000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Emergencia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3,600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Referido / Otros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1,500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CFE1EB"/>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Banco de Sangre</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Consulta Externa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1,300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1,700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Emergencia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700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CFE1EB"/>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Urianálisis</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Consulta Externa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Emergencia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Referido / Otros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800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Imagenología</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Radiografías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4,200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Ultrasonografías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2,000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Otros Procedimientos Diagnósticos</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Electrocardiogramas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1,000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Tratamiento y Rehabilitación</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Cirugía Menor</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625</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Fisioterapia (Total de sesiones brindadas)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10,000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Inhaloterapias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Receta Dispensada de Consulta Ambulatoria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80,000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Recetas Dispensadas de Hospitalización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35,000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Terapias Respiratorias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7,000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Trabajo Social</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Casos Atendidos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1,600</w:t>
            </w:r>
          </w:p>
        </w:tc>
      </w:tr>
    </w:tbl>
    <w:p w:rsidR="004B2E90" w:rsidRDefault="004B2E90" w:rsidP="00493979"/>
    <w:tbl>
      <w:tblPr>
        <w:tblW w:w="3500" w:type="pct"/>
        <w:jc w:val="center"/>
        <w:tblBorders>
          <w:top w:val="outset" w:sz="6" w:space="0" w:color="808080"/>
          <w:left w:val="outset" w:sz="6" w:space="0" w:color="808080"/>
          <w:bottom w:val="outset" w:sz="6" w:space="0" w:color="808080"/>
          <w:right w:val="outset" w:sz="6" w:space="0" w:color="808080"/>
        </w:tblBorders>
        <w:tblCellMar>
          <w:left w:w="0" w:type="dxa"/>
          <w:right w:w="0" w:type="dxa"/>
        </w:tblCellMar>
        <w:tblLook w:val="00A0"/>
      </w:tblPr>
      <w:tblGrid>
        <w:gridCol w:w="3935"/>
        <w:gridCol w:w="2294"/>
      </w:tblGrid>
      <w:tr w:rsidR="004B2E90" w:rsidTr="00493979">
        <w:trPr>
          <w:trHeight w:val="225"/>
          <w:jc w:val="center"/>
        </w:trPr>
        <w:tc>
          <w:tcPr>
            <w:tcW w:w="3750" w:type="pct"/>
            <w:tcBorders>
              <w:top w:val="outset" w:sz="6" w:space="0" w:color="808080"/>
              <w:bottom w:val="outset" w:sz="6" w:space="0" w:color="808080"/>
              <w:right w:val="outset" w:sz="6" w:space="0" w:color="808080"/>
            </w:tcBorders>
            <w:shd w:val="clear" w:color="auto" w:fill="004159"/>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Servicios Generales</w:t>
            </w:r>
          </w:p>
        </w:tc>
        <w:tc>
          <w:tcPr>
            <w:tcW w:w="0" w:type="auto"/>
            <w:tcBorders>
              <w:top w:val="outset" w:sz="6" w:space="0" w:color="808080"/>
              <w:left w:val="outset" w:sz="6" w:space="0" w:color="808080"/>
              <w:bottom w:val="outset" w:sz="6" w:space="0" w:color="808080"/>
            </w:tcBorders>
            <w:shd w:val="clear" w:color="auto" w:fill="004159"/>
            <w:noWrap/>
            <w:tcMar>
              <w:top w:w="0" w:type="dxa"/>
              <w:left w:w="30" w:type="dxa"/>
              <w:bottom w:w="0" w:type="dxa"/>
              <w:right w:w="30" w:type="dxa"/>
            </w:tcMar>
            <w:vAlign w:val="center"/>
          </w:tcPr>
          <w:p w:rsidR="004B2E90" w:rsidRDefault="004B2E90">
            <w:pPr>
              <w:jc w:val="center"/>
              <w:rPr>
                <w:rFonts w:ascii="Verdana" w:hAnsi="Verdana"/>
                <w:color w:val="FFFFFF"/>
                <w:sz w:val="17"/>
                <w:szCs w:val="17"/>
              </w:rPr>
            </w:pPr>
            <w:r>
              <w:rPr>
                <w:rFonts w:ascii="Verdana" w:hAnsi="Verdana"/>
                <w:b/>
                <w:bCs/>
                <w:color w:val="FFFFFF"/>
                <w:sz w:val="17"/>
                <w:szCs w:val="17"/>
              </w:rPr>
              <w:t>Meta Programada 2014</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Alimención y Dietas</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Hospitalización</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Medicina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1,833</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Cirugía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1,498</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Ginecología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160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Obstetricia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2,268</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Pediatría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1,537</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Lavandería</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Hospitalización</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Medicina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3,962</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Cirugía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Ginecología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1,650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Obstetricia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0</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Pediatría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1,261</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Neonatología</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9FC1D3"/>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b/>
                <w:bCs/>
                <w:sz w:val="17"/>
                <w:szCs w:val="17"/>
              </w:rPr>
              <w:t>Emergencias</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Emergencias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0</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Mantenimiento Preventivo</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Números de Orden</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375</w:t>
            </w:r>
          </w:p>
        </w:tc>
      </w:tr>
      <w:tr w:rsidR="004B2E90" w:rsidTr="00493979">
        <w:trPr>
          <w:trHeight w:val="225"/>
          <w:jc w:val="center"/>
        </w:trPr>
        <w:tc>
          <w:tcPr>
            <w:tcW w:w="0" w:type="auto"/>
            <w:gridSpan w:val="2"/>
            <w:tcBorders>
              <w:top w:val="outset" w:sz="6" w:space="0" w:color="808080"/>
              <w:bottom w:val="outset" w:sz="6" w:space="0" w:color="808080"/>
            </w:tcBorders>
            <w:shd w:val="clear" w:color="auto" w:fill="5B97B1"/>
            <w:tcMar>
              <w:top w:w="0" w:type="dxa"/>
              <w:left w:w="30" w:type="dxa"/>
              <w:bottom w:w="0" w:type="dxa"/>
              <w:right w:w="30" w:type="dxa"/>
            </w:tcMar>
            <w:vAlign w:val="center"/>
          </w:tcPr>
          <w:p w:rsidR="004B2E90" w:rsidRDefault="004B2E90">
            <w:pPr>
              <w:rPr>
                <w:rFonts w:ascii="Verdana" w:hAnsi="Verdana"/>
                <w:color w:val="FFFFFF"/>
                <w:sz w:val="17"/>
                <w:szCs w:val="17"/>
              </w:rPr>
            </w:pPr>
            <w:r>
              <w:rPr>
                <w:rFonts w:ascii="Verdana" w:hAnsi="Verdana"/>
                <w:b/>
                <w:bCs/>
                <w:color w:val="FFFFFF"/>
                <w:sz w:val="17"/>
                <w:szCs w:val="17"/>
              </w:rPr>
              <w:t>Transporte</w:t>
            </w:r>
          </w:p>
        </w:tc>
      </w:tr>
      <w:tr w:rsidR="004B2E90" w:rsidTr="00493979">
        <w:trPr>
          <w:jc w:val="center"/>
        </w:trPr>
        <w:tc>
          <w:tcPr>
            <w:tcW w:w="0" w:type="auto"/>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Default="004B2E90">
            <w:pPr>
              <w:rPr>
                <w:rFonts w:ascii="Verdana" w:hAnsi="Verdana"/>
                <w:sz w:val="17"/>
                <w:szCs w:val="17"/>
              </w:rPr>
            </w:pPr>
            <w:r>
              <w:rPr>
                <w:rFonts w:ascii="Verdana" w:hAnsi="Verdana"/>
                <w:sz w:val="17"/>
                <w:szCs w:val="17"/>
              </w:rPr>
              <w:t>Kilómetros Recorridos</w:t>
            </w:r>
          </w:p>
        </w:tc>
        <w:tc>
          <w:tcPr>
            <w:tcW w:w="0" w:type="auto"/>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Default="004B2E90">
            <w:pPr>
              <w:jc w:val="right"/>
              <w:rPr>
                <w:rFonts w:ascii="Verdana" w:hAnsi="Verdana"/>
                <w:sz w:val="17"/>
                <w:szCs w:val="17"/>
              </w:rPr>
            </w:pPr>
            <w:r>
              <w:rPr>
                <w:rFonts w:ascii="Verdana" w:hAnsi="Verdana"/>
                <w:sz w:val="17"/>
                <w:szCs w:val="17"/>
              </w:rPr>
              <w:t>100,000</w:t>
            </w:r>
          </w:p>
        </w:tc>
      </w:tr>
    </w:tbl>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4B7486">
      <w:pPr>
        <w:jc w:val="center"/>
        <w:rPr>
          <w:rFonts w:ascii="Arial" w:hAnsi="Arial" w:cs="Arial"/>
          <w:sz w:val="96"/>
          <w:lang w:val="es-SV" w:eastAsia="es-ES"/>
        </w:rPr>
      </w:pPr>
    </w:p>
    <w:p w:rsidR="004B2E90" w:rsidRDefault="004B2E90" w:rsidP="004B7486">
      <w:pPr>
        <w:jc w:val="center"/>
        <w:rPr>
          <w:rFonts w:ascii="Arial" w:hAnsi="Arial" w:cs="Arial"/>
          <w:sz w:val="96"/>
          <w:lang w:val="es-SV" w:eastAsia="es-ES"/>
        </w:rPr>
      </w:pPr>
    </w:p>
    <w:p w:rsidR="004B2E90" w:rsidRDefault="004B2E90" w:rsidP="004B7486">
      <w:pPr>
        <w:jc w:val="center"/>
        <w:rPr>
          <w:rFonts w:ascii="Arial" w:hAnsi="Arial" w:cs="Arial"/>
          <w:sz w:val="96"/>
          <w:lang w:val="es-SV" w:eastAsia="es-ES"/>
        </w:rPr>
      </w:pPr>
    </w:p>
    <w:p w:rsidR="004B2E90" w:rsidRDefault="004B2E90" w:rsidP="004B7486">
      <w:pPr>
        <w:jc w:val="center"/>
        <w:rPr>
          <w:rFonts w:ascii="Arial" w:hAnsi="Arial" w:cs="Arial"/>
          <w:sz w:val="96"/>
          <w:lang w:val="es-SV" w:eastAsia="es-ES"/>
        </w:rPr>
      </w:pPr>
    </w:p>
    <w:p w:rsidR="004B2E90" w:rsidRDefault="004B2E90" w:rsidP="004B7486">
      <w:pPr>
        <w:jc w:val="center"/>
        <w:rPr>
          <w:rFonts w:ascii="Arial" w:hAnsi="Arial" w:cs="Arial"/>
          <w:sz w:val="96"/>
          <w:lang w:val="es-SV" w:eastAsia="es-ES"/>
        </w:rPr>
      </w:pPr>
    </w:p>
    <w:p w:rsidR="004B2E90" w:rsidRPr="004B7486" w:rsidRDefault="004B2E90" w:rsidP="004B7486">
      <w:pPr>
        <w:jc w:val="center"/>
        <w:rPr>
          <w:rFonts w:ascii="Arial" w:hAnsi="Arial" w:cs="Arial"/>
          <w:sz w:val="96"/>
          <w:lang w:val="es-SV" w:eastAsia="es-ES"/>
        </w:rPr>
      </w:pPr>
      <w:r w:rsidRPr="004B7486">
        <w:rPr>
          <w:rFonts w:ascii="Arial" w:hAnsi="Arial" w:cs="Arial"/>
          <w:sz w:val="96"/>
          <w:lang w:val="es-SV" w:eastAsia="es-ES"/>
        </w:rPr>
        <w:t>ANEXO 5</w:t>
      </w: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Default="004B2E90" w:rsidP="000F27F8">
      <w:pPr>
        <w:jc w:val="both"/>
        <w:rPr>
          <w:rFonts w:ascii="Arial" w:hAnsi="Arial" w:cs="Arial"/>
          <w:u w:val="single"/>
          <w:lang w:val="es-SV" w:eastAsia="es-ES"/>
        </w:rPr>
      </w:pPr>
    </w:p>
    <w:p w:rsidR="004B2E90" w:rsidRPr="000F27F8" w:rsidRDefault="004B2E90" w:rsidP="000F27F8">
      <w:pPr>
        <w:jc w:val="both"/>
        <w:rPr>
          <w:rFonts w:ascii="Arial" w:hAnsi="Arial" w:cs="Arial"/>
          <w:u w:val="single"/>
          <w:lang w:val="es-SV" w:eastAsia="es-ES"/>
        </w:rPr>
      </w:pPr>
    </w:p>
    <w:p w:rsidR="004B2E90" w:rsidRPr="000F27F8" w:rsidRDefault="004B2E90" w:rsidP="000F27F8">
      <w:pPr>
        <w:keepNext/>
        <w:jc w:val="both"/>
        <w:outlineLvl w:val="0"/>
        <w:rPr>
          <w:rFonts w:ascii="Arial" w:hAnsi="Arial"/>
          <w:b/>
          <w:bCs/>
          <w:kern w:val="32"/>
          <w:sz w:val="28"/>
          <w:szCs w:val="20"/>
          <w:lang w:val="es-SV" w:eastAsia="es-ES"/>
        </w:rPr>
      </w:pPr>
    </w:p>
    <w:p w:rsidR="004B2E90" w:rsidRPr="000F27F8" w:rsidRDefault="004B2E90" w:rsidP="000F27F8">
      <w:pPr>
        <w:contextualSpacing/>
        <w:rPr>
          <w:rFonts w:ascii="Arial" w:hAnsi="Arial" w:cs="Arial"/>
          <w:lang w:val="es-SV" w:eastAsia="es-ES"/>
        </w:rPr>
      </w:pPr>
    </w:p>
    <w:p w:rsidR="004B2E90" w:rsidRDefault="004B2E90" w:rsidP="00EC75D0">
      <w:pPr>
        <w:spacing w:line="360" w:lineRule="auto"/>
        <w:jc w:val="center"/>
        <w:rPr>
          <w:rFonts w:ascii="Arial" w:hAnsi="Arial" w:cs="Arial"/>
          <w:b/>
        </w:rPr>
      </w:pPr>
    </w:p>
    <w:p w:rsidR="004B2E90" w:rsidRDefault="004B2E90" w:rsidP="00EC75D0">
      <w:pPr>
        <w:spacing w:line="360" w:lineRule="auto"/>
        <w:jc w:val="center"/>
        <w:rPr>
          <w:rFonts w:ascii="Arial" w:hAnsi="Arial" w:cs="Arial"/>
          <w:b/>
        </w:rPr>
      </w:pPr>
    </w:p>
    <w:p w:rsidR="004B2E90" w:rsidRDefault="004B2E90" w:rsidP="00EC75D0">
      <w:pPr>
        <w:spacing w:line="360" w:lineRule="auto"/>
        <w:jc w:val="center"/>
        <w:rPr>
          <w:rFonts w:ascii="Arial" w:hAnsi="Arial" w:cs="Arial"/>
          <w:b/>
        </w:rPr>
      </w:pPr>
    </w:p>
    <w:p w:rsidR="004B2E90" w:rsidRDefault="004B2E90" w:rsidP="00EC75D0">
      <w:pPr>
        <w:spacing w:line="360" w:lineRule="auto"/>
        <w:jc w:val="center"/>
        <w:rPr>
          <w:rFonts w:ascii="Arial" w:hAnsi="Arial" w:cs="Arial"/>
          <w:b/>
        </w:rPr>
      </w:pPr>
    </w:p>
    <w:p w:rsidR="004B2E90" w:rsidRDefault="004B2E90" w:rsidP="00EC75D0">
      <w:pPr>
        <w:spacing w:line="360" w:lineRule="auto"/>
        <w:jc w:val="center"/>
        <w:rPr>
          <w:rFonts w:ascii="Arial" w:hAnsi="Arial" w:cs="Arial"/>
          <w:b/>
        </w:rPr>
      </w:pPr>
    </w:p>
    <w:p w:rsidR="004B2E90" w:rsidRDefault="004B2E90" w:rsidP="00EC75D0">
      <w:pPr>
        <w:spacing w:line="360" w:lineRule="auto"/>
        <w:jc w:val="center"/>
        <w:rPr>
          <w:rFonts w:ascii="Arial" w:hAnsi="Arial" w:cs="Arial"/>
          <w:b/>
        </w:rPr>
      </w:pPr>
    </w:p>
    <w:p w:rsidR="004B2E90" w:rsidRDefault="004B2E90" w:rsidP="00EC75D0">
      <w:pPr>
        <w:spacing w:line="360" w:lineRule="auto"/>
        <w:jc w:val="center"/>
        <w:rPr>
          <w:rFonts w:ascii="Arial" w:hAnsi="Arial" w:cs="Arial"/>
          <w:b/>
        </w:rPr>
      </w:pPr>
    </w:p>
    <w:p w:rsidR="004B2E90" w:rsidRDefault="004B2E90" w:rsidP="00EC75D0">
      <w:pPr>
        <w:spacing w:line="360" w:lineRule="auto"/>
        <w:jc w:val="center"/>
        <w:rPr>
          <w:rFonts w:ascii="Arial" w:hAnsi="Arial" w:cs="Arial"/>
          <w:b/>
        </w:rPr>
      </w:pPr>
    </w:p>
    <w:p w:rsidR="004B2E90" w:rsidRDefault="004B2E90" w:rsidP="00DD49C9">
      <w:pPr>
        <w:spacing w:line="360" w:lineRule="auto"/>
        <w:jc w:val="both"/>
        <w:rPr>
          <w:rFonts w:ascii="Arial" w:hAnsi="Arial" w:cs="Arial"/>
          <w:b/>
        </w:rPr>
        <w:sectPr w:rsidR="004B2E90">
          <w:footerReference w:type="default" r:id="rId99"/>
          <w:pgSz w:w="12240" w:h="15840"/>
          <w:pgMar w:top="1417" w:right="1701" w:bottom="1417" w:left="1701" w:header="708" w:footer="708" w:gutter="0"/>
          <w:cols w:space="708"/>
          <w:docGrid w:linePitch="360"/>
        </w:sectPr>
      </w:pPr>
    </w:p>
    <w:p w:rsidR="004B2E90" w:rsidRDefault="004B2E90" w:rsidP="00DD49C9">
      <w:pPr>
        <w:spacing w:line="360" w:lineRule="auto"/>
        <w:jc w:val="both"/>
        <w:rPr>
          <w:rFonts w:ascii="Arial" w:hAnsi="Arial" w:cs="Arial"/>
          <w:b/>
        </w:rPr>
      </w:pPr>
    </w:p>
    <w:p w:rsidR="004B2E90" w:rsidRDefault="004B2E90" w:rsidP="00843792">
      <w:pPr>
        <w:spacing w:line="360" w:lineRule="auto"/>
        <w:rPr>
          <w:rFonts w:ascii="Arial" w:hAnsi="Arial" w:cs="Arial"/>
          <w:b/>
        </w:rPr>
      </w:pPr>
    </w:p>
    <w:p w:rsidR="004B2E90" w:rsidRPr="00530206" w:rsidRDefault="004B2E90" w:rsidP="00530206">
      <w:pPr>
        <w:spacing w:line="360" w:lineRule="auto"/>
        <w:jc w:val="center"/>
        <w:rPr>
          <w:rFonts w:ascii="Arial" w:hAnsi="Arial" w:cs="Arial"/>
          <w:b/>
        </w:rPr>
      </w:pPr>
      <w:r w:rsidRPr="00530206">
        <w:fldChar w:fldCharType="begin"/>
      </w:r>
      <w:r w:rsidRPr="00530206">
        <w:instrText xml:space="preserve"> LINK Excel.Sheet.12 "C:\\Users\\LP27\\Documents\\ANEXO 5 PAO 2013 ULTIMA.xlsx" "ANEXO 5_Programación Gestión!F1C2:F71C20" \a \f 4 \h  \* MERGEFORMAT </w:instrText>
      </w:r>
      <w:r w:rsidRPr="00530206">
        <w:fldChar w:fldCharType="separate"/>
      </w:r>
    </w:p>
    <w:tbl>
      <w:tblPr>
        <w:tblW w:w="15026" w:type="dxa"/>
        <w:tblInd w:w="-923" w:type="dxa"/>
        <w:tblLayout w:type="fixed"/>
        <w:tblCellMar>
          <w:left w:w="70" w:type="dxa"/>
          <w:right w:w="70" w:type="dxa"/>
        </w:tblCellMar>
        <w:tblLook w:val="00A0"/>
      </w:tblPr>
      <w:tblGrid>
        <w:gridCol w:w="497"/>
        <w:gridCol w:w="2127"/>
        <w:gridCol w:w="567"/>
        <w:gridCol w:w="993"/>
        <w:gridCol w:w="1133"/>
        <w:gridCol w:w="1276"/>
        <w:gridCol w:w="567"/>
        <w:gridCol w:w="708"/>
        <w:gridCol w:w="426"/>
        <w:gridCol w:w="567"/>
        <w:gridCol w:w="727"/>
        <w:gridCol w:w="426"/>
        <w:gridCol w:w="690"/>
        <w:gridCol w:w="709"/>
        <w:gridCol w:w="386"/>
        <w:gridCol w:w="606"/>
        <w:gridCol w:w="567"/>
        <w:gridCol w:w="393"/>
        <w:gridCol w:w="1591"/>
      </w:tblGrid>
      <w:tr w:rsidR="004B2E90" w:rsidRPr="00530206" w:rsidTr="00530206">
        <w:trPr>
          <w:trHeight w:val="495"/>
        </w:trPr>
        <w:tc>
          <w:tcPr>
            <w:tcW w:w="15026" w:type="dxa"/>
            <w:gridSpan w:val="19"/>
            <w:tcBorders>
              <w:top w:val="nil"/>
              <w:left w:val="nil"/>
              <w:bottom w:val="nil"/>
              <w:right w:val="nil"/>
            </w:tcBorders>
            <w:vAlign w:val="center"/>
          </w:tcPr>
          <w:p w:rsidR="004B2E90" w:rsidRPr="00530206" w:rsidRDefault="004B2E90" w:rsidP="00D34CD8">
            <w:pPr>
              <w:jc w:val="center"/>
              <w:rPr>
                <w:rFonts w:ascii="Arial" w:hAnsi="Arial" w:cs="Arial"/>
                <w:b/>
                <w:bCs/>
                <w:sz w:val="28"/>
                <w:szCs w:val="28"/>
                <w:lang w:val="es-SV" w:eastAsia="es-SV"/>
              </w:rPr>
            </w:pPr>
            <w:r w:rsidRPr="00530206">
              <w:rPr>
                <w:rFonts w:ascii="Arial" w:hAnsi="Arial" w:cs="Arial"/>
                <w:b/>
                <w:bCs/>
                <w:sz w:val="28"/>
                <w:szCs w:val="28"/>
                <w:lang w:val="es-SV" w:eastAsia="es-SV"/>
              </w:rPr>
              <w:t xml:space="preserve">MINISTERIO DE SALUD </w:t>
            </w:r>
          </w:p>
        </w:tc>
      </w:tr>
      <w:tr w:rsidR="004B2E90" w:rsidRPr="00530206" w:rsidTr="00530206">
        <w:trPr>
          <w:trHeight w:val="495"/>
        </w:trPr>
        <w:tc>
          <w:tcPr>
            <w:tcW w:w="15026" w:type="dxa"/>
            <w:gridSpan w:val="19"/>
            <w:tcBorders>
              <w:top w:val="nil"/>
              <w:left w:val="nil"/>
              <w:bottom w:val="nil"/>
              <w:right w:val="nil"/>
            </w:tcBorders>
            <w:vAlign w:val="center"/>
          </w:tcPr>
          <w:p w:rsidR="004B2E90" w:rsidRPr="00530206" w:rsidRDefault="004B2E90" w:rsidP="00D34CD8">
            <w:pPr>
              <w:jc w:val="center"/>
              <w:rPr>
                <w:rFonts w:ascii="Arial" w:hAnsi="Arial" w:cs="Arial"/>
                <w:b/>
                <w:bCs/>
                <w:sz w:val="28"/>
                <w:szCs w:val="28"/>
                <w:lang w:val="es-SV" w:eastAsia="es-SV"/>
              </w:rPr>
            </w:pPr>
            <w:r w:rsidRPr="00530206">
              <w:rPr>
                <w:rFonts w:ascii="Arial" w:hAnsi="Arial" w:cs="Arial"/>
                <w:b/>
                <w:bCs/>
                <w:sz w:val="28"/>
                <w:szCs w:val="28"/>
                <w:lang w:val="es-SV" w:eastAsia="es-SV"/>
              </w:rPr>
              <w:t>Plan Operativo Anual</w:t>
            </w:r>
          </w:p>
        </w:tc>
      </w:tr>
      <w:tr w:rsidR="004B2E90" w:rsidRPr="00530206" w:rsidTr="00530206">
        <w:trPr>
          <w:trHeight w:val="495"/>
        </w:trPr>
        <w:tc>
          <w:tcPr>
            <w:tcW w:w="15026" w:type="dxa"/>
            <w:gridSpan w:val="19"/>
            <w:tcBorders>
              <w:top w:val="nil"/>
              <w:left w:val="nil"/>
              <w:bottom w:val="nil"/>
              <w:right w:val="nil"/>
            </w:tcBorders>
            <w:vAlign w:val="center"/>
          </w:tcPr>
          <w:p w:rsidR="004B2E90" w:rsidRPr="00530206" w:rsidRDefault="004B2E90" w:rsidP="00D34CD8">
            <w:pPr>
              <w:jc w:val="center"/>
              <w:rPr>
                <w:rFonts w:ascii="Arial" w:hAnsi="Arial" w:cs="Arial"/>
                <w:b/>
                <w:bCs/>
                <w:sz w:val="28"/>
                <w:szCs w:val="28"/>
                <w:lang w:val="es-SV" w:eastAsia="es-SV"/>
              </w:rPr>
            </w:pPr>
            <w:r>
              <w:rPr>
                <w:rFonts w:ascii="Arial" w:hAnsi="Arial" w:cs="Arial"/>
                <w:b/>
                <w:bCs/>
                <w:sz w:val="28"/>
                <w:szCs w:val="28"/>
                <w:lang w:val="es-SV" w:eastAsia="es-SV"/>
              </w:rPr>
              <w:t>Año 2014</w:t>
            </w:r>
          </w:p>
        </w:tc>
      </w:tr>
      <w:tr w:rsidR="004B2E90" w:rsidRPr="00530206" w:rsidTr="00530206">
        <w:trPr>
          <w:trHeight w:val="89"/>
        </w:trPr>
        <w:tc>
          <w:tcPr>
            <w:tcW w:w="15026" w:type="dxa"/>
            <w:gridSpan w:val="19"/>
            <w:tcBorders>
              <w:top w:val="nil"/>
              <w:left w:val="nil"/>
              <w:bottom w:val="nil"/>
              <w:right w:val="nil"/>
            </w:tcBorders>
            <w:vAlign w:val="center"/>
          </w:tcPr>
          <w:p w:rsidR="004B2E90" w:rsidRPr="00530206" w:rsidRDefault="004B2E90" w:rsidP="00D34CD8">
            <w:pPr>
              <w:jc w:val="center"/>
              <w:rPr>
                <w:rFonts w:ascii="Arial" w:hAnsi="Arial" w:cs="Arial"/>
                <w:b/>
                <w:bCs/>
                <w:sz w:val="28"/>
                <w:szCs w:val="28"/>
                <w:lang w:val="es-SV" w:eastAsia="es-SV"/>
              </w:rPr>
            </w:pPr>
          </w:p>
        </w:tc>
      </w:tr>
      <w:tr w:rsidR="004B2E90" w:rsidRPr="00530206" w:rsidTr="00530206">
        <w:trPr>
          <w:trHeight w:val="360"/>
        </w:trPr>
        <w:tc>
          <w:tcPr>
            <w:tcW w:w="15026" w:type="dxa"/>
            <w:gridSpan w:val="19"/>
            <w:tcBorders>
              <w:top w:val="nil"/>
              <w:left w:val="nil"/>
              <w:bottom w:val="nil"/>
              <w:right w:val="nil"/>
            </w:tcBorders>
            <w:vAlign w:val="center"/>
          </w:tcPr>
          <w:p w:rsidR="004B2E90" w:rsidRPr="00530206" w:rsidRDefault="004B2E90" w:rsidP="00D34CD8">
            <w:pPr>
              <w:jc w:val="center"/>
              <w:rPr>
                <w:rFonts w:ascii="Arial" w:hAnsi="Arial" w:cs="Arial"/>
                <w:b/>
                <w:bCs/>
                <w:sz w:val="28"/>
                <w:szCs w:val="28"/>
                <w:lang w:val="es-SV" w:eastAsia="es-SV"/>
              </w:rPr>
            </w:pPr>
            <w:r w:rsidRPr="00530206">
              <w:rPr>
                <w:rFonts w:ascii="Arial" w:hAnsi="Arial" w:cs="Arial"/>
                <w:b/>
                <w:bCs/>
                <w:sz w:val="28"/>
                <w:szCs w:val="28"/>
                <w:lang w:val="es-SV" w:eastAsia="es-SV"/>
              </w:rPr>
              <w:t>Programación de Actividades de Gestión</w:t>
            </w:r>
          </w:p>
        </w:tc>
      </w:tr>
      <w:tr w:rsidR="004B2E90" w:rsidRPr="00530206" w:rsidTr="00530206">
        <w:trPr>
          <w:trHeight w:val="495"/>
        </w:trPr>
        <w:tc>
          <w:tcPr>
            <w:tcW w:w="15026" w:type="dxa"/>
            <w:gridSpan w:val="19"/>
            <w:tcBorders>
              <w:top w:val="nil"/>
              <w:left w:val="nil"/>
              <w:bottom w:val="nil"/>
              <w:right w:val="nil"/>
            </w:tcBorders>
            <w:vAlign w:val="center"/>
          </w:tcPr>
          <w:p w:rsidR="004B2E90" w:rsidRPr="00530206" w:rsidRDefault="004B2E90" w:rsidP="00D34CD8">
            <w:pPr>
              <w:jc w:val="center"/>
              <w:rPr>
                <w:rFonts w:ascii="Arial" w:hAnsi="Arial" w:cs="Arial"/>
                <w:b/>
                <w:bCs/>
                <w:sz w:val="28"/>
                <w:szCs w:val="28"/>
                <w:lang w:val="es-SV" w:eastAsia="es-SV"/>
              </w:rPr>
            </w:pPr>
          </w:p>
          <w:p w:rsidR="004B2E90" w:rsidRPr="00530206" w:rsidRDefault="004B2E90" w:rsidP="00D34CD8">
            <w:pPr>
              <w:jc w:val="center"/>
              <w:rPr>
                <w:rFonts w:ascii="Arial" w:hAnsi="Arial" w:cs="Arial"/>
                <w:b/>
                <w:bCs/>
                <w:sz w:val="28"/>
                <w:szCs w:val="28"/>
                <w:lang w:val="es-SV" w:eastAsia="es-SV"/>
              </w:rPr>
            </w:pPr>
          </w:p>
          <w:p w:rsidR="004B2E90" w:rsidRDefault="004B2E90" w:rsidP="00530206">
            <w:pPr>
              <w:rPr>
                <w:rFonts w:ascii="Arial" w:hAnsi="Arial" w:cs="Arial"/>
                <w:b/>
                <w:bCs/>
                <w:sz w:val="28"/>
                <w:szCs w:val="28"/>
                <w:lang w:val="es-SV" w:eastAsia="es-SV"/>
              </w:rPr>
            </w:pPr>
          </w:p>
          <w:p w:rsidR="004B2E90" w:rsidRPr="00530206" w:rsidRDefault="004B2E90" w:rsidP="00530206">
            <w:pPr>
              <w:rPr>
                <w:rFonts w:ascii="Arial" w:hAnsi="Arial" w:cs="Arial"/>
                <w:b/>
                <w:bCs/>
                <w:sz w:val="28"/>
                <w:szCs w:val="28"/>
                <w:lang w:val="es-SV" w:eastAsia="es-SV"/>
              </w:rPr>
            </w:pPr>
          </w:p>
          <w:p w:rsidR="004B2E90" w:rsidRPr="00530206" w:rsidRDefault="004B2E90" w:rsidP="00D34CD8">
            <w:pPr>
              <w:jc w:val="center"/>
              <w:rPr>
                <w:rFonts w:ascii="Arial" w:hAnsi="Arial" w:cs="Arial"/>
                <w:b/>
                <w:bCs/>
                <w:sz w:val="28"/>
                <w:szCs w:val="28"/>
                <w:lang w:val="es-SV" w:eastAsia="es-SV"/>
              </w:rPr>
            </w:pPr>
          </w:p>
        </w:tc>
      </w:tr>
      <w:tr w:rsidR="004B2E90" w:rsidRPr="00530206" w:rsidTr="00530206">
        <w:trPr>
          <w:trHeight w:val="330"/>
        </w:trPr>
        <w:tc>
          <w:tcPr>
            <w:tcW w:w="567" w:type="dxa"/>
            <w:vMerge w:val="restart"/>
            <w:tcBorders>
              <w:top w:val="single" w:sz="8" w:space="0" w:color="auto"/>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No.</w:t>
            </w:r>
          </w:p>
        </w:tc>
        <w:tc>
          <w:tcPr>
            <w:tcW w:w="2127" w:type="dxa"/>
            <w:vMerge w:val="restart"/>
            <w:tcBorders>
              <w:top w:val="single" w:sz="8" w:space="0" w:color="auto"/>
              <w:left w:val="single" w:sz="4" w:space="0" w:color="auto"/>
              <w:bottom w:val="single" w:sz="4" w:space="0" w:color="auto"/>
              <w:right w:val="single" w:sz="4" w:space="0" w:color="auto"/>
            </w:tcBorders>
            <w:noWrap/>
            <w:vAlign w:val="center"/>
          </w:tcPr>
          <w:p w:rsidR="004B2E90" w:rsidRPr="00A977C8"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HOSPITAL:</w:t>
            </w:r>
            <w:r w:rsidRPr="00A977C8">
              <w:rPr>
                <w:rFonts w:ascii="Arial" w:hAnsi="Arial" w:cs="Arial"/>
                <w:b/>
                <w:bCs/>
                <w:sz w:val="16"/>
                <w:szCs w:val="16"/>
                <w:lang w:val="es-SV" w:eastAsia="es-SV"/>
              </w:rPr>
              <w:t xml:space="preserve"> Hospital de Suchitoto</w:t>
            </w:r>
          </w:p>
        </w:tc>
        <w:tc>
          <w:tcPr>
            <w:tcW w:w="567" w:type="dxa"/>
            <w:vMerge w:val="restart"/>
            <w:tcBorders>
              <w:top w:val="single" w:sz="8" w:space="0" w:color="auto"/>
              <w:left w:val="single" w:sz="4" w:space="0" w:color="auto"/>
              <w:bottom w:val="single" w:sz="4" w:space="0" w:color="auto"/>
              <w:right w:val="single" w:sz="4" w:space="0" w:color="auto"/>
            </w:tcBorders>
            <w:shd w:val="clear" w:color="000000" w:fill="BFBFBF"/>
            <w:noWrap/>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Meta anual</w:t>
            </w:r>
          </w:p>
        </w:tc>
        <w:tc>
          <w:tcPr>
            <w:tcW w:w="993" w:type="dxa"/>
            <w:vMerge w:val="restart"/>
            <w:tcBorders>
              <w:top w:val="single" w:sz="8" w:space="0" w:color="auto"/>
              <w:left w:val="single" w:sz="4" w:space="0" w:color="auto"/>
              <w:bottom w:val="single" w:sz="4" w:space="0" w:color="auto"/>
              <w:right w:val="single" w:sz="4" w:space="0" w:color="auto"/>
            </w:tcBorders>
            <w:shd w:val="clear" w:color="000000" w:fill="C0C0C0"/>
            <w:noWrap/>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xml:space="preserve"> Indicador</w:t>
            </w:r>
          </w:p>
        </w:tc>
        <w:tc>
          <w:tcPr>
            <w:tcW w:w="1133" w:type="dxa"/>
            <w:vMerge w:val="restart"/>
            <w:tcBorders>
              <w:top w:val="single" w:sz="8" w:space="0" w:color="auto"/>
              <w:left w:val="single" w:sz="4" w:space="0" w:color="auto"/>
              <w:bottom w:val="single" w:sz="4" w:space="0" w:color="auto"/>
              <w:right w:val="single" w:sz="4" w:space="0" w:color="auto"/>
            </w:tcBorders>
            <w:shd w:val="clear" w:color="000000" w:fill="C0C0C0"/>
            <w:noWrap/>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Medio de Verificación</w:t>
            </w:r>
          </w:p>
        </w:tc>
        <w:tc>
          <w:tcPr>
            <w:tcW w:w="1276" w:type="dxa"/>
            <w:vMerge w:val="restart"/>
            <w:tcBorders>
              <w:top w:val="single" w:sz="8" w:space="0" w:color="auto"/>
              <w:left w:val="single" w:sz="4" w:space="0" w:color="auto"/>
              <w:bottom w:val="single" w:sz="4" w:space="0" w:color="auto"/>
              <w:right w:val="single" w:sz="4" w:space="0" w:color="auto"/>
            </w:tcBorders>
            <w:shd w:val="clear" w:color="000000" w:fill="C0C0C0"/>
            <w:noWrap/>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Responsables</w:t>
            </w:r>
          </w:p>
        </w:tc>
        <w:tc>
          <w:tcPr>
            <w:tcW w:w="1701" w:type="dxa"/>
            <w:gridSpan w:val="3"/>
            <w:tcBorders>
              <w:top w:val="single" w:sz="8" w:space="0" w:color="auto"/>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1er. Trimestre</w:t>
            </w:r>
          </w:p>
        </w:tc>
        <w:tc>
          <w:tcPr>
            <w:tcW w:w="1720" w:type="dxa"/>
            <w:gridSpan w:val="3"/>
            <w:tcBorders>
              <w:top w:val="single" w:sz="8" w:space="0" w:color="auto"/>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2do. Trimestre</w:t>
            </w:r>
          </w:p>
        </w:tc>
        <w:tc>
          <w:tcPr>
            <w:tcW w:w="1785" w:type="dxa"/>
            <w:gridSpan w:val="3"/>
            <w:tcBorders>
              <w:top w:val="single" w:sz="8" w:space="0" w:color="auto"/>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3er. Trimestre</w:t>
            </w:r>
          </w:p>
        </w:tc>
        <w:tc>
          <w:tcPr>
            <w:tcW w:w="1566" w:type="dxa"/>
            <w:gridSpan w:val="3"/>
            <w:tcBorders>
              <w:top w:val="single" w:sz="8" w:space="0" w:color="auto"/>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4to.. Trimestre</w:t>
            </w:r>
          </w:p>
        </w:tc>
        <w:tc>
          <w:tcPr>
            <w:tcW w:w="1591" w:type="dxa"/>
            <w:vMerge w:val="restart"/>
            <w:tcBorders>
              <w:top w:val="single" w:sz="8" w:space="0" w:color="auto"/>
              <w:left w:val="single" w:sz="4" w:space="0" w:color="auto"/>
              <w:bottom w:val="single" w:sz="4" w:space="0" w:color="auto"/>
              <w:right w:val="single" w:sz="8"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Supuestos/Factores Condicionantes para el éxito en el cumplimiento de los resultados esperados o metas</w:t>
            </w:r>
          </w:p>
        </w:tc>
      </w:tr>
      <w:tr w:rsidR="004B2E90" w:rsidRPr="00530206" w:rsidTr="00530206">
        <w:trPr>
          <w:trHeight w:val="450"/>
        </w:trPr>
        <w:tc>
          <w:tcPr>
            <w:tcW w:w="567" w:type="dxa"/>
            <w:vMerge/>
            <w:tcBorders>
              <w:top w:val="single" w:sz="8" w:space="0" w:color="auto"/>
              <w:left w:val="single" w:sz="8" w:space="0" w:color="auto"/>
              <w:bottom w:val="single" w:sz="4" w:space="0" w:color="auto"/>
              <w:right w:val="single" w:sz="4" w:space="0" w:color="auto"/>
            </w:tcBorders>
            <w:vAlign w:val="center"/>
          </w:tcPr>
          <w:p w:rsidR="004B2E90" w:rsidRPr="00530206" w:rsidRDefault="004B2E90" w:rsidP="00D34CD8">
            <w:pPr>
              <w:rPr>
                <w:rFonts w:ascii="Arial" w:hAnsi="Arial" w:cs="Arial"/>
                <w:b/>
                <w:bCs/>
                <w:sz w:val="16"/>
                <w:szCs w:val="16"/>
                <w:lang w:val="es-SV" w:eastAsia="es-SV"/>
              </w:rPr>
            </w:pPr>
          </w:p>
        </w:tc>
        <w:tc>
          <w:tcPr>
            <w:tcW w:w="2127" w:type="dxa"/>
            <w:vMerge/>
            <w:tcBorders>
              <w:top w:val="single" w:sz="8" w:space="0" w:color="auto"/>
              <w:left w:val="single" w:sz="4" w:space="0" w:color="auto"/>
              <w:bottom w:val="single" w:sz="4" w:space="0" w:color="auto"/>
              <w:right w:val="single" w:sz="4" w:space="0" w:color="auto"/>
            </w:tcBorders>
            <w:vAlign w:val="center"/>
          </w:tcPr>
          <w:p w:rsidR="004B2E90" w:rsidRPr="00530206" w:rsidRDefault="004B2E90" w:rsidP="00D34CD8">
            <w:pPr>
              <w:rPr>
                <w:rFonts w:ascii="Arial" w:hAnsi="Arial" w:cs="Arial"/>
                <w:b/>
                <w:bCs/>
                <w:sz w:val="16"/>
                <w:szCs w:val="16"/>
                <w:lang w:val="es-SV" w:eastAsia="es-SV"/>
              </w:rPr>
            </w:pPr>
          </w:p>
        </w:tc>
        <w:tc>
          <w:tcPr>
            <w:tcW w:w="567" w:type="dxa"/>
            <w:vMerge/>
            <w:tcBorders>
              <w:top w:val="single" w:sz="8" w:space="0" w:color="auto"/>
              <w:left w:val="single" w:sz="4" w:space="0" w:color="auto"/>
              <w:bottom w:val="single" w:sz="4" w:space="0" w:color="auto"/>
              <w:right w:val="single" w:sz="4" w:space="0" w:color="auto"/>
            </w:tcBorders>
            <w:vAlign w:val="center"/>
          </w:tcPr>
          <w:p w:rsidR="004B2E90" w:rsidRPr="00530206" w:rsidRDefault="004B2E90" w:rsidP="00D34CD8">
            <w:pPr>
              <w:rPr>
                <w:rFonts w:ascii="Arial" w:hAnsi="Arial" w:cs="Arial"/>
                <w:b/>
                <w:bCs/>
                <w:sz w:val="16"/>
                <w:szCs w:val="16"/>
                <w:lang w:val="es-SV" w:eastAsia="es-SV"/>
              </w:rPr>
            </w:pPr>
          </w:p>
        </w:tc>
        <w:tc>
          <w:tcPr>
            <w:tcW w:w="993" w:type="dxa"/>
            <w:vMerge/>
            <w:tcBorders>
              <w:top w:val="single" w:sz="8" w:space="0" w:color="auto"/>
              <w:left w:val="single" w:sz="4" w:space="0" w:color="auto"/>
              <w:bottom w:val="single" w:sz="4" w:space="0" w:color="auto"/>
              <w:right w:val="single" w:sz="4" w:space="0" w:color="auto"/>
            </w:tcBorders>
            <w:vAlign w:val="center"/>
          </w:tcPr>
          <w:p w:rsidR="004B2E90" w:rsidRPr="00530206" w:rsidRDefault="004B2E90" w:rsidP="00D34CD8">
            <w:pPr>
              <w:rPr>
                <w:rFonts w:ascii="Arial" w:hAnsi="Arial" w:cs="Arial"/>
                <w:b/>
                <w:bCs/>
                <w:sz w:val="16"/>
                <w:szCs w:val="16"/>
                <w:lang w:val="es-SV" w:eastAsia="es-SV"/>
              </w:rPr>
            </w:pPr>
          </w:p>
        </w:tc>
        <w:tc>
          <w:tcPr>
            <w:tcW w:w="1133" w:type="dxa"/>
            <w:vMerge/>
            <w:tcBorders>
              <w:top w:val="single" w:sz="8" w:space="0" w:color="auto"/>
              <w:left w:val="single" w:sz="4" w:space="0" w:color="auto"/>
              <w:bottom w:val="single" w:sz="4" w:space="0" w:color="auto"/>
              <w:right w:val="single" w:sz="4" w:space="0" w:color="auto"/>
            </w:tcBorders>
            <w:vAlign w:val="center"/>
          </w:tcPr>
          <w:p w:rsidR="004B2E90" w:rsidRPr="00530206" w:rsidRDefault="004B2E90" w:rsidP="00D34CD8">
            <w:pPr>
              <w:rPr>
                <w:rFonts w:ascii="Arial" w:hAnsi="Arial" w:cs="Arial"/>
                <w:b/>
                <w:bCs/>
                <w:sz w:val="16"/>
                <w:szCs w:val="16"/>
                <w:lang w:val="es-SV" w:eastAsia="es-SV"/>
              </w:rPr>
            </w:pPr>
          </w:p>
        </w:tc>
        <w:tc>
          <w:tcPr>
            <w:tcW w:w="1276" w:type="dxa"/>
            <w:vMerge/>
            <w:tcBorders>
              <w:top w:val="single" w:sz="8" w:space="0" w:color="auto"/>
              <w:left w:val="single" w:sz="4" w:space="0" w:color="auto"/>
              <w:bottom w:val="single" w:sz="4" w:space="0" w:color="auto"/>
              <w:right w:val="single" w:sz="4" w:space="0" w:color="auto"/>
            </w:tcBorders>
            <w:vAlign w:val="center"/>
          </w:tcPr>
          <w:p w:rsidR="004B2E90" w:rsidRPr="00530206" w:rsidRDefault="004B2E90" w:rsidP="00D34CD8">
            <w:pPr>
              <w:rPr>
                <w:rFonts w:ascii="Arial" w:hAnsi="Arial" w:cs="Arial"/>
                <w:b/>
                <w:bCs/>
                <w:sz w:val="16"/>
                <w:szCs w:val="16"/>
                <w:lang w:val="es-SV" w:eastAsia="es-SV"/>
              </w:rPr>
            </w:pP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Prog.</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Realiz.</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Prog.</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Realiz.</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Prog.</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Realiz.</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Prog.</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Realiz.</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w:t>
            </w:r>
          </w:p>
        </w:tc>
        <w:tc>
          <w:tcPr>
            <w:tcW w:w="1591" w:type="dxa"/>
            <w:vMerge/>
            <w:tcBorders>
              <w:top w:val="single" w:sz="8" w:space="0" w:color="auto"/>
              <w:left w:val="single" w:sz="4" w:space="0" w:color="auto"/>
              <w:bottom w:val="single" w:sz="4" w:space="0" w:color="auto"/>
              <w:right w:val="single" w:sz="8" w:space="0" w:color="auto"/>
            </w:tcBorders>
            <w:vAlign w:val="center"/>
          </w:tcPr>
          <w:p w:rsidR="004B2E90" w:rsidRPr="00530206" w:rsidRDefault="004B2E90" w:rsidP="00D34CD8">
            <w:pPr>
              <w:rPr>
                <w:rFonts w:ascii="Arial" w:hAnsi="Arial" w:cs="Arial"/>
                <w:b/>
                <w:bCs/>
                <w:sz w:val="16"/>
                <w:szCs w:val="16"/>
                <w:lang w:val="es-SV" w:eastAsia="es-SV"/>
              </w:rPr>
            </w:pPr>
          </w:p>
        </w:tc>
      </w:tr>
      <w:tr w:rsidR="004B2E90" w:rsidRPr="00530206" w:rsidTr="00530206">
        <w:trPr>
          <w:trHeight w:val="255"/>
        </w:trPr>
        <w:tc>
          <w:tcPr>
            <w:tcW w:w="567" w:type="dxa"/>
            <w:tcBorders>
              <w:top w:val="nil"/>
              <w:left w:val="single" w:sz="8" w:space="0" w:color="auto"/>
              <w:bottom w:val="single" w:sz="4" w:space="0" w:color="auto"/>
              <w:right w:val="single" w:sz="4" w:space="0" w:color="auto"/>
            </w:tcBorders>
            <w:shd w:val="clear" w:color="000000" w:fill="8DB4E2"/>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1</w:t>
            </w:r>
          </w:p>
        </w:tc>
        <w:tc>
          <w:tcPr>
            <w:tcW w:w="6096" w:type="dxa"/>
            <w:gridSpan w:val="5"/>
            <w:tcBorders>
              <w:top w:val="single" w:sz="4" w:space="0" w:color="auto"/>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Objetivo:  Contribuir a disminuir la morbimortalidad materno neonaltal mediante una atención eficaz oportuna y de calidad.</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708"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72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690"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709"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38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60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393"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p>
        </w:tc>
        <w:tc>
          <w:tcPr>
            <w:tcW w:w="1591" w:type="dxa"/>
            <w:tcBorders>
              <w:top w:val="nil"/>
              <w:left w:val="nil"/>
              <w:bottom w:val="single" w:sz="4" w:space="0" w:color="auto"/>
              <w:right w:val="single" w:sz="8" w:space="0" w:color="auto"/>
            </w:tcBorders>
            <w:shd w:val="clear" w:color="000000" w:fill="8DB4E2"/>
            <w:vAlign w:val="center"/>
          </w:tcPr>
          <w:p w:rsidR="004B2E90" w:rsidRPr="00A04E2E" w:rsidRDefault="004B2E90" w:rsidP="00D34CD8">
            <w:pPr>
              <w:rPr>
                <w:rFonts w:ascii="Arial" w:hAnsi="Arial" w:cs="Arial"/>
                <w:b/>
                <w:bCs/>
                <w:sz w:val="16"/>
                <w:szCs w:val="16"/>
                <w:lang w:val="es-SV" w:eastAsia="es-SV"/>
              </w:rPr>
            </w:pP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1.1</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Disminuir  la morbimortalidad materna en el hospital durante el año 2013.</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1.1.1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Disminuir el índice de cesárea de primera vez al menos en un</w:t>
            </w:r>
            <w:r w:rsidRPr="00A977C8">
              <w:rPr>
                <w:rFonts w:ascii="Arial" w:hAnsi="Arial" w:cs="Arial"/>
                <w:sz w:val="16"/>
                <w:szCs w:val="16"/>
                <w:lang w:val="es-SV" w:eastAsia="es-SV"/>
              </w:rPr>
              <w:t xml:space="preserve"> 2</w:t>
            </w:r>
            <w:r w:rsidRPr="00530206">
              <w:rPr>
                <w:rFonts w:ascii="Arial" w:hAnsi="Arial" w:cs="Arial"/>
                <w:sz w:val="16"/>
                <w:szCs w:val="16"/>
                <w:lang w:val="es-SV" w:eastAsia="es-SV"/>
              </w:rPr>
              <w:t xml:space="preserve">% del total de partos en relación al año previo </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Pr>
                <w:rFonts w:ascii="Arial" w:hAnsi="Arial" w:cs="Arial"/>
                <w:sz w:val="16"/>
                <w:szCs w:val="16"/>
                <w:lang w:val="es-SV" w:eastAsia="es-SV"/>
              </w:rPr>
              <w:t>19</w:t>
            </w:r>
            <w:r w:rsidRPr="00530206">
              <w:rPr>
                <w:rFonts w:ascii="Arial" w:hAnsi="Arial" w:cs="Arial"/>
                <w:sz w:val="16"/>
                <w:szCs w:val="16"/>
                <w:lang w:val="es-SV" w:eastAsia="es-SV"/>
              </w:rPr>
              <w:t>%</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cesáreas realizadas / # total de partos atendidos)*100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Sistema Estadístico de Producción de Servicios (SEPS)</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servicio de ginecoobstetricia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Pr>
                <w:rFonts w:ascii="Arial" w:hAnsi="Arial" w:cs="Arial"/>
                <w:color w:val="FF0000"/>
                <w:sz w:val="16"/>
                <w:szCs w:val="16"/>
                <w:lang w:val="es-SV" w:eastAsia="es-SV"/>
              </w:rPr>
              <w:t>19</w:t>
            </w:r>
            <w:r w:rsidRPr="00530206">
              <w:rPr>
                <w:rFonts w:ascii="Arial" w:hAnsi="Arial" w:cs="Arial"/>
                <w:color w:val="FF0000"/>
                <w:sz w:val="16"/>
                <w:szCs w:val="16"/>
                <w:lang w:val="es-SV" w:eastAsia="es-SV"/>
              </w:rPr>
              <w:t>%</w:t>
            </w:r>
          </w:p>
        </w:tc>
        <w:tc>
          <w:tcPr>
            <w:tcW w:w="708" w:type="dxa"/>
            <w:tcBorders>
              <w:top w:val="nil"/>
              <w:left w:val="nil"/>
              <w:bottom w:val="single" w:sz="4" w:space="0" w:color="auto"/>
              <w:right w:val="single" w:sz="4" w:space="0" w:color="auto"/>
            </w:tcBorders>
            <w:vAlign w:val="center"/>
          </w:tcPr>
          <w:p w:rsidR="004B2E90" w:rsidRPr="00530206" w:rsidRDefault="004B2E90" w:rsidP="00530206">
            <w:pPr>
              <w:rPr>
                <w:rFonts w:ascii="Arial" w:hAnsi="Arial" w:cs="Arial"/>
                <w:sz w:val="16"/>
                <w:szCs w:val="16"/>
                <w:lang w:val="es-SV" w:eastAsia="es-SV"/>
              </w:rPr>
            </w:pP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Pr>
                <w:rFonts w:ascii="Arial" w:hAnsi="Arial" w:cs="Arial"/>
                <w:color w:val="FF0000"/>
                <w:sz w:val="16"/>
                <w:szCs w:val="16"/>
                <w:lang w:val="es-SV" w:eastAsia="es-SV"/>
              </w:rPr>
              <w:t>19</w:t>
            </w:r>
            <w:r w:rsidRPr="00530206">
              <w:rPr>
                <w:rFonts w:ascii="Arial" w:hAnsi="Arial" w:cs="Arial"/>
                <w:color w:val="FF0000"/>
                <w:sz w:val="16"/>
                <w:szCs w:val="16"/>
                <w:lang w:val="es-SV" w:eastAsia="es-SV"/>
              </w:rPr>
              <w:t>%</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Pr>
                <w:rFonts w:ascii="Arial" w:hAnsi="Arial" w:cs="Arial"/>
                <w:color w:val="FF0000"/>
                <w:sz w:val="16"/>
                <w:szCs w:val="16"/>
                <w:lang w:val="es-SV" w:eastAsia="es-SV"/>
              </w:rPr>
              <w:t>19</w:t>
            </w:r>
            <w:r w:rsidRPr="00530206">
              <w:rPr>
                <w:rFonts w:ascii="Arial" w:hAnsi="Arial" w:cs="Arial"/>
                <w:color w:val="FF0000"/>
                <w:sz w:val="16"/>
                <w:szCs w:val="16"/>
                <w:lang w:val="es-SV" w:eastAsia="es-SV"/>
              </w:rPr>
              <w:t>%</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Pr>
                <w:rFonts w:ascii="Arial" w:hAnsi="Arial" w:cs="Arial"/>
                <w:color w:val="FF0000"/>
                <w:sz w:val="16"/>
                <w:szCs w:val="16"/>
                <w:lang w:val="es-SV" w:eastAsia="es-SV"/>
              </w:rPr>
              <w:t>19</w:t>
            </w:r>
            <w:r w:rsidRPr="00530206">
              <w:rPr>
                <w:rFonts w:ascii="Arial" w:hAnsi="Arial" w:cs="Arial"/>
                <w:color w:val="FF0000"/>
                <w:sz w:val="16"/>
                <w:szCs w:val="16"/>
                <w:lang w:val="es-SV" w:eastAsia="es-SV"/>
              </w:rPr>
              <w:t>%</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Conocimiento y aplicación adecuada del criterio de indicación de cesárea por médico tratante. Indicaciones adecuadas de inducción y conducción de parto.</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1.1.2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Auditoría del 100% de los expedientes a los cuales se le indica cesárea de primera vez para verificar su indicación.</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auditorías realizadas/ # total de cesáreas de primera vez realizadas)*100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Expedientes clínicos</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servicio de ginecoobstetricia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single" w:sz="4" w:space="0" w:color="auto"/>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Conocimiento y aplicación adecuada del criterio de indicación de cesárea por médico tratante. Indicaciones adecuadas de inducción y conducción de parto.</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1.1.4</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Realización mensual de simulacros de morbilidades obstétricas.</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Simulacros realizados del total programado</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registro de simulacros realizadas</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servicio de ginecoobstetricia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No ocurrencia de situaciones de emergencia que obliguen a suspender actividades educativas.</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1.1.5</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Evaluación trimestral del Sistema de Información Perinatal (SIP).</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4</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Total de Evaluaciones de SIP realizadas / Total de evaluaciones SIP programadas</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actas de evaluaciones y lista de asistencia</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Morbimortalidad materno perineonatal</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Disponibilidad de recursos requeridos y conocimiento del uso del SIP para toma de decisiones.</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1.1.6</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Reunión mensual de comité hospitalario de morbimortalidad materno perineonatal.</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Reuniones realizadas / Total de reuniones programadas</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Actas de reunión y lista de asistencia</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Morbimortalidad materno perineonatal</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Disponibilidad de recursos requeridos.</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1.2</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Disminución de la morbimortalidad perineonatal e infantil del área geográfica de responsabilidad en el año 2013.</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156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100% de Recién Nacidos que nacen en el hospital evaluados según norma previa al alta.</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recién nacidos evaluados al alta según norma / # de recién nacidos dados de alta del periodo)*100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xml:space="preserve">Expediente clínico             Informe mensual de MCC    </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servicio de pediatría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Conocimiento y aplicación de normativa al alta por parte del médico.</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1.2.3</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Realización mensual de simulacros de morbilidades pediátricas y neonatales.</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simulacros realizados del total programado</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registro de simulacros realizadas</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servicio de pediatría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No ocurrencia de situaciones de emergencia que obliguen a suspender actividades educativas.</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1.2.4</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Notificación de partos intrahospitalarios para su seguimiento en el primer nivel de atención.</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total de partos notificados / # total de partos realizados)*100</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SIMMOW</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de ESDOMED</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Información disponible.</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1.3</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Mejorar la cobertura de atención de parto intrahospitalario de pacientes pertenecientes a la red.</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1.3.1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Realización de pasantías hospitalarias a embarazadas en coordinación con el primer nivel de atención.</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Número de pasantías realizadas del total programado</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Listas de asistencia</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Trabajo social, jefe de obstetricia y directores de UCSF</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Adecuada coordinación con el SIBASI.</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1.3.2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Solicitar mensualmente el listado de partos a verificar, a los establecimientos de primer nivel del area geográfica de responsabilidad.</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listados recibido / # total de listados solicitados)*100</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Listado recibido</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de obstetricia   y coordinador de SIBASI</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single" w:sz="4" w:space="0" w:color="auto"/>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Adecuada coordinación con el SIBASI.</w:t>
            </w:r>
          </w:p>
        </w:tc>
      </w:tr>
      <w:tr w:rsidR="004B2E90" w:rsidRPr="00530206" w:rsidTr="00530206">
        <w:trPr>
          <w:trHeight w:val="255"/>
        </w:trPr>
        <w:tc>
          <w:tcPr>
            <w:tcW w:w="567" w:type="dxa"/>
            <w:tcBorders>
              <w:top w:val="nil"/>
              <w:left w:val="single" w:sz="8" w:space="0" w:color="auto"/>
              <w:bottom w:val="single" w:sz="4" w:space="0" w:color="auto"/>
              <w:right w:val="single" w:sz="4" w:space="0" w:color="auto"/>
            </w:tcBorders>
            <w:shd w:val="clear" w:color="000000" w:fill="8DB4E2"/>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2</w:t>
            </w:r>
          </w:p>
        </w:tc>
        <w:tc>
          <w:tcPr>
            <w:tcW w:w="6096" w:type="dxa"/>
            <w:gridSpan w:val="5"/>
            <w:tcBorders>
              <w:top w:val="single" w:sz="4" w:space="0" w:color="auto"/>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Objetivo:  Establecer mecanismos para favorecer la mejora continua de la calidad en el hospital para el año 2013.</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single" w:sz="4" w:space="0" w:color="auto"/>
              <w:left w:val="nil"/>
              <w:bottom w:val="single" w:sz="4" w:space="0" w:color="auto"/>
              <w:right w:val="single" w:sz="8" w:space="0" w:color="auto"/>
            </w:tcBorders>
            <w:shd w:val="clear" w:color="000000" w:fill="8DB4E2"/>
            <w:vAlign w:val="center"/>
          </w:tcPr>
          <w:p w:rsidR="004B2E90" w:rsidRPr="00A04E2E" w:rsidRDefault="004B2E90" w:rsidP="00D34CD8">
            <w:pPr>
              <w:rPr>
                <w:rFonts w:ascii="Arial" w:hAnsi="Arial" w:cs="Arial"/>
                <w:b/>
                <w:bCs/>
                <w:sz w:val="16"/>
                <w:szCs w:val="16"/>
                <w:lang w:val="es-SV" w:eastAsia="es-SV"/>
              </w:rPr>
            </w:pPr>
            <w:r w:rsidRPr="00A04E2E">
              <w:rPr>
                <w:rFonts w:ascii="Arial" w:hAnsi="Arial" w:cs="Arial"/>
                <w:b/>
                <w:bCs/>
                <w:sz w:val="16"/>
                <w:szCs w:val="16"/>
                <w:lang w:val="es-SV" w:eastAsia="es-SV"/>
              </w:rPr>
              <w:t> </w:t>
            </w:r>
          </w:p>
        </w:tc>
      </w:tr>
      <w:tr w:rsidR="004B2E90" w:rsidRPr="00530206" w:rsidTr="00530206">
        <w:trPr>
          <w:trHeight w:val="510"/>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2.1</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Disminución del porcentaje de infección de sitio quirúrgico.</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178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2.1.1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Capacitación al 100% del personal sobre la importancia del lavado de manos y su verificación.</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 (# personal capacitado / # total de personal a capacitar)*100                         B. Porcentaje de personal capacitado que cumple con la normativa</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Listado de capacitaciones. Listado de chequeo de lavado de manos</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IAAS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Disponibilidad de recursos necesarios para la auditoría.</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2.1.2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Uso de una técnica quirúrgica adecuada y su verificación.</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Porcentaje de personal que cumple con la normativa</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xml:space="preserve">Listado de chequeo </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Jefatura de sala de operaciones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Personal debidamente capacitado en técnicas quirúrgicas adecuadas.</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2.1.3</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Cumplimiento de profilaxis con antibiótico según normativa.</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cirugías con antibiótico profilaxis / # total de cirugías)*100</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Expedientes</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IAAS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Abastecimiento y adecuada utilización de antibiótico terapia.</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2.1.4</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Evaluación mensual del índice de infección de sitio quirúrgico.</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evaluaciones realizadas / # evaluaciones programadas)*100</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xml:space="preserve">Informe de evaluación </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IAAS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Abastecimiento y adecuada utilización de insumos médicos.</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2.2</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Disminución de los tiempos de espera en las consultas de primera vez de especialidad en el año 2013.</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2.2.1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Auditoría de expedientes de las cuatro especialidades básicas.</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color w:val="FF0000"/>
                <w:sz w:val="16"/>
                <w:szCs w:val="16"/>
                <w:lang w:val="es-SV" w:eastAsia="es-SV"/>
              </w:rPr>
            </w:pPr>
            <w:r w:rsidRPr="009B1A15">
              <w:rPr>
                <w:rFonts w:ascii="Arial" w:hAnsi="Arial" w:cs="Arial"/>
                <w:sz w:val="16"/>
                <w:szCs w:val="16"/>
                <w:lang w:val="es-SV" w:eastAsia="es-SV"/>
              </w:rPr>
              <w:t>99expedientes32</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Número de expedientes auditados del total programado</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 de chequeo</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de consulta externa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Disponibilidad de recursos necesarios para la auditoría.</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2.2.2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Gestión e implementación del sistema de citas computarizado (médicas y de servicios de apoyo).</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Sistema implementado</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Matriz de citas</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de ESDOMED y consulta externa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Disponibilidad del equipamiento y conecciones requeridas. Personal capacitado en el uso del sistema.</w:t>
            </w:r>
          </w:p>
        </w:tc>
      </w:tr>
      <w:tr w:rsidR="004B2E90" w:rsidRPr="00530206" w:rsidTr="00530206">
        <w:trPr>
          <w:trHeight w:val="127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2.2.3</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Elaborar e implementar un proyecto de desconcentración de consulta de pacientes con enfermedades crónicas hacia establecimientos de salud del primer nivel de atención más cercano para su seguimiento.</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Proyecto en ejecución</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Proyecto en ejecución</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de consulta externa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Colaboración de médicos proveedores de consulta externa y coordinación del SIBASI.</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2.3</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Disminución de los tiempos de espera en las consultas de emergencia para el año 2013.</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2.3.1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Implementación del triage a los pacientes que acuden al área de emergencia.</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 minutos</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Tiempo promedio de espera  para atención médica en emergencia</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Hoja de medición de tiempos en emergencia</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de Emergencia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Personal de salud capacitado en Triage.</w:t>
            </w:r>
          </w:p>
        </w:tc>
      </w:tr>
      <w:tr w:rsidR="004B2E90" w:rsidRPr="00530206" w:rsidTr="00530206">
        <w:trPr>
          <w:trHeight w:val="510"/>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2.4</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Acortar tiempos de espera para cirugía electiva en el año 2013.</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130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2.4.1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Pr>
                <w:rFonts w:ascii="Arial" w:hAnsi="Arial" w:cs="Arial"/>
                <w:sz w:val="16"/>
                <w:szCs w:val="16"/>
                <w:lang w:val="es-SV" w:eastAsia="es-SV"/>
              </w:rPr>
              <w:t>Incrementar en un 3</w:t>
            </w:r>
            <w:r w:rsidRPr="00530206">
              <w:rPr>
                <w:rFonts w:ascii="Arial" w:hAnsi="Arial" w:cs="Arial"/>
                <w:sz w:val="16"/>
                <w:szCs w:val="16"/>
                <w:lang w:val="es-SV" w:eastAsia="es-SV"/>
              </w:rPr>
              <w:t>0% la cirugia electiva ambulatoria en relacion al año previo</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317049">
            <w:pPr>
              <w:rPr>
                <w:rFonts w:ascii="Arial" w:hAnsi="Arial" w:cs="Arial"/>
                <w:color w:val="FF0000"/>
                <w:sz w:val="16"/>
                <w:szCs w:val="16"/>
                <w:lang w:val="es-SV" w:eastAsia="es-SV"/>
              </w:rPr>
            </w:pPr>
            <w:r w:rsidRPr="009B1A15">
              <w:rPr>
                <w:rFonts w:ascii="Arial" w:hAnsi="Arial" w:cs="Arial"/>
                <w:sz w:val="16"/>
                <w:szCs w:val="16"/>
                <w:lang w:val="es-SV" w:eastAsia="es-SV"/>
              </w:rPr>
              <w:t>30%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total de cirugías electivas ambulatorias / # total de cirugías electivas realizadas)*100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registro de procedimientos de sala de operaciones</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médico de sala de operaciones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Adecuada selección del paciente quirúrgico. Disponibilidad de insumos requeridos.</w:t>
            </w:r>
          </w:p>
        </w:tc>
      </w:tr>
      <w:tr w:rsidR="004B2E90" w:rsidRPr="00530206" w:rsidTr="00530206">
        <w:trPr>
          <w:trHeight w:val="13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2.4.2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Eficientizar el uso de los quirófanos con recurso humano disponible.</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 de aprovechamiento de quirófano</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total de horas de uso de quirófano / # total de horas quirófano disponible)*100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registro de procedimientos de sala de operaciones. Sistema de Programación Monitoreo y Evaluación (SPME)</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médico de sala de operaciones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Disponibilidad de quirófano e insumos para cirugías electivas.</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2.4.3</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Aplicación de la lista de verificación de cirugía segura al 100% de los procedimientos.</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cirugías con lista de verificación / # total de procedimientos realizados)*100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Estándar de Calidad de Quirófano</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médico de sala de operaciones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Conocimiento de la lista de verificación por parte del personal de sala de operaciones.</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2.4.4</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Monitoreo de cirugías realizadas y suspendidas.</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total de monitoreos realizados del total programado</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 de chequeo</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de Sala de Operaciones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Disponibilidad de información necesaria para un adecuado monitoreo.</w:t>
            </w:r>
          </w:p>
        </w:tc>
      </w:tr>
      <w:tr w:rsidR="004B2E90" w:rsidRPr="00530206" w:rsidTr="00530206">
        <w:trPr>
          <w:trHeight w:val="255"/>
        </w:trPr>
        <w:tc>
          <w:tcPr>
            <w:tcW w:w="567" w:type="dxa"/>
            <w:tcBorders>
              <w:top w:val="nil"/>
              <w:left w:val="single" w:sz="8" w:space="0" w:color="auto"/>
              <w:bottom w:val="single" w:sz="4" w:space="0" w:color="auto"/>
              <w:right w:val="single" w:sz="4" w:space="0" w:color="auto"/>
            </w:tcBorders>
            <w:shd w:val="clear" w:color="000000" w:fill="8DB4E2"/>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3</w:t>
            </w:r>
          </w:p>
        </w:tc>
        <w:tc>
          <w:tcPr>
            <w:tcW w:w="6096" w:type="dxa"/>
            <w:gridSpan w:val="5"/>
            <w:tcBorders>
              <w:top w:val="single" w:sz="4" w:space="0" w:color="auto"/>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Objetivo:  Fortalecimiento del trabajo en red.</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8DB4E2"/>
            <w:vAlign w:val="center"/>
          </w:tcPr>
          <w:p w:rsidR="004B2E90" w:rsidRPr="00A04E2E" w:rsidRDefault="004B2E90" w:rsidP="00D34CD8">
            <w:pPr>
              <w:rPr>
                <w:rFonts w:ascii="Arial" w:hAnsi="Arial" w:cs="Arial"/>
                <w:b/>
                <w:bCs/>
                <w:sz w:val="16"/>
                <w:szCs w:val="16"/>
                <w:lang w:val="es-SV" w:eastAsia="es-SV"/>
              </w:rPr>
            </w:pPr>
            <w:r w:rsidRPr="00A04E2E">
              <w:rPr>
                <w:rFonts w:ascii="Arial" w:hAnsi="Arial" w:cs="Arial"/>
                <w:b/>
                <w:bCs/>
                <w:sz w:val="16"/>
                <w:szCs w:val="16"/>
                <w:lang w:val="es-SV" w:eastAsia="es-SV"/>
              </w:rPr>
              <w:t> </w:t>
            </w:r>
          </w:p>
        </w:tc>
      </w:tr>
      <w:tr w:rsidR="004B2E90" w:rsidRPr="00530206" w:rsidTr="00530206">
        <w:trPr>
          <w:trHeight w:val="510"/>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3.1</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Óptimo funcionamiento del sistema de referencia y retorno.</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127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3.1.1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Registro adecuado de referencias recibidas.</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referencias recibidas registradas en SIMMOW / # referencias recibidas)*100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registro de referencias de enfermería. SIMMOW</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xml:space="preserve">Enfermera jefe de consulta externa. Epidemiólogo. Jefe médico de consulta externa.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Adecuado registro de casos de referencia y retorno. Monitoreo por parte de jefaturas de áreas para vigilar cumplimiento.</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3.1.2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Registro adecuado de referencias enviadas a otros establecimientos.</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referencias enviadas registradas en SIMMOW / # referencias enviadas)*100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registro de referencias de enfermería. SIMMOW</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Jefes de servicio. Epidemiólogo. Enfermera jefe de hospitalización.</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Adecuado registro de casos de referencia y retorno. Monitoreo por parte de jefaturas de áreas para vigilar cumplimiento.</w:t>
            </w:r>
          </w:p>
        </w:tc>
      </w:tr>
      <w:tr w:rsidR="004B2E90" w:rsidRPr="00530206" w:rsidTr="00530206">
        <w:trPr>
          <w:trHeight w:val="127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3.1.3</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Monitoreo de retornos de pacientes atendidos según área hospitalaria (consulta externa, emergencia y hospitalización).</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retornos recibidos en el primer nivel de atención / # de retornos emitidos)*100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registro de retornos de enfermería</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Jefes médicos de servicios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Adecuado registro de casos de referencia y retorno. Monitoreo por parte de jefaturas de áreas para vigilar cumplimiento. Participación activa de coordinación de SIBASI.</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3.1.4</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Reuniones de RIISS para la coordinación, seguimiento y análisis del buen funcionamiento del sistema de referencia y retorno.</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Número de reuniones efectuadas del total programado</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Listas de asistencia. Libro de actas de reuniones</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Dirección del Hospital</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Participación activa del Primer Nivel de Atención.</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3.2</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Mejorar el acceso de los pacientes de cambio de sonda vesical al realizarla en el establecimiento de salud más cercano a su domicilio.</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3.2.1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Capacitación técnica en la colocación adecuada de sonda vesical al personal de primer nivel de atenciòn.</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personal capacitado / # total de personal a capacitar)*100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 de asistencia</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Enfermera de IAAS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Contar con personal capacitado. Interés por parte de los establecimientos de Primer Nivel de Atención para la desconcentración de los procedimientos.</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3.2.2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Desconcentración de colocación de sondas vesicales.</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procedimientos de colocación de sondas vesicales desconcentrados</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registro de procedimientos realizados en consulta externa o emergencia</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médico y enfermera de consuta externa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Abastecimiento de sondas vesicales en el Primer Nivel de Atención. Aceptación del usuario a participar en este modelo de descentralización.</w:t>
            </w:r>
          </w:p>
        </w:tc>
      </w:tr>
      <w:tr w:rsidR="004B2E90" w:rsidRPr="00530206" w:rsidTr="00530206">
        <w:trPr>
          <w:trHeight w:val="255"/>
        </w:trPr>
        <w:tc>
          <w:tcPr>
            <w:tcW w:w="567" w:type="dxa"/>
            <w:tcBorders>
              <w:top w:val="nil"/>
              <w:left w:val="single" w:sz="8" w:space="0" w:color="auto"/>
              <w:bottom w:val="single" w:sz="4" w:space="0" w:color="auto"/>
              <w:right w:val="single" w:sz="4" w:space="0" w:color="auto"/>
            </w:tcBorders>
            <w:shd w:val="clear" w:color="000000" w:fill="8DB4E2"/>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4</w:t>
            </w:r>
          </w:p>
        </w:tc>
        <w:tc>
          <w:tcPr>
            <w:tcW w:w="6096" w:type="dxa"/>
            <w:gridSpan w:val="5"/>
            <w:tcBorders>
              <w:top w:val="single" w:sz="4" w:space="0" w:color="auto"/>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Objetivo:  Garantizar el abastecimiento de medicamentos e insumos de acuerdo a la capacidad resolutiva del hospital.</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8DB4E2"/>
            <w:vAlign w:val="center"/>
          </w:tcPr>
          <w:p w:rsidR="004B2E90" w:rsidRPr="00A04E2E" w:rsidRDefault="004B2E90" w:rsidP="00D34CD8">
            <w:pPr>
              <w:rPr>
                <w:rFonts w:ascii="Arial" w:hAnsi="Arial" w:cs="Arial"/>
                <w:b/>
                <w:bCs/>
                <w:sz w:val="16"/>
                <w:szCs w:val="16"/>
                <w:lang w:val="es-SV" w:eastAsia="es-SV"/>
              </w:rPr>
            </w:pPr>
            <w:r w:rsidRPr="00A04E2E">
              <w:rPr>
                <w:rFonts w:ascii="Arial" w:hAnsi="Arial" w:cs="Arial"/>
                <w:b/>
                <w:bCs/>
                <w:sz w:val="16"/>
                <w:szCs w:val="16"/>
                <w:lang w:val="es-SV" w:eastAsia="es-SV"/>
              </w:rPr>
              <w:t> </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4.1</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Contar con al menos un 85% de abastecimiento de medicamentos e insumos necesarios para brindar la atención al usuario.</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4.1.1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Pr>
                <w:rFonts w:ascii="Arial" w:hAnsi="Arial" w:cs="Arial"/>
                <w:sz w:val="16"/>
                <w:szCs w:val="16"/>
                <w:lang w:val="es-SV" w:eastAsia="es-SV"/>
              </w:rPr>
              <w:t>Plan de trabajo 2014</w:t>
            </w:r>
            <w:r w:rsidRPr="00530206">
              <w:rPr>
                <w:rFonts w:ascii="Arial" w:hAnsi="Arial" w:cs="Arial"/>
                <w:sz w:val="16"/>
                <w:szCs w:val="16"/>
                <w:lang w:val="es-SV" w:eastAsia="es-SV"/>
              </w:rPr>
              <w:t xml:space="preserve"> de Comité de Famacovivilancia elaborado. </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Pr>
                <w:rFonts w:ascii="Arial" w:hAnsi="Arial" w:cs="Arial"/>
                <w:sz w:val="16"/>
                <w:szCs w:val="16"/>
                <w:lang w:val="es-SV" w:eastAsia="es-SV"/>
              </w:rPr>
              <w:t>Plan de trabajo 2014</w:t>
            </w:r>
            <w:r w:rsidRPr="00530206">
              <w:rPr>
                <w:rFonts w:ascii="Arial" w:hAnsi="Arial" w:cs="Arial"/>
                <w:sz w:val="16"/>
                <w:szCs w:val="16"/>
                <w:lang w:val="es-SV" w:eastAsia="es-SV"/>
              </w:rPr>
              <w:t xml:space="preserve"> elaborado</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Pr>
                <w:rFonts w:ascii="Arial" w:hAnsi="Arial" w:cs="Arial"/>
                <w:sz w:val="16"/>
                <w:szCs w:val="16"/>
                <w:lang w:val="es-SV" w:eastAsia="es-SV"/>
              </w:rPr>
              <w:t>Plan de trabajo 2014</w:t>
            </w:r>
            <w:r w:rsidRPr="00530206">
              <w:rPr>
                <w:rFonts w:ascii="Arial" w:hAnsi="Arial" w:cs="Arial"/>
                <w:sz w:val="16"/>
                <w:szCs w:val="16"/>
                <w:lang w:val="es-SV" w:eastAsia="es-SV"/>
              </w:rPr>
              <w:t xml:space="preserve"> elaborado</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Farmacovigilancia. Asesor médico de suministros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1591" w:type="dxa"/>
            <w:tcBorders>
              <w:top w:val="nil"/>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Consignación de tiempo para la realización de las actividades programadas.</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4.1.2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Evaluación mensual de e</w:t>
            </w:r>
            <w:r>
              <w:rPr>
                <w:rFonts w:ascii="Arial" w:hAnsi="Arial" w:cs="Arial"/>
                <w:sz w:val="16"/>
                <w:szCs w:val="16"/>
                <w:lang w:val="es-SV" w:eastAsia="es-SV"/>
              </w:rPr>
              <w:t>jecución de plan de trabajo 2014</w:t>
            </w:r>
            <w:r w:rsidRPr="00530206">
              <w:rPr>
                <w:rFonts w:ascii="Arial" w:hAnsi="Arial" w:cs="Arial"/>
                <w:sz w:val="16"/>
                <w:szCs w:val="16"/>
                <w:lang w:val="es-SV" w:eastAsia="es-SV"/>
              </w:rPr>
              <w:t>.</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Pr>
                <w:rFonts w:ascii="Arial" w:hAnsi="Arial" w:cs="Arial"/>
                <w:sz w:val="16"/>
                <w:szCs w:val="16"/>
                <w:lang w:val="es-SV" w:eastAsia="es-SV"/>
              </w:rPr>
              <w:t>(Actividades del plan 2014</w:t>
            </w:r>
            <w:r w:rsidRPr="00530206">
              <w:rPr>
                <w:rFonts w:ascii="Arial" w:hAnsi="Arial" w:cs="Arial"/>
                <w:sz w:val="16"/>
                <w:szCs w:val="16"/>
                <w:lang w:val="es-SV" w:eastAsia="es-SV"/>
              </w:rPr>
              <w:t xml:space="preserve"> desarroll</w:t>
            </w:r>
            <w:r>
              <w:rPr>
                <w:rFonts w:ascii="Arial" w:hAnsi="Arial" w:cs="Arial"/>
                <w:sz w:val="16"/>
                <w:szCs w:val="16"/>
                <w:lang w:val="es-SV" w:eastAsia="es-SV"/>
              </w:rPr>
              <w:t>adas / actividades del plan 2014</w:t>
            </w:r>
            <w:r w:rsidRPr="00530206">
              <w:rPr>
                <w:rFonts w:ascii="Arial" w:hAnsi="Arial" w:cs="Arial"/>
                <w:sz w:val="16"/>
                <w:szCs w:val="16"/>
                <w:lang w:val="es-SV" w:eastAsia="es-SV"/>
              </w:rPr>
              <w:t xml:space="preserve"> programadas)*100</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Informes de evaluaciones</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Farmacovigilancia. Asesor médico de suministros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single" w:sz="4" w:space="0" w:color="auto"/>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Consignación de tiempo para la realización de las actividades programadas.</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4.1.3</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Monitoreo y supervisión periódica a las diferentes áreas de atención de pacientes, verificando el eficiente uso de medicamentos e insumos.</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Monitoreos y supervisiones realizadas del total  programadas</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Informe de monitoreo y supervisiones.</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Farmacovigilancia. Asesor médico de suministros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single" w:sz="4" w:space="0" w:color="auto"/>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Consignación de tiempo para la realización de las actividades programadas.</w:t>
            </w:r>
          </w:p>
        </w:tc>
      </w:tr>
      <w:tr w:rsidR="004B2E90" w:rsidRPr="00530206" w:rsidTr="00530206">
        <w:trPr>
          <w:trHeight w:val="127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4.1.4</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Elaboración de necesidades de medicamentos e insumos de acuerdo a consumos y existencias, perfil epidemiológico y demanda proyectada.</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12</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documentos de necesidades realizados del total programado</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Documento de necesidades</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Farmacovigilancia. Asesor médico de suministros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3</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single" w:sz="4" w:space="0" w:color="auto"/>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Contar con un perfil epidemiológico y demanda proyectada para la mejor toma de decisiones y proyección de necesidades de medicamentos e insumos.</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4.1.5</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Presentación oportuna de necesidades para compra conjunta de medicamentos e insumos al Nivel Superior.</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documentos presentados del total programado</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Documento presentado</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Farmacovigilancia. Asesor médico de suministros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1591" w:type="dxa"/>
            <w:tcBorders>
              <w:top w:val="nil"/>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Presupuesto para compra de medicamentos e insumos acorde a necesidades.</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4.1.6</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Presentación oportuna de necesidades de compra de medicamentos e insumos a la Unidad de Adquisiciones y Contrataciones Institucional (UACI) del Hospital.</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solicitudes de compra del total programado</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Solicitud de compra</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Asesor Médico de Suministros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1591" w:type="dxa"/>
            <w:tcBorders>
              <w:top w:val="single" w:sz="4" w:space="0" w:color="auto"/>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Presupuesto para compra de medicamentos e insumos acorde a necesidades.</w:t>
            </w:r>
          </w:p>
        </w:tc>
      </w:tr>
      <w:tr w:rsidR="004B2E90" w:rsidRPr="00530206" w:rsidTr="00530206">
        <w:trPr>
          <w:trHeight w:val="75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4.1.7</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Proceso de adquisición de medicamentos e insumos por parte de la UACI del hospital (compra local)</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99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procesos realizados del total programado</w:t>
            </w:r>
          </w:p>
        </w:tc>
        <w:tc>
          <w:tcPr>
            <w:tcW w:w="1133"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Expediente de contratación</w:t>
            </w:r>
          </w:p>
        </w:tc>
        <w:tc>
          <w:tcPr>
            <w:tcW w:w="1276"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Jefe de UACI</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1591" w:type="dxa"/>
            <w:tcBorders>
              <w:top w:val="single" w:sz="4" w:space="0" w:color="auto"/>
              <w:left w:val="nil"/>
              <w:bottom w:val="nil"/>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Presupuesto para compra de medicamentos e insumos acorde a necesidades.</w:t>
            </w:r>
          </w:p>
        </w:tc>
      </w:tr>
      <w:tr w:rsidR="004B2E90" w:rsidRPr="00530206" w:rsidTr="00530206">
        <w:trPr>
          <w:trHeight w:val="255"/>
        </w:trPr>
        <w:tc>
          <w:tcPr>
            <w:tcW w:w="567" w:type="dxa"/>
            <w:tcBorders>
              <w:top w:val="nil"/>
              <w:left w:val="single" w:sz="8" w:space="0" w:color="auto"/>
              <w:bottom w:val="single" w:sz="4" w:space="0" w:color="auto"/>
              <w:right w:val="single" w:sz="4" w:space="0" w:color="auto"/>
            </w:tcBorders>
            <w:shd w:val="clear" w:color="000000" w:fill="8DB4E2"/>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5</w:t>
            </w:r>
          </w:p>
        </w:tc>
        <w:tc>
          <w:tcPr>
            <w:tcW w:w="6096" w:type="dxa"/>
            <w:gridSpan w:val="5"/>
            <w:tcBorders>
              <w:top w:val="single" w:sz="4" w:space="0" w:color="auto"/>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Objetivo:  Diseñar e implementar estrategias para lograr la integración, formación y eficencia del Recurso Humano.</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single" w:sz="4" w:space="0" w:color="auto"/>
              <w:left w:val="nil"/>
              <w:bottom w:val="single" w:sz="4" w:space="0" w:color="auto"/>
              <w:right w:val="single" w:sz="8" w:space="0" w:color="auto"/>
            </w:tcBorders>
            <w:shd w:val="clear" w:color="000000" w:fill="8DB4E2"/>
            <w:vAlign w:val="center"/>
          </w:tcPr>
          <w:p w:rsidR="004B2E90" w:rsidRPr="00A04E2E" w:rsidRDefault="004B2E90" w:rsidP="00D34CD8">
            <w:pPr>
              <w:rPr>
                <w:rFonts w:ascii="Arial" w:hAnsi="Arial" w:cs="Arial"/>
                <w:b/>
                <w:bCs/>
                <w:sz w:val="16"/>
                <w:szCs w:val="16"/>
                <w:lang w:val="es-SV" w:eastAsia="es-SV"/>
              </w:rPr>
            </w:pPr>
            <w:r w:rsidRPr="00A04E2E">
              <w:rPr>
                <w:rFonts w:ascii="Arial" w:hAnsi="Arial" w:cs="Arial"/>
                <w:b/>
                <w:bCs/>
                <w:sz w:val="16"/>
                <w:szCs w:val="16"/>
                <w:lang w:val="es-SV" w:eastAsia="es-SV"/>
              </w:rPr>
              <w:t> </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5.1</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Contar con un plan de formación y capacitación continua que permita el desarrollo del Recurso Humano.</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115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5.1.1</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Establecer el inventario de necesidades de capacitación y formación del recurso humano.</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Informe de resultado del inventario</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Sección de capacitación</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Unidad Formadora de Profesionales (UFP) y/o Recursos Humanos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Adecuada identificación de necesidades de capacitación y formación.</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5.1.2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Diseñar y ejecutar el plan de capacitación continua del recurso humano para el año 2013.</w:t>
            </w:r>
          </w:p>
        </w:tc>
        <w:tc>
          <w:tcPr>
            <w:tcW w:w="567"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capacitaciones realizadas / # de capacitaciones programadas)*100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Libro de registro de capacitaciones realizadas</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Unidad Formadora de Profesionales (UFP) y/o Recursos Humanos</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Que las direcciones de hospitales y de recursos humanos autoricen el plan de capacitación.</w:t>
            </w:r>
          </w:p>
        </w:tc>
      </w:tr>
      <w:tr w:rsidR="004B2E90" w:rsidRPr="00530206" w:rsidTr="00530206">
        <w:trPr>
          <w:trHeight w:val="255"/>
        </w:trPr>
        <w:tc>
          <w:tcPr>
            <w:tcW w:w="567" w:type="dxa"/>
            <w:tcBorders>
              <w:top w:val="nil"/>
              <w:left w:val="single" w:sz="8" w:space="0" w:color="auto"/>
              <w:bottom w:val="single" w:sz="4" w:space="0" w:color="auto"/>
              <w:right w:val="single" w:sz="4" w:space="0" w:color="auto"/>
            </w:tcBorders>
            <w:shd w:val="clear" w:color="000000" w:fill="8DB4E2"/>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6</w:t>
            </w:r>
          </w:p>
        </w:tc>
        <w:tc>
          <w:tcPr>
            <w:tcW w:w="6096" w:type="dxa"/>
            <w:gridSpan w:val="5"/>
            <w:tcBorders>
              <w:top w:val="single" w:sz="4" w:space="0" w:color="auto"/>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Objetivo:  Disminuir la mortalidad general intrahospitalaria.</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8DB4E2"/>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8DB4E2"/>
            <w:vAlign w:val="center"/>
          </w:tcPr>
          <w:p w:rsidR="004B2E90" w:rsidRPr="00A04E2E" w:rsidRDefault="004B2E90" w:rsidP="00D34CD8">
            <w:pPr>
              <w:rPr>
                <w:rFonts w:ascii="Arial" w:hAnsi="Arial" w:cs="Arial"/>
                <w:b/>
                <w:bCs/>
                <w:sz w:val="16"/>
                <w:szCs w:val="16"/>
                <w:lang w:val="es-SV" w:eastAsia="es-SV"/>
              </w:rPr>
            </w:pPr>
            <w:r w:rsidRPr="00A04E2E">
              <w:rPr>
                <w:rFonts w:ascii="Arial" w:hAnsi="Arial" w:cs="Arial"/>
                <w:b/>
                <w:bCs/>
                <w:sz w:val="16"/>
                <w:szCs w:val="16"/>
                <w:lang w:val="es-SV" w:eastAsia="es-SV"/>
              </w:rPr>
              <w:t> </w:t>
            </w:r>
          </w:p>
        </w:tc>
      </w:tr>
      <w:tr w:rsidR="004B2E90" w:rsidRPr="00530206" w:rsidTr="00530206">
        <w:trPr>
          <w:trHeight w:val="510"/>
        </w:trPr>
        <w:tc>
          <w:tcPr>
            <w:tcW w:w="567" w:type="dxa"/>
            <w:tcBorders>
              <w:top w:val="nil"/>
              <w:left w:val="single" w:sz="8" w:space="0" w:color="auto"/>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6.1</w:t>
            </w:r>
          </w:p>
        </w:tc>
        <w:tc>
          <w:tcPr>
            <w:tcW w:w="21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Resultado esperado: Disminuir la mortalidad hospitalaria en un 0.9%.</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9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13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27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8"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2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42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90"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709"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8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606"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567"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393" w:type="dxa"/>
            <w:tcBorders>
              <w:top w:val="nil"/>
              <w:left w:val="nil"/>
              <w:bottom w:val="single" w:sz="4" w:space="0" w:color="auto"/>
              <w:right w:val="single" w:sz="4" w:space="0" w:color="auto"/>
            </w:tcBorders>
            <w:shd w:val="clear" w:color="000000" w:fill="D9D9D9"/>
            <w:vAlign w:val="center"/>
          </w:tcPr>
          <w:p w:rsidR="004B2E90" w:rsidRPr="00530206" w:rsidRDefault="004B2E90" w:rsidP="00D34CD8">
            <w:pPr>
              <w:jc w:val="center"/>
              <w:rPr>
                <w:rFonts w:ascii="Arial" w:hAnsi="Arial" w:cs="Arial"/>
                <w:b/>
                <w:bCs/>
                <w:sz w:val="16"/>
                <w:szCs w:val="16"/>
                <w:lang w:val="es-SV" w:eastAsia="es-SV"/>
              </w:rPr>
            </w:pPr>
            <w:r w:rsidRPr="00530206">
              <w:rPr>
                <w:rFonts w:ascii="Arial" w:hAnsi="Arial" w:cs="Arial"/>
                <w:b/>
                <w:bCs/>
                <w:sz w:val="16"/>
                <w:szCs w:val="16"/>
                <w:lang w:val="es-SV" w:eastAsia="es-SV"/>
              </w:rPr>
              <w:t> </w:t>
            </w:r>
          </w:p>
        </w:tc>
        <w:tc>
          <w:tcPr>
            <w:tcW w:w="1591" w:type="dxa"/>
            <w:tcBorders>
              <w:top w:val="nil"/>
              <w:left w:val="nil"/>
              <w:bottom w:val="single" w:sz="4" w:space="0" w:color="auto"/>
              <w:right w:val="single" w:sz="8" w:space="0" w:color="auto"/>
            </w:tcBorders>
            <w:shd w:val="clear" w:color="000000" w:fill="D9D9D9"/>
            <w:vAlign w:val="center"/>
          </w:tcPr>
          <w:p w:rsidR="004B2E90" w:rsidRPr="00530206" w:rsidRDefault="004B2E90" w:rsidP="00D34CD8">
            <w:pPr>
              <w:rPr>
                <w:rFonts w:ascii="Arial" w:hAnsi="Arial" w:cs="Arial"/>
                <w:b/>
                <w:bCs/>
                <w:sz w:val="16"/>
                <w:szCs w:val="16"/>
                <w:lang w:val="es-SV" w:eastAsia="es-SV"/>
              </w:rPr>
            </w:pPr>
            <w:r w:rsidRPr="00530206">
              <w:rPr>
                <w:rFonts w:ascii="Arial" w:hAnsi="Arial" w:cs="Arial"/>
                <w:b/>
                <w:bCs/>
                <w:sz w:val="16"/>
                <w:szCs w:val="16"/>
                <w:lang w:val="es-SV" w:eastAsia="es-SV"/>
              </w:rPr>
              <w:t> </w:t>
            </w:r>
          </w:p>
        </w:tc>
      </w:tr>
      <w:tr w:rsidR="004B2E90" w:rsidRPr="00530206" w:rsidTr="00530206">
        <w:trPr>
          <w:trHeight w:val="765"/>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6.1.1</w:t>
            </w:r>
          </w:p>
        </w:tc>
        <w:tc>
          <w:tcPr>
            <w:tcW w:w="2127" w:type="dxa"/>
            <w:tcBorders>
              <w:top w:val="nil"/>
              <w:left w:val="nil"/>
              <w:bottom w:val="single" w:sz="4" w:space="0" w:color="auto"/>
              <w:right w:val="single" w:sz="4" w:space="0" w:color="auto"/>
            </w:tcBorders>
            <w:vAlign w:val="bottom"/>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xml:space="preserve">Auditoria al 100% de expedientes con mortalidad, para evitar la omisión de pasos en el proceso de atención en pacientes críticos </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Mortalidad hospitalaria</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Expedientes clínicos y actas de verificación</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mortalidad hospitalaria</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color w:val="FF0000"/>
                <w:sz w:val="16"/>
                <w:szCs w:val="16"/>
                <w:lang w:val="es-SV" w:eastAsia="es-SV"/>
              </w:rPr>
            </w:pPr>
            <w:r w:rsidRPr="00530206">
              <w:rPr>
                <w:rFonts w:ascii="Arial" w:hAnsi="Arial" w:cs="Arial"/>
                <w:color w:val="FF0000"/>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No ocurrencia de situaciones de emergencia que obliguen a suspender actividades educativas.</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6.1.2</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xml:space="preserve">Retroalimentar al personal médico y de enfermería en patologías con alta letalidad (intoxicaciones, cardiopatías, Diabetes Mellitus, etc.)  </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capacitaciones realizadas / # de capacitaciones programadas)*100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Listas de asistencia a capacitaciones</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educación</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No ocurrencia de situaciones de emergencia que obliguen a suspender actividades educativas.</w:t>
            </w:r>
          </w:p>
        </w:tc>
      </w:tr>
      <w:tr w:rsidR="004B2E90" w:rsidRPr="00530206" w:rsidTr="00530206">
        <w:trPr>
          <w:trHeight w:val="1020"/>
        </w:trPr>
        <w:tc>
          <w:tcPr>
            <w:tcW w:w="567" w:type="dxa"/>
            <w:tcBorders>
              <w:top w:val="nil"/>
              <w:left w:val="single" w:sz="8" w:space="0" w:color="auto"/>
              <w:bottom w:val="single" w:sz="4"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6.1.3</w:t>
            </w:r>
          </w:p>
        </w:tc>
        <w:tc>
          <w:tcPr>
            <w:tcW w:w="2127" w:type="dxa"/>
            <w:tcBorders>
              <w:top w:val="nil"/>
              <w:left w:val="nil"/>
              <w:bottom w:val="single" w:sz="4"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Capacitar al personal médico y de enfermería en cursos de atención de pacientes críticos (NALS, STABLE, BLS, RCP, etc.)</w:t>
            </w:r>
          </w:p>
        </w:tc>
        <w:tc>
          <w:tcPr>
            <w:tcW w:w="567" w:type="dxa"/>
            <w:tcBorders>
              <w:top w:val="nil"/>
              <w:left w:val="nil"/>
              <w:bottom w:val="single" w:sz="4"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 de capacitaciones realizadas / # de capacitaciones programadas)*100</w:t>
            </w:r>
          </w:p>
        </w:tc>
        <w:tc>
          <w:tcPr>
            <w:tcW w:w="1133"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Listas de asistencia a capacitaciones</w:t>
            </w:r>
          </w:p>
        </w:tc>
        <w:tc>
          <w:tcPr>
            <w:tcW w:w="1276" w:type="dxa"/>
            <w:tcBorders>
              <w:top w:val="nil"/>
              <w:left w:val="nil"/>
              <w:bottom w:val="single" w:sz="4"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educación</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4"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4"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No ocurrencia de situaciones de emergencia que obliguen a suspender actividades educativas.</w:t>
            </w:r>
          </w:p>
        </w:tc>
      </w:tr>
      <w:tr w:rsidR="004B2E90" w:rsidRPr="00530206" w:rsidTr="00530206">
        <w:trPr>
          <w:trHeight w:val="1290"/>
        </w:trPr>
        <w:tc>
          <w:tcPr>
            <w:tcW w:w="567" w:type="dxa"/>
            <w:tcBorders>
              <w:top w:val="nil"/>
              <w:left w:val="single" w:sz="8" w:space="0" w:color="auto"/>
              <w:bottom w:val="single" w:sz="8" w:space="0" w:color="auto"/>
              <w:right w:val="single" w:sz="4" w:space="0" w:color="auto"/>
            </w:tcBorders>
            <w:noWrap/>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6.1.4</w:t>
            </w:r>
          </w:p>
        </w:tc>
        <w:tc>
          <w:tcPr>
            <w:tcW w:w="2127" w:type="dxa"/>
            <w:tcBorders>
              <w:top w:val="nil"/>
              <w:left w:val="nil"/>
              <w:bottom w:val="single" w:sz="8" w:space="0" w:color="auto"/>
              <w:right w:val="single" w:sz="4"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Garantizar la existencia de medicamentos e insumos básicos esenciales para el manejo de paros cardio respiratorios.</w:t>
            </w:r>
          </w:p>
        </w:tc>
        <w:tc>
          <w:tcPr>
            <w:tcW w:w="567" w:type="dxa"/>
            <w:tcBorders>
              <w:top w:val="nil"/>
              <w:left w:val="nil"/>
              <w:bottom w:val="single" w:sz="8" w:space="0" w:color="auto"/>
              <w:right w:val="single" w:sz="4" w:space="0" w:color="auto"/>
            </w:tcBorders>
            <w:shd w:val="clear" w:color="000000" w:fill="C0C0C0"/>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993" w:type="dxa"/>
            <w:tcBorders>
              <w:top w:val="nil"/>
              <w:left w:val="nil"/>
              <w:bottom w:val="single" w:sz="8"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Abastecimiento de medicamentos en áreas críticas de atención</w:t>
            </w:r>
          </w:p>
        </w:tc>
        <w:tc>
          <w:tcPr>
            <w:tcW w:w="1133" w:type="dxa"/>
            <w:tcBorders>
              <w:top w:val="nil"/>
              <w:left w:val="nil"/>
              <w:bottom w:val="single" w:sz="8"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Listas de chequeo</w:t>
            </w:r>
          </w:p>
        </w:tc>
        <w:tc>
          <w:tcPr>
            <w:tcW w:w="1276" w:type="dxa"/>
            <w:tcBorders>
              <w:top w:val="nil"/>
              <w:left w:val="nil"/>
              <w:bottom w:val="single" w:sz="8" w:space="0" w:color="auto"/>
              <w:right w:val="single" w:sz="4" w:space="0" w:color="auto"/>
            </w:tcBorders>
            <w:shd w:val="clear" w:color="000000" w:fill="BFBFBF"/>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Comité de farmacoterapia. Jefas enfermeras de unidad. Jefe médico del área</w:t>
            </w:r>
          </w:p>
        </w:tc>
        <w:tc>
          <w:tcPr>
            <w:tcW w:w="567"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8"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567"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27"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426"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90"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709"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86"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606"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100%</w:t>
            </w:r>
          </w:p>
        </w:tc>
        <w:tc>
          <w:tcPr>
            <w:tcW w:w="567"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 </w:t>
            </w:r>
          </w:p>
        </w:tc>
        <w:tc>
          <w:tcPr>
            <w:tcW w:w="393" w:type="dxa"/>
            <w:tcBorders>
              <w:top w:val="nil"/>
              <w:left w:val="nil"/>
              <w:bottom w:val="single" w:sz="8" w:space="0" w:color="auto"/>
              <w:right w:val="single" w:sz="4" w:space="0" w:color="auto"/>
            </w:tcBorders>
            <w:vAlign w:val="center"/>
          </w:tcPr>
          <w:p w:rsidR="004B2E90" w:rsidRPr="00530206" w:rsidRDefault="004B2E90" w:rsidP="00D34CD8">
            <w:pPr>
              <w:jc w:val="center"/>
              <w:rPr>
                <w:rFonts w:ascii="Arial" w:hAnsi="Arial" w:cs="Arial"/>
                <w:sz w:val="16"/>
                <w:szCs w:val="16"/>
                <w:lang w:val="es-SV" w:eastAsia="es-SV"/>
              </w:rPr>
            </w:pPr>
            <w:r w:rsidRPr="00530206">
              <w:rPr>
                <w:rFonts w:ascii="Arial" w:hAnsi="Arial" w:cs="Arial"/>
                <w:sz w:val="16"/>
                <w:szCs w:val="16"/>
                <w:lang w:val="es-SV" w:eastAsia="es-SV"/>
              </w:rPr>
              <w:t>0%</w:t>
            </w:r>
          </w:p>
        </w:tc>
        <w:tc>
          <w:tcPr>
            <w:tcW w:w="1591" w:type="dxa"/>
            <w:tcBorders>
              <w:top w:val="nil"/>
              <w:left w:val="nil"/>
              <w:bottom w:val="single" w:sz="8" w:space="0" w:color="auto"/>
              <w:right w:val="single" w:sz="8" w:space="0" w:color="auto"/>
            </w:tcBorders>
            <w:vAlign w:val="center"/>
          </w:tcPr>
          <w:p w:rsidR="004B2E90" w:rsidRPr="00530206" w:rsidRDefault="004B2E90" w:rsidP="00D34CD8">
            <w:pPr>
              <w:rPr>
                <w:rFonts w:ascii="Arial" w:hAnsi="Arial" w:cs="Arial"/>
                <w:sz w:val="16"/>
                <w:szCs w:val="16"/>
                <w:lang w:val="es-SV" w:eastAsia="es-SV"/>
              </w:rPr>
            </w:pPr>
            <w:r w:rsidRPr="00530206">
              <w:rPr>
                <w:rFonts w:ascii="Arial" w:hAnsi="Arial" w:cs="Arial"/>
                <w:sz w:val="16"/>
                <w:szCs w:val="16"/>
                <w:lang w:val="es-SV" w:eastAsia="es-SV"/>
              </w:rPr>
              <w:t>Cumplimiento por parte de proveedores en el tiempo establecido.</w:t>
            </w:r>
          </w:p>
        </w:tc>
      </w:tr>
    </w:tbl>
    <w:p w:rsidR="004B2E90" w:rsidRDefault="004B2E90" w:rsidP="00AE3AA0">
      <w:pPr>
        <w:spacing w:line="360" w:lineRule="auto"/>
        <w:rPr>
          <w:rFonts w:ascii="Arial" w:hAnsi="Arial" w:cs="Arial"/>
          <w:b/>
        </w:rPr>
      </w:pPr>
      <w:r w:rsidRPr="00530206">
        <w:fldChar w:fldCharType="end"/>
      </w:r>
    </w:p>
    <w:p w:rsidR="004B2E90" w:rsidRDefault="004B2E90" w:rsidP="00F05B43">
      <w:pPr>
        <w:spacing w:line="360" w:lineRule="auto"/>
        <w:jc w:val="center"/>
        <w:rPr>
          <w:rFonts w:ascii="Arial" w:hAnsi="Arial" w:cs="Arial"/>
          <w:b/>
        </w:rPr>
      </w:pPr>
    </w:p>
    <w:p w:rsidR="004B2E90" w:rsidRDefault="004B2E90" w:rsidP="00F05B43">
      <w:pPr>
        <w:spacing w:line="360" w:lineRule="auto"/>
        <w:jc w:val="center"/>
        <w:rPr>
          <w:rFonts w:ascii="Arial" w:hAnsi="Arial" w:cs="Arial"/>
          <w:b/>
        </w:rPr>
        <w:sectPr w:rsidR="004B2E90" w:rsidSect="00AE3AA0">
          <w:pgSz w:w="15840" w:h="12240" w:orient="landscape"/>
          <w:pgMar w:top="1701" w:right="1418" w:bottom="1701" w:left="1418" w:header="709" w:footer="709" w:gutter="0"/>
          <w:cols w:space="708"/>
          <w:docGrid w:linePitch="360"/>
        </w:sect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B5AA1">
      <w:pPr>
        <w:spacing w:line="360" w:lineRule="auto"/>
        <w:jc w:val="center"/>
        <w:rPr>
          <w:rFonts w:ascii="Arial" w:hAnsi="Arial" w:cs="Arial"/>
          <w:b/>
          <w:sz w:val="96"/>
        </w:rPr>
      </w:pPr>
    </w:p>
    <w:p w:rsidR="004B2E90" w:rsidRDefault="004B2E90" w:rsidP="009B5AA1">
      <w:pPr>
        <w:spacing w:line="360" w:lineRule="auto"/>
        <w:jc w:val="center"/>
        <w:rPr>
          <w:rFonts w:ascii="Arial" w:hAnsi="Arial" w:cs="Arial"/>
          <w:b/>
          <w:sz w:val="96"/>
        </w:rPr>
      </w:pPr>
    </w:p>
    <w:p w:rsidR="004B2E90" w:rsidRPr="009B5AA1" w:rsidRDefault="004B2E90" w:rsidP="009B5AA1">
      <w:pPr>
        <w:spacing w:line="360" w:lineRule="auto"/>
        <w:jc w:val="center"/>
        <w:rPr>
          <w:rFonts w:ascii="Arial" w:hAnsi="Arial" w:cs="Arial"/>
          <w:b/>
          <w:sz w:val="96"/>
        </w:rPr>
      </w:pPr>
    </w:p>
    <w:p w:rsidR="004B2E90" w:rsidRPr="009B5AA1" w:rsidRDefault="004B2E90" w:rsidP="009B5AA1">
      <w:pPr>
        <w:spacing w:line="360" w:lineRule="auto"/>
        <w:jc w:val="center"/>
        <w:rPr>
          <w:rFonts w:ascii="Arial" w:hAnsi="Arial" w:cs="Arial"/>
          <w:b/>
          <w:sz w:val="96"/>
        </w:rPr>
      </w:pPr>
      <w:r w:rsidRPr="009B5AA1">
        <w:rPr>
          <w:rFonts w:ascii="Arial" w:hAnsi="Arial" w:cs="Arial"/>
          <w:b/>
          <w:sz w:val="96"/>
        </w:rPr>
        <w:t>ANEXO 6</w:t>
      </w: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997205">
      <w:pPr>
        <w:spacing w:line="360" w:lineRule="auto"/>
        <w:rPr>
          <w:rFonts w:ascii="Arial" w:hAnsi="Arial" w:cs="Arial"/>
          <w:b/>
        </w:rPr>
      </w:pPr>
    </w:p>
    <w:p w:rsidR="004B2E90" w:rsidRDefault="004B2E90" w:rsidP="00F05B43">
      <w:pPr>
        <w:spacing w:line="360" w:lineRule="auto"/>
        <w:jc w:val="center"/>
        <w:rPr>
          <w:rFonts w:ascii="Arial" w:hAnsi="Arial" w:cs="Arial"/>
          <w:b/>
        </w:rPr>
      </w:pPr>
      <w:r>
        <w:rPr>
          <w:rFonts w:ascii="Arial" w:hAnsi="Arial" w:cs="Arial"/>
          <w:b/>
        </w:rPr>
        <w:t>INDICADORES DE GESTION DE ACTIVIDADES HOSPITALARIAS</w:t>
      </w:r>
    </w:p>
    <w:p w:rsidR="004B2E90" w:rsidRDefault="004B2E90" w:rsidP="00F05B43">
      <w:pPr>
        <w:spacing w:line="360" w:lineRule="auto"/>
        <w:jc w:val="center"/>
        <w:rPr>
          <w:rFonts w:ascii="Arial" w:hAnsi="Arial" w:cs="Arial"/>
          <w:b/>
        </w:rPr>
      </w:pPr>
    </w:p>
    <w:p w:rsidR="004B2E90" w:rsidRDefault="004B2E90" w:rsidP="00F05B43">
      <w:pPr>
        <w:spacing w:line="360" w:lineRule="auto"/>
        <w:jc w:val="center"/>
        <w:rPr>
          <w:rFonts w:ascii="Arial" w:hAnsi="Arial" w:cs="Arial"/>
          <w:b/>
        </w:rPr>
      </w:pPr>
    </w:p>
    <w:tbl>
      <w:tblPr>
        <w:tblW w:w="9390" w:type="dxa"/>
        <w:jc w:val="center"/>
        <w:tblBorders>
          <w:top w:val="outset" w:sz="6" w:space="0" w:color="808080"/>
          <w:left w:val="outset" w:sz="6" w:space="0" w:color="808080"/>
          <w:bottom w:val="outset" w:sz="6" w:space="0" w:color="808080"/>
          <w:right w:val="outset" w:sz="6" w:space="0" w:color="808080"/>
        </w:tblBorders>
        <w:tblLayout w:type="fixed"/>
        <w:tblCellMar>
          <w:left w:w="0" w:type="dxa"/>
          <w:right w:w="0" w:type="dxa"/>
        </w:tblCellMar>
        <w:tblLook w:val="00A0"/>
      </w:tblPr>
      <w:tblGrid>
        <w:gridCol w:w="1806"/>
        <w:gridCol w:w="990"/>
        <w:gridCol w:w="630"/>
        <w:gridCol w:w="630"/>
        <w:gridCol w:w="540"/>
        <w:gridCol w:w="540"/>
        <w:gridCol w:w="630"/>
        <w:gridCol w:w="540"/>
        <w:gridCol w:w="540"/>
        <w:gridCol w:w="540"/>
        <w:gridCol w:w="540"/>
        <w:gridCol w:w="450"/>
        <w:gridCol w:w="450"/>
        <w:gridCol w:w="564"/>
      </w:tblGrid>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center"/>
              <w:rPr>
                <w:rFonts w:ascii="Verdana" w:hAnsi="Verdana"/>
                <w:sz w:val="17"/>
                <w:szCs w:val="17"/>
                <w:lang w:val="es-ES" w:eastAsia="es-ES"/>
              </w:rPr>
            </w:pPr>
            <w:r w:rsidRPr="00203943">
              <w:rPr>
                <w:rFonts w:ascii="Verdana" w:hAnsi="Verdana"/>
                <w:sz w:val="17"/>
                <w:szCs w:val="17"/>
                <w:lang w:val="es-ES" w:eastAsia="es-ES"/>
              </w:rPr>
              <w:t>Indicadores de Gestión</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203943">
            <w:pPr>
              <w:jc w:val="center"/>
              <w:rPr>
                <w:rFonts w:ascii="Verdana" w:hAnsi="Verdana"/>
                <w:sz w:val="17"/>
                <w:szCs w:val="17"/>
                <w:lang w:val="es-ES" w:eastAsia="es-ES"/>
              </w:rPr>
            </w:pPr>
            <w:r w:rsidRPr="00203943">
              <w:rPr>
                <w:rFonts w:ascii="Verdana" w:hAnsi="Verdana"/>
                <w:sz w:val="17"/>
                <w:szCs w:val="17"/>
                <w:lang w:val="es-ES" w:eastAsia="es-ES"/>
              </w:rPr>
              <w:t>Meta Program</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b/>
                <w:bCs/>
                <w:sz w:val="17"/>
                <w:szCs w:val="17"/>
                <w:lang w:val="es-ES" w:eastAsia="es-ES"/>
              </w:rPr>
              <w:t>Ene</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b/>
                <w:bCs/>
                <w:sz w:val="17"/>
                <w:szCs w:val="17"/>
                <w:lang w:val="es-ES" w:eastAsia="es-ES"/>
              </w:rPr>
              <w:t>Feb</w:t>
            </w: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center"/>
              <w:rPr>
                <w:rFonts w:ascii="Verdana" w:hAnsi="Verdana"/>
                <w:sz w:val="17"/>
                <w:szCs w:val="17"/>
                <w:lang w:val="es-ES" w:eastAsia="es-ES"/>
              </w:rPr>
            </w:pPr>
            <w:r w:rsidRPr="00203943">
              <w:rPr>
                <w:rFonts w:ascii="Verdana" w:hAnsi="Verdana"/>
                <w:b/>
                <w:bCs/>
                <w:sz w:val="17"/>
                <w:szCs w:val="17"/>
                <w:lang w:val="es-ES" w:eastAsia="es-ES"/>
              </w:rPr>
              <w:t>Mar</w:t>
            </w: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center"/>
              <w:rPr>
                <w:rFonts w:ascii="Verdana" w:hAnsi="Verdana"/>
                <w:sz w:val="17"/>
                <w:szCs w:val="17"/>
                <w:lang w:val="es-ES" w:eastAsia="es-ES"/>
              </w:rPr>
            </w:pPr>
            <w:r w:rsidRPr="00203943">
              <w:rPr>
                <w:rFonts w:ascii="Verdana" w:hAnsi="Verdana"/>
                <w:b/>
                <w:bCs/>
                <w:sz w:val="17"/>
                <w:szCs w:val="17"/>
                <w:lang w:val="es-ES" w:eastAsia="es-ES"/>
              </w:rPr>
              <w:t>Abr</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center"/>
              <w:rPr>
                <w:rFonts w:ascii="Verdana" w:hAnsi="Verdana"/>
                <w:sz w:val="17"/>
                <w:szCs w:val="17"/>
                <w:lang w:val="es-ES" w:eastAsia="es-ES"/>
              </w:rPr>
            </w:pPr>
            <w:r w:rsidRPr="00203943">
              <w:rPr>
                <w:rFonts w:ascii="Verdana" w:hAnsi="Verdana"/>
                <w:b/>
                <w:bCs/>
                <w:sz w:val="17"/>
                <w:szCs w:val="17"/>
                <w:lang w:val="es-ES" w:eastAsia="es-ES"/>
              </w:rPr>
              <w:t>May</w:t>
            </w: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center"/>
              <w:rPr>
                <w:rFonts w:ascii="Verdana" w:hAnsi="Verdana"/>
                <w:sz w:val="17"/>
                <w:szCs w:val="17"/>
                <w:lang w:val="es-ES" w:eastAsia="es-ES"/>
              </w:rPr>
            </w:pPr>
            <w:r w:rsidRPr="00203943">
              <w:rPr>
                <w:rFonts w:ascii="Verdana" w:hAnsi="Verdana"/>
                <w:b/>
                <w:bCs/>
                <w:sz w:val="17"/>
                <w:szCs w:val="17"/>
                <w:lang w:val="es-ES" w:eastAsia="es-ES"/>
              </w:rPr>
              <w:t>Jun</w:t>
            </w: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center"/>
              <w:rPr>
                <w:rFonts w:ascii="Verdana" w:hAnsi="Verdana"/>
                <w:sz w:val="17"/>
                <w:szCs w:val="17"/>
                <w:lang w:val="es-ES" w:eastAsia="es-ES"/>
              </w:rPr>
            </w:pPr>
            <w:r w:rsidRPr="00203943">
              <w:rPr>
                <w:rFonts w:ascii="Verdana" w:hAnsi="Verdana"/>
                <w:b/>
                <w:bCs/>
                <w:sz w:val="17"/>
                <w:szCs w:val="17"/>
                <w:lang w:val="es-ES" w:eastAsia="es-ES"/>
              </w:rPr>
              <w:t>Jul</w:t>
            </w: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b/>
                <w:bCs/>
                <w:sz w:val="17"/>
                <w:szCs w:val="17"/>
                <w:lang w:val="es-ES" w:eastAsia="es-ES"/>
              </w:rPr>
              <w:t>Ago</w:t>
            </w: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b/>
                <w:bCs/>
                <w:sz w:val="17"/>
                <w:szCs w:val="17"/>
                <w:lang w:val="es-ES" w:eastAsia="es-ES"/>
              </w:rPr>
              <w:t>Sep</w:t>
            </w: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b/>
                <w:bCs/>
                <w:sz w:val="17"/>
                <w:szCs w:val="17"/>
                <w:lang w:val="es-ES" w:eastAsia="es-ES"/>
              </w:rPr>
              <w:t>Oct</w:t>
            </w: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b/>
                <w:bCs/>
                <w:sz w:val="17"/>
                <w:szCs w:val="17"/>
                <w:lang w:val="es-ES" w:eastAsia="es-ES"/>
              </w:rPr>
              <w:t>Nov</w:t>
            </w: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b/>
                <w:bCs/>
                <w:sz w:val="17"/>
                <w:szCs w:val="17"/>
                <w:lang w:val="es-ES" w:eastAsia="es-ES"/>
              </w:rPr>
              <w:t>Dic</w:t>
            </w:r>
          </w:p>
        </w:tc>
      </w:tr>
      <w:tr w:rsidR="004B2E90" w:rsidRPr="00203943" w:rsidTr="004F3FCD">
        <w:trPr>
          <w:trHeight w:val="225"/>
          <w:jc w:val="center"/>
        </w:trPr>
        <w:tc>
          <w:tcPr>
            <w:tcW w:w="9390" w:type="dxa"/>
            <w:gridSpan w:val="14"/>
            <w:tcBorders>
              <w:top w:val="outset" w:sz="6" w:space="0" w:color="808080"/>
              <w:bottom w:val="outset" w:sz="6" w:space="0" w:color="808080"/>
            </w:tcBorders>
            <w:shd w:val="clear" w:color="auto" w:fill="FFCC00"/>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b/>
                <w:bCs/>
                <w:sz w:val="17"/>
                <w:szCs w:val="17"/>
                <w:lang w:val="es-ES" w:eastAsia="es-ES"/>
              </w:rPr>
              <w:t>Indicadores de Gestión de Actividades Hospitalarias</w:t>
            </w:r>
          </w:p>
        </w:tc>
      </w:tr>
      <w:tr w:rsidR="004B2E90" w:rsidRPr="00203943" w:rsidTr="004F3FCD">
        <w:trPr>
          <w:jc w:val="center"/>
        </w:trPr>
        <w:tc>
          <w:tcPr>
            <w:tcW w:w="9390" w:type="dxa"/>
            <w:gridSpan w:val="14"/>
            <w:tcBorders>
              <w:top w:val="outset" w:sz="6" w:space="0" w:color="808080"/>
              <w:bottom w:val="outset" w:sz="6" w:space="0" w:color="808080"/>
            </w:tcBorders>
            <w:shd w:val="clear" w:color="auto" w:fill="ECE7AD"/>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b/>
                <w:bCs/>
                <w:sz w:val="17"/>
                <w:szCs w:val="17"/>
                <w:lang w:val="es-ES" w:eastAsia="es-ES"/>
              </w:rPr>
              <w:t>Tiempo promedio de espera para consulta de medicina especializada (días)</w:t>
            </w: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Medicina Interna</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22.00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Cirugía</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11.00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Ginecología</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11.00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Obstetricia</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5.00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Pediatría</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1.00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9390" w:type="dxa"/>
            <w:gridSpan w:val="14"/>
            <w:tcBorders>
              <w:top w:val="outset" w:sz="6" w:space="0" w:color="808080"/>
              <w:bottom w:val="outset" w:sz="6" w:space="0" w:color="808080"/>
            </w:tcBorders>
            <w:shd w:val="clear" w:color="auto" w:fill="ECE7AD"/>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b/>
                <w:bCs/>
                <w:sz w:val="17"/>
                <w:szCs w:val="17"/>
                <w:lang w:val="es-ES" w:eastAsia="es-ES"/>
              </w:rPr>
              <w:t>Cirugía electiva</w:t>
            </w: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Porcentaje de Cirugías electivas canceladas</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3.00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Tiempo promedio de espera para cirugía electiva (Días)</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60.00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9390" w:type="dxa"/>
            <w:gridSpan w:val="14"/>
            <w:tcBorders>
              <w:top w:val="outset" w:sz="6" w:space="0" w:color="808080"/>
              <w:bottom w:val="outset" w:sz="6" w:space="0" w:color="808080"/>
            </w:tcBorders>
            <w:shd w:val="clear" w:color="auto" w:fill="ECE7AD"/>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b/>
                <w:bCs/>
                <w:sz w:val="17"/>
                <w:szCs w:val="17"/>
                <w:lang w:val="es-ES" w:eastAsia="es-ES"/>
              </w:rPr>
              <w:t>Porcentaje de cesáreas</w:t>
            </w: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Porcentaje de Cesáreas</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20.00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r w:rsidRPr="00203943">
              <w:rPr>
                <w:rFonts w:ascii="Verdana" w:hAnsi="Verdana"/>
                <w:sz w:val="17"/>
                <w:szCs w:val="17"/>
                <w:lang w:val="es-ES" w:eastAsia="es-ES"/>
              </w:rPr>
              <w:t>10.26</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r w:rsidRPr="00203943">
              <w:rPr>
                <w:rFonts w:ascii="Verdana" w:hAnsi="Verdana"/>
                <w:sz w:val="17"/>
                <w:szCs w:val="17"/>
                <w:lang w:val="es-ES" w:eastAsia="es-ES"/>
              </w:rPr>
              <w:t>26.32</w:t>
            </w: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9390" w:type="dxa"/>
            <w:gridSpan w:val="14"/>
            <w:tcBorders>
              <w:top w:val="outset" w:sz="6" w:space="0" w:color="808080"/>
              <w:bottom w:val="outset" w:sz="6" w:space="0" w:color="808080"/>
            </w:tcBorders>
            <w:shd w:val="clear" w:color="auto" w:fill="ECE7AD"/>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b/>
                <w:bCs/>
                <w:sz w:val="17"/>
                <w:szCs w:val="17"/>
                <w:lang w:val="es-ES" w:eastAsia="es-ES"/>
              </w:rPr>
              <w:t>Porcentaje de infecciones nosocomiales</w:t>
            </w: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Porcentaje infecciones intrahospitalarias</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1.00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9390" w:type="dxa"/>
            <w:gridSpan w:val="14"/>
            <w:tcBorders>
              <w:top w:val="outset" w:sz="6" w:space="0" w:color="808080"/>
              <w:bottom w:val="outset" w:sz="6" w:space="0" w:color="808080"/>
            </w:tcBorders>
            <w:shd w:val="clear" w:color="auto" w:fill="ECE7AD"/>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b/>
                <w:bCs/>
                <w:sz w:val="17"/>
                <w:szCs w:val="17"/>
                <w:lang w:val="es-ES" w:eastAsia="es-ES"/>
              </w:rPr>
              <w:t>Pacientes recibidos de otras instituciones</w:t>
            </w: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recibidos para atención de Consulta Médica Especializada</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528</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recibidos para la atención del Parto</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192</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recibidos para Hospitalización No Quirúrgica</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500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recibidos para la realización de procedimientos quirúrgicos</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220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recibidos de otras Instituciones</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720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9390" w:type="dxa"/>
            <w:gridSpan w:val="14"/>
            <w:tcBorders>
              <w:top w:val="outset" w:sz="6" w:space="0" w:color="808080"/>
              <w:bottom w:val="outset" w:sz="6" w:space="0" w:color="808080"/>
            </w:tcBorders>
            <w:shd w:val="clear" w:color="auto" w:fill="ECE7AD"/>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b/>
                <w:bCs/>
                <w:sz w:val="17"/>
                <w:szCs w:val="17"/>
                <w:lang w:val="es-ES" w:eastAsia="es-ES"/>
              </w:rPr>
              <w:t>Pacientes referidos a otras instituciones</w:t>
            </w: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referidos para atención de Consulta Médica Especializada</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515</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referidos para la atención del Parto a niveles superiores</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51</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referidos para Hospitalización No Quirúrgica</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132</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referidos para la realización de procedimientos quirúrgicos</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132</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Número total de pacientes referidos a otras Instituciones</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780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r w:rsidR="004B2E90" w:rsidRPr="00203943" w:rsidTr="004F3FCD">
        <w:trPr>
          <w:jc w:val="center"/>
        </w:trPr>
        <w:tc>
          <w:tcPr>
            <w:tcW w:w="9390" w:type="dxa"/>
            <w:gridSpan w:val="14"/>
            <w:tcBorders>
              <w:top w:val="outset" w:sz="6" w:space="0" w:color="808080"/>
              <w:bottom w:val="outset" w:sz="6" w:space="0" w:color="808080"/>
            </w:tcBorders>
            <w:shd w:val="clear" w:color="auto" w:fill="ECE7AD"/>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b/>
                <w:bCs/>
                <w:sz w:val="17"/>
                <w:szCs w:val="17"/>
                <w:lang w:val="es-ES" w:eastAsia="es-ES"/>
              </w:rPr>
              <w:t>Nivel de Abastecimiento de Medicamentos (%)</w:t>
            </w:r>
          </w:p>
        </w:tc>
      </w:tr>
      <w:tr w:rsidR="004B2E90" w:rsidRPr="00203943" w:rsidTr="004F3FCD">
        <w:trPr>
          <w:jc w:val="center"/>
        </w:trPr>
        <w:tc>
          <w:tcPr>
            <w:tcW w:w="1806" w:type="dxa"/>
            <w:tcBorders>
              <w:top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rPr>
                <w:rFonts w:ascii="Verdana" w:hAnsi="Verdana"/>
                <w:sz w:val="17"/>
                <w:szCs w:val="17"/>
                <w:lang w:val="es-ES" w:eastAsia="es-ES"/>
              </w:rPr>
            </w:pPr>
            <w:r w:rsidRPr="00203943">
              <w:rPr>
                <w:rFonts w:ascii="Verdana" w:hAnsi="Verdana"/>
                <w:sz w:val="17"/>
                <w:szCs w:val="17"/>
                <w:lang w:val="es-ES" w:eastAsia="es-ES"/>
              </w:rPr>
              <w:t>Nivel de Abastecimiento de Medicamentos (%)</w:t>
            </w:r>
          </w:p>
        </w:tc>
        <w:tc>
          <w:tcPr>
            <w:tcW w:w="990" w:type="dxa"/>
            <w:tcBorders>
              <w:top w:val="outset" w:sz="6" w:space="0" w:color="808080"/>
              <w:left w:val="outset" w:sz="6" w:space="0" w:color="808080"/>
              <w:bottom w:val="outset" w:sz="6" w:space="0" w:color="808080"/>
              <w:right w:val="outset" w:sz="6" w:space="0" w:color="808080"/>
            </w:tcBorders>
            <w:shd w:val="clear" w:color="auto" w:fill="ECE7AD"/>
            <w:tcMar>
              <w:top w:w="0" w:type="dxa"/>
              <w:left w:w="30" w:type="dxa"/>
              <w:bottom w:w="0" w:type="dxa"/>
              <w:right w:w="30" w:type="dxa"/>
            </w:tcMar>
            <w:vAlign w:val="center"/>
          </w:tcPr>
          <w:p w:rsidR="004B2E90" w:rsidRPr="00203943" w:rsidRDefault="004B2E90" w:rsidP="004F3FCD">
            <w:pPr>
              <w:jc w:val="center"/>
              <w:rPr>
                <w:rFonts w:ascii="Verdana" w:hAnsi="Verdana"/>
                <w:sz w:val="17"/>
                <w:szCs w:val="17"/>
                <w:lang w:val="es-ES" w:eastAsia="es-ES"/>
              </w:rPr>
            </w:pPr>
            <w:r w:rsidRPr="00203943">
              <w:rPr>
                <w:rFonts w:ascii="Verdana" w:hAnsi="Verdana"/>
                <w:sz w:val="17"/>
                <w:szCs w:val="17"/>
                <w:lang w:val="es-ES" w:eastAsia="es-ES"/>
              </w:rPr>
              <w:t>85.00</w:t>
            </w: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63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4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450" w:type="dxa"/>
            <w:tcBorders>
              <w:top w:val="outset" w:sz="6" w:space="0" w:color="808080"/>
              <w:left w:val="outset" w:sz="6" w:space="0" w:color="808080"/>
              <w:bottom w:val="outset" w:sz="6" w:space="0" w:color="808080"/>
              <w:right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c>
          <w:tcPr>
            <w:tcW w:w="564" w:type="dxa"/>
            <w:tcBorders>
              <w:top w:val="outset" w:sz="6" w:space="0" w:color="808080"/>
              <w:left w:val="outset" w:sz="6" w:space="0" w:color="808080"/>
              <w:bottom w:val="outset" w:sz="6" w:space="0" w:color="808080"/>
            </w:tcBorders>
            <w:tcMar>
              <w:top w:w="0" w:type="dxa"/>
              <w:left w:w="30" w:type="dxa"/>
              <w:bottom w:w="0" w:type="dxa"/>
              <w:right w:w="30" w:type="dxa"/>
            </w:tcMar>
            <w:vAlign w:val="center"/>
          </w:tcPr>
          <w:p w:rsidR="004B2E90" w:rsidRPr="00203943" w:rsidRDefault="004B2E90" w:rsidP="00203943">
            <w:pPr>
              <w:jc w:val="right"/>
              <w:rPr>
                <w:rFonts w:ascii="Verdana" w:hAnsi="Verdana"/>
                <w:sz w:val="17"/>
                <w:szCs w:val="17"/>
                <w:lang w:val="es-ES" w:eastAsia="es-ES"/>
              </w:rPr>
            </w:pPr>
          </w:p>
        </w:tc>
      </w:tr>
    </w:tbl>
    <w:p w:rsidR="004B2E90" w:rsidRDefault="004B2E90" w:rsidP="00203943">
      <w:pPr>
        <w:spacing w:line="360" w:lineRule="auto"/>
        <w:jc w:val="both"/>
        <w:rPr>
          <w:rFonts w:ascii="Arial" w:hAnsi="Arial" w:cs="Arial"/>
          <w:b/>
        </w:rPr>
      </w:pPr>
    </w:p>
    <w:p w:rsidR="004B2E90" w:rsidRDefault="004B2E90" w:rsidP="00203943">
      <w:pPr>
        <w:spacing w:line="360" w:lineRule="auto"/>
        <w:jc w:val="both"/>
        <w:rPr>
          <w:rFonts w:ascii="Arial" w:hAnsi="Arial" w:cs="Arial"/>
          <w:b/>
        </w:rPr>
      </w:pPr>
    </w:p>
    <w:p w:rsidR="004B2E90" w:rsidRDefault="004B2E90" w:rsidP="00203943">
      <w:pPr>
        <w:spacing w:line="360" w:lineRule="auto"/>
        <w:jc w:val="both"/>
        <w:rPr>
          <w:rFonts w:ascii="Arial" w:hAnsi="Arial" w:cs="Arial"/>
          <w:b/>
        </w:rPr>
      </w:pPr>
    </w:p>
    <w:tbl>
      <w:tblPr>
        <w:tblW w:w="8740" w:type="dxa"/>
        <w:tblInd w:w="60" w:type="dxa"/>
        <w:tblCellMar>
          <w:left w:w="70" w:type="dxa"/>
          <w:right w:w="70" w:type="dxa"/>
        </w:tblCellMar>
        <w:tblLook w:val="00A0"/>
      </w:tblPr>
      <w:tblGrid>
        <w:gridCol w:w="6730"/>
        <w:gridCol w:w="1940"/>
      </w:tblGrid>
      <w:tr w:rsidR="004B2E90" w:rsidRPr="00971DFF" w:rsidTr="00B8177C">
        <w:trPr>
          <w:trHeight w:val="255"/>
        </w:trPr>
        <w:tc>
          <w:tcPr>
            <w:tcW w:w="8740" w:type="dxa"/>
            <w:gridSpan w:val="2"/>
            <w:tcBorders>
              <w:top w:val="single" w:sz="4" w:space="0" w:color="auto"/>
              <w:left w:val="single" w:sz="8" w:space="0" w:color="auto"/>
              <w:bottom w:val="single" w:sz="4" w:space="0" w:color="auto"/>
              <w:right w:val="single" w:sz="8" w:space="0" w:color="000000"/>
            </w:tcBorders>
            <w:shd w:val="clear" w:color="000000" w:fill="FFFF99"/>
            <w:vAlign w:val="center"/>
          </w:tcPr>
          <w:p w:rsidR="004B2E90" w:rsidRPr="004F3FCD" w:rsidRDefault="004B2E90" w:rsidP="00B8177C">
            <w:pPr>
              <w:rPr>
                <w:rFonts w:ascii="Verdana" w:hAnsi="Verdana" w:cs="Arial"/>
                <w:b/>
                <w:bCs/>
                <w:color w:val="000000"/>
                <w:sz w:val="20"/>
                <w:szCs w:val="16"/>
                <w:lang w:eastAsia="es-AR"/>
              </w:rPr>
            </w:pPr>
            <w:r w:rsidRPr="004F3FCD">
              <w:rPr>
                <w:rFonts w:ascii="Verdana" w:hAnsi="Verdana" w:cs="Arial"/>
                <w:b/>
                <w:bCs/>
                <w:color w:val="000000"/>
                <w:sz w:val="20"/>
                <w:szCs w:val="16"/>
                <w:lang w:eastAsia="es-AR"/>
              </w:rPr>
              <w:t>MEDICINA INTERNA, Hospitalización</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Porcentaje de ocupación</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85%</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Promedio días estancia</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4 DIAS</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Intervalo de sustitución</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1 DIA</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Rotación cama</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64</w:t>
            </w:r>
          </w:p>
        </w:tc>
      </w:tr>
      <w:tr w:rsidR="004B2E90" w:rsidRPr="00971DFF" w:rsidTr="00B8177C">
        <w:trPr>
          <w:trHeight w:val="255"/>
        </w:trPr>
        <w:tc>
          <w:tcPr>
            <w:tcW w:w="8740" w:type="dxa"/>
            <w:gridSpan w:val="2"/>
            <w:tcBorders>
              <w:top w:val="single" w:sz="4" w:space="0" w:color="auto"/>
              <w:left w:val="single" w:sz="8" w:space="0" w:color="auto"/>
              <w:bottom w:val="single" w:sz="4" w:space="0" w:color="auto"/>
              <w:right w:val="single" w:sz="8" w:space="0" w:color="000000"/>
            </w:tcBorders>
            <w:shd w:val="clear" w:color="000000" w:fill="FFFF99"/>
            <w:vAlign w:val="center"/>
          </w:tcPr>
          <w:p w:rsidR="004B2E90" w:rsidRPr="004F3FCD" w:rsidRDefault="004B2E90" w:rsidP="004F3FCD">
            <w:pPr>
              <w:rPr>
                <w:rFonts w:ascii="Verdana" w:hAnsi="Verdana" w:cs="Arial"/>
                <w:b/>
                <w:bCs/>
                <w:color w:val="000000"/>
                <w:sz w:val="20"/>
                <w:szCs w:val="16"/>
                <w:lang w:eastAsia="es-AR"/>
              </w:rPr>
            </w:pPr>
            <w:r w:rsidRPr="004F3FCD">
              <w:rPr>
                <w:rFonts w:ascii="Verdana" w:hAnsi="Verdana" w:cs="Arial"/>
                <w:b/>
                <w:bCs/>
                <w:color w:val="000000"/>
                <w:sz w:val="20"/>
                <w:szCs w:val="16"/>
                <w:lang w:eastAsia="es-AR"/>
              </w:rPr>
              <w:t>CIRUGÍA, Hospitalización</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Porcentaje de ocupación</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85%</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Promedio días estancia</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4 DIAS</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Intervalo de Sustitución</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1 DIA</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Rotación Cama</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67</w:t>
            </w:r>
          </w:p>
        </w:tc>
      </w:tr>
      <w:tr w:rsidR="004B2E90" w:rsidRPr="00971DFF" w:rsidTr="00B8177C">
        <w:trPr>
          <w:trHeight w:val="255"/>
        </w:trPr>
        <w:tc>
          <w:tcPr>
            <w:tcW w:w="8740" w:type="dxa"/>
            <w:gridSpan w:val="2"/>
            <w:tcBorders>
              <w:top w:val="single" w:sz="4" w:space="0" w:color="auto"/>
              <w:left w:val="single" w:sz="8" w:space="0" w:color="auto"/>
              <w:bottom w:val="single" w:sz="4" w:space="0" w:color="auto"/>
              <w:right w:val="single" w:sz="8" w:space="0" w:color="000000"/>
            </w:tcBorders>
            <w:shd w:val="clear" w:color="000000" w:fill="FFFF99"/>
            <w:vAlign w:val="center"/>
          </w:tcPr>
          <w:p w:rsidR="004B2E90" w:rsidRPr="004F3FCD" w:rsidRDefault="004B2E90" w:rsidP="004F3FCD">
            <w:pPr>
              <w:rPr>
                <w:rFonts w:ascii="Verdana" w:hAnsi="Verdana" w:cs="Arial"/>
                <w:b/>
                <w:bCs/>
                <w:color w:val="000000"/>
                <w:sz w:val="20"/>
                <w:szCs w:val="16"/>
                <w:lang w:eastAsia="es-AR"/>
              </w:rPr>
            </w:pPr>
            <w:r w:rsidRPr="004F3FCD">
              <w:rPr>
                <w:rFonts w:ascii="Verdana" w:hAnsi="Verdana" w:cs="Arial"/>
                <w:b/>
                <w:bCs/>
                <w:color w:val="000000"/>
                <w:sz w:val="20"/>
                <w:szCs w:val="16"/>
                <w:lang w:eastAsia="es-AR"/>
              </w:rPr>
              <w:t>PEDIATRÍA, Hospitalización</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Porcentaje de ocupación</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85%</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Promedio días estancia</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4 DIAS</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Intervalo de Sustitución</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1 DIA</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Rotación Cama</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78</w:t>
            </w:r>
          </w:p>
        </w:tc>
      </w:tr>
      <w:tr w:rsidR="004B2E90" w:rsidRPr="00971DFF" w:rsidTr="00B8177C">
        <w:trPr>
          <w:trHeight w:val="255"/>
        </w:trPr>
        <w:tc>
          <w:tcPr>
            <w:tcW w:w="8740" w:type="dxa"/>
            <w:gridSpan w:val="2"/>
            <w:tcBorders>
              <w:top w:val="single" w:sz="4" w:space="0" w:color="auto"/>
              <w:left w:val="single" w:sz="8" w:space="0" w:color="auto"/>
              <w:bottom w:val="single" w:sz="4" w:space="0" w:color="auto"/>
              <w:right w:val="single" w:sz="8" w:space="0" w:color="000000"/>
            </w:tcBorders>
            <w:shd w:val="clear" w:color="000000" w:fill="FFFF99"/>
            <w:vAlign w:val="center"/>
          </w:tcPr>
          <w:p w:rsidR="004B2E90" w:rsidRPr="004F3FCD" w:rsidRDefault="004B2E90" w:rsidP="004F3FCD">
            <w:pPr>
              <w:rPr>
                <w:rFonts w:ascii="Verdana" w:hAnsi="Verdana" w:cs="Arial"/>
                <w:b/>
                <w:bCs/>
                <w:color w:val="000000"/>
                <w:sz w:val="20"/>
                <w:szCs w:val="16"/>
                <w:lang w:eastAsia="es-AR"/>
              </w:rPr>
            </w:pPr>
            <w:r w:rsidRPr="004F3FCD">
              <w:rPr>
                <w:rFonts w:ascii="Verdana" w:hAnsi="Verdana" w:cs="Arial"/>
                <w:b/>
                <w:bCs/>
                <w:color w:val="000000"/>
                <w:sz w:val="20"/>
                <w:szCs w:val="16"/>
                <w:lang w:eastAsia="es-AR"/>
              </w:rPr>
              <w:t>GINECOLOGÍA Y OBSTETRICIA, Hospitalización</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Porcentaje de ocupación</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85%</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Promedio días estancia</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3.5 DIAS</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Intervalo de Sustitución</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1 DIA</w:t>
            </w:r>
          </w:p>
        </w:tc>
      </w:tr>
      <w:tr w:rsidR="004B2E90" w:rsidRPr="00971DFF" w:rsidTr="00B8177C">
        <w:trPr>
          <w:trHeight w:val="255"/>
        </w:trPr>
        <w:tc>
          <w:tcPr>
            <w:tcW w:w="6800" w:type="dxa"/>
            <w:tcBorders>
              <w:top w:val="nil"/>
              <w:left w:val="single" w:sz="8" w:space="0" w:color="auto"/>
              <w:bottom w:val="single" w:sz="4" w:space="0" w:color="auto"/>
              <w:right w:val="single" w:sz="4" w:space="0" w:color="auto"/>
            </w:tcBorders>
            <w:vAlign w:val="bottom"/>
          </w:tcPr>
          <w:p w:rsidR="004B2E90" w:rsidRPr="004F3FCD" w:rsidRDefault="004B2E90" w:rsidP="00B8177C">
            <w:pPr>
              <w:rPr>
                <w:rFonts w:ascii="Verdana" w:hAnsi="Verdana" w:cs="Arial"/>
                <w:color w:val="000000"/>
                <w:sz w:val="20"/>
                <w:szCs w:val="16"/>
                <w:lang w:eastAsia="es-AR"/>
              </w:rPr>
            </w:pPr>
            <w:r w:rsidRPr="004F3FCD">
              <w:rPr>
                <w:rFonts w:ascii="Verdana" w:hAnsi="Verdana" w:cs="Arial"/>
                <w:color w:val="000000"/>
                <w:sz w:val="20"/>
                <w:szCs w:val="16"/>
                <w:lang w:eastAsia="es-AR"/>
              </w:rPr>
              <w:t>Rotación Cama</w:t>
            </w:r>
          </w:p>
        </w:tc>
        <w:tc>
          <w:tcPr>
            <w:tcW w:w="1940" w:type="dxa"/>
            <w:tcBorders>
              <w:top w:val="nil"/>
              <w:left w:val="nil"/>
              <w:bottom w:val="single" w:sz="4" w:space="0" w:color="auto"/>
              <w:right w:val="single" w:sz="8" w:space="0" w:color="auto"/>
            </w:tcBorders>
            <w:noWrap/>
            <w:vAlign w:val="bottom"/>
          </w:tcPr>
          <w:p w:rsidR="004B2E90" w:rsidRPr="004F3FCD" w:rsidRDefault="004B2E90" w:rsidP="004F3FCD">
            <w:pPr>
              <w:jc w:val="center"/>
              <w:rPr>
                <w:rFonts w:ascii="Arial" w:hAnsi="Arial" w:cs="Arial"/>
                <w:sz w:val="20"/>
                <w:szCs w:val="20"/>
                <w:lang w:eastAsia="es-AR"/>
              </w:rPr>
            </w:pPr>
            <w:r w:rsidRPr="004F3FCD">
              <w:rPr>
                <w:rFonts w:ascii="Arial" w:hAnsi="Arial" w:cs="Arial"/>
                <w:sz w:val="20"/>
                <w:szCs w:val="20"/>
                <w:lang w:eastAsia="es-AR"/>
              </w:rPr>
              <w:t>94</w:t>
            </w:r>
          </w:p>
        </w:tc>
      </w:tr>
    </w:tbl>
    <w:p w:rsidR="004B2E90" w:rsidRDefault="004B2E90" w:rsidP="005D1052"/>
    <w:p w:rsidR="004B2E90" w:rsidRDefault="004B2E90" w:rsidP="005D1052">
      <w:pPr>
        <w:spacing w:line="360" w:lineRule="auto"/>
        <w:jc w:val="both"/>
        <w:rPr>
          <w:rFonts w:ascii="Arial" w:hAnsi="Arial" w:cs="Arial"/>
          <w:b/>
        </w:rPr>
      </w:pPr>
    </w:p>
    <w:p w:rsidR="004B2E90" w:rsidRDefault="004B2E90" w:rsidP="00F05B43">
      <w:pPr>
        <w:spacing w:line="360" w:lineRule="auto"/>
        <w:jc w:val="center"/>
        <w:rPr>
          <w:rFonts w:ascii="Arial" w:hAnsi="Arial" w:cs="Arial"/>
          <w:b/>
        </w:rPr>
      </w:pPr>
    </w:p>
    <w:sectPr w:rsidR="004B2E90" w:rsidSect="000E716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90" w:rsidRDefault="004B2E90" w:rsidP="00245727">
      <w:r>
        <w:separator/>
      </w:r>
    </w:p>
  </w:endnote>
  <w:endnote w:type="continuationSeparator" w:id="0">
    <w:p w:rsidR="004B2E90" w:rsidRDefault="004B2E90" w:rsidP="002457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E90" w:rsidRDefault="004B2E90">
    <w:pPr>
      <w:pStyle w:val="Footer"/>
    </w:pPr>
    <w:r>
      <w:rPr>
        <w:noProof/>
        <w:lang w:eastAsia="es-ES_tradnl"/>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forma 22" o:spid="_x0000_s2049" type="#_x0000_t185" style="position:absolute;margin-left:0;margin-top:748.65pt;width:41.1pt;height:18.8pt;z-index:251658240;visibility:visible;mso-position-horizontal:center;mso-position-horizontal-relative:margin;mso-position-vertical-relative:page" filled="t" strokecolor="gray" strokeweight="2.25pt">
          <v:textbox inset=",0,,0">
            <w:txbxContent>
              <w:p w:rsidR="004B2E90" w:rsidRDefault="004B2E90">
                <w:pPr>
                  <w:jc w:val="center"/>
                </w:pPr>
                <w:fldSimple w:instr="PAGE    \* MERGEFORMAT">
                  <w:r w:rsidRPr="0081653E">
                    <w:rPr>
                      <w:noProof/>
                      <w:lang w:val="es-ES"/>
                    </w:rPr>
                    <w:t>1</w:t>
                  </w:r>
                </w:fldSimple>
              </w:p>
            </w:txbxContent>
          </v:textbox>
          <w10:wrap anchorx="margin" anchory="margin"/>
        </v:shape>
      </w:pict>
    </w:r>
    <w:r>
      <w:rPr>
        <w:noProof/>
        <w:lang w:eastAsia="es-ES_tradnl"/>
      </w:rPr>
      <w:pict>
        <v:shapetype id="_x0000_t32" coordsize="21600,21600" o:spt="32" o:oned="t" path="m,l21600,21600e" filled="f">
          <v:path arrowok="t" fillok="f" o:connecttype="none"/>
          <o:lock v:ext="edit" shapetype="t"/>
        </v:shapetype>
        <v:shape id="Autoforma 21" o:spid="_x0000_s2050" type="#_x0000_t32" style="position:absolute;margin-left:0;margin-top:757.3pt;width:434.5pt;height:0;z-index:251657216;visibility:visible;mso-position-horizontal:center;mso-position-horizontal-relative:margin;mso-position-vertical-relative:page"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90" w:rsidRDefault="004B2E90" w:rsidP="00245727">
      <w:r>
        <w:separator/>
      </w:r>
    </w:p>
  </w:footnote>
  <w:footnote w:type="continuationSeparator" w:id="0">
    <w:p w:rsidR="004B2E90" w:rsidRDefault="004B2E90" w:rsidP="002457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F47"/>
    <w:multiLevelType w:val="hybridMultilevel"/>
    <w:tmpl w:val="233AF122"/>
    <w:lvl w:ilvl="0" w:tplc="040A0001">
      <w:start w:val="1"/>
      <w:numFmt w:val="bullet"/>
      <w:lvlText w:val=""/>
      <w:lvlJc w:val="left"/>
      <w:pPr>
        <w:tabs>
          <w:tab w:val="num" w:pos="1440"/>
        </w:tabs>
        <w:ind w:left="1440" w:hanging="360"/>
      </w:pPr>
      <w:rPr>
        <w:rFonts w:ascii="Symbol" w:hAnsi="Symbol" w:hint="default"/>
      </w:rPr>
    </w:lvl>
    <w:lvl w:ilvl="1" w:tplc="040A000F">
      <w:start w:val="1"/>
      <w:numFmt w:val="decimal"/>
      <w:lvlText w:val="%2."/>
      <w:lvlJc w:val="left"/>
      <w:pPr>
        <w:tabs>
          <w:tab w:val="num" w:pos="2160"/>
        </w:tabs>
        <w:ind w:left="2160" w:hanging="360"/>
      </w:pPr>
      <w:rPr>
        <w:rFonts w:cs="Times New Roman" w:hint="default"/>
      </w:rPr>
    </w:lvl>
    <w:lvl w:ilvl="2" w:tplc="040A0005" w:tentative="1">
      <w:start w:val="1"/>
      <w:numFmt w:val="bullet"/>
      <w:lvlText w:val=""/>
      <w:lvlJc w:val="left"/>
      <w:pPr>
        <w:tabs>
          <w:tab w:val="num" w:pos="2880"/>
        </w:tabs>
        <w:ind w:left="2880" w:hanging="360"/>
      </w:pPr>
      <w:rPr>
        <w:rFonts w:ascii="Wingdings" w:hAnsi="Wingdings" w:hint="default"/>
      </w:rPr>
    </w:lvl>
    <w:lvl w:ilvl="3" w:tplc="040A0001" w:tentative="1">
      <w:start w:val="1"/>
      <w:numFmt w:val="bullet"/>
      <w:lvlText w:val=""/>
      <w:lvlJc w:val="left"/>
      <w:pPr>
        <w:tabs>
          <w:tab w:val="num" w:pos="3600"/>
        </w:tabs>
        <w:ind w:left="3600" w:hanging="360"/>
      </w:pPr>
      <w:rPr>
        <w:rFonts w:ascii="Symbol" w:hAnsi="Symbol" w:hint="default"/>
      </w:rPr>
    </w:lvl>
    <w:lvl w:ilvl="4" w:tplc="040A0003" w:tentative="1">
      <w:start w:val="1"/>
      <w:numFmt w:val="bullet"/>
      <w:lvlText w:val="o"/>
      <w:lvlJc w:val="left"/>
      <w:pPr>
        <w:tabs>
          <w:tab w:val="num" w:pos="4320"/>
        </w:tabs>
        <w:ind w:left="4320" w:hanging="360"/>
      </w:pPr>
      <w:rPr>
        <w:rFonts w:ascii="Courier New" w:hAnsi="Courier New" w:hint="default"/>
      </w:rPr>
    </w:lvl>
    <w:lvl w:ilvl="5" w:tplc="040A0005" w:tentative="1">
      <w:start w:val="1"/>
      <w:numFmt w:val="bullet"/>
      <w:lvlText w:val=""/>
      <w:lvlJc w:val="left"/>
      <w:pPr>
        <w:tabs>
          <w:tab w:val="num" w:pos="5040"/>
        </w:tabs>
        <w:ind w:left="5040" w:hanging="360"/>
      </w:pPr>
      <w:rPr>
        <w:rFonts w:ascii="Wingdings" w:hAnsi="Wingdings" w:hint="default"/>
      </w:rPr>
    </w:lvl>
    <w:lvl w:ilvl="6" w:tplc="040A0001" w:tentative="1">
      <w:start w:val="1"/>
      <w:numFmt w:val="bullet"/>
      <w:lvlText w:val=""/>
      <w:lvlJc w:val="left"/>
      <w:pPr>
        <w:tabs>
          <w:tab w:val="num" w:pos="5760"/>
        </w:tabs>
        <w:ind w:left="5760" w:hanging="360"/>
      </w:pPr>
      <w:rPr>
        <w:rFonts w:ascii="Symbol" w:hAnsi="Symbol" w:hint="default"/>
      </w:rPr>
    </w:lvl>
    <w:lvl w:ilvl="7" w:tplc="040A0003" w:tentative="1">
      <w:start w:val="1"/>
      <w:numFmt w:val="bullet"/>
      <w:lvlText w:val="o"/>
      <w:lvlJc w:val="left"/>
      <w:pPr>
        <w:tabs>
          <w:tab w:val="num" w:pos="6480"/>
        </w:tabs>
        <w:ind w:left="6480" w:hanging="360"/>
      </w:pPr>
      <w:rPr>
        <w:rFonts w:ascii="Courier New" w:hAnsi="Courier New" w:hint="default"/>
      </w:rPr>
    </w:lvl>
    <w:lvl w:ilvl="8" w:tplc="040A0005" w:tentative="1">
      <w:start w:val="1"/>
      <w:numFmt w:val="bullet"/>
      <w:lvlText w:val=""/>
      <w:lvlJc w:val="left"/>
      <w:pPr>
        <w:tabs>
          <w:tab w:val="num" w:pos="7200"/>
        </w:tabs>
        <w:ind w:left="7200" w:hanging="360"/>
      </w:pPr>
      <w:rPr>
        <w:rFonts w:ascii="Wingdings" w:hAnsi="Wingdings" w:hint="default"/>
      </w:rPr>
    </w:lvl>
  </w:abstractNum>
  <w:abstractNum w:abstractNumId="1">
    <w:nsid w:val="01C33603"/>
    <w:multiLevelType w:val="hybridMultilevel"/>
    <w:tmpl w:val="91668A0C"/>
    <w:lvl w:ilvl="0" w:tplc="2C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nsid w:val="0CD755C8"/>
    <w:multiLevelType w:val="hybridMultilevel"/>
    <w:tmpl w:val="39EEB6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FF561CF"/>
    <w:multiLevelType w:val="hybridMultilevel"/>
    <w:tmpl w:val="254413F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4CF10AA"/>
    <w:multiLevelType w:val="multilevel"/>
    <w:tmpl w:val="6C00BB5A"/>
    <w:lvl w:ilvl="0">
      <w:start w:val="1"/>
      <w:numFmt w:val="upperRoman"/>
      <w:lvlText w:val="%1."/>
      <w:lvlJc w:val="right"/>
      <w:pPr>
        <w:tabs>
          <w:tab w:val="num" w:pos="180"/>
        </w:tabs>
        <w:ind w:left="180" w:hanging="18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156A4A52"/>
    <w:multiLevelType w:val="hybridMultilevel"/>
    <w:tmpl w:val="D1F2B74E"/>
    <w:lvl w:ilvl="0" w:tplc="A50C2FEA">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1F315D4D"/>
    <w:multiLevelType w:val="multilevel"/>
    <w:tmpl w:val="5304122A"/>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7">
    <w:nsid w:val="22A677D5"/>
    <w:multiLevelType w:val="hybridMultilevel"/>
    <w:tmpl w:val="D23CBE42"/>
    <w:lvl w:ilvl="0" w:tplc="D0D88326">
      <w:numFmt w:val="bullet"/>
      <w:lvlText w:val="-"/>
      <w:lvlJc w:val="left"/>
      <w:pPr>
        <w:ind w:left="720" w:hanging="360"/>
      </w:pPr>
      <w:rPr>
        <w:rFonts w:ascii="Arial" w:eastAsia="Times New Roman" w:hAnsi="Arial" w:hint="default"/>
      </w:rPr>
    </w:lvl>
    <w:lvl w:ilvl="1" w:tplc="440A0003" w:tentative="1">
      <w:start w:val="1"/>
      <w:numFmt w:val="bullet"/>
      <w:lvlText w:val="o"/>
      <w:lvlJc w:val="left"/>
      <w:pPr>
        <w:ind w:left="1440" w:hanging="360"/>
      </w:pPr>
      <w:rPr>
        <w:rFonts w:ascii="Courier New" w:hAnsi="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22D90561"/>
    <w:multiLevelType w:val="multilevel"/>
    <w:tmpl w:val="1CBEE51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9">
    <w:nsid w:val="24187515"/>
    <w:multiLevelType w:val="hybridMultilevel"/>
    <w:tmpl w:val="136ECE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65D7A63"/>
    <w:multiLevelType w:val="multilevel"/>
    <w:tmpl w:val="64023B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4"/>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272E483C"/>
    <w:multiLevelType w:val="multilevel"/>
    <w:tmpl w:val="4792FA1C"/>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2">
    <w:nsid w:val="2860293A"/>
    <w:multiLevelType w:val="hybridMultilevel"/>
    <w:tmpl w:val="03CA9A7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9072CE2"/>
    <w:multiLevelType w:val="multilevel"/>
    <w:tmpl w:val="4792FA1C"/>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29C776FB"/>
    <w:multiLevelType w:val="multilevel"/>
    <w:tmpl w:val="64023B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4"/>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2FAC1369"/>
    <w:multiLevelType w:val="hybridMultilevel"/>
    <w:tmpl w:val="8BDE464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nsid w:val="37EC0A92"/>
    <w:multiLevelType w:val="hybridMultilevel"/>
    <w:tmpl w:val="F89AC8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FD21972"/>
    <w:multiLevelType w:val="multilevel"/>
    <w:tmpl w:val="6D0243BC"/>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8">
    <w:nsid w:val="415D501C"/>
    <w:multiLevelType w:val="hybridMultilevel"/>
    <w:tmpl w:val="4126C1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475969A9"/>
    <w:multiLevelType w:val="hybridMultilevel"/>
    <w:tmpl w:val="868C4E2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A637271"/>
    <w:multiLevelType w:val="hybridMultilevel"/>
    <w:tmpl w:val="2DD0E40E"/>
    <w:lvl w:ilvl="0" w:tplc="01BAA820">
      <w:start w:val="1"/>
      <w:numFmt w:val="bullet"/>
      <w:lvlText w:val=""/>
      <w:lvlJc w:val="left"/>
      <w:pPr>
        <w:tabs>
          <w:tab w:val="num" w:pos="341"/>
        </w:tabs>
        <w:ind w:left="284" w:hanging="284"/>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52E96B41"/>
    <w:multiLevelType w:val="multilevel"/>
    <w:tmpl w:val="64023B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4"/>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531A6657"/>
    <w:multiLevelType w:val="hybridMultilevel"/>
    <w:tmpl w:val="C4CC549A"/>
    <w:lvl w:ilvl="0" w:tplc="340A0001">
      <w:start w:val="1"/>
      <w:numFmt w:val="bullet"/>
      <w:lvlText w:val=""/>
      <w:lvlJc w:val="left"/>
      <w:pPr>
        <w:tabs>
          <w:tab w:val="num" w:pos="720"/>
        </w:tabs>
        <w:ind w:left="720" w:hanging="360"/>
      </w:pPr>
      <w:rPr>
        <w:rFonts w:ascii="Symbol" w:hAnsi="Symbol" w:hint="default"/>
      </w:rPr>
    </w:lvl>
    <w:lvl w:ilvl="1" w:tplc="340A0003">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3">
    <w:nsid w:val="596710DE"/>
    <w:multiLevelType w:val="hybridMultilevel"/>
    <w:tmpl w:val="B2AC1DB4"/>
    <w:lvl w:ilvl="0" w:tplc="2C0A000B">
      <w:start w:val="1"/>
      <w:numFmt w:val="bullet"/>
      <w:lvlText w:val=""/>
      <w:lvlJc w:val="left"/>
      <w:pPr>
        <w:ind w:left="1428" w:hanging="360"/>
      </w:pPr>
      <w:rPr>
        <w:rFonts w:ascii="Wingdings" w:hAnsi="Wingdings" w:hint="default"/>
      </w:rPr>
    </w:lvl>
    <w:lvl w:ilvl="1" w:tplc="2C0A0003">
      <w:start w:val="1"/>
      <w:numFmt w:val="bullet"/>
      <w:lvlText w:val="o"/>
      <w:lvlJc w:val="left"/>
      <w:pPr>
        <w:ind w:left="2148" w:hanging="360"/>
      </w:pPr>
      <w:rPr>
        <w:rFonts w:ascii="Courier New" w:hAnsi="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24">
    <w:nsid w:val="6A837C9E"/>
    <w:multiLevelType w:val="hybridMultilevel"/>
    <w:tmpl w:val="2F5C2196"/>
    <w:lvl w:ilvl="0" w:tplc="01BAA820">
      <w:start w:val="1"/>
      <w:numFmt w:val="bullet"/>
      <w:lvlText w:val=""/>
      <w:lvlJc w:val="left"/>
      <w:pPr>
        <w:tabs>
          <w:tab w:val="num" w:pos="341"/>
        </w:tabs>
        <w:ind w:left="284" w:hanging="284"/>
      </w:pPr>
      <w:rPr>
        <w:rFonts w:ascii="Symbol" w:hAnsi="Symbol"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5">
    <w:nsid w:val="6D7C0094"/>
    <w:multiLevelType w:val="hybridMultilevel"/>
    <w:tmpl w:val="41222A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70D90632"/>
    <w:multiLevelType w:val="hybridMultilevel"/>
    <w:tmpl w:val="D9ECD35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1290194"/>
    <w:multiLevelType w:val="hybridMultilevel"/>
    <w:tmpl w:val="6F08FF9A"/>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8">
    <w:nsid w:val="72F0300C"/>
    <w:multiLevelType w:val="hybridMultilevel"/>
    <w:tmpl w:val="F4A873C6"/>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9">
    <w:nsid w:val="773A4FDA"/>
    <w:multiLevelType w:val="multilevel"/>
    <w:tmpl w:val="64023BD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3"/>
      <w:numFmt w:val="decimal"/>
      <w:lvlText w:val="%1.%2.%3."/>
      <w:lvlJc w:val="left"/>
      <w:pPr>
        <w:tabs>
          <w:tab w:val="num" w:pos="1440"/>
        </w:tabs>
        <w:ind w:left="1224" w:hanging="504"/>
      </w:pPr>
      <w:rPr>
        <w:rFonts w:cs="Times New Roman" w:hint="default"/>
      </w:rPr>
    </w:lvl>
    <w:lvl w:ilvl="3">
      <w:start w:val="4"/>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4"/>
  </w:num>
  <w:num w:numId="2">
    <w:abstractNumId w:val="28"/>
  </w:num>
  <w:num w:numId="3">
    <w:abstractNumId w:val="0"/>
  </w:num>
  <w:num w:numId="4">
    <w:abstractNumId w:val="20"/>
  </w:num>
  <w:num w:numId="5">
    <w:abstractNumId w:val="24"/>
  </w:num>
  <w:num w:numId="6">
    <w:abstractNumId w:val="21"/>
  </w:num>
  <w:num w:numId="7">
    <w:abstractNumId w:val="15"/>
  </w:num>
  <w:num w:numId="8">
    <w:abstractNumId w:val="9"/>
  </w:num>
  <w:num w:numId="9">
    <w:abstractNumId w:val="3"/>
  </w:num>
  <w:num w:numId="10">
    <w:abstractNumId w:val="2"/>
  </w:num>
  <w:num w:numId="11">
    <w:abstractNumId w:val="12"/>
  </w:num>
  <w:num w:numId="12">
    <w:abstractNumId w:val="22"/>
  </w:num>
  <w:num w:numId="13">
    <w:abstractNumId w:val="27"/>
  </w:num>
  <w:num w:numId="14">
    <w:abstractNumId w:val="1"/>
  </w:num>
  <w:num w:numId="15">
    <w:abstractNumId w:val="7"/>
  </w:num>
  <w:num w:numId="16">
    <w:abstractNumId w:val="16"/>
  </w:num>
  <w:num w:numId="17">
    <w:abstractNumId w:val="14"/>
  </w:num>
  <w:num w:numId="18">
    <w:abstractNumId w:val="29"/>
  </w:num>
  <w:num w:numId="19">
    <w:abstractNumId w:val="19"/>
  </w:num>
  <w:num w:numId="20">
    <w:abstractNumId w:val="10"/>
  </w:num>
  <w:num w:numId="21">
    <w:abstractNumId w:val="8"/>
  </w:num>
  <w:num w:numId="22">
    <w:abstractNumId w:val="25"/>
  </w:num>
  <w:num w:numId="23">
    <w:abstractNumId w:val="18"/>
  </w:num>
  <w:num w:numId="24">
    <w:abstractNumId w:val="26"/>
  </w:num>
  <w:num w:numId="25">
    <w:abstractNumId w:val="23"/>
  </w:num>
  <w:num w:numId="26">
    <w:abstractNumId w:val="5"/>
  </w:num>
  <w:num w:numId="27">
    <w:abstractNumId w:val="6"/>
  </w:num>
  <w:num w:numId="28">
    <w:abstractNumId w:val="17"/>
  </w:num>
  <w:num w:numId="29">
    <w:abstractNumId w:val="13"/>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0B0"/>
    <w:rsid w:val="0002005C"/>
    <w:rsid w:val="00032B36"/>
    <w:rsid w:val="000368D3"/>
    <w:rsid w:val="00043057"/>
    <w:rsid w:val="00043E4F"/>
    <w:rsid w:val="00051314"/>
    <w:rsid w:val="000513CD"/>
    <w:rsid w:val="0005547C"/>
    <w:rsid w:val="00073DA4"/>
    <w:rsid w:val="00092307"/>
    <w:rsid w:val="00092B17"/>
    <w:rsid w:val="000952CD"/>
    <w:rsid w:val="000A2B59"/>
    <w:rsid w:val="000A5F69"/>
    <w:rsid w:val="000B1814"/>
    <w:rsid w:val="000B1AC0"/>
    <w:rsid w:val="000B37D5"/>
    <w:rsid w:val="000C5469"/>
    <w:rsid w:val="000E7168"/>
    <w:rsid w:val="000F2141"/>
    <w:rsid w:val="000F27F8"/>
    <w:rsid w:val="00100432"/>
    <w:rsid w:val="00140D78"/>
    <w:rsid w:val="00143777"/>
    <w:rsid w:val="00147A2E"/>
    <w:rsid w:val="00151461"/>
    <w:rsid w:val="001547EF"/>
    <w:rsid w:val="001561B8"/>
    <w:rsid w:val="00176060"/>
    <w:rsid w:val="00191B8D"/>
    <w:rsid w:val="00196C57"/>
    <w:rsid w:val="00196CB5"/>
    <w:rsid w:val="001C29E4"/>
    <w:rsid w:val="001C7BE1"/>
    <w:rsid w:val="001D6AD2"/>
    <w:rsid w:val="001E6095"/>
    <w:rsid w:val="001F6AEC"/>
    <w:rsid w:val="00201C3D"/>
    <w:rsid w:val="0020354E"/>
    <w:rsid w:val="00203943"/>
    <w:rsid w:val="00215BB2"/>
    <w:rsid w:val="00222C45"/>
    <w:rsid w:val="00231C1E"/>
    <w:rsid w:val="00240664"/>
    <w:rsid w:val="00242E1C"/>
    <w:rsid w:val="00245727"/>
    <w:rsid w:val="0024716E"/>
    <w:rsid w:val="002537EC"/>
    <w:rsid w:val="00274388"/>
    <w:rsid w:val="00277DF8"/>
    <w:rsid w:val="002A5226"/>
    <w:rsid w:val="002B4F52"/>
    <w:rsid w:val="002D3DF5"/>
    <w:rsid w:val="002D73C6"/>
    <w:rsid w:val="002E04CF"/>
    <w:rsid w:val="003011DA"/>
    <w:rsid w:val="00311D67"/>
    <w:rsid w:val="00313D9D"/>
    <w:rsid w:val="00317049"/>
    <w:rsid w:val="00324964"/>
    <w:rsid w:val="00337D34"/>
    <w:rsid w:val="003563D8"/>
    <w:rsid w:val="00361CF3"/>
    <w:rsid w:val="00381EFA"/>
    <w:rsid w:val="00383C2A"/>
    <w:rsid w:val="003A10D7"/>
    <w:rsid w:val="003B3C67"/>
    <w:rsid w:val="003B74AD"/>
    <w:rsid w:val="003C1341"/>
    <w:rsid w:val="004135BC"/>
    <w:rsid w:val="00421CE5"/>
    <w:rsid w:val="00430A27"/>
    <w:rsid w:val="00446068"/>
    <w:rsid w:val="00456F1E"/>
    <w:rsid w:val="0048088A"/>
    <w:rsid w:val="004878F5"/>
    <w:rsid w:val="00491F1B"/>
    <w:rsid w:val="00493979"/>
    <w:rsid w:val="00495E79"/>
    <w:rsid w:val="00496214"/>
    <w:rsid w:val="004975FE"/>
    <w:rsid w:val="004A3339"/>
    <w:rsid w:val="004B2E90"/>
    <w:rsid w:val="004B7486"/>
    <w:rsid w:val="004C0E9A"/>
    <w:rsid w:val="004C2C24"/>
    <w:rsid w:val="004D6625"/>
    <w:rsid w:val="004E207A"/>
    <w:rsid w:val="004E20E1"/>
    <w:rsid w:val="004F066C"/>
    <w:rsid w:val="004F3FCD"/>
    <w:rsid w:val="004F4E3B"/>
    <w:rsid w:val="00511E71"/>
    <w:rsid w:val="00525177"/>
    <w:rsid w:val="00525375"/>
    <w:rsid w:val="00530206"/>
    <w:rsid w:val="00551181"/>
    <w:rsid w:val="00551427"/>
    <w:rsid w:val="005639BA"/>
    <w:rsid w:val="00566F4A"/>
    <w:rsid w:val="00575097"/>
    <w:rsid w:val="00583C0C"/>
    <w:rsid w:val="00592675"/>
    <w:rsid w:val="00594805"/>
    <w:rsid w:val="005A2F3E"/>
    <w:rsid w:val="005D1052"/>
    <w:rsid w:val="005D395D"/>
    <w:rsid w:val="005D4ED8"/>
    <w:rsid w:val="005E65DB"/>
    <w:rsid w:val="005F6D3A"/>
    <w:rsid w:val="0060392C"/>
    <w:rsid w:val="006064AD"/>
    <w:rsid w:val="00620F8D"/>
    <w:rsid w:val="00640CFA"/>
    <w:rsid w:val="00657259"/>
    <w:rsid w:val="006766FE"/>
    <w:rsid w:val="006926E1"/>
    <w:rsid w:val="006A0694"/>
    <w:rsid w:val="006B208D"/>
    <w:rsid w:val="006C4B05"/>
    <w:rsid w:val="006E7DD7"/>
    <w:rsid w:val="006F3CC1"/>
    <w:rsid w:val="007313C7"/>
    <w:rsid w:val="00743423"/>
    <w:rsid w:val="00746D0D"/>
    <w:rsid w:val="00760628"/>
    <w:rsid w:val="00765105"/>
    <w:rsid w:val="00770D9E"/>
    <w:rsid w:val="00774223"/>
    <w:rsid w:val="0078214D"/>
    <w:rsid w:val="007832DA"/>
    <w:rsid w:val="00786268"/>
    <w:rsid w:val="007920B0"/>
    <w:rsid w:val="007B5A65"/>
    <w:rsid w:val="007C06FE"/>
    <w:rsid w:val="007C3E05"/>
    <w:rsid w:val="007D7312"/>
    <w:rsid w:val="007D78F7"/>
    <w:rsid w:val="007E1592"/>
    <w:rsid w:val="007F2CD5"/>
    <w:rsid w:val="008019AC"/>
    <w:rsid w:val="0080346F"/>
    <w:rsid w:val="0080666E"/>
    <w:rsid w:val="0081653E"/>
    <w:rsid w:val="00834A91"/>
    <w:rsid w:val="00843792"/>
    <w:rsid w:val="008763B4"/>
    <w:rsid w:val="00891673"/>
    <w:rsid w:val="008A13E0"/>
    <w:rsid w:val="008A5FF1"/>
    <w:rsid w:val="008E61B3"/>
    <w:rsid w:val="008F35B4"/>
    <w:rsid w:val="008F5C50"/>
    <w:rsid w:val="009142C8"/>
    <w:rsid w:val="009255B7"/>
    <w:rsid w:val="0094555D"/>
    <w:rsid w:val="0095019A"/>
    <w:rsid w:val="00965E2F"/>
    <w:rsid w:val="00970DF1"/>
    <w:rsid w:val="00971DFF"/>
    <w:rsid w:val="009735C3"/>
    <w:rsid w:val="009900FE"/>
    <w:rsid w:val="00993561"/>
    <w:rsid w:val="00994CB7"/>
    <w:rsid w:val="00997205"/>
    <w:rsid w:val="009A3D78"/>
    <w:rsid w:val="009B1A15"/>
    <w:rsid w:val="009B4BD3"/>
    <w:rsid w:val="009B5389"/>
    <w:rsid w:val="009B5AA1"/>
    <w:rsid w:val="009D5EFF"/>
    <w:rsid w:val="009D6533"/>
    <w:rsid w:val="00A02D61"/>
    <w:rsid w:val="00A030D0"/>
    <w:rsid w:val="00A04E2E"/>
    <w:rsid w:val="00A1012C"/>
    <w:rsid w:val="00A10244"/>
    <w:rsid w:val="00A20325"/>
    <w:rsid w:val="00A20F94"/>
    <w:rsid w:val="00A450E4"/>
    <w:rsid w:val="00A76B41"/>
    <w:rsid w:val="00A977C8"/>
    <w:rsid w:val="00AA01D3"/>
    <w:rsid w:val="00AB0228"/>
    <w:rsid w:val="00AB21D1"/>
    <w:rsid w:val="00AC6FD8"/>
    <w:rsid w:val="00AD0CB6"/>
    <w:rsid w:val="00AE3AA0"/>
    <w:rsid w:val="00AF64A5"/>
    <w:rsid w:val="00B029F2"/>
    <w:rsid w:val="00B06072"/>
    <w:rsid w:val="00B1522E"/>
    <w:rsid w:val="00B5330B"/>
    <w:rsid w:val="00B561BB"/>
    <w:rsid w:val="00B7082F"/>
    <w:rsid w:val="00B71502"/>
    <w:rsid w:val="00B73CED"/>
    <w:rsid w:val="00B763B4"/>
    <w:rsid w:val="00B8177C"/>
    <w:rsid w:val="00B82B24"/>
    <w:rsid w:val="00BC4912"/>
    <w:rsid w:val="00BE1DFE"/>
    <w:rsid w:val="00C04A97"/>
    <w:rsid w:val="00C11819"/>
    <w:rsid w:val="00C21D3D"/>
    <w:rsid w:val="00C31747"/>
    <w:rsid w:val="00C334FF"/>
    <w:rsid w:val="00C83DDE"/>
    <w:rsid w:val="00C865A7"/>
    <w:rsid w:val="00C90937"/>
    <w:rsid w:val="00CA0DAC"/>
    <w:rsid w:val="00CB1F84"/>
    <w:rsid w:val="00CB5362"/>
    <w:rsid w:val="00CC0A1E"/>
    <w:rsid w:val="00CC308F"/>
    <w:rsid w:val="00CF0ED2"/>
    <w:rsid w:val="00CF3991"/>
    <w:rsid w:val="00CF6E40"/>
    <w:rsid w:val="00CF7741"/>
    <w:rsid w:val="00D00C3A"/>
    <w:rsid w:val="00D02246"/>
    <w:rsid w:val="00D059DD"/>
    <w:rsid w:val="00D06783"/>
    <w:rsid w:val="00D22B8E"/>
    <w:rsid w:val="00D26F94"/>
    <w:rsid w:val="00D34CD8"/>
    <w:rsid w:val="00D52791"/>
    <w:rsid w:val="00D60C17"/>
    <w:rsid w:val="00D770B7"/>
    <w:rsid w:val="00D8703B"/>
    <w:rsid w:val="00D875CD"/>
    <w:rsid w:val="00D946B8"/>
    <w:rsid w:val="00D95165"/>
    <w:rsid w:val="00D9646D"/>
    <w:rsid w:val="00D96F50"/>
    <w:rsid w:val="00DB2473"/>
    <w:rsid w:val="00DC2047"/>
    <w:rsid w:val="00DD49C9"/>
    <w:rsid w:val="00DD5843"/>
    <w:rsid w:val="00DE1A6F"/>
    <w:rsid w:val="00E123B5"/>
    <w:rsid w:val="00E530DF"/>
    <w:rsid w:val="00E742B2"/>
    <w:rsid w:val="00E80302"/>
    <w:rsid w:val="00E83400"/>
    <w:rsid w:val="00EA0C4B"/>
    <w:rsid w:val="00EB1461"/>
    <w:rsid w:val="00EC75D0"/>
    <w:rsid w:val="00ED52F2"/>
    <w:rsid w:val="00F0287E"/>
    <w:rsid w:val="00F03EE0"/>
    <w:rsid w:val="00F05B43"/>
    <w:rsid w:val="00F35E25"/>
    <w:rsid w:val="00F642B6"/>
    <w:rsid w:val="00F85B49"/>
    <w:rsid w:val="00FA3831"/>
    <w:rsid w:val="00FB3112"/>
    <w:rsid w:val="00FC1EE6"/>
    <w:rsid w:val="00FC56BA"/>
    <w:rsid w:val="00FD40CD"/>
    <w:rsid w:val="00FE193E"/>
    <w:rsid w:val="00FE3D77"/>
    <w:rsid w:val="00FF1A1F"/>
    <w:rsid w:val="00FF37C3"/>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E7168"/>
    <w:rPr>
      <w:sz w:val="24"/>
      <w:szCs w:val="24"/>
      <w:lang w:val="es-CL" w:eastAsia="es-CL"/>
    </w:rPr>
  </w:style>
  <w:style w:type="paragraph" w:styleId="Heading1">
    <w:name w:val="heading 1"/>
    <w:basedOn w:val="Normal"/>
    <w:next w:val="Normal"/>
    <w:link w:val="Heading1Char"/>
    <w:uiPriority w:val="99"/>
    <w:qFormat/>
    <w:rsid w:val="00DC2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uiPriority w:val="99"/>
    <w:qFormat/>
    <w:rsid w:val="00F03EE0"/>
    <w:pPr>
      <w:keepNext/>
      <w:outlineLvl w:val="1"/>
    </w:pPr>
    <w:rPr>
      <w:rFonts w:ascii="Arial" w:hAnsi="Arial" w:cs="Arial"/>
      <w:b/>
      <w:bCs/>
      <w:iCs/>
      <w:sz w:val="28"/>
      <w:szCs w:val="28"/>
      <w:u w:val="single"/>
      <w:lang w:val="es-SV" w:eastAsia="es-ES"/>
    </w:rPr>
  </w:style>
  <w:style w:type="paragraph" w:styleId="Heading3">
    <w:name w:val="heading 3"/>
    <w:basedOn w:val="Normal"/>
    <w:next w:val="Normal"/>
    <w:link w:val="Heading3Char"/>
    <w:uiPriority w:val="99"/>
    <w:qFormat/>
    <w:rsid w:val="000F27F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0F27F8"/>
    <w:pPr>
      <w:keepNext/>
      <w:spacing w:before="240" w:after="60"/>
      <w:outlineLvl w:val="3"/>
    </w:pPr>
    <w:rPr>
      <w:rFonts w:ascii="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B6B"/>
    <w:rPr>
      <w:rFonts w:asciiTheme="majorHAnsi" w:eastAsiaTheme="majorEastAsia" w:hAnsiTheme="majorHAnsi" w:cstheme="majorBidi"/>
      <w:b/>
      <w:bCs/>
      <w:kern w:val="32"/>
      <w:sz w:val="32"/>
      <w:szCs w:val="32"/>
      <w:lang w:val="es-CL" w:eastAsia="es-CL"/>
    </w:rPr>
  </w:style>
  <w:style w:type="character" w:customStyle="1" w:styleId="Heading2Char">
    <w:name w:val="Heading 2 Char"/>
    <w:basedOn w:val="DefaultParagraphFont"/>
    <w:link w:val="Heading2"/>
    <w:uiPriority w:val="9"/>
    <w:semiHidden/>
    <w:rsid w:val="006C1B6B"/>
    <w:rPr>
      <w:rFonts w:asciiTheme="majorHAnsi" w:eastAsiaTheme="majorEastAsia" w:hAnsiTheme="majorHAnsi" w:cstheme="majorBidi"/>
      <w:b/>
      <w:bCs/>
      <w:i/>
      <w:iCs/>
      <w:sz w:val="28"/>
      <w:szCs w:val="28"/>
      <w:lang w:val="es-CL" w:eastAsia="es-CL"/>
    </w:rPr>
  </w:style>
  <w:style w:type="character" w:customStyle="1" w:styleId="Heading3Char">
    <w:name w:val="Heading 3 Char"/>
    <w:basedOn w:val="DefaultParagraphFont"/>
    <w:link w:val="Heading3"/>
    <w:uiPriority w:val="99"/>
    <w:semiHidden/>
    <w:locked/>
    <w:rsid w:val="000F27F8"/>
    <w:rPr>
      <w:rFonts w:ascii="Cambria" w:hAnsi="Cambria"/>
      <w:b/>
      <w:sz w:val="26"/>
      <w:lang w:val="es-CL" w:eastAsia="es-CL"/>
    </w:rPr>
  </w:style>
  <w:style w:type="character" w:customStyle="1" w:styleId="Heading4Char">
    <w:name w:val="Heading 4 Char"/>
    <w:basedOn w:val="DefaultParagraphFont"/>
    <w:link w:val="Heading4"/>
    <w:uiPriority w:val="99"/>
    <w:semiHidden/>
    <w:locked/>
    <w:rsid w:val="000F27F8"/>
    <w:rPr>
      <w:rFonts w:ascii="Calibri" w:hAnsi="Calibri"/>
      <w:b/>
      <w:sz w:val="28"/>
      <w:lang w:val="es-CL" w:eastAsia="es-CL"/>
    </w:rPr>
  </w:style>
  <w:style w:type="paragraph" w:customStyle="1" w:styleId="EstiloTtulo1Izquierda0cmPrimeralnea0cm">
    <w:name w:val="Estilo Título 1 + Izquierda:  0 cm Primera línea:  0 cm"/>
    <w:basedOn w:val="Heading1"/>
    <w:autoRedefine/>
    <w:uiPriority w:val="99"/>
    <w:rsid w:val="00CC0A1E"/>
    <w:pPr>
      <w:spacing w:before="0" w:after="0"/>
      <w:jc w:val="both"/>
    </w:pPr>
    <w:rPr>
      <w:rFonts w:cs="Times New Roman"/>
      <w:b w:val="0"/>
      <w:sz w:val="28"/>
      <w:szCs w:val="20"/>
      <w:lang w:val="es-SV" w:eastAsia="es-ES"/>
    </w:rPr>
  </w:style>
  <w:style w:type="paragraph" w:styleId="ListParagraph">
    <w:name w:val="List Paragraph"/>
    <w:basedOn w:val="Normal"/>
    <w:uiPriority w:val="99"/>
    <w:qFormat/>
    <w:rsid w:val="002A5226"/>
    <w:pPr>
      <w:ind w:left="708"/>
    </w:pPr>
  </w:style>
  <w:style w:type="paragraph" w:styleId="Footer">
    <w:name w:val="footer"/>
    <w:basedOn w:val="Normal"/>
    <w:link w:val="FooterChar"/>
    <w:uiPriority w:val="99"/>
    <w:rsid w:val="000F27F8"/>
    <w:pPr>
      <w:tabs>
        <w:tab w:val="center" w:pos="4320"/>
        <w:tab w:val="right" w:pos="8640"/>
      </w:tabs>
    </w:pPr>
    <w:rPr>
      <w:lang w:val="es-ES_tradnl" w:eastAsia="es-ES"/>
    </w:rPr>
  </w:style>
  <w:style w:type="character" w:customStyle="1" w:styleId="FooterChar">
    <w:name w:val="Footer Char"/>
    <w:basedOn w:val="DefaultParagraphFont"/>
    <w:link w:val="Footer"/>
    <w:uiPriority w:val="99"/>
    <w:locked/>
    <w:rsid w:val="000F27F8"/>
    <w:rPr>
      <w:sz w:val="24"/>
      <w:lang w:eastAsia="es-ES"/>
    </w:rPr>
  </w:style>
  <w:style w:type="character" w:styleId="PageNumber">
    <w:name w:val="page number"/>
    <w:basedOn w:val="DefaultParagraphFont"/>
    <w:uiPriority w:val="99"/>
    <w:rsid w:val="000F27F8"/>
    <w:rPr>
      <w:rFonts w:cs="Times New Roman"/>
    </w:rPr>
  </w:style>
  <w:style w:type="paragraph" w:styleId="HTMLPreformatted">
    <w:name w:val="HTML Preformatted"/>
    <w:basedOn w:val="Normal"/>
    <w:link w:val="HTMLPreformattedChar"/>
    <w:uiPriority w:val="99"/>
    <w:rsid w:val="000F2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ES_tradnl" w:eastAsia="es-ES"/>
    </w:rPr>
  </w:style>
  <w:style w:type="character" w:customStyle="1" w:styleId="HTMLPreformattedChar">
    <w:name w:val="HTML Preformatted Char"/>
    <w:basedOn w:val="DefaultParagraphFont"/>
    <w:link w:val="HTMLPreformatted"/>
    <w:uiPriority w:val="99"/>
    <w:locked/>
    <w:rsid w:val="000F27F8"/>
    <w:rPr>
      <w:rFonts w:ascii="Courier New" w:hAnsi="Courier New"/>
      <w:lang w:eastAsia="es-ES"/>
    </w:rPr>
  </w:style>
  <w:style w:type="paragraph" w:customStyle="1" w:styleId="Default">
    <w:name w:val="Default"/>
    <w:uiPriority w:val="99"/>
    <w:rsid w:val="000F27F8"/>
    <w:pPr>
      <w:autoSpaceDE w:val="0"/>
      <w:autoSpaceDN w:val="0"/>
      <w:adjustRightInd w:val="0"/>
    </w:pPr>
    <w:rPr>
      <w:color w:val="000000"/>
      <w:sz w:val="24"/>
      <w:szCs w:val="24"/>
      <w:lang w:val="es-ES" w:eastAsia="es-ES"/>
    </w:rPr>
  </w:style>
  <w:style w:type="paragraph" w:customStyle="1" w:styleId="EstiloTtulo3Negrita">
    <w:name w:val="Estilo Título 3 + Negrita"/>
    <w:basedOn w:val="Heading4"/>
    <w:autoRedefine/>
    <w:uiPriority w:val="99"/>
    <w:rsid w:val="000F27F8"/>
    <w:pPr>
      <w:spacing w:before="0" w:after="0"/>
    </w:pPr>
    <w:rPr>
      <w:rFonts w:ascii="Arial" w:hAnsi="Arial"/>
      <w:sz w:val="24"/>
      <w:lang w:val="es-SV" w:eastAsia="es-ES"/>
    </w:rPr>
  </w:style>
  <w:style w:type="paragraph" w:styleId="TOC1">
    <w:name w:val="toc 1"/>
    <w:basedOn w:val="Normal"/>
    <w:next w:val="Normal"/>
    <w:autoRedefine/>
    <w:uiPriority w:val="99"/>
    <w:rsid w:val="000F27F8"/>
    <w:rPr>
      <w:lang w:val="es-SV" w:eastAsia="es-ES"/>
    </w:rPr>
  </w:style>
  <w:style w:type="paragraph" w:styleId="TOC2">
    <w:name w:val="toc 2"/>
    <w:basedOn w:val="Normal"/>
    <w:next w:val="Normal"/>
    <w:autoRedefine/>
    <w:uiPriority w:val="99"/>
    <w:rsid w:val="000F27F8"/>
    <w:pPr>
      <w:ind w:left="240"/>
    </w:pPr>
    <w:rPr>
      <w:lang w:val="es-SV" w:eastAsia="es-ES"/>
    </w:rPr>
  </w:style>
  <w:style w:type="paragraph" w:styleId="TOC3">
    <w:name w:val="toc 3"/>
    <w:basedOn w:val="Normal"/>
    <w:next w:val="Normal"/>
    <w:autoRedefine/>
    <w:uiPriority w:val="99"/>
    <w:rsid w:val="000F27F8"/>
    <w:pPr>
      <w:ind w:left="480"/>
    </w:pPr>
    <w:rPr>
      <w:lang w:val="es-SV" w:eastAsia="es-ES"/>
    </w:rPr>
  </w:style>
  <w:style w:type="paragraph" w:styleId="TOC4">
    <w:name w:val="toc 4"/>
    <w:basedOn w:val="Normal"/>
    <w:next w:val="Normal"/>
    <w:autoRedefine/>
    <w:uiPriority w:val="99"/>
    <w:rsid w:val="000F27F8"/>
    <w:pPr>
      <w:ind w:left="720"/>
    </w:pPr>
    <w:rPr>
      <w:lang w:val="es-SV" w:eastAsia="es-ES"/>
    </w:rPr>
  </w:style>
  <w:style w:type="character" w:styleId="Hyperlink">
    <w:name w:val="Hyperlink"/>
    <w:basedOn w:val="DefaultParagraphFont"/>
    <w:uiPriority w:val="99"/>
    <w:rsid w:val="000F27F8"/>
    <w:rPr>
      <w:rFonts w:cs="Times New Roman"/>
      <w:color w:val="0000FF"/>
      <w:u w:val="single"/>
    </w:rPr>
  </w:style>
  <w:style w:type="character" w:styleId="FollowedHyperlink">
    <w:name w:val="FollowedHyperlink"/>
    <w:basedOn w:val="DefaultParagraphFont"/>
    <w:uiPriority w:val="99"/>
    <w:rsid w:val="000F27F8"/>
    <w:rPr>
      <w:rFonts w:cs="Times New Roman"/>
      <w:color w:val="800080"/>
      <w:u w:val="single"/>
    </w:rPr>
  </w:style>
  <w:style w:type="table" w:styleId="TableGrid">
    <w:name w:val="Table Grid"/>
    <w:basedOn w:val="TableNormal"/>
    <w:uiPriority w:val="99"/>
    <w:rsid w:val="000F27F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27F8"/>
    <w:pPr>
      <w:tabs>
        <w:tab w:val="center" w:pos="4419"/>
        <w:tab w:val="right" w:pos="8838"/>
      </w:tabs>
    </w:pPr>
    <w:rPr>
      <w:lang w:val="es-ES_tradnl" w:eastAsia="es-ES"/>
    </w:rPr>
  </w:style>
  <w:style w:type="character" w:customStyle="1" w:styleId="HeaderChar">
    <w:name w:val="Header Char"/>
    <w:basedOn w:val="DefaultParagraphFont"/>
    <w:link w:val="Header"/>
    <w:uiPriority w:val="99"/>
    <w:locked/>
    <w:rsid w:val="000F27F8"/>
    <w:rPr>
      <w:sz w:val="24"/>
      <w:lang w:eastAsia="es-ES"/>
    </w:rPr>
  </w:style>
  <w:style w:type="paragraph" w:styleId="TOCHeading">
    <w:name w:val="TOC Heading"/>
    <w:basedOn w:val="Heading1"/>
    <w:next w:val="Normal"/>
    <w:uiPriority w:val="99"/>
    <w:qFormat/>
    <w:rsid w:val="004878F5"/>
    <w:pPr>
      <w:keepLines/>
      <w:spacing w:before="480" w:after="0" w:line="276" w:lineRule="auto"/>
      <w:outlineLvl w:val="9"/>
    </w:pPr>
    <w:rPr>
      <w:rFonts w:ascii="Cambria" w:hAnsi="Cambria" w:cs="Times New Roman"/>
      <w:color w:val="365F91"/>
      <w:kern w:val="0"/>
      <w:sz w:val="28"/>
      <w:szCs w:val="28"/>
      <w:lang w:val="es-SV" w:eastAsia="es-SV"/>
    </w:rPr>
  </w:style>
  <w:style w:type="paragraph" w:styleId="BalloonText">
    <w:name w:val="Balloon Text"/>
    <w:basedOn w:val="Normal"/>
    <w:link w:val="BalloonTextChar"/>
    <w:uiPriority w:val="99"/>
    <w:semiHidden/>
    <w:rsid w:val="00EA0C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0C4B"/>
    <w:rPr>
      <w:rFonts w:ascii="Tahoma" w:hAnsi="Tahoma" w:cs="Tahoma"/>
      <w:sz w:val="16"/>
      <w:szCs w:val="16"/>
      <w:lang w:val="es-CL" w:eastAsia="es-CL"/>
    </w:rPr>
  </w:style>
  <w:style w:type="paragraph" w:customStyle="1" w:styleId="font5">
    <w:name w:val="font5"/>
    <w:basedOn w:val="Normal"/>
    <w:uiPriority w:val="99"/>
    <w:rsid w:val="00AE3AA0"/>
    <w:pPr>
      <w:spacing w:before="100" w:beforeAutospacing="1" w:after="100" w:afterAutospacing="1"/>
    </w:pPr>
    <w:rPr>
      <w:rFonts w:ascii="Arial" w:hAnsi="Arial" w:cs="Arial"/>
      <w:sz w:val="20"/>
      <w:szCs w:val="20"/>
      <w:lang w:val="es-SV" w:eastAsia="es-SV"/>
    </w:rPr>
  </w:style>
  <w:style w:type="paragraph" w:customStyle="1" w:styleId="font6">
    <w:name w:val="font6"/>
    <w:basedOn w:val="Normal"/>
    <w:uiPriority w:val="99"/>
    <w:rsid w:val="00AE3AA0"/>
    <w:pPr>
      <w:spacing w:before="100" w:beforeAutospacing="1" w:after="100" w:afterAutospacing="1"/>
    </w:pPr>
    <w:rPr>
      <w:rFonts w:ascii="Arial" w:hAnsi="Arial" w:cs="Arial"/>
      <w:color w:val="FF0000"/>
      <w:sz w:val="20"/>
      <w:szCs w:val="20"/>
      <w:lang w:val="es-SV" w:eastAsia="es-SV"/>
    </w:rPr>
  </w:style>
  <w:style w:type="paragraph" w:customStyle="1" w:styleId="font7">
    <w:name w:val="font7"/>
    <w:basedOn w:val="Normal"/>
    <w:uiPriority w:val="99"/>
    <w:rsid w:val="00AE3AA0"/>
    <w:pPr>
      <w:spacing w:before="100" w:beforeAutospacing="1" w:after="100" w:afterAutospacing="1"/>
    </w:pPr>
    <w:rPr>
      <w:rFonts w:ascii="Arial" w:hAnsi="Arial" w:cs="Arial"/>
      <w:b/>
      <w:bCs/>
      <w:color w:val="FF0000"/>
      <w:sz w:val="20"/>
      <w:szCs w:val="20"/>
      <w:lang w:val="es-SV" w:eastAsia="es-SV"/>
    </w:rPr>
  </w:style>
  <w:style w:type="paragraph" w:customStyle="1" w:styleId="xl77">
    <w:name w:val="xl77"/>
    <w:basedOn w:val="Normal"/>
    <w:uiPriority w:val="99"/>
    <w:rsid w:val="00AE3AA0"/>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ascii="Arial" w:hAnsi="Arial" w:cs="Arial"/>
      <w:b/>
      <w:bCs/>
      <w:lang w:val="es-SV" w:eastAsia="es-SV"/>
    </w:rPr>
  </w:style>
  <w:style w:type="paragraph" w:customStyle="1" w:styleId="xl78">
    <w:name w:val="xl78"/>
    <w:basedOn w:val="Normal"/>
    <w:uiPriority w:val="99"/>
    <w:rsid w:val="00AE3AA0"/>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lang w:val="es-SV" w:eastAsia="es-SV"/>
    </w:rPr>
  </w:style>
  <w:style w:type="paragraph" w:customStyle="1" w:styleId="xl79">
    <w:name w:val="xl79"/>
    <w:basedOn w:val="Normal"/>
    <w:uiPriority w:val="99"/>
    <w:rsid w:val="00AE3A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lang w:val="es-SV" w:eastAsia="es-SV"/>
    </w:rPr>
  </w:style>
  <w:style w:type="paragraph" w:customStyle="1" w:styleId="xl80">
    <w:name w:val="xl80"/>
    <w:basedOn w:val="Normal"/>
    <w:uiPriority w:val="99"/>
    <w:rsid w:val="00AE3A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lang w:val="es-SV" w:eastAsia="es-SV"/>
    </w:rPr>
  </w:style>
  <w:style w:type="paragraph" w:customStyle="1" w:styleId="xl81">
    <w:name w:val="xl81"/>
    <w:basedOn w:val="Normal"/>
    <w:uiPriority w:val="99"/>
    <w:rsid w:val="00AE3AA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82">
    <w:name w:val="xl82"/>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SV" w:eastAsia="es-SV"/>
    </w:rPr>
  </w:style>
  <w:style w:type="paragraph" w:customStyle="1" w:styleId="xl83">
    <w:name w:val="xl83"/>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SV" w:eastAsia="es-SV"/>
    </w:rPr>
  </w:style>
  <w:style w:type="paragraph" w:customStyle="1" w:styleId="xl84">
    <w:name w:val="xl84"/>
    <w:basedOn w:val="Normal"/>
    <w:uiPriority w:val="99"/>
    <w:rsid w:val="00AE3AA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85">
    <w:name w:val="xl85"/>
    <w:basedOn w:val="Normal"/>
    <w:uiPriority w:val="99"/>
    <w:rsid w:val="00AE3A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lang w:val="es-SV" w:eastAsia="es-SV"/>
    </w:rPr>
  </w:style>
  <w:style w:type="paragraph" w:customStyle="1" w:styleId="xl86">
    <w:name w:val="xl86"/>
    <w:basedOn w:val="Normal"/>
    <w:uiPriority w:val="99"/>
    <w:rsid w:val="00AE3A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lang w:val="es-SV" w:eastAsia="es-SV"/>
    </w:rPr>
  </w:style>
  <w:style w:type="paragraph" w:customStyle="1" w:styleId="xl87">
    <w:name w:val="xl87"/>
    <w:basedOn w:val="Normal"/>
    <w:uiPriority w:val="99"/>
    <w:rsid w:val="00AE3A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lang w:val="es-SV" w:eastAsia="es-SV"/>
    </w:rPr>
  </w:style>
  <w:style w:type="paragraph" w:customStyle="1" w:styleId="xl88">
    <w:name w:val="xl88"/>
    <w:basedOn w:val="Normal"/>
    <w:uiPriority w:val="99"/>
    <w:rsid w:val="00AE3A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lang w:val="es-SV" w:eastAsia="es-SV"/>
    </w:rPr>
  </w:style>
  <w:style w:type="paragraph" w:customStyle="1" w:styleId="xl89">
    <w:name w:val="xl89"/>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SV" w:eastAsia="es-SV"/>
    </w:rPr>
  </w:style>
  <w:style w:type="paragraph" w:customStyle="1" w:styleId="xl90">
    <w:name w:val="xl90"/>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SV" w:eastAsia="es-SV"/>
    </w:rPr>
  </w:style>
  <w:style w:type="paragraph" w:customStyle="1" w:styleId="xl91">
    <w:name w:val="xl91"/>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SV" w:eastAsia="es-SV"/>
    </w:rPr>
  </w:style>
  <w:style w:type="paragraph" w:customStyle="1" w:styleId="xl92">
    <w:name w:val="xl92"/>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SV" w:eastAsia="es-SV"/>
    </w:rPr>
  </w:style>
  <w:style w:type="paragraph" w:customStyle="1" w:styleId="xl93">
    <w:name w:val="xl93"/>
    <w:basedOn w:val="Normal"/>
    <w:uiPriority w:val="99"/>
    <w:rsid w:val="00AE3A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lang w:val="es-SV" w:eastAsia="es-SV"/>
    </w:rPr>
  </w:style>
  <w:style w:type="paragraph" w:customStyle="1" w:styleId="xl94">
    <w:name w:val="xl94"/>
    <w:basedOn w:val="Normal"/>
    <w:uiPriority w:val="99"/>
    <w:rsid w:val="00AE3A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lang w:val="es-SV" w:eastAsia="es-SV"/>
    </w:rPr>
  </w:style>
  <w:style w:type="paragraph" w:customStyle="1" w:styleId="xl95">
    <w:name w:val="xl95"/>
    <w:basedOn w:val="Normal"/>
    <w:uiPriority w:val="99"/>
    <w:rsid w:val="00AE3A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b/>
      <w:bCs/>
      <w:lang w:val="es-SV" w:eastAsia="es-SV"/>
    </w:rPr>
  </w:style>
  <w:style w:type="paragraph" w:customStyle="1" w:styleId="xl96">
    <w:name w:val="xl96"/>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SV" w:eastAsia="es-SV"/>
    </w:rPr>
  </w:style>
  <w:style w:type="paragraph" w:customStyle="1" w:styleId="xl97">
    <w:name w:val="xl97"/>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SV" w:eastAsia="es-SV"/>
    </w:rPr>
  </w:style>
  <w:style w:type="paragraph" w:customStyle="1" w:styleId="xl98">
    <w:name w:val="xl98"/>
    <w:basedOn w:val="Normal"/>
    <w:uiPriority w:val="99"/>
    <w:rsid w:val="00AE3AA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lang w:val="es-SV" w:eastAsia="es-SV"/>
    </w:rPr>
  </w:style>
  <w:style w:type="paragraph" w:customStyle="1" w:styleId="xl99">
    <w:name w:val="xl99"/>
    <w:basedOn w:val="Normal"/>
    <w:uiPriority w:val="99"/>
    <w:rsid w:val="00AE3AA0"/>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textAlignment w:val="center"/>
    </w:pPr>
    <w:rPr>
      <w:rFonts w:ascii="Arial" w:hAnsi="Arial" w:cs="Arial"/>
      <w:b/>
      <w:bCs/>
      <w:lang w:val="es-SV" w:eastAsia="es-SV"/>
    </w:rPr>
  </w:style>
  <w:style w:type="paragraph" w:customStyle="1" w:styleId="xl100">
    <w:name w:val="xl100"/>
    <w:basedOn w:val="Normal"/>
    <w:uiPriority w:val="99"/>
    <w:rsid w:val="00AE3AA0"/>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textAlignment w:val="center"/>
    </w:pPr>
    <w:rPr>
      <w:rFonts w:ascii="Arial" w:hAnsi="Arial" w:cs="Arial"/>
      <w:b/>
      <w:bCs/>
      <w:lang w:val="es-SV" w:eastAsia="es-SV"/>
    </w:rPr>
  </w:style>
  <w:style w:type="paragraph" w:customStyle="1" w:styleId="xl101">
    <w:name w:val="xl101"/>
    <w:basedOn w:val="Normal"/>
    <w:uiPriority w:val="99"/>
    <w:rsid w:val="00AE3AA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lang w:val="es-SV" w:eastAsia="es-SV"/>
    </w:rPr>
  </w:style>
  <w:style w:type="paragraph" w:customStyle="1" w:styleId="xl102">
    <w:name w:val="xl102"/>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lang w:val="es-SV" w:eastAsia="es-SV"/>
    </w:rPr>
  </w:style>
  <w:style w:type="paragraph" w:customStyle="1" w:styleId="xl103">
    <w:name w:val="xl103"/>
    <w:basedOn w:val="Normal"/>
    <w:uiPriority w:val="99"/>
    <w:rsid w:val="00AE3A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lang w:val="es-SV" w:eastAsia="es-SV"/>
    </w:rPr>
  </w:style>
  <w:style w:type="paragraph" w:customStyle="1" w:styleId="xl104">
    <w:name w:val="xl104"/>
    <w:basedOn w:val="Normal"/>
    <w:uiPriority w:val="99"/>
    <w:rsid w:val="00AE3AA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lang w:val="es-SV" w:eastAsia="es-SV"/>
    </w:rPr>
  </w:style>
  <w:style w:type="paragraph" w:customStyle="1" w:styleId="xl105">
    <w:name w:val="xl105"/>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SV" w:eastAsia="es-SV"/>
    </w:rPr>
  </w:style>
  <w:style w:type="paragraph" w:customStyle="1" w:styleId="xl106">
    <w:name w:val="xl106"/>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lang w:val="es-SV" w:eastAsia="es-SV"/>
    </w:rPr>
  </w:style>
  <w:style w:type="paragraph" w:customStyle="1" w:styleId="xl107">
    <w:name w:val="xl107"/>
    <w:basedOn w:val="Normal"/>
    <w:uiPriority w:val="99"/>
    <w:rsid w:val="00AE3AA0"/>
    <w:pPr>
      <w:spacing w:before="100" w:beforeAutospacing="1" w:after="100" w:afterAutospacing="1"/>
      <w:textAlignment w:val="center"/>
    </w:pPr>
    <w:rPr>
      <w:rFonts w:ascii="Arial" w:hAnsi="Arial" w:cs="Arial"/>
      <w:b/>
      <w:bCs/>
      <w:lang w:val="es-SV" w:eastAsia="es-SV"/>
    </w:rPr>
  </w:style>
  <w:style w:type="paragraph" w:customStyle="1" w:styleId="xl108">
    <w:name w:val="xl108"/>
    <w:basedOn w:val="Normal"/>
    <w:uiPriority w:val="99"/>
    <w:rsid w:val="00AE3AA0"/>
    <w:pPr>
      <w:spacing w:before="100" w:beforeAutospacing="1" w:after="100" w:afterAutospacing="1"/>
      <w:textAlignment w:val="center"/>
    </w:pPr>
    <w:rPr>
      <w:rFonts w:ascii="Arial" w:hAnsi="Arial" w:cs="Arial"/>
      <w:lang w:val="es-SV" w:eastAsia="es-SV"/>
    </w:rPr>
  </w:style>
  <w:style w:type="paragraph" w:customStyle="1" w:styleId="xl109">
    <w:name w:val="xl109"/>
    <w:basedOn w:val="Normal"/>
    <w:uiPriority w:val="99"/>
    <w:rsid w:val="00AE3AA0"/>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lang w:val="es-SV" w:eastAsia="es-SV"/>
    </w:rPr>
  </w:style>
  <w:style w:type="paragraph" w:customStyle="1" w:styleId="xl110">
    <w:name w:val="xl110"/>
    <w:basedOn w:val="Normal"/>
    <w:uiPriority w:val="99"/>
    <w:rsid w:val="00AE3AA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lang w:val="es-SV" w:eastAsia="es-SV"/>
    </w:rPr>
  </w:style>
  <w:style w:type="paragraph" w:customStyle="1" w:styleId="xl111">
    <w:name w:val="xl111"/>
    <w:basedOn w:val="Normal"/>
    <w:uiPriority w:val="99"/>
    <w:rsid w:val="00AE3A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lang w:val="es-SV" w:eastAsia="es-SV"/>
    </w:rPr>
  </w:style>
  <w:style w:type="paragraph" w:customStyle="1" w:styleId="xl112">
    <w:name w:val="xl112"/>
    <w:basedOn w:val="Normal"/>
    <w:uiPriority w:val="99"/>
    <w:rsid w:val="00AE3A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lang w:val="es-SV" w:eastAsia="es-SV"/>
    </w:rPr>
  </w:style>
  <w:style w:type="paragraph" w:customStyle="1" w:styleId="xl113">
    <w:name w:val="xl113"/>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lang w:val="es-SV" w:eastAsia="es-SV"/>
    </w:rPr>
  </w:style>
  <w:style w:type="paragraph" w:customStyle="1" w:styleId="xl114">
    <w:name w:val="xl114"/>
    <w:basedOn w:val="Normal"/>
    <w:uiPriority w:val="99"/>
    <w:rsid w:val="00AE3AA0"/>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textAlignment w:val="center"/>
    </w:pPr>
    <w:rPr>
      <w:rFonts w:ascii="Arial" w:hAnsi="Arial" w:cs="Arial"/>
      <w:lang w:val="es-SV" w:eastAsia="es-SV"/>
    </w:rPr>
  </w:style>
  <w:style w:type="paragraph" w:customStyle="1" w:styleId="xl115">
    <w:name w:val="xl115"/>
    <w:basedOn w:val="Normal"/>
    <w:uiPriority w:val="99"/>
    <w:rsid w:val="00AE3AA0"/>
    <w:pPr>
      <w:spacing w:before="100" w:beforeAutospacing="1" w:after="100" w:afterAutospacing="1"/>
      <w:jc w:val="both"/>
      <w:textAlignment w:val="center"/>
    </w:pPr>
    <w:rPr>
      <w:rFonts w:ascii="Arial" w:hAnsi="Arial" w:cs="Arial"/>
      <w:lang w:val="es-SV" w:eastAsia="es-SV"/>
    </w:rPr>
  </w:style>
  <w:style w:type="paragraph" w:customStyle="1" w:styleId="xl116">
    <w:name w:val="xl116"/>
    <w:basedOn w:val="Normal"/>
    <w:uiPriority w:val="99"/>
    <w:rsid w:val="00AE3AA0"/>
    <w:pPr>
      <w:spacing w:before="100" w:beforeAutospacing="1" w:after="100" w:afterAutospacing="1"/>
      <w:textAlignment w:val="center"/>
    </w:pPr>
    <w:rPr>
      <w:rFonts w:ascii="Arial" w:hAnsi="Arial" w:cs="Arial"/>
      <w:lang w:val="es-SV" w:eastAsia="es-SV"/>
    </w:rPr>
  </w:style>
  <w:style w:type="paragraph" w:customStyle="1" w:styleId="xl117">
    <w:name w:val="xl117"/>
    <w:basedOn w:val="Normal"/>
    <w:uiPriority w:val="99"/>
    <w:rsid w:val="00AE3AA0"/>
    <w:pPr>
      <w:spacing w:before="100" w:beforeAutospacing="1" w:after="100" w:afterAutospacing="1"/>
      <w:jc w:val="center"/>
      <w:textAlignment w:val="center"/>
    </w:pPr>
    <w:rPr>
      <w:rFonts w:ascii="Arial" w:hAnsi="Arial" w:cs="Arial"/>
      <w:lang w:val="es-SV" w:eastAsia="es-SV"/>
    </w:rPr>
  </w:style>
  <w:style w:type="paragraph" w:customStyle="1" w:styleId="xl118">
    <w:name w:val="xl118"/>
    <w:basedOn w:val="Normal"/>
    <w:uiPriority w:val="99"/>
    <w:rsid w:val="00AE3AA0"/>
    <w:pPr>
      <w:spacing w:before="100" w:beforeAutospacing="1" w:after="100" w:afterAutospacing="1"/>
      <w:textAlignment w:val="center"/>
    </w:pPr>
    <w:rPr>
      <w:rFonts w:ascii="Arial" w:hAnsi="Arial" w:cs="Arial"/>
      <w:lang w:val="es-SV" w:eastAsia="es-SV"/>
    </w:rPr>
  </w:style>
  <w:style w:type="paragraph" w:customStyle="1" w:styleId="xl119">
    <w:name w:val="xl119"/>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SV" w:eastAsia="es-SV"/>
    </w:rPr>
  </w:style>
  <w:style w:type="paragraph" w:customStyle="1" w:styleId="xl120">
    <w:name w:val="xl120"/>
    <w:basedOn w:val="Normal"/>
    <w:uiPriority w:val="99"/>
    <w:rsid w:val="00AE3AA0"/>
    <w:pPr>
      <w:spacing w:before="100" w:beforeAutospacing="1" w:after="100" w:afterAutospacing="1"/>
      <w:textAlignment w:val="center"/>
    </w:pPr>
    <w:rPr>
      <w:rFonts w:ascii="Calibri" w:hAnsi="Calibri"/>
      <w:lang w:val="es-SV" w:eastAsia="es-SV"/>
    </w:rPr>
  </w:style>
  <w:style w:type="paragraph" w:customStyle="1" w:styleId="xl121">
    <w:name w:val="xl121"/>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SV" w:eastAsia="es-SV"/>
    </w:rPr>
  </w:style>
  <w:style w:type="paragraph" w:customStyle="1" w:styleId="xl122">
    <w:name w:val="xl122"/>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lang w:val="es-SV" w:eastAsia="es-SV"/>
    </w:rPr>
  </w:style>
  <w:style w:type="paragraph" w:customStyle="1" w:styleId="xl123">
    <w:name w:val="xl123"/>
    <w:basedOn w:val="Normal"/>
    <w:uiPriority w:val="99"/>
    <w:rsid w:val="00AE3A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lang w:val="es-SV" w:eastAsia="es-SV"/>
    </w:rPr>
  </w:style>
  <w:style w:type="paragraph" w:customStyle="1" w:styleId="xl124">
    <w:name w:val="xl124"/>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color w:val="FF0000"/>
      <w:lang w:val="es-SV" w:eastAsia="es-SV"/>
    </w:rPr>
  </w:style>
  <w:style w:type="paragraph" w:customStyle="1" w:styleId="xl125">
    <w:name w:val="xl125"/>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26">
    <w:name w:val="xl126"/>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27">
    <w:name w:val="xl127"/>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lang w:val="es-SV" w:eastAsia="es-SV"/>
    </w:rPr>
  </w:style>
  <w:style w:type="paragraph" w:customStyle="1" w:styleId="xl128">
    <w:name w:val="xl128"/>
    <w:basedOn w:val="Normal"/>
    <w:uiPriority w:val="99"/>
    <w:rsid w:val="00AE3AA0"/>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jc w:val="center"/>
      <w:textAlignment w:val="center"/>
    </w:pPr>
    <w:rPr>
      <w:rFonts w:ascii="Arial" w:hAnsi="Arial" w:cs="Arial"/>
      <w:lang w:val="es-SV" w:eastAsia="es-SV"/>
    </w:rPr>
  </w:style>
  <w:style w:type="paragraph" w:customStyle="1" w:styleId="xl129">
    <w:name w:val="xl129"/>
    <w:basedOn w:val="Normal"/>
    <w:uiPriority w:val="99"/>
    <w:rsid w:val="00AE3AA0"/>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lang w:val="es-SV" w:eastAsia="es-SV"/>
    </w:rPr>
  </w:style>
  <w:style w:type="paragraph" w:customStyle="1" w:styleId="xl130">
    <w:name w:val="xl130"/>
    <w:basedOn w:val="Normal"/>
    <w:uiPriority w:val="99"/>
    <w:rsid w:val="00AE3AA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31">
    <w:name w:val="xl131"/>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val="es-SV" w:eastAsia="es-SV"/>
    </w:rPr>
  </w:style>
  <w:style w:type="paragraph" w:customStyle="1" w:styleId="xl132">
    <w:name w:val="xl132"/>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33">
    <w:name w:val="xl133"/>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34">
    <w:name w:val="xl134"/>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val="es-SV" w:eastAsia="es-SV"/>
    </w:rPr>
  </w:style>
  <w:style w:type="paragraph" w:customStyle="1" w:styleId="xl135">
    <w:name w:val="xl135"/>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val="es-SV" w:eastAsia="es-SV"/>
    </w:rPr>
  </w:style>
  <w:style w:type="paragraph" w:customStyle="1" w:styleId="xl136">
    <w:name w:val="xl136"/>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37">
    <w:name w:val="xl137"/>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38">
    <w:name w:val="xl138"/>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val="es-SV" w:eastAsia="es-SV"/>
    </w:rPr>
  </w:style>
  <w:style w:type="paragraph" w:customStyle="1" w:styleId="xl139">
    <w:name w:val="xl139"/>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val="es-SV" w:eastAsia="es-SV"/>
    </w:rPr>
  </w:style>
  <w:style w:type="paragraph" w:customStyle="1" w:styleId="xl140">
    <w:name w:val="xl140"/>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41">
    <w:name w:val="xl141"/>
    <w:basedOn w:val="Normal"/>
    <w:uiPriority w:val="99"/>
    <w:rsid w:val="00AE3A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42">
    <w:name w:val="xl142"/>
    <w:basedOn w:val="Normal"/>
    <w:uiPriority w:val="99"/>
    <w:rsid w:val="00AE3AA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lang w:val="es-SV" w:eastAsia="es-SV"/>
    </w:rPr>
  </w:style>
  <w:style w:type="paragraph" w:customStyle="1" w:styleId="xl143">
    <w:name w:val="xl143"/>
    <w:basedOn w:val="Normal"/>
    <w:uiPriority w:val="99"/>
    <w:rsid w:val="00AE3AA0"/>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lang w:val="es-SV" w:eastAsia="es-SV"/>
    </w:rPr>
  </w:style>
  <w:style w:type="paragraph" w:customStyle="1" w:styleId="xl144">
    <w:name w:val="xl144"/>
    <w:basedOn w:val="Normal"/>
    <w:uiPriority w:val="99"/>
    <w:rsid w:val="00AE3AA0"/>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lang w:val="es-SV" w:eastAsia="es-SV"/>
    </w:rPr>
  </w:style>
  <w:style w:type="paragraph" w:customStyle="1" w:styleId="xl145">
    <w:name w:val="xl145"/>
    <w:basedOn w:val="Normal"/>
    <w:uiPriority w:val="99"/>
    <w:rsid w:val="00AE3AA0"/>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lang w:val="es-SV" w:eastAsia="es-SV"/>
    </w:rPr>
  </w:style>
  <w:style w:type="paragraph" w:customStyle="1" w:styleId="xl146">
    <w:name w:val="xl146"/>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lang w:val="es-SV" w:eastAsia="es-SV"/>
    </w:rPr>
  </w:style>
  <w:style w:type="paragraph" w:customStyle="1" w:styleId="xl147">
    <w:name w:val="xl147"/>
    <w:basedOn w:val="Normal"/>
    <w:uiPriority w:val="99"/>
    <w:rsid w:val="00AE3AA0"/>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center"/>
    </w:pPr>
    <w:rPr>
      <w:rFonts w:ascii="Arial" w:hAnsi="Arial" w:cs="Arial"/>
      <w:b/>
      <w:bCs/>
      <w:lang w:val="es-SV" w:eastAsia="es-SV"/>
    </w:rPr>
  </w:style>
  <w:style w:type="paragraph" w:customStyle="1" w:styleId="xl148">
    <w:name w:val="xl148"/>
    <w:basedOn w:val="Normal"/>
    <w:uiPriority w:val="99"/>
    <w:rsid w:val="00AE3AA0"/>
    <w:pPr>
      <w:spacing w:before="100" w:beforeAutospacing="1" w:after="100" w:afterAutospacing="1"/>
      <w:jc w:val="center"/>
      <w:textAlignment w:val="center"/>
    </w:pPr>
    <w:rPr>
      <w:rFonts w:ascii="Arial" w:hAnsi="Arial" w:cs="Arial"/>
      <w:b/>
      <w:bCs/>
      <w:sz w:val="28"/>
      <w:szCs w:val="28"/>
      <w:lang w:val="es-SV" w:eastAsia="es-SV"/>
    </w:rPr>
  </w:style>
  <w:style w:type="paragraph" w:customStyle="1" w:styleId="xl149">
    <w:name w:val="xl149"/>
    <w:basedOn w:val="Normal"/>
    <w:uiPriority w:val="99"/>
    <w:rsid w:val="00AE3A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SV" w:eastAsia="es-SV"/>
    </w:rPr>
  </w:style>
  <w:style w:type="paragraph" w:customStyle="1" w:styleId="xl150">
    <w:name w:val="xl150"/>
    <w:basedOn w:val="Normal"/>
    <w:uiPriority w:val="99"/>
    <w:rsid w:val="00AE3AA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s-SV" w:eastAsia="es-SV"/>
    </w:rPr>
  </w:style>
  <w:style w:type="paragraph" w:customStyle="1" w:styleId="xl151">
    <w:name w:val="xl151"/>
    <w:basedOn w:val="Normal"/>
    <w:uiPriority w:val="99"/>
    <w:rsid w:val="00AE3AA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lang w:val="es-SV" w:eastAsia="es-SV"/>
    </w:rPr>
  </w:style>
  <w:style w:type="paragraph" w:customStyle="1" w:styleId="xl152">
    <w:name w:val="xl152"/>
    <w:basedOn w:val="Normal"/>
    <w:uiPriority w:val="99"/>
    <w:rsid w:val="00AE3AA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SV" w:eastAsia="es-SV"/>
    </w:rPr>
  </w:style>
  <w:style w:type="paragraph" w:customStyle="1" w:styleId="xl153">
    <w:name w:val="xl153"/>
    <w:basedOn w:val="Normal"/>
    <w:uiPriority w:val="99"/>
    <w:rsid w:val="00AE3AA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SV" w:eastAsia="es-SV"/>
    </w:rPr>
  </w:style>
  <w:style w:type="paragraph" w:customStyle="1" w:styleId="xl154">
    <w:name w:val="xl154"/>
    <w:basedOn w:val="Normal"/>
    <w:uiPriority w:val="99"/>
    <w:rsid w:val="00AE3AA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SV" w:eastAsia="es-SV"/>
    </w:rPr>
  </w:style>
  <w:style w:type="paragraph" w:customStyle="1" w:styleId="xl155">
    <w:name w:val="xl155"/>
    <w:basedOn w:val="Normal"/>
    <w:uiPriority w:val="99"/>
    <w:rsid w:val="00AE3AA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SV" w:eastAsia="es-SV"/>
    </w:rPr>
  </w:style>
  <w:style w:type="paragraph" w:customStyle="1" w:styleId="xl156">
    <w:name w:val="xl156"/>
    <w:basedOn w:val="Normal"/>
    <w:uiPriority w:val="99"/>
    <w:rsid w:val="00AE3AA0"/>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lang w:val="es-SV" w:eastAsia="es-SV"/>
    </w:rPr>
  </w:style>
  <w:style w:type="paragraph" w:customStyle="1" w:styleId="xl157">
    <w:name w:val="xl157"/>
    <w:basedOn w:val="Normal"/>
    <w:uiPriority w:val="99"/>
    <w:rsid w:val="00AE3AA0"/>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lang w:val="es-SV" w:eastAsia="es-SV"/>
    </w:rPr>
  </w:style>
  <w:style w:type="paragraph" w:customStyle="1" w:styleId="xl158">
    <w:name w:val="xl158"/>
    <w:basedOn w:val="Normal"/>
    <w:uiPriority w:val="99"/>
    <w:rsid w:val="00AE3AA0"/>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lang w:val="es-SV" w:eastAsia="es-SV"/>
    </w:rPr>
  </w:style>
  <w:style w:type="paragraph" w:customStyle="1" w:styleId="xl159">
    <w:name w:val="xl159"/>
    <w:basedOn w:val="Normal"/>
    <w:uiPriority w:val="99"/>
    <w:rsid w:val="00AE3AA0"/>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b/>
      <w:bCs/>
      <w:lang w:val="es-SV" w:eastAsia="es-SV"/>
    </w:rPr>
  </w:style>
  <w:style w:type="paragraph" w:styleId="NormalWeb">
    <w:name w:val="Normal (Web)"/>
    <w:basedOn w:val="Normal"/>
    <w:uiPriority w:val="99"/>
    <w:rsid w:val="00E80302"/>
    <w:pPr>
      <w:spacing w:before="100" w:beforeAutospacing="1" w:after="100" w:afterAutospacing="1"/>
    </w:pPr>
    <w:rPr>
      <w:lang w:val="es-ES" w:eastAsia="es-ES"/>
    </w:rPr>
  </w:style>
  <w:style w:type="character" w:customStyle="1" w:styleId="z-TopofFormChar">
    <w:name w:val="z-Top of Form Char"/>
    <w:basedOn w:val="DefaultParagraphFont"/>
    <w:link w:val="z-TopofForm"/>
    <w:uiPriority w:val="99"/>
    <w:semiHidden/>
    <w:locked/>
    <w:rsid w:val="00891673"/>
    <w:rPr>
      <w:rFonts w:ascii="Arial" w:hAnsi="Arial" w:cs="Arial"/>
      <w:vanish/>
      <w:sz w:val="16"/>
      <w:szCs w:val="16"/>
      <w:lang w:val="es-AR" w:eastAsia="es-AR"/>
    </w:rPr>
  </w:style>
  <w:style w:type="paragraph" w:styleId="z-TopofForm">
    <w:name w:val="HTML Top of Form"/>
    <w:basedOn w:val="Normal"/>
    <w:next w:val="Normal"/>
    <w:link w:val="z-TopofFormChar"/>
    <w:hidden/>
    <w:uiPriority w:val="99"/>
    <w:semiHidden/>
    <w:rsid w:val="00891673"/>
    <w:pPr>
      <w:pBdr>
        <w:bottom w:val="single" w:sz="6" w:space="1" w:color="auto"/>
      </w:pBdr>
      <w:jc w:val="center"/>
    </w:pPr>
    <w:rPr>
      <w:rFonts w:ascii="Arial" w:hAnsi="Arial" w:cs="Arial"/>
      <w:vanish/>
      <w:sz w:val="16"/>
      <w:szCs w:val="16"/>
      <w:lang w:val="es-AR" w:eastAsia="es-AR"/>
    </w:rPr>
  </w:style>
  <w:style w:type="character" w:customStyle="1" w:styleId="z-TopofFormChar1">
    <w:name w:val="z-Top of Form Char1"/>
    <w:basedOn w:val="DefaultParagraphFont"/>
    <w:link w:val="z-TopofForm"/>
    <w:uiPriority w:val="99"/>
    <w:semiHidden/>
    <w:rsid w:val="006C1B6B"/>
    <w:rPr>
      <w:rFonts w:ascii="Arial" w:hAnsi="Arial" w:cs="Arial"/>
      <w:vanish/>
      <w:sz w:val="16"/>
      <w:szCs w:val="16"/>
      <w:lang w:val="es-CL" w:eastAsia="es-CL"/>
    </w:rPr>
  </w:style>
  <w:style w:type="character" w:customStyle="1" w:styleId="z-BottomofFormChar">
    <w:name w:val="z-Bottom of Form Char"/>
    <w:basedOn w:val="DefaultParagraphFont"/>
    <w:link w:val="z-BottomofForm"/>
    <w:uiPriority w:val="99"/>
    <w:locked/>
    <w:rsid w:val="00891673"/>
    <w:rPr>
      <w:rFonts w:ascii="Arial" w:hAnsi="Arial" w:cs="Arial"/>
      <w:vanish/>
      <w:sz w:val="16"/>
      <w:szCs w:val="16"/>
      <w:lang w:val="es-AR" w:eastAsia="es-AR"/>
    </w:rPr>
  </w:style>
  <w:style w:type="paragraph" w:styleId="z-BottomofForm">
    <w:name w:val="HTML Bottom of Form"/>
    <w:basedOn w:val="Normal"/>
    <w:next w:val="Normal"/>
    <w:link w:val="z-BottomofFormChar"/>
    <w:hidden/>
    <w:uiPriority w:val="99"/>
    <w:rsid w:val="00891673"/>
    <w:pPr>
      <w:pBdr>
        <w:top w:val="single" w:sz="6" w:space="1" w:color="auto"/>
      </w:pBdr>
      <w:jc w:val="center"/>
    </w:pPr>
    <w:rPr>
      <w:rFonts w:ascii="Arial" w:hAnsi="Arial" w:cs="Arial"/>
      <w:vanish/>
      <w:sz w:val="16"/>
      <w:szCs w:val="16"/>
      <w:lang w:val="es-AR" w:eastAsia="es-AR"/>
    </w:rPr>
  </w:style>
  <w:style w:type="character" w:customStyle="1" w:styleId="z-BottomofFormChar1">
    <w:name w:val="z-Bottom of Form Char1"/>
    <w:basedOn w:val="DefaultParagraphFont"/>
    <w:link w:val="z-BottomofForm"/>
    <w:uiPriority w:val="99"/>
    <w:semiHidden/>
    <w:rsid w:val="006C1B6B"/>
    <w:rPr>
      <w:rFonts w:ascii="Arial" w:hAnsi="Arial" w:cs="Arial"/>
      <w:vanish/>
      <w:sz w:val="16"/>
      <w:szCs w:val="16"/>
      <w:lang w:val="es-CL" w:eastAsia="es-CL"/>
    </w:rPr>
  </w:style>
  <w:style w:type="character" w:customStyle="1" w:styleId="apple-converted-space">
    <w:name w:val="apple-converted-space"/>
    <w:basedOn w:val="DefaultParagraphFont"/>
    <w:uiPriority w:val="99"/>
    <w:rsid w:val="0078214D"/>
    <w:rPr>
      <w:rFonts w:cs="Times New Roman"/>
    </w:rPr>
  </w:style>
</w:styles>
</file>

<file path=word/webSettings.xml><?xml version="1.0" encoding="utf-8"?>
<w:webSettings xmlns:r="http://schemas.openxmlformats.org/officeDocument/2006/relationships" xmlns:w="http://schemas.openxmlformats.org/wordprocessingml/2006/main">
  <w:divs>
    <w:div w:id="195966360">
      <w:marLeft w:val="0"/>
      <w:marRight w:val="0"/>
      <w:marTop w:val="0"/>
      <w:marBottom w:val="0"/>
      <w:divBdr>
        <w:top w:val="none" w:sz="0" w:space="0" w:color="auto"/>
        <w:left w:val="none" w:sz="0" w:space="0" w:color="auto"/>
        <w:bottom w:val="none" w:sz="0" w:space="0" w:color="auto"/>
        <w:right w:val="none" w:sz="0" w:space="0" w:color="auto"/>
      </w:divBdr>
    </w:div>
    <w:div w:id="195966367">
      <w:marLeft w:val="0"/>
      <w:marRight w:val="0"/>
      <w:marTop w:val="0"/>
      <w:marBottom w:val="0"/>
      <w:divBdr>
        <w:top w:val="none" w:sz="0" w:space="0" w:color="auto"/>
        <w:left w:val="none" w:sz="0" w:space="0" w:color="auto"/>
        <w:bottom w:val="none" w:sz="0" w:space="0" w:color="auto"/>
        <w:right w:val="none" w:sz="0" w:space="0" w:color="auto"/>
      </w:divBdr>
      <w:divsChild>
        <w:div w:id="195966408">
          <w:marLeft w:val="0"/>
          <w:marRight w:val="0"/>
          <w:marTop w:val="0"/>
          <w:marBottom w:val="0"/>
          <w:divBdr>
            <w:top w:val="none" w:sz="0" w:space="0" w:color="auto"/>
            <w:left w:val="none" w:sz="0" w:space="0" w:color="auto"/>
            <w:bottom w:val="none" w:sz="0" w:space="0" w:color="auto"/>
            <w:right w:val="none" w:sz="0" w:space="0" w:color="auto"/>
          </w:divBdr>
        </w:div>
        <w:div w:id="195966460">
          <w:marLeft w:val="0"/>
          <w:marRight w:val="0"/>
          <w:marTop w:val="0"/>
          <w:marBottom w:val="0"/>
          <w:divBdr>
            <w:top w:val="none" w:sz="0" w:space="0" w:color="auto"/>
            <w:left w:val="none" w:sz="0" w:space="0" w:color="auto"/>
            <w:bottom w:val="none" w:sz="0" w:space="0" w:color="auto"/>
            <w:right w:val="none" w:sz="0" w:space="0" w:color="auto"/>
          </w:divBdr>
        </w:div>
        <w:div w:id="195966476">
          <w:marLeft w:val="0"/>
          <w:marRight w:val="0"/>
          <w:marTop w:val="0"/>
          <w:marBottom w:val="0"/>
          <w:divBdr>
            <w:top w:val="none" w:sz="0" w:space="0" w:color="auto"/>
            <w:left w:val="none" w:sz="0" w:space="0" w:color="auto"/>
            <w:bottom w:val="none" w:sz="0" w:space="0" w:color="auto"/>
            <w:right w:val="none" w:sz="0" w:space="0" w:color="auto"/>
          </w:divBdr>
        </w:div>
      </w:divsChild>
    </w:div>
    <w:div w:id="195966368">
      <w:marLeft w:val="0"/>
      <w:marRight w:val="0"/>
      <w:marTop w:val="0"/>
      <w:marBottom w:val="0"/>
      <w:divBdr>
        <w:top w:val="none" w:sz="0" w:space="0" w:color="auto"/>
        <w:left w:val="none" w:sz="0" w:space="0" w:color="auto"/>
        <w:bottom w:val="none" w:sz="0" w:space="0" w:color="auto"/>
        <w:right w:val="none" w:sz="0" w:space="0" w:color="auto"/>
      </w:divBdr>
    </w:div>
    <w:div w:id="195966373">
      <w:marLeft w:val="0"/>
      <w:marRight w:val="0"/>
      <w:marTop w:val="0"/>
      <w:marBottom w:val="0"/>
      <w:divBdr>
        <w:top w:val="none" w:sz="0" w:space="0" w:color="auto"/>
        <w:left w:val="none" w:sz="0" w:space="0" w:color="auto"/>
        <w:bottom w:val="none" w:sz="0" w:space="0" w:color="auto"/>
        <w:right w:val="none" w:sz="0" w:space="0" w:color="auto"/>
      </w:divBdr>
      <w:divsChild>
        <w:div w:id="195966442">
          <w:marLeft w:val="0"/>
          <w:marRight w:val="0"/>
          <w:marTop w:val="0"/>
          <w:marBottom w:val="0"/>
          <w:divBdr>
            <w:top w:val="none" w:sz="0" w:space="0" w:color="auto"/>
            <w:left w:val="none" w:sz="0" w:space="0" w:color="auto"/>
            <w:bottom w:val="none" w:sz="0" w:space="0" w:color="auto"/>
            <w:right w:val="none" w:sz="0" w:space="0" w:color="auto"/>
          </w:divBdr>
          <w:divsChild>
            <w:div w:id="195966380">
              <w:marLeft w:val="0"/>
              <w:marRight w:val="0"/>
              <w:marTop w:val="0"/>
              <w:marBottom w:val="0"/>
              <w:divBdr>
                <w:top w:val="none" w:sz="0" w:space="0" w:color="auto"/>
                <w:left w:val="none" w:sz="0" w:space="0" w:color="auto"/>
                <w:bottom w:val="none" w:sz="0" w:space="0" w:color="auto"/>
                <w:right w:val="none" w:sz="0" w:space="0" w:color="auto"/>
              </w:divBdr>
              <w:divsChild>
                <w:div w:id="195966400">
                  <w:marLeft w:val="0"/>
                  <w:marRight w:val="0"/>
                  <w:marTop w:val="0"/>
                  <w:marBottom w:val="0"/>
                  <w:divBdr>
                    <w:top w:val="none" w:sz="0" w:space="0" w:color="auto"/>
                    <w:left w:val="none" w:sz="0" w:space="0" w:color="auto"/>
                    <w:bottom w:val="none" w:sz="0" w:space="0" w:color="auto"/>
                    <w:right w:val="none" w:sz="0" w:space="0" w:color="auto"/>
                  </w:divBdr>
                  <w:divsChild>
                    <w:div w:id="195966384">
                      <w:marLeft w:val="0"/>
                      <w:marRight w:val="0"/>
                      <w:marTop w:val="0"/>
                      <w:marBottom w:val="0"/>
                      <w:divBdr>
                        <w:top w:val="none" w:sz="0" w:space="0" w:color="auto"/>
                        <w:left w:val="none" w:sz="0" w:space="0" w:color="auto"/>
                        <w:bottom w:val="none" w:sz="0" w:space="0" w:color="auto"/>
                        <w:right w:val="none" w:sz="0" w:space="0" w:color="auto"/>
                      </w:divBdr>
                      <w:divsChild>
                        <w:div w:id="195966409">
                          <w:marLeft w:val="0"/>
                          <w:marRight w:val="0"/>
                          <w:marTop w:val="0"/>
                          <w:marBottom w:val="0"/>
                          <w:divBdr>
                            <w:top w:val="none" w:sz="0" w:space="0" w:color="auto"/>
                            <w:left w:val="none" w:sz="0" w:space="0" w:color="auto"/>
                            <w:bottom w:val="none" w:sz="0" w:space="0" w:color="auto"/>
                            <w:right w:val="none" w:sz="0" w:space="0" w:color="auto"/>
                          </w:divBdr>
                          <w:divsChild>
                            <w:div w:id="195966371">
                              <w:marLeft w:val="0"/>
                              <w:marRight w:val="0"/>
                              <w:marTop w:val="0"/>
                              <w:marBottom w:val="0"/>
                              <w:divBdr>
                                <w:top w:val="none" w:sz="0" w:space="0" w:color="auto"/>
                                <w:left w:val="none" w:sz="0" w:space="0" w:color="auto"/>
                                <w:bottom w:val="none" w:sz="0" w:space="0" w:color="auto"/>
                                <w:right w:val="none" w:sz="0" w:space="0" w:color="auto"/>
                              </w:divBdr>
                              <w:divsChild>
                                <w:div w:id="195966385">
                                  <w:marLeft w:val="0"/>
                                  <w:marRight w:val="0"/>
                                  <w:marTop w:val="0"/>
                                  <w:marBottom w:val="0"/>
                                  <w:divBdr>
                                    <w:top w:val="single" w:sz="6" w:space="0" w:color="B4C08C"/>
                                    <w:left w:val="single" w:sz="6" w:space="0" w:color="B4C08C"/>
                                    <w:bottom w:val="single" w:sz="6" w:space="0" w:color="B4C08C"/>
                                    <w:right w:val="single" w:sz="6" w:space="0" w:color="B4C08C"/>
                                  </w:divBdr>
                                  <w:divsChild>
                                    <w:div w:id="195966421">
                                      <w:marLeft w:val="0"/>
                                      <w:marRight w:val="0"/>
                                      <w:marTop w:val="0"/>
                                      <w:marBottom w:val="0"/>
                                      <w:divBdr>
                                        <w:top w:val="none" w:sz="0" w:space="0" w:color="auto"/>
                                        <w:left w:val="none" w:sz="0" w:space="0" w:color="auto"/>
                                        <w:bottom w:val="none" w:sz="0" w:space="0" w:color="auto"/>
                                        <w:right w:val="none" w:sz="0" w:space="0" w:color="auto"/>
                                      </w:divBdr>
                                      <w:divsChild>
                                        <w:div w:id="195966361">
                                          <w:marLeft w:val="0"/>
                                          <w:marRight w:val="0"/>
                                          <w:marTop w:val="0"/>
                                          <w:marBottom w:val="0"/>
                                          <w:divBdr>
                                            <w:top w:val="single" w:sz="2" w:space="0" w:color="FFFFFF"/>
                                            <w:left w:val="single" w:sz="2" w:space="0" w:color="FFFFFF"/>
                                            <w:bottom w:val="single" w:sz="2" w:space="0" w:color="FFFFFF"/>
                                            <w:right w:val="single" w:sz="2" w:space="0" w:color="FFFFFF"/>
                                          </w:divBdr>
                                          <w:divsChild>
                                            <w:div w:id="195966450">
                                              <w:marLeft w:val="0"/>
                                              <w:marRight w:val="0"/>
                                              <w:marTop w:val="0"/>
                                              <w:marBottom w:val="0"/>
                                              <w:divBdr>
                                                <w:top w:val="none" w:sz="0" w:space="0" w:color="auto"/>
                                                <w:left w:val="none" w:sz="0" w:space="0" w:color="auto"/>
                                                <w:bottom w:val="none" w:sz="0" w:space="0" w:color="auto"/>
                                                <w:right w:val="none" w:sz="0" w:space="0" w:color="auto"/>
                                              </w:divBdr>
                                              <w:divsChild>
                                                <w:div w:id="195966449">
                                                  <w:marLeft w:val="0"/>
                                                  <w:marRight w:val="0"/>
                                                  <w:marTop w:val="0"/>
                                                  <w:marBottom w:val="0"/>
                                                  <w:divBdr>
                                                    <w:top w:val="none" w:sz="0" w:space="0" w:color="auto"/>
                                                    <w:left w:val="none" w:sz="0" w:space="0" w:color="auto"/>
                                                    <w:bottom w:val="none" w:sz="0" w:space="0" w:color="auto"/>
                                                    <w:right w:val="none" w:sz="0" w:space="0" w:color="auto"/>
                                                  </w:divBdr>
                                                </w:div>
                                                <w:div w:id="195966455">
                                                  <w:marLeft w:val="0"/>
                                                  <w:marRight w:val="0"/>
                                                  <w:marTop w:val="0"/>
                                                  <w:marBottom w:val="0"/>
                                                  <w:divBdr>
                                                    <w:top w:val="none" w:sz="0" w:space="0" w:color="auto"/>
                                                    <w:left w:val="none" w:sz="0" w:space="0" w:color="auto"/>
                                                    <w:bottom w:val="none" w:sz="0" w:space="0" w:color="auto"/>
                                                    <w:right w:val="none" w:sz="0" w:space="0" w:color="auto"/>
                                                  </w:divBdr>
                                                </w:div>
                                              </w:divsChild>
                                            </w:div>
                                            <w:div w:id="195966478">
                                              <w:marLeft w:val="0"/>
                                              <w:marRight w:val="0"/>
                                              <w:marTop w:val="0"/>
                                              <w:marBottom w:val="0"/>
                                              <w:divBdr>
                                                <w:top w:val="none" w:sz="0" w:space="0" w:color="auto"/>
                                                <w:left w:val="none" w:sz="0" w:space="0" w:color="auto"/>
                                                <w:bottom w:val="none" w:sz="0" w:space="0" w:color="auto"/>
                                                <w:right w:val="none" w:sz="0" w:space="0" w:color="auto"/>
                                              </w:divBdr>
                                              <w:divsChild>
                                                <w:div w:id="1959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6413">
                                  <w:marLeft w:val="0"/>
                                  <w:marRight w:val="0"/>
                                  <w:marTop w:val="0"/>
                                  <w:marBottom w:val="0"/>
                                  <w:divBdr>
                                    <w:top w:val="none" w:sz="0" w:space="0" w:color="auto"/>
                                    <w:left w:val="single" w:sz="6" w:space="0" w:color="B4C08C"/>
                                    <w:bottom w:val="none" w:sz="0" w:space="0" w:color="auto"/>
                                    <w:right w:val="single" w:sz="6" w:space="0" w:color="B4C08C"/>
                                  </w:divBdr>
                                  <w:divsChild>
                                    <w:div w:id="19596641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5966387">
                              <w:marLeft w:val="0"/>
                              <w:marRight w:val="0"/>
                              <w:marTop w:val="0"/>
                              <w:marBottom w:val="0"/>
                              <w:divBdr>
                                <w:top w:val="none" w:sz="0" w:space="0" w:color="auto"/>
                                <w:left w:val="none" w:sz="0" w:space="0" w:color="auto"/>
                                <w:bottom w:val="none" w:sz="0" w:space="0" w:color="auto"/>
                                <w:right w:val="none" w:sz="0" w:space="0" w:color="auto"/>
                              </w:divBdr>
                              <w:divsChild>
                                <w:div w:id="195966370">
                                  <w:marLeft w:val="0"/>
                                  <w:marRight w:val="0"/>
                                  <w:marTop w:val="0"/>
                                  <w:marBottom w:val="0"/>
                                  <w:divBdr>
                                    <w:top w:val="single" w:sz="6" w:space="0" w:color="B4C08C"/>
                                    <w:left w:val="single" w:sz="6" w:space="0" w:color="B4C08C"/>
                                    <w:bottom w:val="single" w:sz="6" w:space="0" w:color="B4C08C"/>
                                    <w:right w:val="single" w:sz="6" w:space="0" w:color="B4C08C"/>
                                  </w:divBdr>
                                  <w:divsChild>
                                    <w:div w:id="195966392">
                                      <w:marLeft w:val="0"/>
                                      <w:marRight w:val="0"/>
                                      <w:marTop w:val="0"/>
                                      <w:marBottom w:val="0"/>
                                      <w:divBdr>
                                        <w:top w:val="none" w:sz="0" w:space="0" w:color="auto"/>
                                        <w:left w:val="none" w:sz="0" w:space="0" w:color="auto"/>
                                        <w:bottom w:val="none" w:sz="0" w:space="0" w:color="auto"/>
                                        <w:right w:val="none" w:sz="0" w:space="0" w:color="auto"/>
                                      </w:divBdr>
                                      <w:divsChild>
                                        <w:div w:id="195966393">
                                          <w:marLeft w:val="0"/>
                                          <w:marRight w:val="0"/>
                                          <w:marTop w:val="0"/>
                                          <w:marBottom w:val="0"/>
                                          <w:divBdr>
                                            <w:top w:val="single" w:sz="2" w:space="0" w:color="FFFFFF"/>
                                            <w:left w:val="single" w:sz="2" w:space="0" w:color="FFFFFF"/>
                                            <w:bottom w:val="single" w:sz="2" w:space="0" w:color="FFFFFF"/>
                                            <w:right w:val="single" w:sz="2" w:space="0" w:color="FFFFFF"/>
                                          </w:divBdr>
                                          <w:divsChild>
                                            <w:div w:id="195966369">
                                              <w:marLeft w:val="0"/>
                                              <w:marRight w:val="0"/>
                                              <w:marTop w:val="0"/>
                                              <w:marBottom w:val="0"/>
                                              <w:divBdr>
                                                <w:top w:val="none" w:sz="0" w:space="0" w:color="auto"/>
                                                <w:left w:val="none" w:sz="0" w:space="0" w:color="auto"/>
                                                <w:bottom w:val="none" w:sz="0" w:space="0" w:color="auto"/>
                                                <w:right w:val="none" w:sz="0" w:space="0" w:color="auto"/>
                                              </w:divBdr>
                                              <w:divsChild>
                                                <w:div w:id="195966399">
                                                  <w:marLeft w:val="0"/>
                                                  <w:marRight w:val="0"/>
                                                  <w:marTop w:val="0"/>
                                                  <w:marBottom w:val="0"/>
                                                  <w:divBdr>
                                                    <w:top w:val="none" w:sz="0" w:space="0" w:color="auto"/>
                                                    <w:left w:val="none" w:sz="0" w:space="0" w:color="auto"/>
                                                    <w:bottom w:val="none" w:sz="0" w:space="0" w:color="auto"/>
                                                    <w:right w:val="none" w:sz="0" w:space="0" w:color="auto"/>
                                                  </w:divBdr>
                                                </w:div>
                                                <w:div w:id="195966414">
                                                  <w:marLeft w:val="0"/>
                                                  <w:marRight w:val="0"/>
                                                  <w:marTop w:val="0"/>
                                                  <w:marBottom w:val="0"/>
                                                  <w:divBdr>
                                                    <w:top w:val="none" w:sz="0" w:space="0" w:color="auto"/>
                                                    <w:left w:val="none" w:sz="0" w:space="0" w:color="auto"/>
                                                    <w:bottom w:val="none" w:sz="0" w:space="0" w:color="auto"/>
                                                    <w:right w:val="none" w:sz="0" w:space="0" w:color="auto"/>
                                                  </w:divBdr>
                                                </w:div>
                                              </w:divsChild>
                                            </w:div>
                                            <w:div w:id="195966419">
                                              <w:marLeft w:val="0"/>
                                              <w:marRight w:val="0"/>
                                              <w:marTop w:val="0"/>
                                              <w:marBottom w:val="0"/>
                                              <w:divBdr>
                                                <w:top w:val="none" w:sz="0" w:space="0" w:color="auto"/>
                                                <w:left w:val="none" w:sz="0" w:space="0" w:color="auto"/>
                                                <w:bottom w:val="none" w:sz="0" w:space="0" w:color="auto"/>
                                                <w:right w:val="none" w:sz="0" w:space="0" w:color="auto"/>
                                              </w:divBdr>
                                              <w:divsChild>
                                                <w:div w:id="1959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6391">
                                  <w:marLeft w:val="0"/>
                                  <w:marRight w:val="0"/>
                                  <w:marTop w:val="0"/>
                                  <w:marBottom w:val="0"/>
                                  <w:divBdr>
                                    <w:top w:val="none" w:sz="0" w:space="0" w:color="auto"/>
                                    <w:left w:val="single" w:sz="6" w:space="0" w:color="B4C08C"/>
                                    <w:bottom w:val="none" w:sz="0" w:space="0" w:color="auto"/>
                                    <w:right w:val="single" w:sz="6" w:space="0" w:color="B4C08C"/>
                                  </w:divBdr>
                                  <w:divsChild>
                                    <w:div w:id="1959663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66466">
          <w:marLeft w:val="0"/>
          <w:marRight w:val="0"/>
          <w:marTop w:val="0"/>
          <w:marBottom w:val="0"/>
          <w:divBdr>
            <w:top w:val="none" w:sz="0" w:space="0" w:color="auto"/>
            <w:left w:val="none" w:sz="0" w:space="0" w:color="auto"/>
            <w:bottom w:val="none" w:sz="0" w:space="0" w:color="auto"/>
            <w:right w:val="none" w:sz="0" w:space="0" w:color="auto"/>
          </w:divBdr>
        </w:div>
      </w:divsChild>
    </w:div>
    <w:div w:id="195966374">
      <w:marLeft w:val="0"/>
      <w:marRight w:val="0"/>
      <w:marTop w:val="0"/>
      <w:marBottom w:val="0"/>
      <w:divBdr>
        <w:top w:val="none" w:sz="0" w:space="0" w:color="auto"/>
        <w:left w:val="none" w:sz="0" w:space="0" w:color="auto"/>
        <w:bottom w:val="none" w:sz="0" w:space="0" w:color="auto"/>
        <w:right w:val="none" w:sz="0" w:space="0" w:color="auto"/>
      </w:divBdr>
      <w:divsChild>
        <w:div w:id="195966366">
          <w:marLeft w:val="0"/>
          <w:marRight w:val="0"/>
          <w:marTop w:val="0"/>
          <w:marBottom w:val="0"/>
          <w:divBdr>
            <w:top w:val="none" w:sz="0" w:space="0" w:color="auto"/>
            <w:left w:val="none" w:sz="0" w:space="0" w:color="auto"/>
            <w:bottom w:val="none" w:sz="0" w:space="0" w:color="auto"/>
            <w:right w:val="none" w:sz="0" w:space="0" w:color="auto"/>
          </w:divBdr>
        </w:div>
        <w:div w:id="195966410">
          <w:marLeft w:val="0"/>
          <w:marRight w:val="0"/>
          <w:marTop w:val="0"/>
          <w:marBottom w:val="0"/>
          <w:divBdr>
            <w:top w:val="none" w:sz="0" w:space="0" w:color="auto"/>
            <w:left w:val="none" w:sz="0" w:space="0" w:color="auto"/>
            <w:bottom w:val="none" w:sz="0" w:space="0" w:color="auto"/>
            <w:right w:val="none" w:sz="0" w:space="0" w:color="auto"/>
          </w:divBdr>
        </w:div>
        <w:div w:id="195966447">
          <w:marLeft w:val="0"/>
          <w:marRight w:val="0"/>
          <w:marTop w:val="0"/>
          <w:marBottom w:val="0"/>
          <w:divBdr>
            <w:top w:val="none" w:sz="0" w:space="0" w:color="auto"/>
            <w:left w:val="none" w:sz="0" w:space="0" w:color="auto"/>
            <w:bottom w:val="none" w:sz="0" w:space="0" w:color="auto"/>
            <w:right w:val="none" w:sz="0" w:space="0" w:color="auto"/>
          </w:divBdr>
        </w:div>
      </w:divsChild>
    </w:div>
    <w:div w:id="195966381">
      <w:marLeft w:val="0"/>
      <w:marRight w:val="0"/>
      <w:marTop w:val="0"/>
      <w:marBottom w:val="0"/>
      <w:divBdr>
        <w:top w:val="none" w:sz="0" w:space="0" w:color="auto"/>
        <w:left w:val="none" w:sz="0" w:space="0" w:color="auto"/>
        <w:bottom w:val="none" w:sz="0" w:space="0" w:color="auto"/>
        <w:right w:val="none" w:sz="0" w:space="0" w:color="auto"/>
      </w:divBdr>
    </w:div>
    <w:div w:id="195966383">
      <w:marLeft w:val="0"/>
      <w:marRight w:val="0"/>
      <w:marTop w:val="0"/>
      <w:marBottom w:val="0"/>
      <w:divBdr>
        <w:top w:val="none" w:sz="0" w:space="0" w:color="auto"/>
        <w:left w:val="none" w:sz="0" w:space="0" w:color="auto"/>
        <w:bottom w:val="none" w:sz="0" w:space="0" w:color="auto"/>
        <w:right w:val="none" w:sz="0" w:space="0" w:color="auto"/>
      </w:divBdr>
    </w:div>
    <w:div w:id="195966395">
      <w:marLeft w:val="0"/>
      <w:marRight w:val="0"/>
      <w:marTop w:val="0"/>
      <w:marBottom w:val="0"/>
      <w:divBdr>
        <w:top w:val="none" w:sz="0" w:space="0" w:color="auto"/>
        <w:left w:val="none" w:sz="0" w:space="0" w:color="auto"/>
        <w:bottom w:val="none" w:sz="0" w:space="0" w:color="auto"/>
        <w:right w:val="none" w:sz="0" w:space="0" w:color="auto"/>
      </w:divBdr>
    </w:div>
    <w:div w:id="195966396">
      <w:marLeft w:val="0"/>
      <w:marRight w:val="0"/>
      <w:marTop w:val="0"/>
      <w:marBottom w:val="0"/>
      <w:divBdr>
        <w:top w:val="none" w:sz="0" w:space="0" w:color="auto"/>
        <w:left w:val="none" w:sz="0" w:space="0" w:color="auto"/>
        <w:bottom w:val="none" w:sz="0" w:space="0" w:color="auto"/>
        <w:right w:val="none" w:sz="0" w:space="0" w:color="auto"/>
      </w:divBdr>
    </w:div>
    <w:div w:id="195966407">
      <w:marLeft w:val="0"/>
      <w:marRight w:val="0"/>
      <w:marTop w:val="0"/>
      <w:marBottom w:val="0"/>
      <w:divBdr>
        <w:top w:val="none" w:sz="0" w:space="0" w:color="auto"/>
        <w:left w:val="none" w:sz="0" w:space="0" w:color="auto"/>
        <w:bottom w:val="none" w:sz="0" w:space="0" w:color="auto"/>
        <w:right w:val="none" w:sz="0" w:space="0" w:color="auto"/>
      </w:divBdr>
    </w:div>
    <w:div w:id="195966417">
      <w:marLeft w:val="0"/>
      <w:marRight w:val="0"/>
      <w:marTop w:val="0"/>
      <w:marBottom w:val="0"/>
      <w:divBdr>
        <w:top w:val="none" w:sz="0" w:space="0" w:color="auto"/>
        <w:left w:val="none" w:sz="0" w:space="0" w:color="auto"/>
        <w:bottom w:val="none" w:sz="0" w:space="0" w:color="auto"/>
        <w:right w:val="none" w:sz="0" w:space="0" w:color="auto"/>
      </w:divBdr>
    </w:div>
    <w:div w:id="195966418">
      <w:marLeft w:val="0"/>
      <w:marRight w:val="0"/>
      <w:marTop w:val="0"/>
      <w:marBottom w:val="0"/>
      <w:divBdr>
        <w:top w:val="none" w:sz="0" w:space="0" w:color="auto"/>
        <w:left w:val="none" w:sz="0" w:space="0" w:color="auto"/>
        <w:bottom w:val="none" w:sz="0" w:space="0" w:color="auto"/>
        <w:right w:val="none" w:sz="0" w:space="0" w:color="auto"/>
      </w:divBdr>
    </w:div>
    <w:div w:id="195966424">
      <w:marLeft w:val="0"/>
      <w:marRight w:val="0"/>
      <w:marTop w:val="0"/>
      <w:marBottom w:val="0"/>
      <w:divBdr>
        <w:top w:val="none" w:sz="0" w:space="0" w:color="auto"/>
        <w:left w:val="none" w:sz="0" w:space="0" w:color="auto"/>
        <w:bottom w:val="none" w:sz="0" w:space="0" w:color="auto"/>
        <w:right w:val="none" w:sz="0" w:space="0" w:color="auto"/>
      </w:divBdr>
      <w:divsChild>
        <w:div w:id="195966388">
          <w:marLeft w:val="0"/>
          <w:marRight w:val="0"/>
          <w:marTop w:val="0"/>
          <w:marBottom w:val="0"/>
          <w:divBdr>
            <w:top w:val="none" w:sz="0" w:space="0" w:color="auto"/>
            <w:left w:val="none" w:sz="0" w:space="0" w:color="auto"/>
            <w:bottom w:val="none" w:sz="0" w:space="0" w:color="auto"/>
            <w:right w:val="none" w:sz="0" w:space="0" w:color="auto"/>
          </w:divBdr>
        </w:div>
        <w:div w:id="195966394">
          <w:marLeft w:val="0"/>
          <w:marRight w:val="0"/>
          <w:marTop w:val="0"/>
          <w:marBottom w:val="0"/>
          <w:divBdr>
            <w:top w:val="none" w:sz="0" w:space="0" w:color="auto"/>
            <w:left w:val="none" w:sz="0" w:space="0" w:color="auto"/>
            <w:bottom w:val="none" w:sz="0" w:space="0" w:color="auto"/>
            <w:right w:val="none" w:sz="0" w:space="0" w:color="auto"/>
          </w:divBdr>
        </w:div>
        <w:div w:id="195966459">
          <w:marLeft w:val="0"/>
          <w:marRight w:val="0"/>
          <w:marTop w:val="0"/>
          <w:marBottom w:val="0"/>
          <w:divBdr>
            <w:top w:val="none" w:sz="0" w:space="0" w:color="auto"/>
            <w:left w:val="none" w:sz="0" w:space="0" w:color="auto"/>
            <w:bottom w:val="none" w:sz="0" w:space="0" w:color="auto"/>
            <w:right w:val="none" w:sz="0" w:space="0" w:color="auto"/>
          </w:divBdr>
        </w:div>
      </w:divsChild>
    </w:div>
    <w:div w:id="195966425">
      <w:marLeft w:val="0"/>
      <w:marRight w:val="0"/>
      <w:marTop w:val="0"/>
      <w:marBottom w:val="0"/>
      <w:divBdr>
        <w:top w:val="none" w:sz="0" w:space="0" w:color="auto"/>
        <w:left w:val="none" w:sz="0" w:space="0" w:color="auto"/>
        <w:bottom w:val="none" w:sz="0" w:space="0" w:color="auto"/>
        <w:right w:val="none" w:sz="0" w:space="0" w:color="auto"/>
      </w:divBdr>
      <w:divsChild>
        <w:div w:id="195966376">
          <w:marLeft w:val="0"/>
          <w:marRight w:val="0"/>
          <w:marTop w:val="0"/>
          <w:marBottom w:val="0"/>
          <w:divBdr>
            <w:top w:val="none" w:sz="0" w:space="0" w:color="auto"/>
            <w:left w:val="none" w:sz="0" w:space="0" w:color="auto"/>
            <w:bottom w:val="none" w:sz="0" w:space="0" w:color="auto"/>
            <w:right w:val="none" w:sz="0" w:space="0" w:color="auto"/>
          </w:divBdr>
        </w:div>
        <w:div w:id="195966428">
          <w:marLeft w:val="0"/>
          <w:marRight w:val="0"/>
          <w:marTop w:val="0"/>
          <w:marBottom w:val="0"/>
          <w:divBdr>
            <w:top w:val="none" w:sz="0" w:space="0" w:color="auto"/>
            <w:left w:val="none" w:sz="0" w:space="0" w:color="auto"/>
            <w:bottom w:val="none" w:sz="0" w:space="0" w:color="auto"/>
            <w:right w:val="none" w:sz="0" w:space="0" w:color="auto"/>
          </w:divBdr>
        </w:div>
        <w:div w:id="195966438">
          <w:marLeft w:val="0"/>
          <w:marRight w:val="0"/>
          <w:marTop w:val="0"/>
          <w:marBottom w:val="0"/>
          <w:divBdr>
            <w:top w:val="none" w:sz="0" w:space="0" w:color="auto"/>
            <w:left w:val="none" w:sz="0" w:space="0" w:color="auto"/>
            <w:bottom w:val="none" w:sz="0" w:space="0" w:color="auto"/>
            <w:right w:val="none" w:sz="0" w:space="0" w:color="auto"/>
          </w:divBdr>
        </w:div>
      </w:divsChild>
    </w:div>
    <w:div w:id="195966426">
      <w:marLeft w:val="0"/>
      <w:marRight w:val="0"/>
      <w:marTop w:val="0"/>
      <w:marBottom w:val="0"/>
      <w:divBdr>
        <w:top w:val="none" w:sz="0" w:space="0" w:color="auto"/>
        <w:left w:val="none" w:sz="0" w:space="0" w:color="auto"/>
        <w:bottom w:val="none" w:sz="0" w:space="0" w:color="auto"/>
        <w:right w:val="none" w:sz="0" w:space="0" w:color="auto"/>
      </w:divBdr>
    </w:div>
    <w:div w:id="195966427">
      <w:marLeft w:val="0"/>
      <w:marRight w:val="0"/>
      <w:marTop w:val="0"/>
      <w:marBottom w:val="0"/>
      <w:divBdr>
        <w:top w:val="none" w:sz="0" w:space="0" w:color="auto"/>
        <w:left w:val="none" w:sz="0" w:space="0" w:color="auto"/>
        <w:bottom w:val="none" w:sz="0" w:space="0" w:color="auto"/>
        <w:right w:val="none" w:sz="0" w:space="0" w:color="auto"/>
      </w:divBdr>
    </w:div>
    <w:div w:id="195966434">
      <w:marLeft w:val="0"/>
      <w:marRight w:val="0"/>
      <w:marTop w:val="0"/>
      <w:marBottom w:val="0"/>
      <w:divBdr>
        <w:top w:val="none" w:sz="0" w:space="0" w:color="auto"/>
        <w:left w:val="none" w:sz="0" w:space="0" w:color="auto"/>
        <w:bottom w:val="none" w:sz="0" w:space="0" w:color="auto"/>
        <w:right w:val="none" w:sz="0" w:space="0" w:color="auto"/>
      </w:divBdr>
      <w:divsChild>
        <w:div w:id="195966377">
          <w:marLeft w:val="0"/>
          <w:marRight w:val="0"/>
          <w:marTop w:val="0"/>
          <w:marBottom w:val="0"/>
          <w:divBdr>
            <w:top w:val="none" w:sz="0" w:space="0" w:color="auto"/>
            <w:left w:val="none" w:sz="0" w:space="0" w:color="auto"/>
            <w:bottom w:val="none" w:sz="0" w:space="0" w:color="auto"/>
            <w:right w:val="none" w:sz="0" w:space="0" w:color="auto"/>
          </w:divBdr>
        </w:div>
        <w:div w:id="195966397">
          <w:marLeft w:val="0"/>
          <w:marRight w:val="0"/>
          <w:marTop w:val="0"/>
          <w:marBottom w:val="0"/>
          <w:divBdr>
            <w:top w:val="none" w:sz="0" w:space="0" w:color="auto"/>
            <w:left w:val="none" w:sz="0" w:space="0" w:color="auto"/>
            <w:bottom w:val="none" w:sz="0" w:space="0" w:color="auto"/>
            <w:right w:val="none" w:sz="0" w:space="0" w:color="auto"/>
          </w:divBdr>
        </w:div>
        <w:div w:id="195966429">
          <w:marLeft w:val="0"/>
          <w:marRight w:val="0"/>
          <w:marTop w:val="0"/>
          <w:marBottom w:val="0"/>
          <w:divBdr>
            <w:top w:val="none" w:sz="0" w:space="0" w:color="auto"/>
            <w:left w:val="none" w:sz="0" w:space="0" w:color="auto"/>
            <w:bottom w:val="none" w:sz="0" w:space="0" w:color="auto"/>
            <w:right w:val="none" w:sz="0" w:space="0" w:color="auto"/>
          </w:divBdr>
        </w:div>
      </w:divsChild>
    </w:div>
    <w:div w:id="195966435">
      <w:marLeft w:val="0"/>
      <w:marRight w:val="0"/>
      <w:marTop w:val="0"/>
      <w:marBottom w:val="0"/>
      <w:divBdr>
        <w:top w:val="none" w:sz="0" w:space="0" w:color="auto"/>
        <w:left w:val="none" w:sz="0" w:space="0" w:color="auto"/>
        <w:bottom w:val="none" w:sz="0" w:space="0" w:color="auto"/>
        <w:right w:val="none" w:sz="0" w:space="0" w:color="auto"/>
      </w:divBdr>
    </w:div>
    <w:div w:id="195966439">
      <w:marLeft w:val="0"/>
      <w:marRight w:val="0"/>
      <w:marTop w:val="0"/>
      <w:marBottom w:val="0"/>
      <w:divBdr>
        <w:top w:val="none" w:sz="0" w:space="0" w:color="auto"/>
        <w:left w:val="none" w:sz="0" w:space="0" w:color="auto"/>
        <w:bottom w:val="none" w:sz="0" w:space="0" w:color="auto"/>
        <w:right w:val="none" w:sz="0" w:space="0" w:color="auto"/>
      </w:divBdr>
    </w:div>
    <w:div w:id="195966452">
      <w:marLeft w:val="0"/>
      <w:marRight w:val="0"/>
      <w:marTop w:val="0"/>
      <w:marBottom w:val="0"/>
      <w:divBdr>
        <w:top w:val="none" w:sz="0" w:space="0" w:color="auto"/>
        <w:left w:val="none" w:sz="0" w:space="0" w:color="auto"/>
        <w:bottom w:val="none" w:sz="0" w:space="0" w:color="auto"/>
        <w:right w:val="none" w:sz="0" w:space="0" w:color="auto"/>
      </w:divBdr>
    </w:div>
    <w:div w:id="195966453">
      <w:marLeft w:val="0"/>
      <w:marRight w:val="0"/>
      <w:marTop w:val="0"/>
      <w:marBottom w:val="0"/>
      <w:divBdr>
        <w:top w:val="none" w:sz="0" w:space="0" w:color="auto"/>
        <w:left w:val="none" w:sz="0" w:space="0" w:color="auto"/>
        <w:bottom w:val="none" w:sz="0" w:space="0" w:color="auto"/>
        <w:right w:val="none" w:sz="0" w:space="0" w:color="auto"/>
      </w:divBdr>
    </w:div>
    <w:div w:id="195966462">
      <w:marLeft w:val="0"/>
      <w:marRight w:val="0"/>
      <w:marTop w:val="0"/>
      <w:marBottom w:val="0"/>
      <w:divBdr>
        <w:top w:val="none" w:sz="0" w:space="0" w:color="auto"/>
        <w:left w:val="none" w:sz="0" w:space="0" w:color="auto"/>
        <w:bottom w:val="none" w:sz="0" w:space="0" w:color="auto"/>
        <w:right w:val="none" w:sz="0" w:space="0" w:color="auto"/>
      </w:divBdr>
      <w:divsChild>
        <w:div w:id="195966363">
          <w:marLeft w:val="0"/>
          <w:marRight w:val="0"/>
          <w:marTop w:val="0"/>
          <w:marBottom w:val="0"/>
          <w:divBdr>
            <w:top w:val="none" w:sz="0" w:space="0" w:color="auto"/>
            <w:left w:val="none" w:sz="0" w:space="0" w:color="auto"/>
            <w:bottom w:val="none" w:sz="0" w:space="0" w:color="auto"/>
            <w:right w:val="none" w:sz="0" w:space="0" w:color="auto"/>
          </w:divBdr>
        </w:div>
        <w:div w:id="195966375">
          <w:marLeft w:val="0"/>
          <w:marRight w:val="0"/>
          <w:marTop w:val="0"/>
          <w:marBottom w:val="0"/>
          <w:divBdr>
            <w:top w:val="none" w:sz="0" w:space="0" w:color="auto"/>
            <w:left w:val="none" w:sz="0" w:space="0" w:color="auto"/>
            <w:bottom w:val="none" w:sz="0" w:space="0" w:color="auto"/>
            <w:right w:val="none" w:sz="0" w:space="0" w:color="auto"/>
          </w:divBdr>
        </w:div>
        <w:div w:id="195966378">
          <w:marLeft w:val="0"/>
          <w:marRight w:val="0"/>
          <w:marTop w:val="0"/>
          <w:marBottom w:val="0"/>
          <w:divBdr>
            <w:top w:val="none" w:sz="0" w:space="0" w:color="auto"/>
            <w:left w:val="none" w:sz="0" w:space="0" w:color="auto"/>
            <w:bottom w:val="none" w:sz="0" w:space="0" w:color="auto"/>
            <w:right w:val="none" w:sz="0" w:space="0" w:color="auto"/>
          </w:divBdr>
        </w:div>
        <w:div w:id="195966379">
          <w:marLeft w:val="0"/>
          <w:marRight w:val="0"/>
          <w:marTop w:val="0"/>
          <w:marBottom w:val="0"/>
          <w:divBdr>
            <w:top w:val="none" w:sz="0" w:space="0" w:color="auto"/>
            <w:left w:val="none" w:sz="0" w:space="0" w:color="auto"/>
            <w:bottom w:val="none" w:sz="0" w:space="0" w:color="auto"/>
            <w:right w:val="none" w:sz="0" w:space="0" w:color="auto"/>
          </w:divBdr>
        </w:div>
        <w:div w:id="195966386">
          <w:marLeft w:val="0"/>
          <w:marRight w:val="0"/>
          <w:marTop w:val="0"/>
          <w:marBottom w:val="0"/>
          <w:divBdr>
            <w:top w:val="none" w:sz="0" w:space="0" w:color="auto"/>
            <w:left w:val="none" w:sz="0" w:space="0" w:color="auto"/>
            <w:bottom w:val="none" w:sz="0" w:space="0" w:color="auto"/>
            <w:right w:val="none" w:sz="0" w:space="0" w:color="auto"/>
          </w:divBdr>
        </w:div>
        <w:div w:id="195966389">
          <w:marLeft w:val="0"/>
          <w:marRight w:val="0"/>
          <w:marTop w:val="0"/>
          <w:marBottom w:val="0"/>
          <w:divBdr>
            <w:top w:val="none" w:sz="0" w:space="0" w:color="auto"/>
            <w:left w:val="none" w:sz="0" w:space="0" w:color="auto"/>
            <w:bottom w:val="none" w:sz="0" w:space="0" w:color="auto"/>
            <w:right w:val="none" w:sz="0" w:space="0" w:color="auto"/>
          </w:divBdr>
        </w:div>
        <w:div w:id="195966390">
          <w:marLeft w:val="0"/>
          <w:marRight w:val="0"/>
          <w:marTop w:val="0"/>
          <w:marBottom w:val="0"/>
          <w:divBdr>
            <w:top w:val="none" w:sz="0" w:space="0" w:color="auto"/>
            <w:left w:val="none" w:sz="0" w:space="0" w:color="auto"/>
            <w:bottom w:val="none" w:sz="0" w:space="0" w:color="auto"/>
            <w:right w:val="none" w:sz="0" w:space="0" w:color="auto"/>
          </w:divBdr>
        </w:div>
        <w:div w:id="195966398">
          <w:marLeft w:val="0"/>
          <w:marRight w:val="0"/>
          <w:marTop w:val="0"/>
          <w:marBottom w:val="0"/>
          <w:divBdr>
            <w:top w:val="none" w:sz="0" w:space="0" w:color="auto"/>
            <w:left w:val="none" w:sz="0" w:space="0" w:color="auto"/>
            <w:bottom w:val="none" w:sz="0" w:space="0" w:color="auto"/>
            <w:right w:val="none" w:sz="0" w:space="0" w:color="auto"/>
          </w:divBdr>
        </w:div>
        <w:div w:id="195966402">
          <w:marLeft w:val="0"/>
          <w:marRight w:val="0"/>
          <w:marTop w:val="0"/>
          <w:marBottom w:val="0"/>
          <w:divBdr>
            <w:top w:val="none" w:sz="0" w:space="0" w:color="auto"/>
            <w:left w:val="none" w:sz="0" w:space="0" w:color="auto"/>
            <w:bottom w:val="none" w:sz="0" w:space="0" w:color="auto"/>
            <w:right w:val="none" w:sz="0" w:space="0" w:color="auto"/>
          </w:divBdr>
        </w:div>
        <w:div w:id="195966403">
          <w:marLeft w:val="0"/>
          <w:marRight w:val="0"/>
          <w:marTop w:val="0"/>
          <w:marBottom w:val="0"/>
          <w:divBdr>
            <w:top w:val="none" w:sz="0" w:space="0" w:color="auto"/>
            <w:left w:val="none" w:sz="0" w:space="0" w:color="auto"/>
            <w:bottom w:val="none" w:sz="0" w:space="0" w:color="auto"/>
            <w:right w:val="none" w:sz="0" w:space="0" w:color="auto"/>
          </w:divBdr>
        </w:div>
        <w:div w:id="195966411">
          <w:marLeft w:val="0"/>
          <w:marRight w:val="0"/>
          <w:marTop w:val="0"/>
          <w:marBottom w:val="0"/>
          <w:divBdr>
            <w:top w:val="none" w:sz="0" w:space="0" w:color="auto"/>
            <w:left w:val="none" w:sz="0" w:space="0" w:color="auto"/>
            <w:bottom w:val="none" w:sz="0" w:space="0" w:color="auto"/>
            <w:right w:val="none" w:sz="0" w:space="0" w:color="auto"/>
          </w:divBdr>
        </w:div>
        <w:div w:id="195966412">
          <w:marLeft w:val="0"/>
          <w:marRight w:val="0"/>
          <w:marTop w:val="0"/>
          <w:marBottom w:val="0"/>
          <w:divBdr>
            <w:top w:val="none" w:sz="0" w:space="0" w:color="auto"/>
            <w:left w:val="none" w:sz="0" w:space="0" w:color="auto"/>
            <w:bottom w:val="none" w:sz="0" w:space="0" w:color="auto"/>
            <w:right w:val="none" w:sz="0" w:space="0" w:color="auto"/>
          </w:divBdr>
        </w:div>
        <w:div w:id="195966420">
          <w:marLeft w:val="0"/>
          <w:marRight w:val="0"/>
          <w:marTop w:val="0"/>
          <w:marBottom w:val="0"/>
          <w:divBdr>
            <w:top w:val="none" w:sz="0" w:space="0" w:color="auto"/>
            <w:left w:val="none" w:sz="0" w:space="0" w:color="auto"/>
            <w:bottom w:val="none" w:sz="0" w:space="0" w:color="auto"/>
            <w:right w:val="none" w:sz="0" w:space="0" w:color="auto"/>
          </w:divBdr>
        </w:div>
        <w:div w:id="195966422">
          <w:marLeft w:val="0"/>
          <w:marRight w:val="0"/>
          <w:marTop w:val="0"/>
          <w:marBottom w:val="0"/>
          <w:divBdr>
            <w:top w:val="none" w:sz="0" w:space="0" w:color="auto"/>
            <w:left w:val="none" w:sz="0" w:space="0" w:color="auto"/>
            <w:bottom w:val="none" w:sz="0" w:space="0" w:color="auto"/>
            <w:right w:val="none" w:sz="0" w:space="0" w:color="auto"/>
          </w:divBdr>
        </w:div>
        <w:div w:id="195966443">
          <w:marLeft w:val="0"/>
          <w:marRight w:val="0"/>
          <w:marTop w:val="0"/>
          <w:marBottom w:val="0"/>
          <w:divBdr>
            <w:top w:val="none" w:sz="0" w:space="0" w:color="auto"/>
            <w:left w:val="none" w:sz="0" w:space="0" w:color="auto"/>
            <w:bottom w:val="none" w:sz="0" w:space="0" w:color="auto"/>
            <w:right w:val="none" w:sz="0" w:space="0" w:color="auto"/>
          </w:divBdr>
        </w:div>
        <w:div w:id="195966444">
          <w:marLeft w:val="0"/>
          <w:marRight w:val="0"/>
          <w:marTop w:val="0"/>
          <w:marBottom w:val="0"/>
          <w:divBdr>
            <w:top w:val="none" w:sz="0" w:space="0" w:color="auto"/>
            <w:left w:val="none" w:sz="0" w:space="0" w:color="auto"/>
            <w:bottom w:val="none" w:sz="0" w:space="0" w:color="auto"/>
            <w:right w:val="none" w:sz="0" w:space="0" w:color="auto"/>
          </w:divBdr>
        </w:div>
        <w:div w:id="195966445">
          <w:marLeft w:val="0"/>
          <w:marRight w:val="0"/>
          <w:marTop w:val="0"/>
          <w:marBottom w:val="0"/>
          <w:divBdr>
            <w:top w:val="none" w:sz="0" w:space="0" w:color="auto"/>
            <w:left w:val="none" w:sz="0" w:space="0" w:color="auto"/>
            <w:bottom w:val="none" w:sz="0" w:space="0" w:color="auto"/>
            <w:right w:val="none" w:sz="0" w:space="0" w:color="auto"/>
          </w:divBdr>
        </w:div>
        <w:div w:id="195966446">
          <w:marLeft w:val="0"/>
          <w:marRight w:val="0"/>
          <w:marTop w:val="0"/>
          <w:marBottom w:val="0"/>
          <w:divBdr>
            <w:top w:val="none" w:sz="0" w:space="0" w:color="auto"/>
            <w:left w:val="none" w:sz="0" w:space="0" w:color="auto"/>
            <w:bottom w:val="none" w:sz="0" w:space="0" w:color="auto"/>
            <w:right w:val="none" w:sz="0" w:space="0" w:color="auto"/>
          </w:divBdr>
        </w:div>
        <w:div w:id="195966454">
          <w:marLeft w:val="0"/>
          <w:marRight w:val="0"/>
          <w:marTop w:val="0"/>
          <w:marBottom w:val="0"/>
          <w:divBdr>
            <w:top w:val="none" w:sz="0" w:space="0" w:color="auto"/>
            <w:left w:val="none" w:sz="0" w:space="0" w:color="auto"/>
            <w:bottom w:val="none" w:sz="0" w:space="0" w:color="auto"/>
            <w:right w:val="none" w:sz="0" w:space="0" w:color="auto"/>
          </w:divBdr>
        </w:div>
        <w:div w:id="195966479">
          <w:marLeft w:val="0"/>
          <w:marRight w:val="0"/>
          <w:marTop w:val="0"/>
          <w:marBottom w:val="0"/>
          <w:divBdr>
            <w:top w:val="none" w:sz="0" w:space="0" w:color="auto"/>
            <w:left w:val="none" w:sz="0" w:space="0" w:color="auto"/>
            <w:bottom w:val="none" w:sz="0" w:space="0" w:color="auto"/>
            <w:right w:val="none" w:sz="0" w:space="0" w:color="auto"/>
          </w:divBdr>
        </w:div>
        <w:div w:id="195966481">
          <w:marLeft w:val="0"/>
          <w:marRight w:val="0"/>
          <w:marTop w:val="0"/>
          <w:marBottom w:val="0"/>
          <w:divBdr>
            <w:top w:val="none" w:sz="0" w:space="0" w:color="auto"/>
            <w:left w:val="none" w:sz="0" w:space="0" w:color="auto"/>
            <w:bottom w:val="none" w:sz="0" w:space="0" w:color="auto"/>
            <w:right w:val="none" w:sz="0" w:space="0" w:color="auto"/>
          </w:divBdr>
        </w:div>
      </w:divsChild>
    </w:div>
    <w:div w:id="195966463">
      <w:marLeft w:val="0"/>
      <w:marRight w:val="0"/>
      <w:marTop w:val="0"/>
      <w:marBottom w:val="0"/>
      <w:divBdr>
        <w:top w:val="none" w:sz="0" w:space="0" w:color="auto"/>
        <w:left w:val="none" w:sz="0" w:space="0" w:color="auto"/>
        <w:bottom w:val="none" w:sz="0" w:space="0" w:color="auto"/>
        <w:right w:val="none" w:sz="0" w:space="0" w:color="auto"/>
      </w:divBdr>
    </w:div>
    <w:div w:id="195966464">
      <w:marLeft w:val="0"/>
      <w:marRight w:val="0"/>
      <w:marTop w:val="0"/>
      <w:marBottom w:val="0"/>
      <w:divBdr>
        <w:top w:val="none" w:sz="0" w:space="0" w:color="auto"/>
        <w:left w:val="none" w:sz="0" w:space="0" w:color="auto"/>
        <w:bottom w:val="none" w:sz="0" w:space="0" w:color="auto"/>
        <w:right w:val="none" w:sz="0" w:space="0" w:color="auto"/>
      </w:divBdr>
      <w:divsChild>
        <w:div w:id="195966364">
          <w:marLeft w:val="0"/>
          <w:marRight w:val="0"/>
          <w:marTop w:val="0"/>
          <w:marBottom w:val="0"/>
          <w:divBdr>
            <w:top w:val="none" w:sz="0" w:space="0" w:color="auto"/>
            <w:left w:val="none" w:sz="0" w:space="0" w:color="auto"/>
            <w:bottom w:val="none" w:sz="0" w:space="0" w:color="auto"/>
            <w:right w:val="none" w:sz="0" w:space="0" w:color="auto"/>
          </w:divBdr>
        </w:div>
        <w:div w:id="195966365">
          <w:marLeft w:val="0"/>
          <w:marRight w:val="0"/>
          <w:marTop w:val="0"/>
          <w:marBottom w:val="0"/>
          <w:divBdr>
            <w:top w:val="none" w:sz="0" w:space="0" w:color="auto"/>
            <w:left w:val="none" w:sz="0" w:space="0" w:color="auto"/>
            <w:bottom w:val="none" w:sz="0" w:space="0" w:color="auto"/>
            <w:right w:val="none" w:sz="0" w:space="0" w:color="auto"/>
          </w:divBdr>
        </w:div>
        <w:div w:id="195966372">
          <w:marLeft w:val="0"/>
          <w:marRight w:val="0"/>
          <w:marTop w:val="0"/>
          <w:marBottom w:val="0"/>
          <w:divBdr>
            <w:top w:val="none" w:sz="0" w:space="0" w:color="auto"/>
            <w:left w:val="none" w:sz="0" w:space="0" w:color="auto"/>
            <w:bottom w:val="none" w:sz="0" w:space="0" w:color="auto"/>
            <w:right w:val="none" w:sz="0" w:space="0" w:color="auto"/>
          </w:divBdr>
        </w:div>
        <w:div w:id="195966382">
          <w:marLeft w:val="0"/>
          <w:marRight w:val="0"/>
          <w:marTop w:val="0"/>
          <w:marBottom w:val="0"/>
          <w:divBdr>
            <w:top w:val="none" w:sz="0" w:space="0" w:color="auto"/>
            <w:left w:val="none" w:sz="0" w:space="0" w:color="auto"/>
            <w:bottom w:val="none" w:sz="0" w:space="0" w:color="auto"/>
            <w:right w:val="none" w:sz="0" w:space="0" w:color="auto"/>
          </w:divBdr>
        </w:div>
        <w:div w:id="195966401">
          <w:marLeft w:val="0"/>
          <w:marRight w:val="0"/>
          <w:marTop w:val="0"/>
          <w:marBottom w:val="0"/>
          <w:divBdr>
            <w:top w:val="none" w:sz="0" w:space="0" w:color="auto"/>
            <w:left w:val="none" w:sz="0" w:space="0" w:color="auto"/>
            <w:bottom w:val="none" w:sz="0" w:space="0" w:color="auto"/>
            <w:right w:val="none" w:sz="0" w:space="0" w:color="auto"/>
          </w:divBdr>
        </w:div>
        <w:div w:id="195966405">
          <w:marLeft w:val="0"/>
          <w:marRight w:val="0"/>
          <w:marTop w:val="0"/>
          <w:marBottom w:val="0"/>
          <w:divBdr>
            <w:top w:val="none" w:sz="0" w:space="0" w:color="auto"/>
            <w:left w:val="none" w:sz="0" w:space="0" w:color="auto"/>
            <w:bottom w:val="none" w:sz="0" w:space="0" w:color="auto"/>
            <w:right w:val="none" w:sz="0" w:space="0" w:color="auto"/>
          </w:divBdr>
        </w:div>
        <w:div w:id="195966416">
          <w:marLeft w:val="0"/>
          <w:marRight w:val="0"/>
          <w:marTop w:val="0"/>
          <w:marBottom w:val="0"/>
          <w:divBdr>
            <w:top w:val="none" w:sz="0" w:space="0" w:color="auto"/>
            <w:left w:val="none" w:sz="0" w:space="0" w:color="auto"/>
            <w:bottom w:val="none" w:sz="0" w:space="0" w:color="auto"/>
            <w:right w:val="none" w:sz="0" w:space="0" w:color="auto"/>
          </w:divBdr>
        </w:div>
        <w:div w:id="195966423">
          <w:marLeft w:val="0"/>
          <w:marRight w:val="0"/>
          <w:marTop w:val="0"/>
          <w:marBottom w:val="0"/>
          <w:divBdr>
            <w:top w:val="none" w:sz="0" w:space="0" w:color="auto"/>
            <w:left w:val="none" w:sz="0" w:space="0" w:color="auto"/>
            <w:bottom w:val="none" w:sz="0" w:space="0" w:color="auto"/>
            <w:right w:val="none" w:sz="0" w:space="0" w:color="auto"/>
          </w:divBdr>
        </w:div>
        <w:div w:id="195966431">
          <w:marLeft w:val="0"/>
          <w:marRight w:val="0"/>
          <w:marTop w:val="0"/>
          <w:marBottom w:val="0"/>
          <w:divBdr>
            <w:top w:val="none" w:sz="0" w:space="0" w:color="auto"/>
            <w:left w:val="none" w:sz="0" w:space="0" w:color="auto"/>
            <w:bottom w:val="none" w:sz="0" w:space="0" w:color="auto"/>
            <w:right w:val="none" w:sz="0" w:space="0" w:color="auto"/>
          </w:divBdr>
        </w:div>
        <w:div w:id="195966432">
          <w:marLeft w:val="0"/>
          <w:marRight w:val="0"/>
          <w:marTop w:val="0"/>
          <w:marBottom w:val="0"/>
          <w:divBdr>
            <w:top w:val="none" w:sz="0" w:space="0" w:color="auto"/>
            <w:left w:val="none" w:sz="0" w:space="0" w:color="auto"/>
            <w:bottom w:val="none" w:sz="0" w:space="0" w:color="auto"/>
            <w:right w:val="none" w:sz="0" w:space="0" w:color="auto"/>
          </w:divBdr>
        </w:div>
        <w:div w:id="195966433">
          <w:marLeft w:val="0"/>
          <w:marRight w:val="0"/>
          <w:marTop w:val="0"/>
          <w:marBottom w:val="0"/>
          <w:divBdr>
            <w:top w:val="none" w:sz="0" w:space="0" w:color="auto"/>
            <w:left w:val="none" w:sz="0" w:space="0" w:color="auto"/>
            <w:bottom w:val="none" w:sz="0" w:space="0" w:color="auto"/>
            <w:right w:val="none" w:sz="0" w:space="0" w:color="auto"/>
          </w:divBdr>
        </w:div>
        <w:div w:id="195966436">
          <w:marLeft w:val="0"/>
          <w:marRight w:val="0"/>
          <w:marTop w:val="0"/>
          <w:marBottom w:val="0"/>
          <w:divBdr>
            <w:top w:val="none" w:sz="0" w:space="0" w:color="auto"/>
            <w:left w:val="none" w:sz="0" w:space="0" w:color="auto"/>
            <w:bottom w:val="none" w:sz="0" w:space="0" w:color="auto"/>
            <w:right w:val="none" w:sz="0" w:space="0" w:color="auto"/>
          </w:divBdr>
        </w:div>
        <w:div w:id="195966437">
          <w:marLeft w:val="0"/>
          <w:marRight w:val="0"/>
          <w:marTop w:val="0"/>
          <w:marBottom w:val="0"/>
          <w:divBdr>
            <w:top w:val="none" w:sz="0" w:space="0" w:color="auto"/>
            <w:left w:val="none" w:sz="0" w:space="0" w:color="auto"/>
            <w:bottom w:val="none" w:sz="0" w:space="0" w:color="auto"/>
            <w:right w:val="none" w:sz="0" w:space="0" w:color="auto"/>
          </w:divBdr>
        </w:div>
        <w:div w:id="195966440">
          <w:marLeft w:val="0"/>
          <w:marRight w:val="0"/>
          <w:marTop w:val="0"/>
          <w:marBottom w:val="0"/>
          <w:divBdr>
            <w:top w:val="none" w:sz="0" w:space="0" w:color="auto"/>
            <w:left w:val="none" w:sz="0" w:space="0" w:color="auto"/>
            <w:bottom w:val="none" w:sz="0" w:space="0" w:color="auto"/>
            <w:right w:val="none" w:sz="0" w:space="0" w:color="auto"/>
          </w:divBdr>
        </w:div>
        <w:div w:id="195966441">
          <w:marLeft w:val="0"/>
          <w:marRight w:val="0"/>
          <w:marTop w:val="0"/>
          <w:marBottom w:val="0"/>
          <w:divBdr>
            <w:top w:val="none" w:sz="0" w:space="0" w:color="auto"/>
            <w:left w:val="none" w:sz="0" w:space="0" w:color="auto"/>
            <w:bottom w:val="none" w:sz="0" w:space="0" w:color="auto"/>
            <w:right w:val="none" w:sz="0" w:space="0" w:color="auto"/>
          </w:divBdr>
        </w:div>
        <w:div w:id="195966451">
          <w:marLeft w:val="0"/>
          <w:marRight w:val="0"/>
          <w:marTop w:val="0"/>
          <w:marBottom w:val="0"/>
          <w:divBdr>
            <w:top w:val="none" w:sz="0" w:space="0" w:color="auto"/>
            <w:left w:val="none" w:sz="0" w:space="0" w:color="auto"/>
            <w:bottom w:val="none" w:sz="0" w:space="0" w:color="auto"/>
            <w:right w:val="none" w:sz="0" w:space="0" w:color="auto"/>
          </w:divBdr>
        </w:div>
        <w:div w:id="195966456">
          <w:marLeft w:val="0"/>
          <w:marRight w:val="0"/>
          <w:marTop w:val="0"/>
          <w:marBottom w:val="0"/>
          <w:divBdr>
            <w:top w:val="none" w:sz="0" w:space="0" w:color="auto"/>
            <w:left w:val="none" w:sz="0" w:space="0" w:color="auto"/>
            <w:bottom w:val="none" w:sz="0" w:space="0" w:color="auto"/>
            <w:right w:val="none" w:sz="0" w:space="0" w:color="auto"/>
          </w:divBdr>
        </w:div>
        <w:div w:id="195966457">
          <w:marLeft w:val="0"/>
          <w:marRight w:val="0"/>
          <w:marTop w:val="0"/>
          <w:marBottom w:val="0"/>
          <w:divBdr>
            <w:top w:val="none" w:sz="0" w:space="0" w:color="auto"/>
            <w:left w:val="none" w:sz="0" w:space="0" w:color="auto"/>
            <w:bottom w:val="none" w:sz="0" w:space="0" w:color="auto"/>
            <w:right w:val="none" w:sz="0" w:space="0" w:color="auto"/>
          </w:divBdr>
        </w:div>
        <w:div w:id="195966461">
          <w:marLeft w:val="0"/>
          <w:marRight w:val="0"/>
          <w:marTop w:val="0"/>
          <w:marBottom w:val="0"/>
          <w:divBdr>
            <w:top w:val="none" w:sz="0" w:space="0" w:color="auto"/>
            <w:left w:val="none" w:sz="0" w:space="0" w:color="auto"/>
            <w:bottom w:val="none" w:sz="0" w:space="0" w:color="auto"/>
            <w:right w:val="none" w:sz="0" w:space="0" w:color="auto"/>
          </w:divBdr>
        </w:div>
        <w:div w:id="195966470">
          <w:marLeft w:val="0"/>
          <w:marRight w:val="0"/>
          <w:marTop w:val="0"/>
          <w:marBottom w:val="0"/>
          <w:divBdr>
            <w:top w:val="none" w:sz="0" w:space="0" w:color="auto"/>
            <w:left w:val="none" w:sz="0" w:space="0" w:color="auto"/>
            <w:bottom w:val="none" w:sz="0" w:space="0" w:color="auto"/>
            <w:right w:val="none" w:sz="0" w:space="0" w:color="auto"/>
          </w:divBdr>
        </w:div>
        <w:div w:id="195966472">
          <w:marLeft w:val="0"/>
          <w:marRight w:val="0"/>
          <w:marTop w:val="0"/>
          <w:marBottom w:val="0"/>
          <w:divBdr>
            <w:top w:val="none" w:sz="0" w:space="0" w:color="auto"/>
            <w:left w:val="none" w:sz="0" w:space="0" w:color="auto"/>
            <w:bottom w:val="none" w:sz="0" w:space="0" w:color="auto"/>
            <w:right w:val="none" w:sz="0" w:space="0" w:color="auto"/>
          </w:divBdr>
        </w:div>
      </w:divsChild>
    </w:div>
    <w:div w:id="195966467">
      <w:marLeft w:val="0"/>
      <w:marRight w:val="0"/>
      <w:marTop w:val="0"/>
      <w:marBottom w:val="0"/>
      <w:divBdr>
        <w:top w:val="none" w:sz="0" w:space="0" w:color="auto"/>
        <w:left w:val="none" w:sz="0" w:space="0" w:color="auto"/>
        <w:bottom w:val="none" w:sz="0" w:space="0" w:color="auto"/>
        <w:right w:val="none" w:sz="0" w:space="0" w:color="auto"/>
      </w:divBdr>
    </w:div>
    <w:div w:id="195966468">
      <w:marLeft w:val="0"/>
      <w:marRight w:val="0"/>
      <w:marTop w:val="0"/>
      <w:marBottom w:val="0"/>
      <w:divBdr>
        <w:top w:val="none" w:sz="0" w:space="0" w:color="auto"/>
        <w:left w:val="none" w:sz="0" w:space="0" w:color="auto"/>
        <w:bottom w:val="none" w:sz="0" w:space="0" w:color="auto"/>
        <w:right w:val="none" w:sz="0" w:space="0" w:color="auto"/>
      </w:divBdr>
      <w:divsChild>
        <w:div w:id="195966404">
          <w:marLeft w:val="0"/>
          <w:marRight w:val="0"/>
          <w:marTop w:val="0"/>
          <w:marBottom w:val="0"/>
          <w:divBdr>
            <w:top w:val="none" w:sz="0" w:space="0" w:color="auto"/>
            <w:left w:val="none" w:sz="0" w:space="0" w:color="auto"/>
            <w:bottom w:val="none" w:sz="0" w:space="0" w:color="auto"/>
            <w:right w:val="none" w:sz="0" w:space="0" w:color="auto"/>
          </w:divBdr>
        </w:div>
        <w:div w:id="195966406">
          <w:marLeft w:val="0"/>
          <w:marRight w:val="0"/>
          <w:marTop w:val="0"/>
          <w:marBottom w:val="0"/>
          <w:divBdr>
            <w:top w:val="none" w:sz="0" w:space="0" w:color="auto"/>
            <w:left w:val="none" w:sz="0" w:space="0" w:color="auto"/>
            <w:bottom w:val="none" w:sz="0" w:space="0" w:color="auto"/>
            <w:right w:val="none" w:sz="0" w:space="0" w:color="auto"/>
          </w:divBdr>
        </w:div>
        <w:div w:id="195966474">
          <w:marLeft w:val="0"/>
          <w:marRight w:val="0"/>
          <w:marTop w:val="0"/>
          <w:marBottom w:val="0"/>
          <w:divBdr>
            <w:top w:val="none" w:sz="0" w:space="0" w:color="auto"/>
            <w:left w:val="none" w:sz="0" w:space="0" w:color="auto"/>
            <w:bottom w:val="none" w:sz="0" w:space="0" w:color="auto"/>
            <w:right w:val="none" w:sz="0" w:space="0" w:color="auto"/>
          </w:divBdr>
        </w:div>
      </w:divsChild>
    </w:div>
    <w:div w:id="195966469">
      <w:marLeft w:val="0"/>
      <w:marRight w:val="0"/>
      <w:marTop w:val="0"/>
      <w:marBottom w:val="0"/>
      <w:divBdr>
        <w:top w:val="none" w:sz="0" w:space="0" w:color="auto"/>
        <w:left w:val="none" w:sz="0" w:space="0" w:color="auto"/>
        <w:bottom w:val="none" w:sz="0" w:space="0" w:color="auto"/>
        <w:right w:val="none" w:sz="0" w:space="0" w:color="auto"/>
      </w:divBdr>
      <w:divsChild>
        <w:div w:id="195966448">
          <w:marLeft w:val="0"/>
          <w:marRight w:val="0"/>
          <w:marTop w:val="0"/>
          <w:marBottom w:val="0"/>
          <w:divBdr>
            <w:top w:val="none" w:sz="0" w:space="0" w:color="auto"/>
            <w:left w:val="none" w:sz="0" w:space="0" w:color="auto"/>
            <w:bottom w:val="none" w:sz="0" w:space="0" w:color="auto"/>
            <w:right w:val="none" w:sz="0" w:space="0" w:color="auto"/>
          </w:divBdr>
        </w:div>
        <w:div w:id="195966458">
          <w:marLeft w:val="0"/>
          <w:marRight w:val="0"/>
          <w:marTop w:val="0"/>
          <w:marBottom w:val="0"/>
          <w:divBdr>
            <w:top w:val="none" w:sz="0" w:space="0" w:color="auto"/>
            <w:left w:val="none" w:sz="0" w:space="0" w:color="auto"/>
            <w:bottom w:val="none" w:sz="0" w:space="0" w:color="auto"/>
            <w:right w:val="none" w:sz="0" w:space="0" w:color="auto"/>
          </w:divBdr>
        </w:div>
        <w:div w:id="195966480">
          <w:marLeft w:val="0"/>
          <w:marRight w:val="0"/>
          <w:marTop w:val="0"/>
          <w:marBottom w:val="0"/>
          <w:divBdr>
            <w:top w:val="none" w:sz="0" w:space="0" w:color="auto"/>
            <w:left w:val="none" w:sz="0" w:space="0" w:color="auto"/>
            <w:bottom w:val="none" w:sz="0" w:space="0" w:color="auto"/>
            <w:right w:val="none" w:sz="0" w:space="0" w:color="auto"/>
          </w:divBdr>
        </w:div>
      </w:divsChild>
    </w:div>
    <w:div w:id="195966471">
      <w:marLeft w:val="0"/>
      <w:marRight w:val="0"/>
      <w:marTop w:val="0"/>
      <w:marBottom w:val="0"/>
      <w:divBdr>
        <w:top w:val="none" w:sz="0" w:space="0" w:color="auto"/>
        <w:left w:val="none" w:sz="0" w:space="0" w:color="auto"/>
        <w:bottom w:val="none" w:sz="0" w:space="0" w:color="auto"/>
        <w:right w:val="none" w:sz="0" w:space="0" w:color="auto"/>
      </w:divBdr>
    </w:div>
    <w:div w:id="195966473">
      <w:marLeft w:val="0"/>
      <w:marRight w:val="0"/>
      <w:marTop w:val="0"/>
      <w:marBottom w:val="0"/>
      <w:divBdr>
        <w:top w:val="none" w:sz="0" w:space="0" w:color="auto"/>
        <w:left w:val="none" w:sz="0" w:space="0" w:color="auto"/>
        <w:bottom w:val="none" w:sz="0" w:space="0" w:color="auto"/>
        <w:right w:val="none" w:sz="0" w:space="0" w:color="auto"/>
      </w:divBdr>
    </w:div>
    <w:div w:id="195966475">
      <w:marLeft w:val="0"/>
      <w:marRight w:val="0"/>
      <w:marTop w:val="0"/>
      <w:marBottom w:val="0"/>
      <w:divBdr>
        <w:top w:val="none" w:sz="0" w:space="0" w:color="auto"/>
        <w:left w:val="none" w:sz="0" w:space="0" w:color="auto"/>
        <w:bottom w:val="none" w:sz="0" w:space="0" w:color="auto"/>
        <w:right w:val="none" w:sz="0" w:space="0" w:color="auto"/>
      </w:divBdr>
    </w:div>
    <w:div w:id="195966477">
      <w:marLeft w:val="0"/>
      <w:marRight w:val="0"/>
      <w:marTop w:val="0"/>
      <w:marBottom w:val="0"/>
      <w:divBdr>
        <w:top w:val="none" w:sz="0" w:space="0" w:color="auto"/>
        <w:left w:val="none" w:sz="0" w:space="0" w:color="auto"/>
        <w:bottom w:val="none" w:sz="0" w:space="0" w:color="auto"/>
        <w:right w:val="none" w:sz="0" w:space="0" w:color="auto"/>
      </w:divBdr>
    </w:div>
    <w:div w:id="195966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immow.salud.gob.sv/proceqe.php?diag=73.6&amp;s_causa=20&amp;s_dep=0&amp;s_edad=0&amp;s_est=603&amp;s_fecha=01%2F01%2F2013&amp;s_fecha1=31%2F12%2F2013&amp;s_iq=6&amp;s_lista=0&amp;s_ser=0&amp;" TargetMode="External"/><Relationship Id="rId21" Type="http://schemas.openxmlformats.org/officeDocument/2006/relationships/hyperlink" Target="http://simmow.salud.gob.sv/geogra1.php?s_grupo=305&amp;s_causa=10&amp;s_dep=0&amp;s_edad=0&amp;s_est=603&amp;s_fecha=01/01/2013&amp;s_fecha1=31/12/2013&amp;s_lista=2&amp;s_tipodiag=0" TargetMode="External"/><Relationship Id="rId34" Type="http://schemas.openxmlformats.org/officeDocument/2006/relationships/hyperlink" Target="http://simmow.salud.gob.sv/proceqdm.php?dm=32&amp;diag=66.39&amp;s_causa=20&amp;s_dep=0&amp;s_edad=0&amp;s_est=603&amp;s_fecha=01%2F01%2F2013&amp;s_fecha1=31%2F12%2F2013&amp;s_iq=6&amp;s_lista=0&amp;s_ser=0&amp;" TargetMode="External"/><Relationship Id="rId42" Type="http://schemas.openxmlformats.org/officeDocument/2006/relationships/hyperlink" Target="http://simmow.salud.gob.sv/proceqdm2.php?diag=38.59&amp;dm=6&amp;s_causa=20&amp;s_dep=0&amp;s_edad=0&amp;s_est=603&amp;s_fecha=01%2F01%2F2013&amp;s_fecha1=31%2F12%2F2013&amp;s_iq=6&amp;s_lista=0&amp;s_ser=0&amp;" TargetMode="External"/><Relationship Id="rId47" Type="http://schemas.openxmlformats.org/officeDocument/2006/relationships/hyperlink" Target="http://simmow.salud.gob.sv/proceqe.php?diag=47.0&amp;s_causa=20&amp;s_dep=0&amp;s_edad=0&amp;s_est=603&amp;s_fecha=01%2F01%2F2013&amp;s_fecha1=31%2F12%2F2013&amp;s_iq=6&amp;s_lista=0&amp;s_ser=0&amp;" TargetMode="External"/><Relationship Id="rId50" Type="http://schemas.openxmlformats.org/officeDocument/2006/relationships/hyperlink" Target="http://simmow.salud.gob.sv/proceqe.php?diag=86.04&amp;s_causa=20&amp;s_dep=0&amp;s_edad=0&amp;s_est=603&amp;s_fecha=01%2F01%2F2013&amp;s_fecha1=31%2F12%2F2013&amp;s_iq=6&amp;s_lista=0&amp;s_ser=0&amp;" TargetMode="External"/><Relationship Id="rId55" Type="http://schemas.openxmlformats.org/officeDocument/2006/relationships/hyperlink" Target="http://simmow.salud.gob.sv/proceqdm.php?dm=9&amp;diag=68.4&amp;s_causa=20&amp;s_dep=0&amp;s_edad=0&amp;s_est=603&amp;s_fecha=01%2F01%2F2013&amp;s_fecha1=31%2F12%2F2013&amp;s_iq=6&amp;s_lista=0&amp;s_ser=0&amp;" TargetMode="External"/><Relationship Id="rId63" Type="http://schemas.openxmlformats.org/officeDocument/2006/relationships/hyperlink" Target="http://simmow.salud.gob.sv/proceqdm2.php?diag=65.22&amp;dm=6&amp;s_causa=20&amp;s_dep=0&amp;s_edad=0&amp;s_est=603&amp;s_fecha=01%2F01%2F2013&amp;s_fecha1=31%2F12%2F2013&amp;s_iq=6&amp;s_lista=0&amp;s_ser=0&amp;" TargetMode="External"/><Relationship Id="rId68" Type="http://schemas.openxmlformats.org/officeDocument/2006/relationships/hyperlink" Target="http://simmow.salud.gob.sv/proceqe.php?diag=70.51&amp;s_causa=20&amp;s_dep=0&amp;s_edad=0&amp;s_est=603&amp;s_fecha=01%2F01%2F2013&amp;s_fecha1=31%2F12%2F2013&amp;s_iq=6&amp;s_lista=0&amp;s_ser=0&amp;" TargetMode="External"/><Relationship Id="rId76" Type="http://schemas.openxmlformats.org/officeDocument/2006/relationships/hyperlink" Target="http://simmow.salud.gob.sv/proceqdm.php?dm=5&amp;diag=54.11&amp;s_causa=20&amp;s_dep=0&amp;s_edad=0&amp;s_est=603&amp;s_fecha=01%2F01%2F2013&amp;s_fecha1=31%2F12%2F2013&amp;s_iq=6&amp;s_lista=0&amp;s_ser=0&amp;" TargetMode="External"/><Relationship Id="rId84" Type="http://schemas.openxmlformats.org/officeDocument/2006/relationships/hyperlink" Target="http://simmow.salud.gob.sv/carea1.php?s_grupo=233&amp;s_causa=10&amp;s_con=&amp;s_dep=0&amp;s_edad=0&amp;s_est=603&amp;s_fecha=01%2F01%2F2013&amp;s_fecha1=31%2F12%2F2013&amp;s_fosalud=0&amp;s_lista=2&amp;s_otrorango1=0&amp;s_otrorango2=0&amp;s_recurso=99&amp;s_ser=1&amp;s_sexo=0&amp;s_sospe=&amp;" TargetMode="External"/><Relationship Id="rId89" Type="http://schemas.openxmlformats.org/officeDocument/2006/relationships/hyperlink" Target="http://simmow.salud.gob.sv/carea1.php?s_grupo=293&amp;s_causa=10&amp;s_con=&amp;s_dep=0&amp;s_edad=0&amp;s_est=603&amp;s_fecha=01%2F01%2F2013&amp;s_fecha1=31%2F12%2F2013&amp;s_fosalud=0&amp;s_lista=2&amp;s_otrorango1=0&amp;s_otrorango2=0&amp;s_recurso=99&amp;s_ser=1&amp;s_sexo=0&amp;s_sospe=&amp;" TargetMode="External"/><Relationship Id="rId97" Type="http://schemas.openxmlformats.org/officeDocument/2006/relationships/image" Target="media/image7.emf"/><Relationship Id="rId7" Type="http://schemas.openxmlformats.org/officeDocument/2006/relationships/hyperlink" Target="http://www.google.com.sv/imgres?q=logos+el+salvador&amp;hl=es-419&amp;biw=819&amp;bih=521&amp;tbm=isch&amp;tbnid=V7Nr_wGrgCm8zM:&amp;imgrefurl=http://www.seeklogo.com/tag.html?q=el%20salvador&amp;Page=9&amp;Sort=Name-Asc&amp;docid=Vc4WHzsW4VmYnM&amp;imgurl=http://www.seeklogo.com/images/E/El_Salvador-logo-64F0D94B96-seeklogo.com.gif&amp;w=200&amp;h=200&amp;ei=UfSXUOraJOjH0AHOpoHwBw&amp;zoom=1&amp;iact=hc&amp;vpx=564&amp;vpy=182&amp;dur=835&amp;hovh=160&amp;hovw=160&amp;tx=59&amp;ty=76&amp;sig=117748895707189416081&amp;page=1&amp;tbnh=160&amp;tbnw=160&amp;start=0&amp;ndsp=7&amp;ved=1t:429,r:2,s:0,i:69" TargetMode="External"/><Relationship Id="rId71" Type="http://schemas.openxmlformats.org/officeDocument/2006/relationships/hyperlink" Target="http://simmow.salud.gob.sv/proceqe.php?diag=83.39&amp;s_causa=20&amp;s_dep=0&amp;s_edad=0&amp;s_est=603&amp;s_fecha=01%2F01%2F2013&amp;s_fecha1=31%2F12%2F2013&amp;s_iq=6&amp;s_lista=0&amp;s_ser=0&amp;" TargetMode="External"/><Relationship Id="rId92" Type="http://schemas.openxmlformats.org/officeDocument/2006/relationships/hyperlink" Target="http://simmow.salud.gob.sv/carea1.php?s_grupo=322&amp;s_causa=10&amp;s_con=&amp;s_dep=0&amp;s_edad=0&amp;s_est=603&amp;s_fecha=01%2F01%2F2013&amp;s_fecha1=31%2F12%2F2013&amp;s_fosalud=0&amp;s_lista=2&amp;s_otrorango1=0&amp;s_otrorango2=0&amp;s_recurso=99&amp;s_ser=1&amp;s_sexo=0&amp;s_sospe=&amp;" TargetMode="External"/><Relationship Id="rId2" Type="http://schemas.openxmlformats.org/officeDocument/2006/relationships/styles" Target="styles.xml"/><Relationship Id="rId16" Type="http://schemas.openxmlformats.org/officeDocument/2006/relationships/hyperlink" Target="http://simmow.salud.gob.sv/geogra1.php?s_grupo=368&amp;s_causa=10&amp;s_dep=0&amp;s_edad=0&amp;s_est=603&amp;s_fecha=01/01/2013&amp;s_fecha1=31/12/2013&amp;s_lista=2&amp;s_tipodiag=0" TargetMode="External"/><Relationship Id="rId29" Type="http://schemas.openxmlformats.org/officeDocument/2006/relationships/hyperlink" Target="http://simmow.salud.gob.sv/proceqe.php?diag=74.1&amp;s_causa=20&amp;s_dep=0&amp;s_edad=0&amp;s_est=603&amp;s_fecha=01%2F01%2F2013&amp;s_fecha1=31%2F12%2F2013&amp;s_iq=6&amp;s_lista=0&amp;s_ser=0&amp;" TargetMode="External"/><Relationship Id="rId11" Type="http://schemas.openxmlformats.org/officeDocument/2006/relationships/image" Target="media/image3.emf"/><Relationship Id="rId24" Type="http://schemas.openxmlformats.org/officeDocument/2006/relationships/hyperlink" Target="http://simmow.salud.gob.sv/proceqdm2.php?diag=73.59&amp;dm=32&amp;s_causa=20&amp;s_dep=0&amp;s_edad=0&amp;s_est=603&amp;s_fecha=01%2F01%2F2013&amp;s_fecha1=31%2F12%2F2013&amp;s_iq=6&amp;s_lista=0&amp;s_ser=0&amp;" TargetMode="External"/><Relationship Id="rId32" Type="http://schemas.openxmlformats.org/officeDocument/2006/relationships/hyperlink" Target="http://simmow.salud.gob.sv/proceqe.php?diag=66.39&amp;s_causa=20&amp;s_dep=0&amp;s_edad=0&amp;s_est=603&amp;s_fecha=01%2F01%2F2013&amp;s_fecha1=31%2F12%2F2013&amp;s_iq=6&amp;s_lista=0&amp;s_ser=0&amp;" TargetMode="External"/><Relationship Id="rId37" Type="http://schemas.openxmlformats.org/officeDocument/2006/relationships/hyperlink" Target="http://simmow.salud.gob.sv/proceqdm.php?dm=10&amp;diag=71.71&amp;s_causa=20&amp;s_dep=0&amp;s_edad=0&amp;s_est=603&amp;s_fecha=01%2F01%2F2013&amp;s_fecha1=31%2F12%2F2013&amp;s_iq=6&amp;s_lista=0&amp;s_ser=0&amp;" TargetMode="External"/><Relationship Id="rId40" Type="http://schemas.openxmlformats.org/officeDocument/2006/relationships/hyperlink" Target="http://simmow.salud.gob.sv/proceqdm.php?dm=4&amp;diag=69.02&amp;s_causa=20&amp;s_dep=0&amp;s_edad=0&amp;s_est=603&amp;s_fecha=01%2F01%2F2013&amp;s_fecha1=31%2F12%2F2013&amp;s_iq=6&amp;s_lista=0&amp;s_ser=0&amp;" TargetMode="External"/><Relationship Id="rId45" Type="http://schemas.openxmlformats.org/officeDocument/2006/relationships/hyperlink" Target="http://simmow.salud.gob.sv/proceqdm2.php?diag=51.2&amp;dm=18&amp;s_causa=20&amp;s_dep=0&amp;s_edad=0&amp;s_est=603&amp;s_fecha=01%2F01%2F2013&amp;s_fecha1=31%2F12%2F2013&amp;s_iq=6&amp;s_lista=0&amp;s_ser=0&amp;" TargetMode="External"/><Relationship Id="rId53" Type="http://schemas.openxmlformats.org/officeDocument/2006/relationships/hyperlink" Target="http://simmow.salud.gob.sv/proceqe.php?diag=68.4&amp;s_causa=20&amp;s_dep=0&amp;s_edad=0&amp;s_est=603&amp;s_fecha=01%2F01%2F2013&amp;s_fecha1=31%2F12%2F2013&amp;s_iq=6&amp;s_lista=0&amp;s_ser=0&amp;" TargetMode="External"/><Relationship Id="rId58" Type="http://schemas.openxmlformats.org/officeDocument/2006/relationships/hyperlink" Target="http://simmow.salud.gob.sv/proceqdm.php?dm=11&amp;diag=68.5&amp;s_causa=20&amp;s_dep=0&amp;s_edad=0&amp;s_est=603&amp;s_fecha=01%2F01%2F2013&amp;s_fecha1=31%2F12%2F2013&amp;s_iq=6&amp;s_lista=0&amp;s_ser=0&amp;" TargetMode="External"/><Relationship Id="rId66" Type="http://schemas.openxmlformats.org/officeDocument/2006/relationships/hyperlink" Target="http://simmow.salud.gob.sv/proceqdm2.php?diag=53.04&amp;dm=4&amp;s_causa=20&amp;s_dep=0&amp;s_edad=0&amp;s_est=603&amp;s_fecha=01%2F01%2F2013&amp;s_fecha1=31%2F12%2F2013&amp;s_iq=6&amp;s_lista=0&amp;s_ser=0&amp;" TargetMode="External"/><Relationship Id="rId74" Type="http://schemas.openxmlformats.org/officeDocument/2006/relationships/hyperlink" Target="http://simmow.salud.gob.sv/proceqe.php?diag=54.11&amp;s_causa=20&amp;s_dep=0&amp;s_edad=0&amp;s_est=603&amp;s_fecha=01%2F01%2F2013&amp;s_fecha1=31%2F12%2F2013&amp;s_iq=6&amp;s_lista=0&amp;s_ser=0&amp;" TargetMode="External"/><Relationship Id="rId79" Type="http://schemas.openxmlformats.org/officeDocument/2006/relationships/hyperlink" Target="http://simmow.salud.gob.sv/proceqdm.php?dm=4&amp;diag=65.29&amp;s_causa=20&amp;s_dep=0&amp;s_edad=0&amp;s_est=603&amp;s_fecha=01%2F01%2F2013&amp;s_fecha1=31%2F12%2F2013&amp;s_iq=6&amp;s_lista=0&amp;s_ser=0&amp;" TargetMode="External"/><Relationship Id="rId87" Type="http://schemas.openxmlformats.org/officeDocument/2006/relationships/hyperlink" Target="http://simmow.salud.gob.sv/carea1.php?s_grupo=346&amp;s_causa=10&amp;s_con=&amp;s_dep=0&amp;s_edad=0&amp;s_est=603&amp;s_fecha=01%2F01%2F2013&amp;s_fecha1=31%2F12%2F2013&amp;s_fosalud=0&amp;s_lista=2&amp;s_otrorango1=0&amp;s_otrorango2=0&amp;s_recurso=99&amp;s_ser=1&amp;s_sexo=0&amp;s_sospe=&amp;" TargetMode="External"/><Relationship Id="rId5" Type="http://schemas.openxmlformats.org/officeDocument/2006/relationships/footnotes" Target="footnotes.xml"/><Relationship Id="rId61" Type="http://schemas.openxmlformats.org/officeDocument/2006/relationships/hyperlink" Target="http://simmow.salud.gob.sv/proceqdm.php?dm=7&amp;diag=69.0&amp;s_causa=20&amp;s_dep=0&amp;s_edad=0&amp;s_est=603&amp;s_fecha=01%2F01%2F2013&amp;s_fecha1=31%2F12%2F2013&amp;s_iq=6&amp;s_lista=0&amp;s_ser=0&amp;" TargetMode="External"/><Relationship Id="rId82" Type="http://schemas.openxmlformats.org/officeDocument/2006/relationships/hyperlink" Target="http://simmow.salud.gob.sv/proceqdm.php?dm=25&amp;diag=86.59&amp;s_causa=20&amp;s_dep=0&amp;s_edad=0&amp;s_est=603&amp;s_fecha=01%2F01%2F2013&amp;s_fecha1=31%2F12%2F2013&amp;s_iq=6&amp;s_lista=0&amp;s_ser=0&amp;" TargetMode="External"/><Relationship Id="rId90" Type="http://schemas.openxmlformats.org/officeDocument/2006/relationships/hyperlink" Target="http://simmow.salud.gob.sv/carea1.php?s_grupo=419&amp;s_causa=10&amp;s_con=&amp;s_dep=0&amp;s_edad=0&amp;s_est=603&amp;s_fecha=01%2F01%2F2013&amp;s_fecha1=31%2F12%2F2013&amp;s_fosalud=0&amp;s_lista=2&amp;s_otrorango1=0&amp;s_otrorango2=0&amp;s_recurso=99&amp;s_ser=1&amp;s_sexo=0&amp;s_sospe=&amp;" TargetMode="External"/><Relationship Id="rId95" Type="http://schemas.openxmlformats.org/officeDocument/2006/relationships/image" Target="media/image5.emf"/><Relationship Id="rId19" Type="http://schemas.openxmlformats.org/officeDocument/2006/relationships/hyperlink" Target="http://simmow.salud.gob.sv/geogra1.php?s_grupo=233&amp;s_causa=10&amp;s_dep=0&amp;s_edad=0&amp;s_est=603&amp;s_fecha=01/01/2013&amp;s_fecha1=31/12/2013&amp;s_lista=2&amp;s_tipodiag=0" TargetMode="External"/><Relationship Id="rId14" Type="http://schemas.openxmlformats.org/officeDocument/2006/relationships/hyperlink" Target="http://simmow.salud.gob.sv/geogra1.php?s_grupo=298&amp;s_causa=10&amp;s_dep=0&amp;s_edad=0&amp;s_est=603&amp;s_fecha=01/01/2013&amp;s_fecha1=31/12/2013&amp;s_lista=2&amp;s_tipodiag=0" TargetMode="External"/><Relationship Id="rId22" Type="http://schemas.openxmlformats.org/officeDocument/2006/relationships/hyperlink" Target="http://simmow.salud.gob.sv/geogra1.php?s_grupo=299&amp;s_causa=10&amp;s_dep=0&amp;s_edad=0&amp;s_est=603&amp;s_fecha=01/01/2013&amp;s_fecha1=31/12/2013&amp;s_lista=2&amp;s_tipodiag=0" TargetMode="External"/><Relationship Id="rId27" Type="http://schemas.openxmlformats.org/officeDocument/2006/relationships/hyperlink" Target="http://simmow.salud.gob.sv/proceqdm2.php?diag=73.6&amp;dm=9&amp;s_causa=20&amp;s_dep=0&amp;s_edad=0&amp;s_est=603&amp;s_fecha=01%2F01%2F2013&amp;s_fecha1=31%2F12%2F2013&amp;s_iq=6&amp;s_lista=0&amp;s_ser=0&amp;" TargetMode="External"/><Relationship Id="rId30" Type="http://schemas.openxmlformats.org/officeDocument/2006/relationships/hyperlink" Target="http://simmow.salud.gob.sv/proceqdm2.php?diag=74.1&amp;dm=20&amp;s_causa=20&amp;s_dep=0&amp;s_edad=0&amp;s_est=603&amp;s_fecha=01%2F01%2F2013&amp;s_fecha1=31%2F12%2F2013&amp;s_iq=6&amp;s_lista=0&amp;s_ser=0&amp;" TargetMode="External"/><Relationship Id="rId35" Type="http://schemas.openxmlformats.org/officeDocument/2006/relationships/hyperlink" Target="http://simmow.salud.gob.sv/proceqe.php?diag=71.71&amp;s_causa=20&amp;s_dep=0&amp;s_edad=0&amp;s_est=603&amp;s_fecha=01%2F01%2F2013&amp;s_fecha1=31%2F12%2F2013&amp;s_iq=6&amp;s_lista=0&amp;s_ser=0&amp;" TargetMode="External"/><Relationship Id="rId43" Type="http://schemas.openxmlformats.org/officeDocument/2006/relationships/hyperlink" Target="http://simmow.salud.gob.sv/proceqdm.php?dm=6&amp;diag=38.59&amp;s_causa=20&amp;s_dep=0&amp;s_edad=0&amp;s_est=603&amp;s_fecha=01%2F01%2F2013&amp;s_fecha1=31%2F12%2F2013&amp;s_iq=6&amp;s_lista=0&amp;s_ser=0&amp;" TargetMode="External"/><Relationship Id="rId48" Type="http://schemas.openxmlformats.org/officeDocument/2006/relationships/hyperlink" Target="http://simmow.salud.gob.sv/proceqdm2.php?diag=47.0&amp;dm=14&amp;s_causa=20&amp;s_dep=0&amp;s_edad=0&amp;s_est=603&amp;s_fecha=01%2F01%2F2013&amp;s_fecha1=31%2F12%2F2013&amp;s_iq=6&amp;s_lista=0&amp;s_ser=0&amp;" TargetMode="External"/><Relationship Id="rId56" Type="http://schemas.openxmlformats.org/officeDocument/2006/relationships/hyperlink" Target="http://simmow.salud.gob.sv/proceqe.php?diag=68.5&amp;s_causa=20&amp;s_dep=0&amp;s_edad=0&amp;s_est=603&amp;s_fecha=01%2F01%2F2013&amp;s_fecha1=31%2F12%2F2013&amp;s_iq=6&amp;s_lista=0&amp;s_ser=0&amp;" TargetMode="External"/><Relationship Id="rId64" Type="http://schemas.openxmlformats.org/officeDocument/2006/relationships/hyperlink" Target="http://simmow.salud.gob.sv/proceqdm.php?dm=6&amp;diag=65.22&amp;s_causa=20&amp;s_dep=0&amp;s_edad=0&amp;s_est=603&amp;s_fecha=01%2F01%2F2013&amp;s_fecha1=31%2F12%2F2013&amp;s_iq=6&amp;s_lista=0&amp;s_ser=0&amp;" TargetMode="External"/><Relationship Id="rId69" Type="http://schemas.openxmlformats.org/officeDocument/2006/relationships/hyperlink" Target="http://simmow.salud.gob.sv/proceqdm2.php?diag=70.51&amp;dm=11&amp;s_causa=20&amp;s_dep=0&amp;s_edad=0&amp;s_est=603&amp;s_fecha=01%2F01%2F2013&amp;s_fecha1=31%2F12%2F2013&amp;s_iq=6&amp;s_lista=0&amp;s_ser=0&amp;" TargetMode="External"/><Relationship Id="rId77" Type="http://schemas.openxmlformats.org/officeDocument/2006/relationships/hyperlink" Target="http://simmow.salud.gob.sv/proceqe.php?diag=65.29&amp;s_causa=20&amp;s_dep=0&amp;s_edad=0&amp;s_est=603&amp;s_fecha=01%2F01%2F2013&amp;s_fecha1=31%2F12%2F2013&amp;s_iq=6&amp;s_lista=0&amp;s_ser=0&amp;" TargetMode="External"/><Relationship Id="rId100"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immow.salud.gob.sv/proceqdm2.php?diag=86.04&amp;dm=17&amp;s_causa=20&amp;s_dep=0&amp;s_edad=0&amp;s_est=603&amp;s_fecha=01%2F01%2F2013&amp;s_fecha1=31%2F12%2F2013&amp;s_iq=6&amp;s_lista=0&amp;s_ser=0&amp;" TargetMode="External"/><Relationship Id="rId72" Type="http://schemas.openxmlformats.org/officeDocument/2006/relationships/hyperlink" Target="http://simmow.salud.gob.sv/proceqdm2.php?diag=83.39&amp;dm=3&amp;s_causa=20&amp;s_dep=0&amp;s_edad=0&amp;s_est=603&amp;s_fecha=01%2F01%2F2013&amp;s_fecha1=31%2F12%2F2013&amp;s_iq=6&amp;s_lista=0&amp;s_ser=0&amp;" TargetMode="External"/><Relationship Id="rId80" Type="http://schemas.openxmlformats.org/officeDocument/2006/relationships/hyperlink" Target="http://simmow.salud.gob.sv/proceqe.php?diag=86.59&amp;s_causa=20&amp;s_dep=0&amp;s_edad=0&amp;s_est=603&amp;s_fecha=01%2F01%2F2013&amp;s_fecha1=31%2F12%2F2013&amp;s_iq=6&amp;s_lista=0&amp;s_ser=0&amp;" TargetMode="External"/><Relationship Id="rId85" Type="http://schemas.openxmlformats.org/officeDocument/2006/relationships/hyperlink" Target="http://simmow.salud.gob.sv/carea1.php?s_grupo=296&amp;s_causa=10&amp;s_con=&amp;s_dep=0&amp;s_edad=0&amp;s_est=603&amp;s_fecha=01%2F01%2F2013&amp;s_fecha1=31%2F12%2F2013&amp;s_fosalud=0&amp;s_lista=2&amp;s_otrorango1=0&amp;s_otrorango2=0&amp;s_recurso=99&amp;s_ser=1&amp;s_sexo=0&amp;s_sospe=&amp;" TargetMode="External"/><Relationship Id="rId93" Type="http://schemas.openxmlformats.org/officeDocument/2006/relationships/hyperlink" Target="http://simmow.salud.gob.sv/carea1.php?s_grupo=9998&amp;s_causa=10&amp;s_con=&amp;s_dep=0&amp;s_edad=0&amp;s_est=603&amp;s_fecha=01%2F01%2F2013&amp;s_fecha1=31%2F12%2F2013&amp;s_fosalud=0&amp;s_lista=2&amp;s_otrorango1=0&amp;s_otrorango2=0&amp;s_recurso=99&amp;s_ser=1&amp;s_sexo=0&amp;s_sospe=&amp;" TargetMode="External"/><Relationship Id="rId98" Type="http://schemas.openxmlformats.org/officeDocument/2006/relationships/image" Target="media/image8.jpe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simmow.salud.gob.sv/geogra1.php?s_grupo=371&amp;s_causa=10&amp;s_dep=0&amp;s_edad=0&amp;s_est=603&amp;s_fecha=01/01/2013&amp;s_fecha1=31/12/2013&amp;s_lista=2&amp;s_tipodiag=0" TargetMode="External"/><Relationship Id="rId25" Type="http://schemas.openxmlformats.org/officeDocument/2006/relationships/hyperlink" Target="http://simmow.salud.gob.sv/proceqdm.php?dm=32&amp;diag=73.59&amp;s_causa=20&amp;s_dep=0&amp;s_edad=0&amp;s_est=603&amp;s_fecha=01%2F01%2F2013&amp;s_fecha1=31%2F12%2F2013&amp;s_iq=6&amp;s_lista=0&amp;s_ser=0&amp;" TargetMode="External"/><Relationship Id="rId33" Type="http://schemas.openxmlformats.org/officeDocument/2006/relationships/hyperlink" Target="http://simmow.salud.gob.sv/proceqdm2.php?diag=66.39&amp;dm=32&amp;s_causa=20&amp;s_dep=0&amp;s_edad=0&amp;s_est=603&amp;s_fecha=01%2F01%2F2013&amp;s_fecha1=31%2F12%2F2013&amp;s_iq=6&amp;s_lista=0&amp;s_ser=0&amp;" TargetMode="External"/><Relationship Id="rId38" Type="http://schemas.openxmlformats.org/officeDocument/2006/relationships/hyperlink" Target="http://simmow.salud.gob.sv/proceqe.php?diag=69.02&amp;s_causa=20&amp;s_dep=0&amp;s_edad=0&amp;s_est=603&amp;s_fecha=01%2F01%2F2013&amp;s_fecha1=31%2F12%2F2013&amp;s_iq=6&amp;s_lista=0&amp;s_ser=0&amp;" TargetMode="External"/><Relationship Id="rId46" Type="http://schemas.openxmlformats.org/officeDocument/2006/relationships/hyperlink" Target="http://simmow.salud.gob.sv/proceqdm.php?dm=18&amp;diag=51.2&amp;s_causa=20&amp;s_dep=0&amp;s_edad=0&amp;s_est=603&amp;s_fecha=01%2F01%2F2013&amp;s_fecha1=31%2F12%2F2013&amp;s_iq=6&amp;s_lista=0&amp;s_ser=0&amp;" TargetMode="External"/><Relationship Id="rId59" Type="http://schemas.openxmlformats.org/officeDocument/2006/relationships/hyperlink" Target="http://simmow.salud.gob.sv/proceqe.php?diag=69.0&amp;s_causa=20&amp;s_dep=0&amp;s_edad=0&amp;s_est=603&amp;s_fecha=01%2F01%2F2013&amp;s_fecha1=31%2F12%2F2013&amp;s_iq=6&amp;s_lista=0&amp;s_ser=0&amp;" TargetMode="External"/><Relationship Id="rId67" Type="http://schemas.openxmlformats.org/officeDocument/2006/relationships/hyperlink" Target="http://simmow.salud.gob.sv/proceqdm.php?dm=4&amp;diag=53.04&amp;s_causa=20&amp;s_dep=0&amp;s_edad=0&amp;s_est=603&amp;s_fecha=01%2F01%2F2013&amp;s_fecha1=31%2F12%2F2013&amp;s_iq=6&amp;s_lista=0&amp;s_ser=0&amp;" TargetMode="External"/><Relationship Id="rId20" Type="http://schemas.openxmlformats.org/officeDocument/2006/relationships/hyperlink" Target="http://simmow.salud.gob.sv/geogra1.php?s_grupo=346&amp;s_causa=10&amp;s_dep=0&amp;s_edad=0&amp;s_est=603&amp;s_fecha=01/01/2013&amp;s_fecha1=31/12/2013&amp;s_lista=2&amp;s_tipodiag=0" TargetMode="External"/><Relationship Id="rId41" Type="http://schemas.openxmlformats.org/officeDocument/2006/relationships/hyperlink" Target="http://simmow.salud.gob.sv/proceqe.php?diag=38.59&amp;s_causa=20&amp;s_dep=0&amp;s_edad=0&amp;s_est=603&amp;s_fecha=01%2F01%2F2013&amp;s_fecha1=31%2F12%2F2013&amp;s_iq=6&amp;s_lista=0&amp;s_ser=0&amp;" TargetMode="External"/><Relationship Id="rId54" Type="http://schemas.openxmlformats.org/officeDocument/2006/relationships/hyperlink" Target="http://simmow.salud.gob.sv/proceqdm2.php?diag=68.4&amp;dm=9&amp;s_causa=20&amp;s_dep=0&amp;s_edad=0&amp;s_est=603&amp;s_fecha=01%2F01%2F2013&amp;s_fecha1=31%2F12%2F2013&amp;s_iq=6&amp;s_lista=0&amp;s_ser=0&amp;" TargetMode="External"/><Relationship Id="rId62" Type="http://schemas.openxmlformats.org/officeDocument/2006/relationships/hyperlink" Target="http://simmow.salud.gob.sv/proceqe.php?diag=65.22&amp;s_causa=20&amp;s_dep=0&amp;s_edad=0&amp;s_est=603&amp;s_fecha=01%2F01%2F2013&amp;s_fecha1=31%2F12%2F2013&amp;s_iq=6&amp;s_lista=0&amp;s_ser=0&amp;" TargetMode="External"/><Relationship Id="rId70" Type="http://schemas.openxmlformats.org/officeDocument/2006/relationships/hyperlink" Target="http://simmow.salud.gob.sv/proceqdm.php?dm=11&amp;diag=70.51&amp;s_causa=20&amp;s_dep=0&amp;s_edad=0&amp;s_est=603&amp;s_fecha=01%2F01%2F2013&amp;s_fecha1=31%2F12%2F2013&amp;s_iq=6&amp;s_lista=0&amp;s_ser=0&amp;" TargetMode="External"/><Relationship Id="rId75" Type="http://schemas.openxmlformats.org/officeDocument/2006/relationships/hyperlink" Target="http://simmow.salud.gob.sv/proceqdm2.php?diag=54.11&amp;dm=5&amp;s_causa=20&amp;s_dep=0&amp;s_edad=0&amp;s_est=603&amp;s_fecha=01%2F01%2F2013&amp;s_fecha1=31%2F12%2F2013&amp;s_iq=6&amp;s_lista=0&amp;s_ser=0&amp;" TargetMode="External"/><Relationship Id="rId83" Type="http://schemas.openxmlformats.org/officeDocument/2006/relationships/hyperlink" Target="http://simmow.salud.gob.sv/carea1.php?s_grupo=274&amp;s_causa=10&amp;s_con=&amp;s_dep=0&amp;s_edad=0&amp;s_est=603&amp;s_fecha=01%2F01%2F2013&amp;s_fecha1=31%2F12%2F2013&amp;s_fosalud=0&amp;s_lista=2&amp;s_otrorango1=0&amp;s_otrorango2=0&amp;s_recurso=99&amp;s_ser=1&amp;s_sexo=0&amp;s_sospe=&amp;" TargetMode="External"/><Relationship Id="rId88" Type="http://schemas.openxmlformats.org/officeDocument/2006/relationships/hyperlink" Target="http://simmow.salud.gob.sv/carea1.php?s_grupo=238&amp;s_causa=10&amp;s_con=&amp;s_dep=0&amp;s_edad=0&amp;s_est=603&amp;s_fecha=01%2F01%2F2013&amp;s_fecha1=31%2F12%2F2013&amp;s_fosalud=0&amp;s_lista=2&amp;s_otrorango1=0&amp;s_otrorango2=0&amp;s_recurso=99&amp;s_ser=1&amp;s_sexo=0&amp;s_sospe=&amp;" TargetMode="External"/><Relationship Id="rId91" Type="http://schemas.openxmlformats.org/officeDocument/2006/relationships/hyperlink" Target="http://simmow.salud.gob.sv/carea1.php?s_grupo=399&amp;s_causa=10&amp;s_con=&amp;s_dep=0&amp;s_edad=0&amp;s_est=603&amp;s_fecha=01%2F01%2F2013&amp;s_fecha1=31%2F12%2F2013&amp;s_fosalud=0&amp;s_lista=2&amp;s_otrorango1=0&amp;s_otrorango2=0&amp;s_recurso=99&amp;s_ser=1&amp;s_sexo=0&amp;s_sospe=&amp;" TargetMode="External"/><Relationship Id="rId9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mmow.salud.gob.sv/geogra1.php?s_grupo=388&amp;s_causa=10&amp;s_dep=0&amp;s_edad=0&amp;s_est=603&amp;s_fecha=01/01/2013&amp;s_fecha1=31/12/2013&amp;s_lista=2&amp;s_tipodiag=0" TargetMode="External"/><Relationship Id="rId23" Type="http://schemas.openxmlformats.org/officeDocument/2006/relationships/hyperlink" Target="http://simmow.salud.gob.sv/proceqe.php?diag=73.59&amp;s_causa=20&amp;s_dep=0&amp;s_edad=0&amp;s_est=603&amp;s_fecha=01%2F01%2F2013&amp;s_fecha1=31%2F12%2F2013&amp;s_iq=6&amp;s_lista=0&amp;s_ser=0&amp;" TargetMode="External"/><Relationship Id="rId28" Type="http://schemas.openxmlformats.org/officeDocument/2006/relationships/hyperlink" Target="http://simmow.salud.gob.sv/proceqdm.php?dm=9&amp;diag=73.6&amp;s_causa=20&amp;s_dep=0&amp;s_edad=0&amp;s_est=603&amp;s_fecha=01%2F01%2F2013&amp;s_fecha1=31%2F12%2F2013&amp;s_iq=6&amp;s_lista=0&amp;s_ser=0&amp;" TargetMode="External"/><Relationship Id="rId36" Type="http://schemas.openxmlformats.org/officeDocument/2006/relationships/hyperlink" Target="http://simmow.salud.gob.sv/proceqdm2.php?diag=71.71&amp;dm=10&amp;s_causa=20&amp;s_dep=0&amp;s_edad=0&amp;s_est=603&amp;s_fecha=01%2F01%2F2013&amp;s_fecha1=31%2F12%2F2013&amp;s_iq=6&amp;s_lista=0&amp;s_ser=0&amp;" TargetMode="External"/><Relationship Id="rId49" Type="http://schemas.openxmlformats.org/officeDocument/2006/relationships/hyperlink" Target="http://simmow.salud.gob.sv/proceqdm.php?dm=14&amp;diag=47.0&amp;s_causa=20&amp;s_dep=0&amp;s_edad=0&amp;s_est=603&amp;s_fecha=01%2F01%2F2013&amp;s_fecha1=31%2F12%2F2013&amp;s_iq=6&amp;s_lista=0&amp;s_ser=0&amp;" TargetMode="External"/><Relationship Id="rId57" Type="http://schemas.openxmlformats.org/officeDocument/2006/relationships/hyperlink" Target="http://simmow.salud.gob.sv/proceqdm2.php?diag=68.5&amp;dm=11&amp;s_causa=20&amp;s_dep=0&amp;s_edad=0&amp;s_est=603&amp;s_fecha=01%2F01%2F2013&amp;s_fecha1=31%2F12%2F2013&amp;s_iq=6&amp;s_lista=0&amp;s_ser=0&amp;" TargetMode="External"/><Relationship Id="rId10" Type="http://schemas.openxmlformats.org/officeDocument/2006/relationships/image" Target="media/image2.jpeg"/><Relationship Id="rId31" Type="http://schemas.openxmlformats.org/officeDocument/2006/relationships/hyperlink" Target="http://simmow.salud.gob.sv/proceqdm.php?dm=20&amp;diag=74.1&amp;s_causa=20&amp;s_dep=0&amp;s_edad=0&amp;s_est=603&amp;s_fecha=01%2F01%2F2013&amp;s_fecha1=31%2F12%2F2013&amp;s_iq=6&amp;s_lista=0&amp;s_ser=0&amp;" TargetMode="External"/><Relationship Id="rId44" Type="http://schemas.openxmlformats.org/officeDocument/2006/relationships/hyperlink" Target="http://simmow.salud.gob.sv/proceqe.php?diag=51.2&amp;s_causa=20&amp;s_dep=0&amp;s_edad=0&amp;s_est=603&amp;s_fecha=01%2F01%2F2013&amp;s_fecha1=31%2F12%2F2013&amp;s_iq=6&amp;s_lista=0&amp;s_ser=0&amp;" TargetMode="External"/><Relationship Id="rId52" Type="http://schemas.openxmlformats.org/officeDocument/2006/relationships/hyperlink" Target="http://simmow.salud.gob.sv/proceqdm.php?dm=17&amp;diag=86.04&amp;s_causa=20&amp;s_dep=0&amp;s_edad=0&amp;s_est=603&amp;s_fecha=01%2F01%2F2013&amp;s_fecha1=31%2F12%2F2013&amp;s_iq=6&amp;s_lista=0&amp;s_ser=0&amp;" TargetMode="External"/><Relationship Id="rId60" Type="http://schemas.openxmlformats.org/officeDocument/2006/relationships/hyperlink" Target="http://simmow.salud.gob.sv/proceqdm2.php?diag=69.0&amp;dm=7&amp;s_causa=20&amp;s_dep=0&amp;s_edad=0&amp;s_est=603&amp;s_fecha=01%2F01%2F2013&amp;s_fecha1=31%2F12%2F2013&amp;s_iq=6&amp;s_lista=0&amp;s_ser=0&amp;" TargetMode="External"/><Relationship Id="rId65" Type="http://schemas.openxmlformats.org/officeDocument/2006/relationships/hyperlink" Target="http://simmow.salud.gob.sv/proceqe.php?diag=53.04&amp;s_causa=20&amp;s_dep=0&amp;s_edad=0&amp;s_est=603&amp;s_fecha=01%2F01%2F2013&amp;s_fecha1=31%2F12%2F2013&amp;s_iq=6&amp;s_lista=0&amp;s_ser=0&amp;" TargetMode="External"/><Relationship Id="rId73" Type="http://schemas.openxmlformats.org/officeDocument/2006/relationships/hyperlink" Target="http://simmow.salud.gob.sv/proceqdm.php?dm=3&amp;diag=83.39&amp;s_causa=20&amp;s_dep=0&amp;s_edad=0&amp;s_est=603&amp;s_fecha=01%2F01%2F2013&amp;s_fecha1=31%2F12%2F2013&amp;s_iq=6&amp;s_lista=0&amp;s_ser=0&amp;" TargetMode="External"/><Relationship Id="rId78" Type="http://schemas.openxmlformats.org/officeDocument/2006/relationships/hyperlink" Target="http://simmow.salud.gob.sv/proceqdm2.php?diag=65.29&amp;dm=4&amp;s_causa=20&amp;s_dep=0&amp;s_edad=0&amp;s_est=603&amp;s_fecha=01%2F01%2F2013&amp;s_fecha1=31%2F12%2F2013&amp;s_iq=6&amp;s_lista=0&amp;s_ser=0&amp;" TargetMode="External"/><Relationship Id="rId81" Type="http://schemas.openxmlformats.org/officeDocument/2006/relationships/hyperlink" Target="http://simmow.salud.gob.sv/proceqdm2.php?diag=86.59&amp;dm=25&amp;s_causa=20&amp;s_dep=0&amp;s_edad=0&amp;s_est=603&amp;s_fecha=01%2F01%2F2013&amp;s_fecha1=31%2F12%2F2013&amp;s_iq=6&amp;s_lista=0&amp;s_ser=0&amp;" TargetMode="External"/><Relationship Id="rId86" Type="http://schemas.openxmlformats.org/officeDocument/2006/relationships/hyperlink" Target="http://simmow.salud.gob.sv/carea1.php?s_grupo=240&amp;s_causa=10&amp;s_con=&amp;s_dep=0&amp;s_edad=0&amp;s_est=603&amp;s_fecha=01%2F01%2F2013&amp;s_fecha1=31%2F12%2F2013&amp;s_fosalud=0&amp;s_lista=2&amp;s_otrorango1=0&amp;s_otrorango2=0&amp;s_recurso=99&amp;s_ser=1&amp;s_sexo=0&amp;s_sospe=&amp;" TargetMode="External"/><Relationship Id="rId94" Type="http://schemas.openxmlformats.org/officeDocument/2006/relationships/hyperlink" Target="http://simmow.salud.gob.sv/carea1.php?s_grupo=9999&amp;s_causa=10&amp;s_con=&amp;s_dep=0&amp;s_edad=0&amp;s_est=603&amp;s_fecha=01%2F01%2F2013&amp;s_fecha1=31%2F12%2F2013&amp;s_fosalud=0&amp;s_lista=2&amp;s_otrorango1=0&amp;s_otrorango2=0&amp;s_recurso=99&amp;s_ser=1&amp;s_sexo=0&amp;s_sospe=&amp;"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sv/imgres?q=logos+ministerio+salud+salvador&amp;hl=es-419&amp;sa=X&amp;biw=819&amp;bih=521&amp;tbm=isch&amp;prmd=imvns&amp;tbnid=oO8L9C2ogtEFYM:&amp;imgrefurl=http://www.reinsal.org/instituciones.html&amp;docid=N8K_HEbAivpF5M&amp;imgurl=http://www.reinsal.org/logos/minsalud.jpg&amp;w=304&amp;h=231&amp;ei=CvSXUKinD--Q0QGhx4Fg&amp;zoom=1&amp;iact=hc&amp;vpx=111&amp;vpy=209&amp;dur=788&amp;hovh=184&amp;hovw=243&amp;tx=166&amp;ty=143&amp;sig=117748895707189416081&amp;page=1&amp;tbnh=161&amp;tbnw=213&amp;start=0&amp;ndsp=11&amp;ved=1t:429,r:3,s:0,i:75" TargetMode="External"/><Relationship Id="rId13" Type="http://schemas.openxmlformats.org/officeDocument/2006/relationships/hyperlink" Target="http://simmow.salud.gob.sv/geogra1.php?s_grupo=372&amp;s_causa=10&amp;s_dep=0&amp;s_edad=0&amp;s_est=603&amp;s_fecha=01/01/2013&amp;s_fecha1=31/12/2013&amp;s_lista=2&amp;s_tipodiag=0" TargetMode="External"/><Relationship Id="rId18" Type="http://schemas.openxmlformats.org/officeDocument/2006/relationships/hyperlink" Target="http://simmow.salud.gob.sv/geogra1.php?s_grupo=135&amp;s_causa=10&amp;s_dep=0&amp;s_edad=0&amp;s_est=603&amp;s_fecha=01/01/2013&amp;s_fecha1=31/12/2013&amp;s_lista=2&amp;s_tipodiag=0" TargetMode="External"/><Relationship Id="rId39" Type="http://schemas.openxmlformats.org/officeDocument/2006/relationships/hyperlink" Target="http://simmow.salud.gob.sv/proceqdm2.php?diag=69.02&amp;dm=4&amp;s_causa=20&amp;s_dep=0&amp;s_edad=0&amp;s_est=603&amp;s_fecha=01%2F01%2F2013&amp;s_fecha1=31%2F12%2F2013&amp;s_iq=6&amp;s_lista=0&amp;s_ser=0&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11651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Dra Ana B. Sandoval</dc:creator>
  <cp:keywords/>
  <dc:description/>
  <cp:lastModifiedBy>WinuE</cp:lastModifiedBy>
  <cp:revision>2</cp:revision>
  <cp:lastPrinted>2014-01-10T04:01:00Z</cp:lastPrinted>
  <dcterms:created xsi:type="dcterms:W3CDTF">2014-05-02T21:50:00Z</dcterms:created>
  <dcterms:modified xsi:type="dcterms:W3CDTF">2014-05-02T21:50:00Z</dcterms:modified>
</cp:coreProperties>
</file>