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7BA" w:rsidRPr="0070753F" w:rsidRDefault="00E04845">
      <w:pPr>
        <w:rPr>
          <w:rFonts w:ascii="Arial" w:hAnsi="Arial" w:cs="Arial"/>
        </w:rPr>
      </w:pPr>
      <w:bookmarkStart w:id="0" w:name="_GoBack"/>
      <w:bookmarkEnd w:id="0"/>
      <w:r w:rsidRPr="0070753F">
        <w:rPr>
          <w:rFonts w:ascii="Arial" w:hAnsi="Arial" w:cs="Arial"/>
          <w:noProof/>
          <w:lang w:val="es-SV" w:eastAsia="es-SV"/>
        </w:rPr>
        <w:drawing>
          <wp:anchor distT="0" distB="0" distL="114300" distR="114300" simplePos="0" relativeHeight="251652096" behindDoc="0" locked="0" layoutInCell="1" allowOverlap="1">
            <wp:simplePos x="0" y="0"/>
            <wp:positionH relativeFrom="margin">
              <wp:posOffset>-522514</wp:posOffset>
            </wp:positionH>
            <wp:positionV relativeFrom="paragraph">
              <wp:posOffset>-421574</wp:posOffset>
            </wp:positionV>
            <wp:extent cx="954440" cy="736270"/>
            <wp:effectExtent l="0" t="0" r="0" b="6985"/>
            <wp:wrapNone/>
            <wp:docPr id="1" name="0 Imagen" descr="INSPECTORIA GENERAL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ORIA GENERAL SP.jpg"/>
                    <pic:cNvPicPr/>
                  </pic:nvPicPr>
                  <pic:blipFill>
                    <a:blip r:embed="rId9" cstate="print"/>
                    <a:stretch>
                      <a:fillRect/>
                    </a:stretch>
                  </pic:blipFill>
                  <pic:spPr>
                    <a:xfrm>
                      <a:off x="0" y="0"/>
                      <a:ext cx="959251" cy="739982"/>
                    </a:xfrm>
                    <a:prstGeom prst="rect">
                      <a:avLst/>
                    </a:prstGeom>
                  </pic:spPr>
                </pic:pic>
              </a:graphicData>
            </a:graphic>
          </wp:anchor>
        </w:drawing>
      </w:r>
      <w:r w:rsidR="00144117">
        <w:rPr>
          <w:rFonts w:ascii="Arial" w:hAnsi="Arial" w:cs="Arial"/>
          <w:noProof/>
          <w:lang w:val="es-SV" w:eastAsia="es-SV"/>
        </w:rPr>
        <mc:AlternateContent>
          <mc:Choice Requires="wps">
            <w:drawing>
              <wp:anchor distT="0" distB="0" distL="114300" distR="114300" simplePos="0" relativeHeight="251655680" behindDoc="1" locked="0" layoutInCell="1" allowOverlap="1">
                <wp:simplePos x="0" y="0"/>
                <wp:positionH relativeFrom="page">
                  <wp:posOffset>189865</wp:posOffset>
                </wp:positionH>
                <wp:positionV relativeFrom="page">
                  <wp:posOffset>199390</wp:posOffset>
                </wp:positionV>
                <wp:extent cx="7362825" cy="9474200"/>
                <wp:effectExtent l="76200" t="76200" r="85725" b="78740"/>
                <wp:wrapNone/>
                <wp:docPr id="56"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2825" cy="9474200"/>
                        </a:xfrm>
                        <a:prstGeom prst="rect">
                          <a:avLst/>
                        </a:prstGeom>
                        <a:ln w="171450" cap="sq" cmpd="tri">
                          <a:solidFill>
                            <a:srgbClr val="B48500"/>
                          </a:solidFill>
                        </a:ln>
                      </wps:spPr>
                      <wps:style>
                        <a:lnRef idx="2">
                          <a:schemeClr val="accent1"/>
                        </a:lnRef>
                        <a:fillRef idx="1">
                          <a:schemeClr val="lt1"/>
                        </a:fillRef>
                        <a:effectRef idx="0">
                          <a:schemeClr val="accent1"/>
                        </a:effectRef>
                        <a:fontRef idx="minor">
                          <a:schemeClr val="dk1"/>
                        </a:fontRef>
                      </wps:style>
                      <wps:txbx>
                        <w:txbxContent>
                          <w:sdt>
                            <w:sdtPr>
                              <w:rPr>
                                <w:rFonts w:ascii="Engravers MT" w:hAnsi="Engravers MT"/>
                                <w:b/>
                                <w:color w:val="1010DE"/>
                                <w:spacing w:val="0"/>
                                <w:sz w:val="56"/>
                                <w:szCs w:val="56"/>
                                <w:lang w:val="es-SV"/>
                              </w:rPr>
                              <w:alias w:val="Título"/>
                              <w:id w:val="-1921329687"/>
                              <w:dataBinding w:prefixMappings="xmlns:ns0='http://schemas.openxmlformats.org/package/2006/metadata/core-properties' xmlns:ns1='http://purl.org/dc/elements/1.1/'" w:xpath="/ns0:coreProperties[1]/ns1:title[1]" w:storeItemID="{6C3C8BC8-F283-45AE-878A-BAB7291924A1}"/>
                              <w:text/>
                            </w:sdtPr>
                            <w:sdtEndPr/>
                            <w:sdtContent>
                              <w:p w:rsidR="002405AE" w:rsidRPr="002405AE" w:rsidRDefault="002405AE" w:rsidP="00A03976">
                                <w:pPr>
                                  <w:pStyle w:val="Ttulo"/>
                                  <w:pBdr>
                                    <w:bottom w:val="none" w:sz="0" w:space="0" w:color="auto"/>
                                  </w:pBdr>
                                  <w:jc w:val="center"/>
                                  <w:rPr>
                                    <w:rFonts w:ascii="Copperplate Gothic Bold" w:hAnsi="Copperplate Gothic Bold"/>
                                    <w:b/>
                                    <w:color w:val="1010DE"/>
                                    <w:spacing w:val="0"/>
                                    <w:sz w:val="56"/>
                                    <w:szCs w:val="56"/>
                                    <w:lang w:val="es-SV"/>
                                  </w:rPr>
                                </w:pPr>
                                <w:r w:rsidRPr="002405AE">
                                  <w:rPr>
                                    <w:rFonts w:ascii="Engravers MT" w:hAnsi="Engravers MT"/>
                                    <w:b/>
                                    <w:color w:val="1010DE"/>
                                    <w:spacing w:val="0"/>
                                    <w:sz w:val="56"/>
                                    <w:szCs w:val="56"/>
                                    <w:lang w:val="es-SV"/>
                                  </w:rPr>
                                  <w:t>memoria  de  labores 2018</w:t>
                                </w:r>
                              </w:p>
                            </w:sdtContent>
                          </w:sdt>
                          <w:sdt>
                            <w:sdtPr>
                              <w:rPr>
                                <w:rFonts w:ascii="Copperplate Gothic Bold" w:hAnsi="Copperplate Gothic Bold"/>
                                <w:b/>
                                <w:i/>
                                <w:color w:val="948A54" w:themeColor="background2" w:themeShade="80"/>
                                <w:sz w:val="40"/>
                                <w:szCs w:val="40"/>
                                <w:lang w:val="es-SV"/>
                              </w:rPr>
                              <w:alias w:val="Descripción breve"/>
                              <w:id w:val="-1570877183"/>
                              <w:dataBinding w:prefixMappings="xmlns:ns0='http://schemas.microsoft.com/office/2006/coverPageProps'" w:xpath="/ns0:CoverPageProperties[1]/ns0:Abstract[1]" w:storeItemID="{55AF091B-3C7A-41E3-B477-F2FDAA23CFDA}"/>
                              <w:text/>
                            </w:sdtPr>
                            <w:sdtEndPr/>
                            <w:sdtContent>
                              <w:p w:rsidR="002405AE" w:rsidRPr="00FF5C26" w:rsidRDefault="002405AE" w:rsidP="00A03976">
                                <w:pPr>
                                  <w:spacing w:before="240"/>
                                  <w:jc w:val="right"/>
                                  <w:rPr>
                                    <w:color w:val="5F497A" w:themeColor="accent4" w:themeShade="BF"/>
                                    <w:sz w:val="40"/>
                                    <w:szCs w:val="40"/>
                                    <w:lang w:val="es-SV"/>
                                  </w:rPr>
                                </w:pPr>
                                <w:r w:rsidRPr="009B2533">
                                  <w:rPr>
                                    <w:rFonts w:ascii="Copperplate Gothic Bold" w:hAnsi="Copperplate Gothic Bold"/>
                                    <w:b/>
                                    <w:i/>
                                    <w:color w:val="948A54" w:themeColor="background2" w:themeShade="80"/>
                                    <w:sz w:val="40"/>
                                    <w:szCs w:val="40"/>
                                    <w:lang w:val="es-SV"/>
                                  </w:rPr>
                                  <w:t xml:space="preserve">Inspectoría General de Seguridad Pública.  </w:t>
                                </w:r>
                              </w:p>
                            </w:sdtContent>
                          </w:sdt>
                          <w:p w:rsidR="002405AE" w:rsidRPr="009B2533" w:rsidRDefault="002405AE" w:rsidP="00FB22E0">
                            <w:pPr>
                              <w:jc w:val="right"/>
                              <w:rPr>
                                <w:rFonts w:ascii="Baskerville Old Face" w:hAnsi="Baskerville Old Face"/>
                                <w:b/>
                                <w:i/>
                                <w:color w:val="31849B" w:themeColor="accent5" w:themeShade="BF"/>
                                <w:sz w:val="28"/>
                                <w:szCs w:val="28"/>
                                <w:lang w:val="es-SV"/>
                              </w:rPr>
                            </w:pPr>
                            <w:r w:rsidRPr="009B2533">
                              <w:rPr>
                                <w:rFonts w:ascii="Baskerville Old Face" w:hAnsi="Baskerville Old Face"/>
                                <w:b/>
                                <w:i/>
                                <w:color w:val="31849B" w:themeColor="accent5" w:themeShade="BF"/>
                                <w:sz w:val="28"/>
                                <w:szCs w:val="28"/>
                                <w:lang w:val="es-SV"/>
                              </w:rPr>
                              <w:t>“Autoridad Responsable con Legalidad y Transparencia”</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ángulo 47" o:spid="_x0000_s1026" style="position:absolute;margin-left:14.95pt;margin-top:15.7pt;width:579.75pt;height:746pt;z-index:-25166080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" fillcolor="white [3201]" strokecolor="#b48500" strokeweight="13.5pt">
                <v:stroke linestyle="thickBetweenThin" endcap="square"/>
                <v:path arrowok="t"/>
                <v:textbox inset="21.6pt,1in,21.6pt">
                  <w:txbxContent>
                    <w:sdt>
                      <w:sdtPr>
                        <w:rPr>
                          <w:rFonts w:ascii="Engravers MT" w:hAnsi="Engravers MT"/>
                          <w:b/>
                          <w:color w:val="1010DE"/>
                          <w:spacing w:val="0"/>
                          <w:sz w:val="56"/>
                          <w:szCs w:val="56"/>
                          <w:lang w:val="es-SV"/>
                        </w:rPr>
                        <w:alias w:val="Título"/>
                        <w:id w:val="-1921329687"/>
                        <w:dataBinding w:prefixMappings="xmlns:ns0='http://schemas.openxmlformats.org/package/2006/metadata/core-properties' xmlns:ns1='http://purl.org/dc/elements/1.1/'" w:xpath="/ns0:coreProperties[1]/ns1:title[1]" w:storeItemID="{6C3C8BC8-F283-45AE-878A-BAB7291924A1}"/>
                        <w:text/>
                      </w:sdtPr>
                      <w:sdtContent>
                        <w:p w:rsidR="002405AE" w:rsidRPr="002405AE" w:rsidRDefault="002405AE" w:rsidP="00A03976">
                          <w:pPr>
                            <w:pStyle w:val="Ttulo"/>
                            <w:pBdr>
                              <w:bottom w:val="none" w:sz="0" w:space="0" w:color="auto"/>
                            </w:pBdr>
                            <w:jc w:val="center"/>
                            <w:rPr>
                              <w:rFonts w:ascii="Copperplate Gothic Bold" w:hAnsi="Copperplate Gothic Bold"/>
                              <w:b/>
                              <w:color w:val="1010DE"/>
                              <w:spacing w:val="0"/>
                              <w:sz w:val="56"/>
                              <w:szCs w:val="56"/>
                              <w:lang w:val="es-SV"/>
                            </w:rPr>
                          </w:pPr>
                          <w:r w:rsidRPr="002405AE">
                            <w:rPr>
                              <w:rFonts w:ascii="Engravers MT" w:hAnsi="Engravers MT"/>
                              <w:b/>
                              <w:color w:val="1010DE"/>
                              <w:spacing w:val="0"/>
                              <w:sz w:val="56"/>
                              <w:szCs w:val="56"/>
                              <w:lang w:val="es-SV"/>
                            </w:rPr>
                            <w:t>memoria  de  labores 2018</w:t>
                          </w:r>
                        </w:p>
                      </w:sdtContent>
                    </w:sdt>
                    <w:sdt>
                      <w:sdtPr>
                        <w:rPr>
                          <w:rFonts w:ascii="Copperplate Gothic Bold" w:hAnsi="Copperplate Gothic Bold"/>
                          <w:b/>
                          <w:i/>
                          <w:color w:val="948A54" w:themeColor="background2" w:themeShade="80"/>
                          <w:sz w:val="40"/>
                          <w:szCs w:val="40"/>
                          <w:lang w:val="es-SV"/>
                        </w:rPr>
                        <w:alias w:val="Descripción breve"/>
                        <w:id w:val="-1570877183"/>
                        <w:dataBinding w:prefixMappings="xmlns:ns0='http://schemas.microsoft.com/office/2006/coverPageProps'" w:xpath="/ns0:CoverPageProperties[1]/ns0:Abstract[1]" w:storeItemID="{55AF091B-3C7A-41E3-B477-F2FDAA23CFDA}"/>
                        <w:text/>
                      </w:sdtPr>
                      <w:sdtContent>
                        <w:p w:rsidR="002405AE" w:rsidRPr="00FF5C26" w:rsidRDefault="002405AE" w:rsidP="00A03976">
                          <w:pPr>
                            <w:spacing w:before="240"/>
                            <w:jc w:val="right"/>
                            <w:rPr>
                              <w:color w:val="5F497A" w:themeColor="accent4" w:themeShade="BF"/>
                              <w:sz w:val="40"/>
                              <w:szCs w:val="40"/>
                              <w:lang w:val="es-SV"/>
                            </w:rPr>
                          </w:pPr>
                          <w:r w:rsidRPr="009B2533">
                            <w:rPr>
                              <w:rFonts w:ascii="Copperplate Gothic Bold" w:hAnsi="Copperplate Gothic Bold"/>
                              <w:b/>
                              <w:i/>
                              <w:color w:val="948A54" w:themeColor="background2" w:themeShade="80"/>
                              <w:sz w:val="40"/>
                              <w:szCs w:val="40"/>
                              <w:lang w:val="es-SV"/>
                            </w:rPr>
                            <w:t xml:space="preserve">Inspectoría General de Seguridad Pública.  </w:t>
                          </w:r>
                        </w:p>
                      </w:sdtContent>
                    </w:sdt>
                    <w:p w:rsidR="002405AE" w:rsidRPr="009B2533" w:rsidRDefault="002405AE" w:rsidP="00FB22E0">
                      <w:pPr>
                        <w:jc w:val="right"/>
                        <w:rPr>
                          <w:rFonts w:ascii="Baskerville Old Face" w:hAnsi="Baskerville Old Face"/>
                          <w:b/>
                          <w:i/>
                          <w:color w:val="31849B" w:themeColor="accent5" w:themeShade="BF"/>
                          <w:sz w:val="28"/>
                          <w:szCs w:val="28"/>
                          <w:lang w:val="es-SV"/>
                        </w:rPr>
                      </w:pPr>
                      <w:r w:rsidRPr="009B2533">
                        <w:rPr>
                          <w:rFonts w:ascii="Baskerville Old Face" w:hAnsi="Baskerville Old Face"/>
                          <w:b/>
                          <w:i/>
                          <w:color w:val="31849B" w:themeColor="accent5" w:themeShade="BF"/>
                          <w:sz w:val="28"/>
                          <w:szCs w:val="28"/>
                          <w:lang w:val="es-SV"/>
                        </w:rPr>
                        <w:t>“Autoridad Responsable con Legalidad y Transparencia”</w:t>
                      </w:r>
                    </w:p>
                  </w:txbxContent>
                </v:textbox>
                <w10:wrap anchorx="page" anchory="page"/>
              </v:rect>
            </w:pict>
          </mc:Fallback>
        </mc:AlternateContent>
      </w:r>
    </w:p>
    <w:sdt>
      <w:sdtPr>
        <w:rPr>
          <w:rFonts w:ascii="Arial" w:hAnsi="Arial" w:cs="Arial"/>
        </w:rPr>
        <w:id w:val="1925610114"/>
        <w:docPartObj>
          <w:docPartGallery w:val="Cover Pages"/>
          <w:docPartUnique/>
        </w:docPartObj>
      </w:sdtPr>
      <w:sdtEndPr/>
      <w:sdtContent>
        <w:p w:rsidR="000D1D0F" w:rsidRPr="0070753F" w:rsidRDefault="000D1D0F">
          <w:pPr>
            <w:rPr>
              <w:rFonts w:ascii="Arial" w:hAnsi="Arial" w:cs="Arial"/>
            </w:rPr>
          </w:pPr>
        </w:p>
        <w:p w:rsidR="000D1D0F" w:rsidRPr="0070753F" w:rsidRDefault="000D1D0F">
          <w:pPr>
            <w:rPr>
              <w:rFonts w:ascii="Arial" w:hAnsi="Arial" w:cs="Arial"/>
            </w:rPr>
          </w:pPr>
        </w:p>
        <w:p w:rsidR="000D1D0F" w:rsidRPr="0070753F" w:rsidRDefault="00FB22E0">
          <w:pPr>
            <w:rPr>
              <w:rFonts w:ascii="Arial" w:hAnsi="Arial" w:cs="Arial"/>
            </w:rPr>
          </w:pPr>
          <w:r w:rsidRPr="0070753F">
            <w:rPr>
              <w:rFonts w:ascii="Arial" w:hAnsi="Arial" w:cs="Arial"/>
              <w:noProof/>
              <w:lang w:val="es-SV" w:eastAsia="es-SV"/>
            </w:rPr>
            <w:drawing>
              <wp:anchor distT="0" distB="0" distL="114300" distR="114300" simplePos="0" relativeHeight="251659264" behindDoc="1" locked="0" layoutInCell="1" allowOverlap="1">
                <wp:simplePos x="0" y="0"/>
                <wp:positionH relativeFrom="margin">
                  <wp:posOffset>5270491</wp:posOffset>
                </wp:positionH>
                <wp:positionV relativeFrom="paragraph">
                  <wp:posOffset>6936410</wp:posOffset>
                </wp:positionV>
                <wp:extent cx="1169517" cy="790041"/>
                <wp:effectExtent l="0" t="0" r="0" b="0"/>
                <wp:wrapNone/>
                <wp:docPr id="38" name="Imagen 2" descr="D:\Logo MJSP Direcciones 2018\logo®.jpg"/>
                <wp:cNvGraphicFramePr/>
                <a:graphic xmlns:a="http://schemas.openxmlformats.org/drawingml/2006/main">
                  <a:graphicData uri="http://schemas.openxmlformats.org/drawingml/2006/picture">
                    <pic:pic xmlns:pic="http://schemas.openxmlformats.org/drawingml/2006/picture">
                      <pic:nvPicPr>
                        <pic:cNvPr id="3" name="Imagen 2" descr="D:\Logo MJSP Direcciones 2018\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517" cy="790041"/>
                        </a:xfrm>
                        <a:prstGeom prst="rect">
                          <a:avLst/>
                        </a:prstGeom>
                        <a:noFill/>
                        <a:ln>
                          <a:noFill/>
                        </a:ln>
                      </pic:spPr>
                    </pic:pic>
                  </a:graphicData>
                </a:graphic>
              </wp:anchor>
            </w:drawing>
          </w:r>
          <w:r w:rsidR="000D1D0F" w:rsidRPr="0070753F">
            <w:rPr>
              <w:rFonts w:ascii="Arial" w:hAnsi="Arial" w:cs="Arial"/>
            </w:rPr>
            <w:br w:type="page"/>
          </w:r>
        </w:p>
      </w:sdtContent>
    </w:sdt>
    <w:sdt>
      <w:sdtPr>
        <w:rPr>
          <w:rFonts w:ascii="Arial" w:eastAsiaTheme="minorHAnsi" w:hAnsi="Arial" w:cs="Arial"/>
          <w:b w:val="0"/>
          <w:bCs w:val="0"/>
          <w:color w:val="auto"/>
          <w:sz w:val="22"/>
          <w:szCs w:val="22"/>
          <w:lang w:val="es-ES"/>
        </w:rPr>
        <w:id w:val="-1182665475"/>
        <w:docPartObj>
          <w:docPartGallery w:val="Table of Contents"/>
          <w:docPartUnique/>
        </w:docPartObj>
      </w:sdtPr>
      <w:sdtEndPr>
        <w:rPr>
          <w:sz w:val="24"/>
          <w:szCs w:val="24"/>
        </w:rPr>
      </w:sdtEndPr>
      <w:sdtContent>
        <w:p w:rsidR="00C34BCD" w:rsidRPr="0070753F" w:rsidRDefault="00C34BCD" w:rsidP="00C24560">
          <w:pPr>
            <w:pStyle w:val="TtuloTDC"/>
            <w:spacing w:before="0" w:line="480" w:lineRule="auto"/>
            <w:rPr>
              <w:rFonts w:ascii="Arial" w:eastAsiaTheme="minorHAnsi" w:hAnsi="Arial" w:cs="Arial"/>
              <w:b w:val="0"/>
              <w:bCs w:val="0"/>
              <w:color w:val="auto"/>
              <w:sz w:val="22"/>
              <w:szCs w:val="22"/>
              <w:lang w:val="es-ES"/>
            </w:rPr>
          </w:pPr>
        </w:p>
        <w:p w:rsidR="00D42258" w:rsidRPr="0070753F" w:rsidRDefault="0093050D" w:rsidP="00C24560">
          <w:pPr>
            <w:spacing w:after="0" w:line="480" w:lineRule="auto"/>
            <w:jc w:val="center"/>
            <w:rPr>
              <w:rFonts w:ascii="Arial" w:hAnsi="Arial" w:cs="Arial"/>
              <w:b/>
              <w:sz w:val="28"/>
              <w:szCs w:val="28"/>
              <w:lang w:val="es-ES"/>
            </w:rPr>
          </w:pPr>
          <w:r w:rsidRPr="0070753F">
            <w:rPr>
              <w:rFonts w:ascii="Arial" w:hAnsi="Arial" w:cs="Arial"/>
              <w:b/>
              <w:sz w:val="28"/>
              <w:szCs w:val="28"/>
              <w:lang w:val="es-ES"/>
            </w:rPr>
            <w:t>I N D I C E</w:t>
          </w:r>
        </w:p>
        <w:p w:rsidR="006C153A" w:rsidRPr="006C153A" w:rsidRDefault="002820A8" w:rsidP="006C153A">
          <w:pPr>
            <w:pStyle w:val="TDC1"/>
            <w:rPr>
              <w:rFonts w:eastAsiaTheme="minorEastAsia"/>
              <w:lang w:val="es-US" w:eastAsia="es-US"/>
            </w:rPr>
          </w:pPr>
          <w:r w:rsidRPr="0070753F">
            <w:fldChar w:fldCharType="begin"/>
          </w:r>
          <w:r w:rsidR="00C34BCD" w:rsidRPr="0070753F">
            <w:instrText xml:space="preserve"> TOC \o "1-3" \h \z \u </w:instrText>
          </w:r>
          <w:r w:rsidRPr="0070753F">
            <w:fldChar w:fldCharType="separate"/>
          </w:r>
          <w:hyperlink w:anchor="_Toc3196946" w:history="1">
            <w:r w:rsidR="006C153A" w:rsidRPr="006C153A">
              <w:rPr>
                <w:rStyle w:val="Hipervnculo"/>
              </w:rPr>
              <w:t>I.</w:t>
            </w:r>
            <w:r w:rsidR="006C153A" w:rsidRPr="006C153A">
              <w:rPr>
                <w:rFonts w:eastAsiaTheme="minorEastAsia"/>
                <w:lang w:val="es-US" w:eastAsia="es-US"/>
              </w:rPr>
              <w:tab/>
            </w:r>
            <w:r w:rsidR="006C153A" w:rsidRPr="006C153A">
              <w:rPr>
                <w:rStyle w:val="Hipervnculo"/>
              </w:rPr>
              <w:t>ANTECEDENTES</w:t>
            </w:r>
            <w:r w:rsidR="006C153A" w:rsidRPr="006C153A">
              <w:rPr>
                <w:webHidden/>
              </w:rPr>
              <w:tab/>
            </w:r>
            <w:r w:rsidR="006C153A" w:rsidRPr="006C153A">
              <w:rPr>
                <w:webHidden/>
              </w:rPr>
              <w:fldChar w:fldCharType="begin"/>
            </w:r>
            <w:r w:rsidR="006C153A" w:rsidRPr="006C153A">
              <w:rPr>
                <w:webHidden/>
              </w:rPr>
              <w:instrText xml:space="preserve"> PAGEREF _Toc3196946 \h </w:instrText>
            </w:r>
            <w:r w:rsidR="006C153A" w:rsidRPr="006C153A">
              <w:rPr>
                <w:webHidden/>
              </w:rPr>
            </w:r>
            <w:r w:rsidR="006C153A" w:rsidRPr="006C153A">
              <w:rPr>
                <w:webHidden/>
              </w:rPr>
              <w:fldChar w:fldCharType="separate"/>
            </w:r>
            <w:r w:rsidR="006C153A">
              <w:rPr>
                <w:webHidden/>
              </w:rPr>
              <w:t>1</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47" w:history="1">
            <w:r w:rsidR="006C153A" w:rsidRPr="006C153A">
              <w:rPr>
                <w:rStyle w:val="Hipervnculo"/>
              </w:rPr>
              <w:t>II.</w:t>
            </w:r>
            <w:r w:rsidR="006C153A" w:rsidRPr="006C153A">
              <w:rPr>
                <w:rFonts w:eastAsiaTheme="minorEastAsia"/>
                <w:lang w:val="es-US" w:eastAsia="es-US"/>
              </w:rPr>
              <w:tab/>
            </w:r>
            <w:r w:rsidR="006C153A" w:rsidRPr="006C153A">
              <w:rPr>
                <w:rStyle w:val="Hipervnculo"/>
              </w:rPr>
              <w:t>INTRODUCCIÓN</w:t>
            </w:r>
            <w:r w:rsidR="006C153A" w:rsidRPr="006C153A">
              <w:rPr>
                <w:webHidden/>
              </w:rPr>
              <w:tab/>
            </w:r>
            <w:r w:rsidR="006C153A" w:rsidRPr="006C153A">
              <w:rPr>
                <w:webHidden/>
              </w:rPr>
              <w:fldChar w:fldCharType="begin"/>
            </w:r>
            <w:r w:rsidR="006C153A" w:rsidRPr="006C153A">
              <w:rPr>
                <w:webHidden/>
              </w:rPr>
              <w:instrText xml:space="preserve"> PAGEREF _Toc3196947 \h </w:instrText>
            </w:r>
            <w:r w:rsidR="006C153A" w:rsidRPr="006C153A">
              <w:rPr>
                <w:webHidden/>
              </w:rPr>
            </w:r>
            <w:r w:rsidR="006C153A" w:rsidRPr="006C153A">
              <w:rPr>
                <w:webHidden/>
              </w:rPr>
              <w:fldChar w:fldCharType="separate"/>
            </w:r>
            <w:r w:rsidR="006C153A">
              <w:rPr>
                <w:webHidden/>
              </w:rPr>
              <w:t>1</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48" w:history="1">
            <w:r w:rsidR="006C153A" w:rsidRPr="006C153A">
              <w:rPr>
                <w:rStyle w:val="Hipervnculo"/>
              </w:rPr>
              <w:t>III.</w:t>
            </w:r>
            <w:r w:rsidR="006C153A" w:rsidRPr="006C153A">
              <w:rPr>
                <w:rFonts w:eastAsiaTheme="minorEastAsia"/>
                <w:lang w:val="es-US" w:eastAsia="es-US"/>
              </w:rPr>
              <w:tab/>
            </w:r>
            <w:r w:rsidR="006C153A" w:rsidRPr="006C153A">
              <w:rPr>
                <w:rStyle w:val="Hipervnculo"/>
              </w:rPr>
              <w:t>ALCANCE</w:t>
            </w:r>
            <w:r w:rsidR="006C153A" w:rsidRPr="006C153A">
              <w:rPr>
                <w:webHidden/>
              </w:rPr>
              <w:tab/>
            </w:r>
            <w:r w:rsidR="006C153A" w:rsidRPr="006C153A">
              <w:rPr>
                <w:webHidden/>
              </w:rPr>
              <w:fldChar w:fldCharType="begin"/>
            </w:r>
            <w:r w:rsidR="006C153A" w:rsidRPr="006C153A">
              <w:rPr>
                <w:webHidden/>
              </w:rPr>
              <w:instrText xml:space="preserve"> PAGEREF _Toc3196948 \h </w:instrText>
            </w:r>
            <w:r w:rsidR="006C153A" w:rsidRPr="006C153A">
              <w:rPr>
                <w:webHidden/>
              </w:rPr>
            </w:r>
            <w:r w:rsidR="006C153A" w:rsidRPr="006C153A">
              <w:rPr>
                <w:webHidden/>
              </w:rPr>
              <w:fldChar w:fldCharType="separate"/>
            </w:r>
            <w:r w:rsidR="006C153A">
              <w:rPr>
                <w:webHidden/>
              </w:rPr>
              <w:t>2</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49" w:history="1">
            <w:r w:rsidR="006C153A" w:rsidRPr="006C153A">
              <w:rPr>
                <w:rStyle w:val="Hipervnculo"/>
              </w:rPr>
              <w:t>IV.</w:t>
            </w:r>
            <w:r w:rsidR="006C153A" w:rsidRPr="006C153A">
              <w:rPr>
                <w:rFonts w:eastAsiaTheme="minorEastAsia"/>
                <w:lang w:val="es-US" w:eastAsia="es-US"/>
              </w:rPr>
              <w:tab/>
            </w:r>
            <w:r w:rsidR="006C153A" w:rsidRPr="006C153A">
              <w:rPr>
                <w:rStyle w:val="Hipervnculo"/>
              </w:rPr>
              <w:t>OBJETIVOS</w:t>
            </w:r>
            <w:r w:rsidR="006C153A" w:rsidRPr="006C153A">
              <w:rPr>
                <w:webHidden/>
              </w:rPr>
              <w:tab/>
            </w:r>
            <w:r w:rsidR="006C153A" w:rsidRPr="006C153A">
              <w:rPr>
                <w:webHidden/>
              </w:rPr>
              <w:fldChar w:fldCharType="begin"/>
            </w:r>
            <w:r w:rsidR="006C153A" w:rsidRPr="006C153A">
              <w:rPr>
                <w:webHidden/>
              </w:rPr>
              <w:instrText xml:space="preserve"> PAGEREF _Toc3196949 \h </w:instrText>
            </w:r>
            <w:r w:rsidR="006C153A" w:rsidRPr="006C153A">
              <w:rPr>
                <w:webHidden/>
              </w:rPr>
            </w:r>
            <w:r w:rsidR="006C153A" w:rsidRPr="006C153A">
              <w:rPr>
                <w:webHidden/>
              </w:rPr>
              <w:fldChar w:fldCharType="separate"/>
            </w:r>
            <w:r w:rsidR="006C153A">
              <w:rPr>
                <w:webHidden/>
              </w:rPr>
              <w:t>2</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50" w:history="1">
            <w:r w:rsidR="006C153A" w:rsidRPr="006C153A">
              <w:rPr>
                <w:rStyle w:val="Hipervnculo"/>
              </w:rPr>
              <w:t>V.</w:t>
            </w:r>
            <w:r w:rsidR="006C153A" w:rsidRPr="006C153A">
              <w:rPr>
                <w:rFonts w:eastAsiaTheme="minorEastAsia"/>
                <w:lang w:val="es-US" w:eastAsia="es-US"/>
              </w:rPr>
              <w:tab/>
            </w:r>
            <w:r w:rsidR="006C153A" w:rsidRPr="006C153A">
              <w:rPr>
                <w:rStyle w:val="Hipervnculo"/>
              </w:rPr>
              <w:t>PROCEDIMIENTOS</w:t>
            </w:r>
            <w:r w:rsidR="006C153A" w:rsidRPr="006C153A">
              <w:rPr>
                <w:webHidden/>
              </w:rPr>
              <w:tab/>
            </w:r>
            <w:r w:rsidR="006C153A" w:rsidRPr="006C153A">
              <w:rPr>
                <w:webHidden/>
              </w:rPr>
              <w:fldChar w:fldCharType="begin"/>
            </w:r>
            <w:r w:rsidR="006C153A" w:rsidRPr="006C153A">
              <w:rPr>
                <w:webHidden/>
              </w:rPr>
              <w:instrText xml:space="preserve"> PAGEREF _Toc3196950 \h </w:instrText>
            </w:r>
            <w:r w:rsidR="006C153A" w:rsidRPr="006C153A">
              <w:rPr>
                <w:webHidden/>
              </w:rPr>
            </w:r>
            <w:r w:rsidR="006C153A" w:rsidRPr="006C153A">
              <w:rPr>
                <w:webHidden/>
              </w:rPr>
              <w:fldChar w:fldCharType="separate"/>
            </w:r>
            <w:r w:rsidR="006C153A">
              <w:rPr>
                <w:webHidden/>
              </w:rPr>
              <w:t>3</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51" w:history="1">
            <w:r w:rsidR="006C153A" w:rsidRPr="006C153A">
              <w:rPr>
                <w:rStyle w:val="Hipervnculo"/>
              </w:rPr>
              <w:t>VI.</w:t>
            </w:r>
            <w:r w:rsidR="006C153A" w:rsidRPr="006C153A">
              <w:rPr>
                <w:rFonts w:eastAsiaTheme="minorEastAsia"/>
                <w:lang w:val="es-US" w:eastAsia="es-US"/>
              </w:rPr>
              <w:tab/>
            </w:r>
            <w:r w:rsidR="006C153A" w:rsidRPr="006C153A">
              <w:rPr>
                <w:rStyle w:val="Hipervnculo"/>
              </w:rPr>
              <w:t>BASE LEGAL.</w:t>
            </w:r>
            <w:r w:rsidR="006C153A" w:rsidRPr="006C153A">
              <w:rPr>
                <w:webHidden/>
              </w:rPr>
              <w:tab/>
            </w:r>
            <w:r w:rsidR="006C153A" w:rsidRPr="006C153A">
              <w:rPr>
                <w:webHidden/>
              </w:rPr>
              <w:fldChar w:fldCharType="begin"/>
            </w:r>
            <w:r w:rsidR="006C153A" w:rsidRPr="006C153A">
              <w:rPr>
                <w:webHidden/>
              </w:rPr>
              <w:instrText xml:space="preserve"> PAGEREF _Toc3196951 \h </w:instrText>
            </w:r>
            <w:r w:rsidR="006C153A" w:rsidRPr="006C153A">
              <w:rPr>
                <w:webHidden/>
              </w:rPr>
            </w:r>
            <w:r w:rsidR="006C153A" w:rsidRPr="006C153A">
              <w:rPr>
                <w:webHidden/>
              </w:rPr>
              <w:fldChar w:fldCharType="separate"/>
            </w:r>
            <w:r w:rsidR="006C153A">
              <w:rPr>
                <w:webHidden/>
              </w:rPr>
              <w:t>4</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52" w:history="1">
            <w:r w:rsidR="006C153A" w:rsidRPr="006C153A">
              <w:rPr>
                <w:rStyle w:val="Hipervnculo"/>
              </w:rPr>
              <w:t>VII.</w:t>
            </w:r>
            <w:r w:rsidR="006C153A" w:rsidRPr="006C153A">
              <w:rPr>
                <w:rFonts w:eastAsiaTheme="minorEastAsia"/>
                <w:lang w:val="es-US" w:eastAsia="es-US"/>
              </w:rPr>
              <w:tab/>
            </w:r>
            <w:r w:rsidR="006C153A" w:rsidRPr="006C153A">
              <w:rPr>
                <w:rStyle w:val="Hipervnculo"/>
              </w:rPr>
              <w:t>ORGANIGRAMA.</w:t>
            </w:r>
            <w:r w:rsidR="006C153A" w:rsidRPr="006C153A">
              <w:rPr>
                <w:webHidden/>
              </w:rPr>
              <w:tab/>
            </w:r>
            <w:r w:rsidR="006C153A" w:rsidRPr="006C153A">
              <w:rPr>
                <w:webHidden/>
              </w:rPr>
              <w:fldChar w:fldCharType="begin"/>
            </w:r>
            <w:r w:rsidR="006C153A" w:rsidRPr="006C153A">
              <w:rPr>
                <w:webHidden/>
              </w:rPr>
              <w:instrText xml:space="preserve"> PAGEREF _Toc3196952 \h </w:instrText>
            </w:r>
            <w:r w:rsidR="006C153A" w:rsidRPr="006C153A">
              <w:rPr>
                <w:webHidden/>
              </w:rPr>
            </w:r>
            <w:r w:rsidR="006C153A" w:rsidRPr="006C153A">
              <w:rPr>
                <w:webHidden/>
              </w:rPr>
              <w:fldChar w:fldCharType="separate"/>
            </w:r>
            <w:r w:rsidR="006C153A">
              <w:rPr>
                <w:webHidden/>
              </w:rPr>
              <w:t>4</w:t>
            </w:r>
            <w:r w:rsidR="006C153A" w:rsidRPr="006C153A">
              <w:rPr>
                <w:webHidden/>
              </w:rPr>
              <w:fldChar w:fldCharType="end"/>
            </w:r>
          </w:hyperlink>
        </w:p>
        <w:p w:rsidR="006C153A" w:rsidRPr="006C153A" w:rsidRDefault="004A34BA" w:rsidP="006C153A">
          <w:pPr>
            <w:pStyle w:val="TDC1"/>
            <w:rPr>
              <w:rFonts w:eastAsiaTheme="minorEastAsia"/>
              <w:lang w:val="es-US" w:eastAsia="es-US"/>
            </w:rPr>
          </w:pPr>
          <w:hyperlink w:anchor="_Toc3196953" w:history="1">
            <w:r w:rsidR="006C153A" w:rsidRPr="006C153A">
              <w:rPr>
                <w:rStyle w:val="Hipervnculo"/>
              </w:rPr>
              <w:t>VIII.</w:t>
            </w:r>
            <w:r w:rsidR="006C153A" w:rsidRPr="006C153A">
              <w:rPr>
                <w:rFonts w:eastAsiaTheme="minorEastAsia"/>
                <w:lang w:val="es-US" w:eastAsia="es-US"/>
              </w:rPr>
              <w:tab/>
            </w:r>
            <w:r w:rsidR="006C153A" w:rsidRPr="006C153A">
              <w:rPr>
                <w:rStyle w:val="Hipervnculo"/>
              </w:rPr>
              <w:t>DESPLIEGUE TERRITORIAL</w:t>
            </w:r>
            <w:r w:rsidR="006C153A" w:rsidRPr="006C153A">
              <w:rPr>
                <w:webHidden/>
              </w:rPr>
              <w:tab/>
            </w:r>
            <w:r w:rsidR="006C153A" w:rsidRPr="006C153A">
              <w:rPr>
                <w:webHidden/>
              </w:rPr>
              <w:fldChar w:fldCharType="begin"/>
            </w:r>
            <w:r w:rsidR="006C153A" w:rsidRPr="006C153A">
              <w:rPr>
                <w:webHidden/>
              </w:rPr>
              <w:instrText xml:space="preserve"> PAGEREF _Toc3196953 \h </w:instrText>
            </w:r>
            <w:r w:rsidR="006C153A" w:rsidRPr="006C153A">
              <w:rPr>
                <w:webHidden/>
              </w:rPr>
            </w:r>
            <w:r w:rsidR="006C153A" w:rsidRPr="006C153A">
              <w:rPr>
                <w:webHidden/>
              </w:rPr>
              <w:fldChar w:fldCharType="separate"/>
            </w:r>
            <w:r w:rsidR="006C153A">
              <w:rPr>
                <w:webHidden/>
              </w:rPr>
              <w:t>7</w:t>
            </w:r>
            <w:r w:rsidR="006C153A" w:rsidRPr="006C153A">
              <w:rPr>
                <w:webHidden/>
              </w:rPr>
              <w:fldChar w:fldCharType="end"/>
            </w:r>
          </w:hyperlink>
        </w:p>
        <w:p w:rsidR="006C153A" w:rsidRPr="006C153A" w:rsidRDefault="004A34BA" w:rsidP="006C153A">
          <w:pPr>
            <w:pStyle w:val="TDC1"/>
            <w:rPr>
              <w:rFonts w:eastAsiaTheme="minorEastAsia"/>
              <w:b w:val="0"/>
              <w:lang w:val="es-US" w:eastAsia="es-US"/>
            </w:rPr>
          </w:pPr>
          <w:hyperlink w:anchor="_Toc3196954" w:history="1">
            <w:r w:rsidR="006C153A" w:rsidRPr="006C153A">
              <w:rPr>
                <w:rStyle w:val="Hipervnculo"/>
              </w:rPr>
              <w:t>IX.</w:t>
            </w:r>
            <w:r w:rsidR="006C153A" w:rsidRPr="006C153A">
              <w:rPr>
                <w:rFonts w:eastAsiaTheme="minorEastAsia"/>
                <w:lang w:val="es-US" w:eastAsia="es-US"/>
              </w:rPr>
              <w:tab/>
            </w:r>
            <w:r w:rsidR="006C153A" w:rsidRPr="006C153A">
              <w:rPr>
                <w:rStyle w:val="Hipervnculo"/>
              </w:rPr>
              <w:t>RESULTADOS DE LA OPERATIVIDAD</w:t>
            </w:r>
            <w:r w:rsidR="006C153A" w:rsidRPr="006C153A">
              <w:rPr>
                <w:webHidden/>
              </w:rPr>
              <w:tab/>
            </w:r>
            <w:r w:rsidR="006C153A" w:rsidRPr="006C153A">
              <w:rPr>
                <w:webHidden/>
              </w:rPr>
              <w:fldChar w:fldCharType="begin"/>
            </w:r>
            <w:r w:rsidR="006C153A" w:rsidRPr="006C153A">
              <w:rPr>
                <w:webHidden/>
              </w:rPr>
              <w:instrText xml:space="preserve"> PAGEREF _Toc3196954 \h </w:instrText>
            </w:r>
            <w:r w:rsidR="006C153A" w:rsidRPr="006C153A">
              <w:rPr>
                <w:webHidden/>
              </w:rPr>
            </w:r>
            <w:r w:rsidR="006C153A" w:rsidRPr="006C153A">
              <w:rPr>
                <w:webHidden/>
              </w:rPr>
              <w:fldChar w:fldCharType="separate"/>
            </w:r>
            <w:r w:rsidR="006C153A">
              <w:rPr>
                <w:webHidden/>
              </w:rPr>
              <w:t>9</w:t>
            </w:r>
            <w:r w:rsidR="006C153A" w:rsidRPr="006C153A">
              <w:rPr>
                <w:webHidden/>
              </w:rPr>
              <w:fldChar w:fldCharType="end"/>
            </w:r>
          </w:hyperlink>
        </w:p>
        <w:p w:rsidR="006C153A" w:rsidRPr="006C153A" w:rsidRDefault="004A34BA">
          <w:pPr>
            <w:pStyle w:val="TDC2"/>
            <w:rPr>
              <w:rFonts w:asciiTheme="minorHAnsi" w:eastAsiaTheme="minorEastAsia" w:hAnsiTheme="minorHAnsi"/>
              <w:b w:val="0"/>
              <w:sz w:val="22"/>
              <w:szCs w:val="22"/>
              <w:lang w:val="es-US" w:eastAsia="es-US"/>
            </w:rPr>
          </w:pPr>
          <w:hyperlink w:anchor="_Toc3196955" w:history="1">
            <w:r w:rsidR="006C153A" w:rsidRPr="006C153A">
              <w:rPr>
                <w:rStyle w:val="Hipervnculo"/>
                <w:rFonts w:ascii="Arial" w:hAnsi="Arial" w:cs="Arial"/>
                <w:b w:val="0"/>
              </w:rPr>
              <w:t>1.</w:t>
            </w:r>
            <w:r w:rsidR="006C153A" w:rsidRPr="006C153A">
              <w:rPr>
                <w:rFonts w:asciiTheme="minorHAnsi" w:eastAsiaTheme="minorEastAsia" w:hAnsiTheme="minorHAnsi"/>
                <w:b w:val="0"/>
                <w:sz w:val="22"/>
                <w:szCs w:val="22"/>
                <w:lang w:val="es-US" w:eastAsia="es-US"/>
              </w:rPr>
              <w:tab/>
            </w:r>
            <w:r w:rsidR="006C153A" w:rsidRPr="006C153A">
              <w:rPr>
                <w:rStyle w:val="Hipervnculo"/>
                <w:rFonts w:ascii="Arial" w:hAnsi="Arial" w:cs="Arial"/>
                <w:b w:val="0"/>
              </w:rPr>
              <w:t>Departamento de Quejas y Denuncias.</w:t>
            </w:r>
            <w:r w:rsidR="006C153A" w:rsidRPr="006C153A">
              <w:rPr>
                <w:b w:val="0"/>
                <w:webHidden/>
              </w:rPr>
              <w:tab/>
            </w:r>
            <w:r w:rsidR="006C153A" w:rsidRPr="006C153A">
              <w:rPr>
                <w:b w:val="0"/>
                <w:webHidden/>
              </w:rPr>
              <w:fldChar w:fldCharType="begin"/>
            </w:r>
            <w:r w:rsidR="006C153A" w:rsidRPr="006C153A">
              <w:rPr>
                <w:b w:val="0"/>
                <w:webHidden/>
              </w:rPr>
              <w:instrText xml:space="preserve"> PAGEREF _Toc3196955 \h </w:instrText>
            </w:r>
            <w:r w:rsidR="006C153A" w:rsidRPr="006C153A">
              <w:rPr>
                <w:b w:val="0"/>
                <w:webHidden/>
              </w:rPr>
            </w:r>
            <w:r w:rsidR="006C153A" w:rsidRPr="006C153A">
              <w:rPr>
                <w:b w:val="0"/>
                <w:webHidden/>
              </w:rPr>
              <w:fldChar w:fldCharType="separate"/>
            </w:r>
            <w:r w:rsidR="006C153A">
              <w:rPr>
                <w:b w:val="0"/>
                <w:webHidden/>
              </w:rPr>
              <w:t>9</w:t>
            </w:r>
            <w:r w:rsidR="006C153A" w:rsidRPr="006C153A">
              <w:rPr>
                <w:b w:val="0"/>
                <w:webHidden/>
              </w:rPr>
              <w:fldChar w:fldCharType="end"/>
            </w:r>
          </w:hyperlink>
        </w:p>
        <w:p w:rsidR="006C153A" w:rsidRPr="006C153A" w:rsidRDefault="004A34BA">
          <w:pPr>
            <w:pStyle w:val="TDC2"/>
            <w:rPr>
              <w:rFonts w:asciiTheme="minorHAnsi" w:eastAsiaTheme="minorEastAsia" w:hAnsiTheme="minorHAnsi"/>
              <w:b w:val="0"/>
              <w:sz w:val="22"/>
              <w:szCs w:val="22"/>
              <w:lang w:val="es-US" w:eastAsia="es-US"/>
            </w:rPr>
          </w:pPr>
          <w:hyperlink w:anchor="_Toc3196956" w:history="1">
            <w:r w:rsidR="006C153A" w:rsidRPr="006C153A">
              <w:rPr>
                <w:rStyle w:val="Hipervnculo"/>
                <w:rFonts w:ascii="Arial" w:hAnsi="Arial" w:cs="Arial"/>
                <w:b w:val="0"/>
              </w:rPr>
              <w:t>2.</w:t>
            </w:r>
            <w:r w:rsidR="006C153A" w:rsidRPr="006C153A">
              <w:rPr>
                <w:rFonts w:asciiTheme="minorHAnsi" w:eastAsiaTheme="minorEastAsia" w:hAnsiTheme="minorHAnsi"/>
                <w:b w:val="0"/>
                <w:sz w:val="22"/>
                <w:szCs w:val="22"/>
                <w:lang w:val="es-US" w:eastAsia="es-US"/>
              </w:rPr>
              <w:tab/>
            </w:r>
            <w:r w:rsidR="006C153A" w:rsidRPr="006C153A">
              <w:rPr>
                <w:rStyle w:val="Hipervnculo"/>
                <w:rFonts w:ascii="Arial" w:hAnsi="Arial" w:cs="Arial"/>
                <w:b w:val="0"/>
              </w:rPr>
              <w:t>Departamento de Investigación de Faltas Disciplinarias.</w:t>
            </w:r>
            <w:r w:rsidR="006C153A" w:rsidRPr="006C153A">
              <w:rPr>
                <w:b w:val="0"/>
                <w:webHidden/>
              </w:rPr>
              <w:tab/>
            </w:r>
            <w:r w:rsidR="006C153A" w:rsidRPr="006C153A">
              <w:rPr>
                <w:b w:val="0"/>
                <w:webHidden/>
              </w:rPr>
              <w:fldChar w:fldCharType="begin"/>
            </w:r>
            <w:r w:rsidR="006C153A" w:rsidRPr="006C153A">
              <w:rPr>
                <w:b w:val="0"/>
                <w:webHidden/>
              </w:rPr>
              <w:instrText xml:space="preserve"> PAGEREF _Toc3196956 \h </w:instrText>
            </w:r>
            <w:r w:rsidR="006C153A" w:rsidRPr="006C153A">
              <w:rPr>
                <w:b w:val="0"/>
                <w:webHidden/>
              </w:rPr>
            </w:r>
            <w:r w:rsidR="006C153A" w:rsidRPr="006C153A">
              <w:rPr>
                <w:b w:val="0"/>
                <w:webHidden/>
              </w:rPr>
              <w:fldChar w:fldCharType="separate"/>
            </w:r>
            <w:r w:rsidR="006C153A">
              <w:rPr>
                <w:b w:val="0"/>
                <w:webHidden/>
              </w:rPr>
              <w:t>16</w:t>
            </w:r>
            <w:r w:rsidR="006C153A" w:rsidRPr="006C153A">
              <w:rPr>
                <w:b w:val="0"/>
                <w:webHidden/>
              </w:rPr>
              <w:fldChar w:fldCharType="end"/>
            </w:r>
          </w:hyperlink>
        </w:p>
        <w:p w:rsidR="006C153A" w:rsidRPr="006C153A" w:rsidRDefault="004A34BA">
          <w:pPr>
            <w:pStyle w:val="TDC2"/>
            <w:rPr>
              <w:rFonts w:asciiTheme="minorHAnsi" w:eastAsiaTheme="minorEastAsia" w:hAnsiTheme="minorHAnsi"/>
              <w:b w:val="0"/>
              <w:sz w:val="22"/>
              <w:szCs w:val="22"/>
              <w:lang w:val="es-US" w:eastAsia="es-US"/>
            </w:rPr>
          </w:pPr>
          <w:hyperlink w:anchor="_Toc3196957" w:history="1">
            <w:r w:rsidR="006C153A" w:rsidRPr="006C153A">
              <w:rPr>
                <w:rStyle w:val="Hipervnculo"/>
                <w:rFonts w:ascii="Arial" w:hAnsi="Arial" w:cs="Arial"/>
                <w:b w:val="0"/>
              </w:rPr>
              <w:t>3.</w:t>
            </w:r>
            <w:r w:rsidR="006C153A" w:rsidRPr="006C153A">
              <w:rPr>
                <w:rFonts w:asciiTheme="minorHAnsi" w:eastAsiaTheme="minorEastAsia" w:hAnsiTheme="minorHAnsi"/>
                <w:b w:val="0"/>
                <w:sz w:val="22"/>
                <w:szCs w:val="22"/>
                <w:lang w:val="es-US" w:eastAsia="es-US"/>
              </w:rPr>
              <w:tab/>
            </w:r>
            <w:r w:rsidR="006C153A" w:rsidRPr="006C153A">
              <w:rPr>
                <w:rStyle w:val="Hipervnculo"/>
                <w:rFonts w:ascii="Arial" w:hAnsi="Arial" w:cs="Arial"/>
                <w:b w:val="0"/>
              </w:rPr>
              <w:t>Departamento de Supervisión de Servicios de la PNC y ANSP.</w:t>
            </w:r>
            <w:r w:rsidR="006C153A" w:rsidRPr="006C153A">
              <w:rPr>
                <w:b w:val="0"/>
                <w:webHidden/>
              </w:rPr>
              <w:tab/>
            </w:r>
            <w:r w:rsidR="006C153A" w:rsidRPr="006C153A">
              <w:rPr>
                <w:b w:val="0"/>
                <w:webHidden/>
              </w:rPr>
              <w:fldChar w:fldCharType="begin"/>
            </w:r>
            <w:r w:rsidR="006C153A" w:rsidRPr="006C153A">
              <w:rPr>
                <w:b w:val="0"/>
                <w:webHidden/>
              </w:rPr>
              <w:instrText xml:space="preserve"> PAGEREF _Toc3196957 \h </w:instrText>
            </w:r>
            <w:r w:rsidR="006C153A" w:rsidRPr="006C153A">
              <w:rPr>
                <w:b w:val="0"/>
                <w:webHidden/>
              </w:rPr>
            </w:r>
            <w:r w:rsidR="006C153A" w:rsidRPr="006C153A">
              <w:rPr>
                <w:b w:val="0"/>
                <w:webHidden/>
              </w:rPr>
              <w:fldChar w:fldCharType="separate"/>
            </w:r>
            <w:r w:rsidR="006C153A">
              <w:rPr>
                <w:b w:val="0"/>
                <w:webHidden/>
              </w:rPr>
              <w:t>21</w:t>
            </w:r>
            <w:r w:rsidR="006C153A" w:rsidRPr="006C153A">
              <w:rPr>
                <w:b w:val="0"/>
                <w:webHidden/>
              </w:rPr>
              <w:fldChar w:fldCharType="end"/>
            </w:r>
          </w:hyperlink>
        </w:p>
        <w:p w:rsidR="006C153A" w:rsidRPr="006C153A" w:rsidRDefault="004A34BA">
          <w:pPr>
            <w:pStyle w:val="TDC2"/>
            <w:rPr>
              <w:rFonts w:asciiTheme="minorHAnsi" w:eastAsiaTheme="minorEastAsia" w:hAnsiTheme="minorHAnsi"/>
              <w:b w:val="0"/>
              <w:sz w:val="22"/>
              <w:szCs w:val="22"/>
              <w:lang w:val="es-US" w:eastAsia="es-US"/>
            </w:rPr>
          </w:pPr>
          <w:hyperlink w:anchor="_Toc3196958" w:history="1">
            <w:r w:rsidR="006C153A" w:rsidRPr="006C153A">
              <w:rPr>
                <w:rStyle w:val="Hipervnculo"/>
                <w:rFonts w:ascii="Arial" w:hAnsi="Arial" w:cs="Arial"/>
                <w:b w:val="0"/>
              </w:rPr>
              <w:t>4.</w:t>
            </w:r>
            <w:r w:rsidR="006C153A" w:rsidRPr="006C153A">
              <w:rPr>
                <w:rFonts w:asciiTheme="minorHAnsi" w:eastAsiaTheme="minorEastAsia" w:hAnsiTheme="minorHAnsi"/>
                <w:b w:val="0"/>
                <w:sz w:val="22"/>
                <w:szCs w:val="22"/>
                <w:lang w:val="es-US" w:eastAsia="es-US"/>
              </w:rPr>
              <w:tab/>
            </w:r>
            <w:r w:rsidR="006C153A" w:rsidRPr="006C153A">
              <w:rPr>
                <w:rStyle w:val="Hipervnculo"/>
                <w:rFonts w:ascii="Arial" w:hAnsi="Arial" w:cs="Arial"/>
                <w:b w:val="0"/>
              </w:rPr>
              <w:t>Departamento de Administración y Finanzas.</w:t>
            </w:r>
            <w:r w:rsidR="006C153A" w:rsidRPr="006C153A">
              <w:rPr>
                <w:b w:val="0"/>
                <w:webHidden/>
              </w:rPr>
              <w:tab/>
            </w:r>
            <w:r w:rsidR="006C153A" w:rsidRPr="006C153A">
              <w:rPr>
                <w:b w:val="0"/>
                <w:webHidden/>
              </w:rPr>
              <w:fldChar w:fldCharType="begin"/>
            </w:r>
            <w:r w:rsidR="006C153A" w:rsidRPr="006C153A">
              <w:rPr>
                <w:b w:val="0"/>
                <w:webHidden/>
              </w:rPr>
              <w:instrText xml:space="preserve"> PAGEREF _Toc3196958 \h </w:instrText>
            </w:r>
            <w:r w:rsidR="006C153A" w:rsidRPr="006C153A">
              <w:rPr>
                <w:b w:val="0"/>
                <w:webHidden/>
              </w:rPr>
            </w:r>
            <w:r w:rsidR="006C153A" w:rsidRPr="006C153A">
              <w:rPr>
                <w:b w:val="0"/>
                <w:webHidden/>
              </w:rPr>
              <w:fldChar w:fldCharType="separate"/>
            </w:r>
            <w:r w:rsidR="006C153A">
              <w:rPr>
                <w:b w:val="0"/>
                <w:webHidden/>
              </w:rPr>
              <w:t>25</w:t>
            </w:r>
            <w:r w:rsidR="006C153A" w:rsidRPr="006C153A">
              <w:rPr>
                <w:b w:val="0"/>
                <w:webHidden/>
              </w:rPr>
              <w:fldChar w:fldCharType="end"/>
            </w:r>
          </w:hyperlink>
        </w:p>
        <w:p w:rsidR="006C153A" w:rsidRPr="006C153A" w:rsidRDefault="004A34BA">
          <w:pPr>
            <w:pStyle w:val="TDC2"/>
            <w:rPr>
              <w:rStyle w:val="Hipervnculo"/>
              <w:b w:val="0"/>
            </w:rPr>
          </w:pPr>
          <w:hyperlink w:anchor="_Toc3196959" w:history="1">
            <w:r w:rsidR="006C153A" w:rsidRPr="006C153A">
              <w:rPr>
                <w:rStyle w:val="Hipervnculo"/>
                <w:rFonts w:ascii="Arial" w:hAnsi="Arial" w:cs="Arial"/>
                <w:b w:val="0"/>
              </w:rPr>
              <w:t>5.</w:t>
            </w:r>
            <w:r w:rsidR="006C153A" w:rsidRPr="006C153A">
              <w:rPr>
                <w:rFonts w:asciiTheme="minorHAnsi" w:eastAsiaTheme="minorEastAsia" w:hAnsiTheme="minorHAnsi"/>
                <w:b w:val="0"/>
                <w:sz w:val="22"/>
                <w:szCs w:val="22"/>
                <w:lang w:val="es-US" w:eastAsia="es-US"/>
              </w:rPr>
              <w:tab/>
            </w:r>
            <w:r w:rsidR="006C153A" w:rsidRPr="006C153A">
              <w:rPr>
                <w:rStyle w:val="Hipervnculo"/>
                <w:rFonts w:ascii="Arial" w:hAnsi="Arial" w:cs="Arial"/>
                <w:b w:val="0"/>
                <w:lang w:val="es-US"/>
              </w:rPr>
              <w:t>P</w:t>
            </w:r>
            <w:r w:rsidR="006C153A" w:rsidRPr="006C153A">
              <w:rPr>
                <w:rStyle w:val="Hipervnculo"/>
                <w:rFonts w:ascii="Arial" w:hAnsi="Arial" w:cs="Arial"/>
                <w:b w:val="0"/>
              </w:rPr>
              <w:t>articipación de Inspectoría General en otras actividades en el MJSP.</w:t>
            </w:r>
            <w:r w:rsidR="006C153A" w:rsidRPr="006C153A">
              <w:rPr>
                <w:b w:val="0"/>
                <w:webHidden/>
              </w:rPr>
              <w:tab/>
            </w:r>
            <w:r w:rsidR="006C153A" w:rsidRPr="006C153A">
              <w:rPr>
                <w:b w:val="0"/>
                <w:webHidden/>
              </w:rPr>
              <w:fldChar w:fldCharType="begin"/>
            </w:r>
            <w:r w:rsidR="006C153A" w:rsidRPr="006C153A">
              <w:rPr>
                <w:b w:val="0"/>
                <w:webHidden/>
              </w:rPr>
              <w:instrText xml:space="preserve"> PAGEREF _Toc3196959 \h </w:instrText>
            </w:r>
            <w:r w:rsidR="006C153A" w:rsidRPr="006C153A">
              <w:rPr>
                <w:b w:val="0"/>
                <w:webHidden/>
              </w:rPr>
            </w:r>
            <w:r w:rsidR="006C153A" w:rsidRPr="006C153A">
              <w:rPr>
                <w:b w:val="0"/>
                <w:webHidden/>
              </w:rPr>
              <w:fldChar w:fldCharType="separate"/>
            </w:r>
            <w:r w:rsidR="006C153A">
              <w:rPr>
                <w:b w:val="0"/>
                <w:webHidden/>
              </w:rPr>
              <w:t>32</w:t>
            </w:r>
            <w:r w:rsidR="006C153A" w:rsidRPr="006C153A">
              <w:rPr>
                <w:b w:val="0"/>
                <w:webHidden/>
              </w:rPr>
              <w:fldChar w:fldCharType="end"/>
            </w:r>
          </w:hyperlink>
        </w:p>
        <w:p w:rsidR="006C153A" w:rsidRPr="006C153A" w:rsidRDefault="006C153A" w:rsidP="006C153A">
          <w:pPr>
            <w:rPr>
              <w:lang w:val="es-SV"/>
            </w:rPr>
          </w:pPr>
        </w:p>
        <w:p w:rsidR="006C153A" w:rsidRPr="006C153A" w:rsidRDefault="004A34BA" w:rsidP="006C153A">
          <w:pPr>
            <w:pStyle w:val="TDC1"/>
            <w:rPr>
              <w:rFonts w:eastAsiaTheme="minorEastAsia"/>
              <w:lang w:val="es-US" w:eastAsia="es-US"/>
            </w:rPr>
          </w:pPr>
          <w:hyperlink w:anchor="_Toc3196960" w:history="1">
            <w:r w:rsidR="006C153A" w:rsidRPr="006C153A">
              <w:rPr>
                <w:rStyle w:val="Hipervnculo"/>
                <w:b w:val="0"/>
              </w:rPr>
              <w:t>X.</w:t>
            </w:r>
            <w:r w:rsidR="006C153A" w:rsidRPr="006C153A">
              <w:rPr>
                <w:rFonts w:eastAsiaTheme="minorEastAsia"/>
                <w:b w:val="0"/>
                <w:lang w:val="es-US" w:eastAsia="es-US"/>
              </w:rPr>
              <w:tab/>
            </w:r>
            <w:r w:rsidR="006C153A" w:rsidRPr="006C153A">
              <w:rPr>
                <w:rStyle w:val="Hipervnculo"/>
              </w:rPr>
              <w:t>CONCLUSIÓN</w:t>
            </w:r>
            <w:r w:rsidR="006C153A" w:rsidRPr="006C153A">
              <w:rPr>
                <w:rStyle w:val="Hipervnculo"/>
                <w:b w:val="0"/>
              </w:rPr>
              <w:t xml:space="preserve"> </w:t>
            </w:r>
            <w:r w:rsidR="006C153A" w:rsidRPr="006C153A">
              <w:rPr>
                <w:rStyle w:val="Hipervnculo"/>
              </w:rPr>
              <w:t>GENERAL</w:t>
            </w:r>
            <w:r w:rsidR="006C153A" w:rsidRPr="006C153A">
              <w:rPr>
                <w:b w:val="0"/>
                <w:webHidden/>
              </w:rPr>
              <w:tab/>
            </w:r>
            <w:r w:rsidR="006C153A" w:rsidRPr="006C153A">
              <w:rPr>
                <w:webHidden/>
              </w:rPr>
              <w:fldChar w:fldCharType="begin"/>
            </w:r>
            <w:r w:rsidR="006C153A" w:rsidRPr="006C153A">
              <w:rPr>
                <w:webHidden/>
              </w:rPr>
              <w:instrText xml:space="preserve"> PAGEREF _Toc3196960 \h </w:instrText>
            </w:r>
            <w:r w:rsidR="006C153A" w:rsidRPr="006C153A">
              <w:rPr>
                <w:webHidden/>
              </w:rPr>
            </w:r>
            <w:r w:rsidR="006C153A" w:rsidRPr="006C153A">
              <w:rPr>
                <w:webHidden/>
              </w:rPr>
              <w:fldChar w:fldCharType="separate"/>
            </w:r>
            <w:r w:rsidR="006C153A">
              <w:rPr>
                <w:webHidden/>
              </w:rPr>
              <w:t>33</w:t>
            </w:r>
            <w:r w:rsidR="006C153A" w:rsidRPr="006C153A">
              <w:rPr>
                <w:webHidden/>
              </w:rPr>
              <w:fldChar w:fldCharType="end"/>
            </w:r>
          </w:hyperlink>
        </w:p>
        <w:p w:rsidR="00C34BCD" w:rsidRPr="0070753F" w:rsidRDefault="002820A8" w:rsidP="00C24560">
          <w:pPr>
            <w:spacing w:after="0" w:line="480" w:lineRule="auto"/>
            <w:contextualSpacing/>
            <w:rPr>
              <w:rFonts w:ascii="Arial" w:hAnsi="Arial" w:cs="Arial"/>
              <w:sz w:val="24"/>
              <w:szCs w:val="24"/>
              <w:lang w:val="es-SV"/>
            </w:rPr>
          </w:pPr>
          <w:r w:rsidRPr="0070753F">
            <w:rPr>
              <w:rFonts w:ascii="Arial" w:hAnsi="Arial" w:cs="Arial"/>
              <w:b/>
              <w:bCs/>
              <w:sz w:val="24"/>
              <w:szCs w:val="24"/>
              <w:lang w:val="es-ES"/>
            </w:rPr>
            <w:fldChar w:fldCharType="end"/>
          </w:r>
        </w:p>
      </w:sdtContent>
    </w:sdt>
    <w:p w:rsidR="00306213" w:rsidRPr="0070753F" w:rsidRDefault="00306213" w:rsidP="006D47DC">
      <w:pPr>
        <w:spacing w:after="0" w:line="240" w:lineRule="auto"/>
        <w:contextualSpacing/>
        <w:rPr>
          <w:rFonts w:ascii="Arial" w:hAnsi="Arial" w:cs="Arial"/>
          <w:sz w:val="24"/>
          <w:szCs w:val="24"/>
          <w:lang w:val="es-SV"/>
        </w:rPr>
      </w:pPr>
    </w:p>
    <w:p w:rsidR="00C34BCD" w:rsidRPr="0070753F" w:rsidRDefault="00C34BCD" w:rsidP="006C7E8A">
      <w:pPr>
        <w:spacing w:after="120" w:line="360" w:lineRule="auto"/>
        <w:rPr>
          <w:rFonts w:ascii="Arial" w:hAnsi="Arial" w:cs="Arial"/>
          <w:lang w:val="es-SV"/>
        </w:rPr>
      </w:pPr>
    </w:p>
    <w:p w:rsidR="0070753F" w:rsidRDefault="0070753F" w:rsidP="0070753F">
      <w:pPr>
        <w:spacing w:after="0" w:line="360" w:lineRule="auto"/>
        <w:jc w:val="center"/>
        <w:rPr>
          <w:rFonts w:ascii="Arial" w:hAnsi="Arial" w:cs="Arial"/>
          <w:b/>
          <w:color w:val="0000CC"/>
          <w:sz w:val="24"/>
          <w:szCs w:val="24"/>
          <w:u w:val="single"/>
          <w:lang w:val="es-SV"/>
        </w:rPr>
      </w:pPr>
    </w:p>
    <w:p w:rsidR="00C24560" w:rsidRDefault="00C24560" w:rsidP="0070753F">
      <w:pPr>
        <w:spacing w:after="0" w:line="360" w:lineRule="auto"/>
        <w:jc w:val="center"/>
        <w:rPr>
          <w:rFonts w:ascii="Arial" w:hAnsi="Arial" w:cs="Arial"/>
          <w:b/>
          <w:color w:val="0000CC"/>
          <w:sz w:val="24"/>
          <w:szCs w:val="24"/>
          <w:u w:val="single"/>
          <w:lang w:val="es-SV"/>
        </w:rPr>
      </w:pPr>
    </w:p>
    <w:p w:rsidR="00C24560" w:rsidRDefault="00C24560" w:rsidP="0070753F">
      <w:pPr>
        <w:spacing w:after="0" w:line="360" w:lineRule="auto"/>
        <w:jc w:val="center"/>
        <w:rPr>
          <w:rFonts w:ascii="Arial" w:hAnsi="Arial" w:cs="Arial"/>
          <w:b/>
          <w:color w:val="0000CC"/>
          <w:sz w:val="24"/>
          <w:szCs w:val="24"/>
          <w:u w:val="single"/>
          <w:lang w:val="es-SV"/>
        </w:rPr>
      </w:pPr>
    </w:p>
    <w:p w:rsidR="00C24560" w:rsidRDefault="00C24560" w:rsidP="0070753F">
      <w:pPr>
        <w:spacing w:after="0" w:line="360" w:lineRule="auto"/>
        <w:jc w:val="center"/>
        <w:rPr>
          <w:rFonts w:ascii="Arial" w:hAnsi="Arial" w:cs="Arial"/>
          <w:b/>
          <w:color w:val="0000CC"/>
          <w:sz w:val="24"/>
          <w:szCs w:val="24"/>
          <w:u w:val="single"/>
          <w:lang w:val="es-SV"/>
        </w:rPr>
      </w:pPr>
    </w:p>
    <w:p w:rsidR="00C24560" w:rsidRDefault="00C24560" w:rsidP="0070753F">
      <w:pPr>
        <w:spacing w:after="0" w:line="360" w:lineRule="auto"/>
        <w:jc w:val="center"/>
        <w:rPr>
          <w:rFonts w:ascii="Arial" w:hAnsi="Arial" w:cs="Arial"/>
          <w:b/>
          <w:color w:val="0000CC"/>
          <w:sz w:val="24"/>
          <w:szCs w:val="24"/>
          <w:u w:val="single"/>
          <w:lang w:val="es-SV"/>
        </w:rPr>
      </w:pPr>
    </w:p>
    <w:p w:rsidR="00C24560" w:rsidRDefault="00C24560" w:rsidP="0070753F">
      <w:pPr>
        <w:spacing w:after="0" w:line="360" w:lineRule="auto"/>
        <w:jc w:val="center"/>
        <w:rPr>
          <w:rFonts w:ascii="Arial" w:hAnsi="Arial" w:cs="Arial"/>
          <w:b/>
          <w:color w:val="0000CC"/>
          <w:sz w:val="24"/>
          <w:szCs w:val="24"/>
          <w:u w:val="single"/>
          <w:lang w:val="es-SV"/>
        </w:rPr>
      </w:pPr>
    </w:p>
    <w:p w:rsidR="00C34BCD" w:rsidRDefault="00C34BCD" w:rsidP="0070753F">
      <w:pPr>
        <w:spacing w:after="0" w:line="360" w:lineRule="auto"/>
        <w:jc w:val="center"/>
        <w:rPr>
          <w:rFonts w:ascii="Arial" w:hAnsi="Arial" w:cs="Arial"/>
          <w:b/>
          <w:color w:val="0000CC"/>
          <w:sz w:val="24"/>
          <w:szCs w:val="24"/>
          <w:u w:val="single"/>
          <w:lang w:val="es-SV"/>
        </w:rPr>
      </w:pPr>
      <w:r w:rsidRPr="0070753F">
        <w:rPr>
          <w:rFonts w:ascii="Arial" w:hAnsi="Arial" w:cs="Arial"/>
          <w:b/>
          <w:color w:val="0000CC"/>
          <w:sz w:val="24"/>
          <w:szCs w:val="24"/>
          <w:u w:val="single"/>
          <w:lang w:val="es-SV"/>
        </w:rPr>
        <w:t>M</w:t>
      </w:r>
      <w:r w:rsidR="00C24560">
        <w:rPr>
          <w:rFonts w:ascii="Arial" w:hAnsi="Arial" w:cs="Arial"/>
          <w:b/>
          <w:color w:val="0000CC"/>
          <w:sz w:val="24"/>
          <w:szCs w:val="24"/>
          <w:u w:val="single"/>
          <w:lang w:val="es-SV"/>
        </w:rPr>
        <w:t xml:space="preserve"> </w:t>
      </w:r>
      <w:r w:rsidRPr="0070753F">
        <w:rPr>
          <w:rFonts w:ascii="Arial" w:hAnsi="Arial" w:cs="Arial"/>
          <w:b/>
          <w:color w:val="0000CC"/>
          <w:sz w:val="24"/>
          <w:szCs w:val="24"/>
          <w:u w:val="single"/>
          <w:lang w:val="es-SV"/>
        </w:rPr>
        <w:t>I</w:t>
      </w:r>
      <w:r w:rsidR="00C24560">
        <w:rPr>
          <w:rFonts w:ascii="Arial" w:hAnsi="Arial" w:cs="Arial"/>
          <w:b/>
          <w:color w:val="0000CC"/>
          <w:sz w:val="24"/>
          <w:szCs w:val="24"/>
          <w:u w:val="single"/>
          <w:lang w:val="es-SV"/>
        </w:rPr>
        <w:t xml:space="preserve"> </w:t>
      </w:r>
      <w:r w:rsidRPr="0070753F">
        <w:rPr>
          <w:rFonts w:ascii="Arial" w:hAnsi="Arial" w:cs="Arial"/>
          <w:b/>
          <w:color w:val="0000CC"/>
          <w:sz w:val="24"/>
          <w:szCs w:val="24"/>
          <w:u w:val="single"/>
          <w:lang w:val="es-SV"/>
        </w:rPr>
        <w:t>S</w:t>
      </w:r>
      <w:r w:rsidR="00C24560">
        <w:rPr>
          <w:rFonts w:ascii="Arial" w:hAnsi="Arial" w:cs="Arial"/>
          <w:b/>
          <w:color w:val="0000CC"/>
          <w:sz w:val="24"/>
          <w:szCs w:val="24"/>
          <w:u w:val="single"/>
          <w:lang w:val="es-SV"/>
        </w:rPr>
        <w:t xml:space="preserve"> </w:t>
      </w:r>
      <w:r w:rsidRPr="0070753F">
        <w:rPr>
          <w:rFonts w:ascii="Arial" w:hAnsi="Arial" w:cs="Arial"/>
          <w:b/>
          <w:color w:val="0000CC"/>
          <w:sz w:val="24"/>
          <w:szCs w:val="24"/>
          <w:u w:val="single"/>
          <w:lang w:val="es-SV"/>
        </w:rPr>
        <w:t>I</w:t>
      </w:r>
      <w:r w:rsidR="00C24560">
        <w:rPr>
          <w:rFonts w:ascii="Arial" w:hAnsi="Arial" w:cs="Arial"/>
          <w:b/>
          <w:color w:val="0000CC"/>
          <w:sz w:val="24"/>
          <w:szCs w:val="24"/>
          <w:u w:val="single"/>
          <w:lang w:val="es-SV"/>
        </w:rPr>
        <w:t xml:space="preserve"> </w:t>
      </w:r>
      <w:r w:rsidRPr="0070753F">
        <w:rPr>
          <w:rFonts w:ascii="Arial" w:hAnsi="Arial" w:cs="Arial"/>
          <w:b/>
          <w:color w:val="0000CC"/>
          <w:sz w:val="24"/>
          <w:szCs w:val="24"/>
          <w:u w:val="single"/>
          <w:lang w:val="es-SV"/>
        </w:rPr>
        <w:t>Ó</w:t>
      </w:r>
      <w:r w:rsidR="00C24560">
        <w:rPr>
          <w:rFonts w:ascii="Arial" w:hAnsi="Arial" w:cs="Arial"/>
          <w:b/>
          <w:color w:val="0000CC"/>
          <w:sz w:val="24"/>
          <w:szCs w:val="24"/>
          <w:u w:val="single"/>
          <w:lang w:val="es-SV"/>
        </w:rPr>
        <w:t xml:space="preserve"> </w:t>
      </w:r>
      <w:r w:rsidRPr="0070753F">
        <w:rPr>
          <w:rFonts w:ascii="Arial" w:hAnsi="Arial" w:cs="Arial"/>
          <w:b/>
          <w:color w:val="0000CC"/>
          <w:sz w:val="24"/>
          <w:szCs w:val="24"/>
          <w:u w:val="single"/>
          <w:lang w:val="es-SV"/>
        </w:rPr>
        <w:t>N</w:t>
      </w:r>
    </w:p>
    <w:p w:rsidR="009F4055" w:rsidRPr="0070753F" w:rsidRDefault="009F4055" w:rsidP="0070753F">
      <w:pPr>
        <w:spacing w:after="0" w:line="360" w:lineRule="auto"/>
        <w:jc w:val="center"/>
        <w:rPr>
          <w:rFonts w:ascii="Arial" w:hAnsi="Arial" w:cs="Arial"/>
          <w:b/>
          <w:color w:val="0000CC"/>
          <w:sz w:val="24"/>
          <w:szCs w:val="24"/>
          <w:u w:val="single"/>
          <w:lang w:val="es-SV"/>
        </w:rPr>
      </w:pPr>
    </w:p>
    <w:p w:rsidR="00C34BCD" w:rsidRPr="00834082" w:rsidRDefault="00C34BCD" w:rsidP="0070753F">
      <w:pPr>
        <w:spacing w:line="360" w:lineRule="auto"/>
        <w:jc w:val="center"/>
        <w:rPr>
          <w:rFonts w:ascii="Arial" w:hAnsi="Arial" w:cs="Arial"/>
          <w:sz w:val="24"/>
          <w:szCs w:val="24"/>
          <w:lang w:val="es-SV"/>
        </w:rPr>
      </w:pPr>
      <w:r w:rsidRPr="00834082">
        <w:rPr>
          <w:rFonts w:ascii="Arial" w:hAnsi="Arial" w:cs="Arial"/>
          <w:sz w:val="24"/>
          <w:szCs w:val="24"/>
          <w:lang w:val="es-SV"/>
        </w:rPr>
        <w:t>Controlar y supervisar los servicios operativos y de gestión de la Policía Nacional Civil en el marco constitucional y en consideración a las demandas sociales, con irrestricto respeto a los Derechos Humanos para contribuir a una actuación policial eficaz y a la</w:t>
      </w:r>
      <w:r w:rsidR="009F4055" w:rsidRPr="00834082">
        <w:rPr>
          <w:rFonts w:ascii="Arial" w:hAnsi="Arial" w:cs="Arial"/>
          <w:sz w:val="24"/>
          <w:szCs w:val="24"/>
          <w:lang w:val="es-SV"/>
        </w:rPr>
        <w:t xml:space="preserve"> conducta ética de los policías, así como de la Academia Nacional de Seguridad Pública. </w:t>
      </w:r>
    </w:p>
    <w:p w:rsidR="00C34BCD" w:rsidRPr="00834082" w:rsidRDefault="00C34BCD" w:rsidP="0070753F">
      <w:pPr>
        <w:spacing w:after="0" w:line="360" w:lineRule="auto"/>
        <w:jc w:val="center"/>
        <w:rPr>
          <w:rFonts w:ascii="Arial" w:hAnsi="Arial" w:cs="Arial"/>
          <w:sz w:val="24"/>
          <w:szCs w:val="24"/>
          <w:lang w:val="es-SV"/>
        </w:rPr>
      </w:pPr>
    </w:p>
    <w:p w:rsidR="00C34BCD" w:rsidRPr="00834082" w:rsidRDefault="00C34BCD" w:rsidP="0070753F">
      <w:pPr>
        <w:spacing w:after="0" w:line="360" w:lineRule="auto"/>
        <w:jc w:val="center"/>
        <w:rPr>
          <w:rFonts w:ascii="Arial" w:hAnsi="Arial" w:cs="Arial"/>
          <w:b/>
          <w:color w:val="0000CC"/>
          <w:sz w:val="24"/>
          <w:szCs w:val="24"/>
          <w:u w:val="single"/>
          <w:lang w:val="es-SV"/>
        </w:rPr>
      </w:pPr>
      <w:r w:rsidRPr="00834082">
        <w:rPr>
          <w:rFonts w:ascii="Arial" w:hAnsi="Arial" w:cs="Arial"/>
          <w:b/>
          <w:color w:val="0000CC"/>
          <w:sz w:val="24"/>
          <w:szCs w:val="24"/>
          <w:u w:val="single"/>
          <w:lang w:val="es-SV"/>
        </w:rPr>
        <w:t>V</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I</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S</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I</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Ó</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N</w:t>
      </w:r>
      <w:r w:rsidR="00C24560">
        <w:rPr>
          <w:rFonts w:ascii="Arial" w:hAnsi="Arial" w:cs="Arial"/>
          <w:b/>
          <w:color w:val="0000CC"/>
          <w:sz w:val="24"/>
          <w:szCs w:val="24"/>
          <w:u w:val="single"/>
          <w:lang w:val="es-SV"/>
        </w:rPr>
        <w:t xml:space="preserve"> </w:t>
      </w:r>
    </w:p>
    <w:p w:rsidR="009F4055" w:rsidRPr="00834082" w:rsidRDefault="009F4055" w:rsidP="0070753F">
      <w:pPr>
        <w:spacing w:after="0" w:line="360" w:lineRule="auto"/>
        <w:jc w:val="center"/>
        <w:rPr>
          <w:rFonts w:ascii="Arial" w:hAnsi="Arial" w:cs="Arial"/>
          <w:b/>
          <w:color w:val="0000CC"/>
          <w:sz w:val="24"/>
          <w:szCs w:val="24"/>
          <w:u w:val="single"/>
          <w:lang w:val="es-SV"/>
        </w:rPr>
      </w:pPr>
    </w:p>
    <w:p w:rsidR="00C34BCD" w:rsidRPr="00834082" w:rsidRDefault="00C34BCD" w:rsidP="0070753F">
      <w:pPr>
        <w:spacing w:after="0" w:line="360" w:lineRule="auto"/>
        <w:jc w:val="center"/>
        <w:rPr>
          <w:rFonts w:ascii="Arial" w:hAnsi="Arial" w:cs="Arial"/>
          <w:sz w:val="24"/>
          <w:szCs w:val="24"/>
          <w:lang w:val="es-SV"/>
        </w:rPr>
      </w:pPr>
      <w:r w:rsidRPr="00834082">
        <w:rPr>
          <w:rFonts w:ascii="Arial" w:hAnsi="Arial" w:cs="Arial"/>
          <w:sz w:val="24"/>
          <w:szCs w:val="24"/>
          <w:lang w:val="es-SV"/>
        </w:rPr>
        <w:t xml:space="preserve">Constituirse en una institución autónoma y fiscalizadora profesional, transparente, proactiva y moderna, que ejerza el control y la supervisión </w:t>
      </w:r>
      <w:r w:rsidR="009F4055" w:rsidRPr="00834082">
        <w:rPr>
          <w:rFonts w:ascii="Arial" w:hAnsi="Arial" w:cs="Arial"/>
          <w:sz w:val="24"/>
          <w:szCs w:val="24"/>
          <w:lang w:val="es-SV"/>
        </w:rPr>
        <w:t xml:space="preserve">de las instituciones de seguridad, </w:t>
      </w:r>
      <w:r w:rsidRPr="00834082">
        <w:rPr>
          <w:rFonts w:ascii="Arial" w:hAnsi="Arial" w:cs="Arial"/>
          <w:sz w:val="24"/>
          <w:szCs w:val="24"/>
          <w:lang w:val="es-SV"/>
        </w:rPr>
        <w:t xml:space="preserve">Policía Nacional Civil </w:t>
      </w:r>
      <w:r w:rsidR="00555544" w:rsidRPr="00834082">
        <w:rPr>
          <w:rFonts w:ascii="Arial" w:hAnsi="Arial" w:cs="Arial"/>
          <w:sz w:val="24"/>
          <w:szCs w:val="24"/>
          <w:lang w:val="es-SV"/>
        </w:rPr>
        <w:t xml:space="preserve">y </w:t>
      </w:r>
      <w:r w:rsidR="009F4055" w:rsidRPr="00834082">
        <w:rPr>
          <w:rFonts w:ascii="Arial" w:hAnsi="Arial" w:cs="Arial"/>
          <w:sz w:val="24"/>
          <w:szCs w:val="24"/>
          <w:lang w:val="es-SV"/>
        </w:rPr>
        <w:t xml:space="preserve">Academia Nacional de Seguridad Pública y </w:t>
      </w:r>
      <w:r w:rsidRPr="00834082">
        <w:rPr>
          <w:rFonts w:ascii="Arial" w:hAnsi="Arial" w:cs="Arial"/>
          <w:sz w:val="24"/>
          <w:szCs w:val="24"/>
          <w:lang w:val="es-SV"/>
        </w:rPr>
        <w:t>sus miembros como garantes de la seguridad ciudadana, para conservar o restablecer la disciplina, velando por el respeto de los Derechos Humanos y gozando de credibilidad y confianza interna y social.</w:t>
      </w:r>
    </w:p>
    <w:p w:rsidR="0025356B" w:rsidRPr="00834082" w:rsidRDefault="0025356B" w:rsidP="0070753F">
      <w:pPr>
        <w:spacing w:after="0" w:line="360" w:lineRule="auto"/>
        <w:jc w:val="center"/>
        <w:rPr>
          <w:rFonts w:ascii="Arial" w:hAnsi="Arial" w:cs="Arial"/>
          <w:sz w:val="24"/>
          <w:szCs w:val="24"/>
          <w:lang w:val="es-SV"/>
        </w:rPr>
      </w:pPr>
    </w:p>
    <w:p w:rsidR="0025356B" w:rsidRPr="00834082" w:rsidRDefault="0025356B" w:rsidP="0070753F">
      <w:pPr>
        <w:spacing w:after="0" w:line="360" w:lineRule="auto"/>
        <w:jc w:val="center"/>
        <w:rPr>
          <w:rFonts w:ascii="Arial" w:hAnsi="Arial" w:cs="Arial"/>
          <w:sz w:val="24"/>
          <w:szCs w:val="24"/>
          <w:lang w:val="es-SV"/>
        </w:rPr>
      </w:pPr>
    </w:p>
    <w:p w:rsidR="0025356B" w:rsidRPr="00834082" w:rsidRDefault="0025356B" w:rsidP="0070753F">
      <w:pPr>
        <w:spacing w:after="0" w:line="360" w:lineRule="auto"/>
        <w:jc w:val="center"/>
        <w:rPr>
          <w:rFonts w:ascii="Arial" w:hAnsi="Arial" w:cs="Arial"/>
          <w:b/>
          <w:color w:val="0000CC"/>
          <w:sz w:val="24"/>
          <w:szCs w:val="24"/>
          <w:u w:val="single"/>
          <w:lang w:val="es-SV"/>
        </w:rPr>
      </w:pPr>
      <w:r w:rsidRPr="00834082">
        <w:rPr>
          <w:rFonts w:ascii="Arial" w:hAnsi="Arial" w:cs="Arial"/>
          <w:b/>
          <w:color w:val="0000CC"/>
          <w:sz w:val="24"/>
          <w:szCs w:val="24"/>
          <w:u w:val="single"/>
          <w:lang w:val="es-SV"/>
        </w:rPr>
        <w:t>F</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U</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N</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C</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I</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Ó</w:t>
      </w:r>
      <w:r w:rsidR="00C24560">
        <w:rPr>
          <w:rFonts w:ascii="Arial" w:hAnsi="Arial" w:cs="Arial"/>
          <w:b/>
          <w:color w:val="0000CC"/>
          <w:sz w:val="24"/>
          <w:szCs w:val="24"/>
          <w:u w:val="single"/>
          <w:lang w:val="es-SV"/>
        </w:rPr>
        <w:t xml:space="preserve"> </w:t>
      </w:r>
      <w:r w:rsidRPr="00834082">
        <w:rPr>
          <w:rFonts w:ascii="Arial" w:hAnsi="Arial" w:cs="Arial"/>
          <w:b/>
          <w:color w:val="0000CC"/>
          <w:sz w:val="24"/>
          <w:szCs w:val="24"/>
          <w:u w:val="single"/>
          <w:lang w:val="es-SV"/>
        </w:rPr>
        <w:t>N</w:t>
      </w:r>
    </w:p>
    <w:p w:rsidR="0025356B" w:rsidRPr="00834082" w:rsidRDefault="0025356B" w:rsidP="0070753F">
      <w:pPr>
        <w:spacing w:after="0" w:line="360" w:lineRule="auto"/>
        <w:jc w:val="center"/>
        <w:rPr>
          <w:rFonts w:ascii="Arial" w:hAnsi="Arial" w:cs="Arial"/>
          <w:b/>
          <w:color w:val="0000CC"/>
          <w:sz w:val="24"/>
          <w:szCs w:val="24"/>
          <w:u w:val="single"/>
          <w:lang w:val="es-SV"/>
        </w:rPr>
      </w:pPr>
    </w:p>
    <w:p w:rsidR="00834082" w:rsidRDefault="0025356B" w:rsidP="0070753F">
      <w:pPr>
        <w:spacing w:after="0" w:line="360" w:lineRule="auto"/>
        <w:jc w:val="center"/>
        <w:rPr>
          <w:rFonts w:ascii="Arial" w:hAnsi="Arial" w:cs="Arial"/>
          <w:i/>
          <w:lang w:val="es-US"/>
        </w:rPr>
      </w:pPr>
      <w:r w:rsidRPr="00834082">
        <w:rPr>
          <w:rFonts w:ascii="Arial" w:hAnsi="Arial" w:cs="Arial"/>
          <w:sz w:val="24"/>
          <w:szCs w:val="24"/>
          <w:lang w:val="es-SV"/>
        </w:rPr>
        <w:t>C</w:t>
      </w:r>
      <w:r w:rsidR="003A1E97" w:rsidRPr="00834082">
        <w:rPr>
          <w:rFonts w:ascii="Arial" w:hAnsi="Arial" w:cs="Arial"/>
          <w:sz w:val="24"/>
          <w:szCs w:val="24"/>
          <w:lang w:val="es-US"/>
        </w:rPr>
        <w:t>ontrol</w:t>
      </w:r>
      <w:r w:rsidRPr="00834082">
        <w:rPr>
          <w:rFonts w:ascii="Arial" w:hAnsi="Arial" w:cs="Arial"/>
          <w:sz w:val="24"/>
          <w:szCs w:val="24"/>
          <w:lang w:val="es-US"/>
        </w:rPr>
        <w:t xml:space="preserve"> y fiscalización de las actuaciones de los servicios operativos y de gestión de la Policía Nacional Civil o PNC y de la Academia Nacional de Seguridad Pública o ANSP, con especial observancia al respeto de los Derechos Humanos</w:t>
      </w:r>
      <w:r w:rsidRPr="00834082">
        <w:rPr>
          <w:rFonts w:ascii="Arial" w:hAnsi="Arial" w:cs="Arial"/>
          <w:i/>
          <w:sz w:val="24"/>
          <w:szCs w:val="24"/>
          <w:lang w:val="es-US"/>
        </w:rPr>
        <w:t>.</w:t>
      </w:r>
    </w:p>
    <w:p w:rsidR="0025356B" w:rsidRPr="0025356B" w:rsidRDefault="009F4055" w:rsidP="0070753F">
      <w:pPr>
        <w:spacing w:after="0" w:line="360" w:lineRule="auto"/>
        <w:jc w:val="center"/>
        <w:rPr>
          <w:rFonts w:ascii="Arial" w:hAnsi="Arial" w:cs="Arial"/>
          <w:b/>
          <w:color w:val="0000CC"/>
          <w:sz w:val="24"/>
          <w:szCs w:val="24"/>
          <w:u w:val="single"/>
          <w:lang w:val="es-US"/>
        </w:rPr>
      </w:pPr>
      <w:r w:rsidRPr="00562087">
        <w:rPr>
          <w:rFonts w:ascii="Arial" w:hAnsi="Arial" w:cs="Arial"/>
          <w:i/>
          <w:lang w:val="es-US"/>
        </w:rPr>
        <w:t xml:space="preserve"> (</w:t>
      </w:r>
      <w:r w:rsidR="00834082">
        <w:rPr>
          <w:rFonts w:ascii="Arial" w:hAnsi="Arial" w:cs="Arial"/>
          <w:i/>
          <w:lang w:val="es-US"/>
        </w:rPr>
        <w:t xml:space="preserve">Según el </w:t>
      </w:r>
      <w:r w:rsidRPr="00562087">
        <w:rPr>
          <w:rFonts w:ascii="Arial" w:hAnsi="Arial" w:cs="Arial"/>
          <w:i/>
          <w:lang w:val="es-US"/>
        </w:rPr>
        <w:t xml:space="preserve">artículo 3 de la Ley </w:t>
      </w:r>
      <w:r w:rsidR="00562087" w:rsidRPr="00562087">
        <w:rPr>
          <w:rFonts w:ascii="Arial" w:hAnsi="Arial" w:cs="Arial"/>
          <w:i/>
          <w:lang w:val="es-US"/>
        </w:rPr>
        <w:t>Orgánica y artículo</w:t>
      </w:r>
      <w:r w:rsidR="00562087">
        <w:rPr>
          <w:rFonts w:ascii="Arial" w:hAnsi="Arial" w:cs="Arial"/>
          <w:i/>
          <w:lang w:val="es-US"/>
        </w:rPr>
        <w:t>s</w:t>
      </w:r>
      <w:r w:rsidR="00562087" w:rsidRPr="00562087">
        <w:rPr>
          <w:rFonts w:ascii="Arial" w:hAnsi="Arial" w:cs="Arial"/>
          <w:i/>
          <w:lang w:val="es-US"/>
        </w:rPr>
        <w:t xml:space="preserve"> 12,13 y 14 de su Reglamento</w:t>
      </w:r>
      <w:r w:rsidR="00562087">
        <w:rPr>
          <w:rFonts w:ascii="Arial" w:hAnsi="Arial" w:cs="Arial"/>
          <w:i/>
          <w:lang w:val="es-US"/>
        </w:rPr>
        <w:t>)</w:t>
      </w:r>
    </w:p>
    <w:p w:rsidR="0025356B" w:rsidRPr="0070753F" w:rsidRDefault="0025356B" w:rsidP="0070753F">
      <w:pPr>
        <w:spacing w:line="360" w:lineRule="auto"/>
        <w:jc w:val="center"/>
        <w:rPr>
          <w:rFonts w:ascii="Arial" w:hAnsi="Arial" w:cs="Arial"/>
          <w:sz w:val="24"/>
          <w:szCs w:val="24"/>
          <w:lang w:val="es-SV"/>
        </w:rPr>
      </w:pPr>
    </w:p>
    <w:p w:rsidR="0025356B" w:rsidRDefault="0025356B" w:rsidP="0070753F">
      <w:pPr>
        <w:spacing w:line="360" w:lineRule="auto"/>
        <w:jc w:val="center"/>
        <w:rPr>
          <w:rFonts w:ascii="Arial" w:hAnsi="Arial" w:cs="Arial"/>
          <w:sz w:val="24"/>
          <w:szCs w:val="24"/>
          <w:lang w:val="es-SV"/>
        </w:rPr>
      </w:pPr>
    </w:p>
    <w:p w:rsidR="00AF660B" w:rsidRDefault="00AF660B" w:rsidP="00AF660B">
      <w:pPr>
        <w:tabs>
          <w:tab w:val="left" w:pos="5349"/>
        </w:tabs>
        <w:rPr>
          <w:rFonts w:ascii="Arial" w:hAnsi="Arial" w:cs="Arial"/>
          <w:sz w:val="24"/>
          <w:szCs w:val="24"/>
          <w:lang w:val="es-SV"/>
        </w:rPr>
        <w:sectPr w:rsidR="00AF660B" w:rsidSect="00747566">
          <w:footerReference w:type="default" r:id="rId11"/>
          <w:headerReference w:type="first" r:id="rId12"/>
          <w:footerReference w:type="first" r:id="rId13"/>
          <w:pgSz w:w="12240" w:h="15840"/>
          <w:pgMar w:top="1440" w:right="1260" w:bottom="1440" w:left="1440" w:header="720" w:footer="720" w:gutter="0"/>
          <w:pgNumType w:start="6" w:chapStyle="1"/>
          <w:cols w:space="720"/>
          <w:titlePg/>
          <w:docGrid w:linePitch="360"/>
        </w:sectPr>
      </w:pPr>
    </w:p>
    <w:p w:rsidR="00133C4E" w:rsidRPr="0070753F" w:rsidRDefault="003C75F9" w:rsidP="00C02BC2">
      <w:pPr>
        <w:spacing w:after="0" w:line="240" w:lineRule="auto"/>
        <w:contextualSpacing/>
        <w:jc w:val="center"/>
        <w:rPr>
          <w:rFonts w:ascii="Arial" w:hAnsi="Arial" w:cs="Arial"/>
          <w:b/>
          <w:sz w:val="28"/>
          <w:szCs w:val="28"/>
          <w:lang w:val="es-SV"/>
        </w:rPr>
      </w:pPr>
      <w:r w:rsidRPr="0070753F">
        <w:rPr>
          <w:rFonts w:ascii="Arial" w:hAnsi="Arial" w:cs="Arial"/>
          <w:b/>
          <w:sz w:val="28"/>
          <w:szCs w:val="28"/>
          <w:lang w:val="es-SV"/>
        </w:rPr>
        <w:lastRenderedPageBreak/>
        <w:t>MEMORIA DE LABORES</w:t>
      </w:r>
      <w:r w:rsidR="00D93B1C">
        <w:rPr>
          <w:rFonts w:ascii="Arial" w:hAnsi="Arial" w:cs="Arial"/>
          <w:b/>
          <w:sz w:val="28"/>
          <w:szCs w:val="28"/>
          <w:lang w:val="es-SV"/>
        </w:rPr>
        <w:t xml:space="preserve"> </w:t>
      </w:r>
      <w:r w:rsidRPr="0070753F">
        <w:rPr>
          <w:rFonts w:ascii="Arial" w:hAnsi="Arial" w:cs="Arial"/>
          <w:b/>
          <w:sz w:val="28"/>
          <w:szCs w:val="28"/>
          <w:lang w:val="es-SV"/>
        </w:rPr>
        <w:t xml:space="preserve">DE </w:t>
      </w:r>
      <w:r w:rsidR="00D7034D" w:rsidRPr="0070753F">
        <w:rPr>
          <w:rFonts w:ascii="Arial" w:hAnsi="Arial" w:cs="Arial"/>
          <w:b/>
          <w:sz w:val="28"/>
          <w:szCs w:val="28"/>
          <w:lang w:val="es-SV"/>
        </w:rPr>
        <w:t>INSPECTORÍA GENERAL DE SEGURIDAD PÚBL</w:t>
      </w:r>
      <w:r w:rsidR="00EA15D9">
        <w:rPr>
          <w:rFonts w:ascii="Arial" w:hAnsi="Arial" w:cs="Arial"/>
          <w:b/>
          <w:sz w:val="28"/>
          <w:szCs w:val="28"/>
          <w:lang w:val="es-SV"/>
        </w:rPr>
        <w:t>ICA, CORRESPONDIENTE AL AÑO 2018</w:t>
      </w:r>
      <w:r w:rsidR="00D7034D" w:rsidRPr="0070753F">
        <w:rPr>
          <w:rFonts w:ascii="Arial" w:hAnsi="Arial" w:cs="Arial"/>
          <w:b/>
          <w:sz w:val="28"/>
          <w:szCs w:val="28"/>
          <w:lang w:val="es-SV"/>
        </w:rPr>
        <w:t>.</w:t>
      </w:r>
    </w:p>
    <w:p w:rsidR="009B655D" w:rsidRDefault="009B655D" w:rsidP="009B655D">
      <w:pPr>
        <w:spacing w:after="0" w:line="240" w:lineRule="auto"/>
        <w:contextualSpacing/>
        <w:jc w:val="both"/>
        <w:rPr>
          <w:rFonts w:ascii="Arial" w:hAnsi="Arial" w:cs="Arial"/>
          <w:b/>
          <w:sz w:val="28"/>
          <w:szCs w:val="28"/>
          <w:lang w:val="es-SV"/>
        </w:rPr>
      </w:pPr>
    </w:p>
    <w:p w:rsidR="00D97CA3" w:rsidRPr="00D97CA3" w:rsidRDefault="00D97CA3" w:rsidP="009B655D">
      <w:pPr>
        <w:spacing w:after="0" w:line="240" w:lineRule="auto"/>
        <w:contextualSpacing/>
        <w:jc w:val="both"/>
        <w:rPr>
          <w:rFonts w:ascii="Arial" w:hAnsi="Arial" w:cs="Arial"/>
          <w:b/>
          <w:sz w:val="10"/>
          <w:szCs w:val="10"/>
          <w:lang w:val="es-SV"/>
        </w:rPr>
      </w:pPr>
    </w:p>
    <w:p w:rsidR="009B655D" w:rsidRPr="00B9489A" w:rsidRDefault="009B655D" w:rsidP="008D5E6C">
      <w:pPr>
        <w:pStyle w:val="Ttulo1"/>
        <w:numPr>
          <w:ilvl w:val="0"/>
          <w:numId w:val="1"/>
        </w:numPr>
        <w:spacing w:before="0" w:line="240" w:lineRule="auto"/>
        <w:ind w:left="426" w:hanging="426"/>
        <w:contextualSpacing/>
        <w:rPr>
          <w:rFonts w:ascii="Arial" w:hAnsi="Arial" w:cs="Arial"/>
          <w:color w:val="8B8935"/>
          <w:lang w:val="es-SV"/>
        </w:rPr>
      </w:pPr>
      <w:bookmarkStart w:id="1" w:name="_Toc3196946"/>
      <w:r w:rsidRPr="00B9489A">
        <w:rPr>
          <w:rFonts w:ascii="Arial" w:hAnsi="Arial" w:cs="Arial"/>
          <w:color w:val="8B8935"/>
          <w:lang w:val="es-SV"/>
        </w:rPr>
        <w:t>ANTECEDENTES</w:t>
      </w:r>
      <w:bookmarkEnd w:id="1"/>
    </w:p>
    <w:p w:rsidR="009B655D" w:rsidRPr="0070753F" w:rsidRDefault="009B655D" w:rsidP="009B655D">
      <w:pPr>
        <w:spacing w:after="0" w:line="240" w:lineRule="auto"/>
        <w:contextualSpacing/>
        <w:jc w:val="both"/>
        <w:rPr>
          <w:rFonts w:ascii="Arial" w:hAnsi="Arial" w:cs="Arial"/>
          <w:b/>
          <w:sz w:val="4"/>
          <w:szCs w:val="4"/>
          <w:lang w:val="es-SV"/>
        </w:rPr>
      </w:pPr>
    </w:p>
    <w:p w:rsidR="00EA15D9" w:rsidRDefault="00EA15D9" w:rsidP="00EA15D9">
      <w:pPr>
        <w:pStyle w:val="Default"/>
      </w:pPr>
    </w:p>
    <w:p w:rsidR="00D97CA3" w:rsidRDefault="00D97CA3" w:rsidP="00EB78C2">
      <w:pPr>
        <w:spacing w:after="0" w:line="360" w:lineRule="auto"/>
        <w:contextualSpacing/>
        <w:jc w:val="both"/>
        <w:rPr>
          <w:rFonts w:ascii="Arial" w:hAnsi="Arial" w:cs="Arial"/>
          <w:sz w:val="24"/>
          <w:szCs w:val="24"/>
          <w:lang w:val="es-SV"/>
        </w:rPr>
      </w:pPr>
      <w:r w:rsidRPr="00D97CA3">
        <w:rPr>
          <w:rFonts w:ascii="Arial" w:hAnsi="Arial" w:cs="Arial"/>
          <w:sz w:val="24"/>
          <w:szCs w:val="24"/>
          <w:lang w:val="es-SV"/>
        </w:rPr>
        <w:t xml:space="preserve">La Inspectoría General, es el Órgano Contralor y de Fiscalización de las actuaciones de los servicios operativos y de gestión de la Policía Nacional Civil, en adelante PNC y de la Academia Nacional de Seguridad Pública, en adelante ANSP. Su origen como Inspectoría General de la PNC, está vinculado al de la Policía Nacional Civil y conforme al mandato constitucional de esa institución, es decir, el de procurar la observancia que todas sus actuaciones tanto de prevención como de represión deben ceñirse al respeto irrestricto de los Derechos Humanos. </w:t>
      </w:r>
    </w:p>
    <w:p w:rsidR="00A7487C" w:rsidRDefault="00A7487C" w:rsidP="00A7487C">
      <w:pPr>
        <w:pStyle w:val="Prrafodelista"/>
        <w:spacing w:after="0" w:line="360" w:lineRule="auto"/>
        <w:ind w:left="0"/>
        <w:jc w:val="both"/>
        <w:rPr>
          <w:rFonts w:ascii="Arial" w:hAnsi="Arial" w:cs="Arial"/>
          <w:sz w:val="10"/>
          <w:szCs w:val="10"/>
          <w:lang w:val="es-SV"/>
        </w:rPr>
      </w:pPr>
    </w:p>
    <w:p w:rsidR="006F7B5F" w:rsidRDefault="006F7B5F" w:rsidP="00A7487C">
      <w:pPr>
        <w:pStyle w:val="Prrafodelista"/>
        <w:spacing w:after="0" w:line="360" w:lineRule="auto"/>
        <w:ind w:left="0"/>
        <w:jc w:val="both"/>
        <w:rPr>
          <w:rFonts w:ascii="Arial" w:hAnsi="Arial" w:cs="Arial"/>
          <w:sz w:val="10"/>
          <w:szCs w:val="10"/>
          <w:lang w:val="es-SV"/>
        </w:rPr>
      </w:pPr>
    </w:p>
    <w:p w:rsidR="006F7B5F" w:rsidRPr="00A7487C" w:rsidRDefault="006F7B5F" w:rsidP="00A7487C">
      <w:pPr>
        <w:pStyle w:val="Prrafodelista"/>
        <w:spacing w:after="0" w:line="360" w:lineRule="auto"/>
        <w:ind w:left="0"/>
        <w:jc w:val="both"/>
        <w:rPr>
          <w:rFonts w:ascii="Arial" w:hAnsi="Arial" w:cs="Arial"/>
          <w:sz w:val="10"/>
          <w:szCs w:val="10"/>
          <w:lang w:val="es-SV"/>
        </w:rPr>
      </w:pPr>
    </w:p>
    <w:p w:rsidR="00A7487C" w:rsidRDefault="00A7487C" w:rsidP="00A7487C">
      <w:pPr>
        <w:spacing w:after="0" w:line="360" w:lineRule="auto"/>
        <w:contextualSpacing/>
        <w:jc w:val="both"/>
        <w:rPr>
          <w:rFonts w:ascii="Arial" w:hAnsi="Arial" w:cs="Arial"/>
          <w:sz w:val="24"/>
          <w:szCs w:val="24"/>
          <w:lang w:val="es-SV"/>
        </w:rPr>
      </w:pPr>
      <w:r w:rsidRPr="00A7487C">
        <w:rPr>
          <w:rFonts w:ascii="Arial" w:hAnsi="Arial" w:cs="Arial"/>
          <w:sz w:val="24"/>
          <w:szCs w:val="24"/>
          <w:lang w:val="es-SV"/>
        </w:rPr>
        <w:t xml:space="preserve">Actualmente, la Inspectoría General se encuentra </w:t>
      </w:r>
      <w:r>
        <w:rPr>
          <w:rFonts w:ascii="Arial" w:hAnsi="Arial" w:cs="Arial"/>
          <w:sz w:val="24"/>
          <w:szCs w:val="24"/>
          <w:lang w:val="es-SV"/>
        </w:rPr>
        <w:t>operando administrativa y presupuestariamente con el apoyo en los procesos</w:t>
      </w:r>
      <w:r w:rsidR="00A1185B">
        <w:rPr>
          <w:rFonts w:ascii="Arial" w:hAnsi="Arial" w:cs="Arial"/>
          <w:sz w:val="24"/>
          <w:szCs w:val="24"/>
          <w:lang w:val="es-SV"/>
        </w:rPr>
        <w:t xml:space="preserve"> con las</w:t>
      </w:r>
      <w:r>
        <w:rPr>
          <w:rFonts w:ascii="Arial" w:hAnsi="Arial" w:cs="Arial"/>
          <w:sz w:val="24"/>
          <w:szCs w:val="24"/>
          <w:lang w:val="es-SV"/>
        </w:rPr>
        <w:t xml:space="preserve"> de las diferentes Direcciones del </w:t>
      </w:r>
      <w:r w:rsidR="00A1185B">
        <w:rPr>
          <w:rFonts w:ascii="Arial" w:hAnsi="Arial" w:cs="Arial"/>
          <w:sz w:val="24"/>
          <w:szCs w:val="24"/>
          <w:lang w:val="es-SV"/>
        </w:rPr>
        <w:t>Ministerio de</w:t>
      </w:r>
      <w:r>
        <w:rPr>
          <w:rFonts w:ascii="Arial" w:hAnsi="Arial" w:cs="Arial"/>
          <w:sz w:val="24"/>
          <w:szCs w:val="24"/>
          <w:lang w:val="es-SV"/>
        </w:rPr>
        <w:t xml:space="preserve"> Justicia y Seguridad Pública</w:t>
      </w:r>
      <w:r w:rsidR="00A1185B">
        <w:rPr>
          <w:rFonts w:ascii="Arial" w:hAnsi="Arial" w:cs="Arial"/>
          <w:sz w:val="24"/>
          <w:szCs w:val="24"/>
          <w:lang w:val="es-SV"/>
        </w:rPr>
        <w:t>, tales como: Dirección de Financiera, Dirección de Adquisiciones y Contrataciones, Dirección de Planificación, Dirección de Recursos Humanos, las cuales dependen jerárquicamente de la Dirección Ejecutiva y ésta</w:t>
      </w:r>
      <w:r w:rsidR="006F7B5F">
        <w:rPr>
          <w:rFonts w:ascii="Arial" w:hAnsi="Arial" w:cs="Arial"/>
          <w:sz w:val="24"/>
          <w:szCs w:val="24"/>
          <w:lang w:val="es-SV"/>
        </w:rPr>
        <w:t>s</w:t>
      </w:r>
      <w:r w:rsidR="00A1185B">
        <w:rPr>
          <w:rFonts w:ascii="Arial" w:hAnsi="Arial" w:cs="Arial"/>
          <w:sz w:val="24"/>
          <w:szCs w:val="24"/>
          <w:lang w:val="es-SV"/>
        </w:rPr>
        <w:t xml:space="preserve"> a su vez</w:t>
      </w:r>
      <w:r w:rsidR="006F7B5F">
        <w:rPr>
          <w:rFonts w:ascii="Arial" w:hAnsi="Arial" w:cs="Arial"/>
          <w:sz w:val="24"/>
          <w:szCs w:val="24"/>
          <w:lang w:val="es-SV"/>
        </w:rPr>
        <w:t>,</w:t>
      </w:r>
      <w:r w:rsidR="00A1185B">
        <w:rPr>
          <w:rFonts w:ascii="Arial" w:hAnsi="Arial" w:cs="Arial"/>
          <w:sz w:val="24"/>
          <w:szCs w:val="24"/>
          <w:lang w:val="es-SV"/>
        </w:rPr>
        <w:t xml:space="preserve"> de la Cartera de Estado de Seguridad. Dicha dependencia se vuelve indispensable debido a que </w:t>
      </w:r>
      <w:r w:rsidR="006F7B5F">
        <w:rPr>
          <w:rFonts w:ascii="Arial" w:hAnsi="Arial" w:cs="Arial"/>
          <w:sz w:val="24"/>
          <w:szCs w:val="24"/>
          <w:lang w:val="es-SV"/>
        </w:rPr>
        <w:t xml:space="preserve">Inspectoría General </w:t>
      </w:r>
      <w:r w:rsidR="00A1185B">
        <w:rPr>
          <w:rFonts w:ascii="Arial" w:hAnsi="Arial" w:cs="Arial"/>
          <w:sz w:val="24"/>
          <w:szCs w:val="24"/>
          <w:lang w:val="es-SV"/>
        </w:rPr>
        <w:t>no cuenta con los recursos</w:t>
      </w:r>
      <w:r w:rsidR="006F7B5F">
        <w:rPr>
          <w:rFonts w:ascii="Arial" w:hAnsi="Arial" w:cs="Arial"/>
          <w:sz w:val="24"/>
          <w:szCs w:val="24"/>
          <w:lang w:val="es-SV"/>
        </w:rPr>
        <w:t xml:space="preserve"> financieros, ni talento humano, para</w:t>
      </w:r>
      <w:r w:rsidR="00A1185B">
        <w:rPr>
          <w:rFonts w:ascii="Arial" w:hAnsi="Arial" w:cs="Arial"/>
          <w:sz w:val="24"/>
          <w:szCs w:val="24"/>
          <w:lang w:val="es-SV"/>
        </w:rPr>
        <w:t xml:space="preserve"> crear su propio aparato administrativo</w:t>
      </w:r>
      <w:r w:rsidR="006F7B5F">
        <w:rPr>
          <w:rFonts w:ascii="Arial" w:hAnsi="Arial" w:cs="Arial"/>
          <w:sz w:val="24"/>
          <w:szCs w:val="24"/>
          <w:lang w:val="es-SV"/>
        </w:rPr>
        <w:t>.</w:t>
      </w:r>
    </w:p>
    <w:p w:rsidR="000D0D31" w:rsidRPr="00A7487C" w:rsidRDefault="000D0D31" w:rsidP="00A7487C">
      <w:pPr>
        <w:pStyle w:val="Prrafodelista"/>
        <w:spacing w:after="0" w:line="360" w:lineRule="auto"/>
        <w:ind w:left="0"/>
        <w:jc w:val="both"/>
        <w:rPr>
          <w:rFonts w:ascii="Arial" w:hAnsi="Arial" w:cs="Arial"/>
          <w:sz w:val="24"/>
          <w:szCs w:val="24"/>
        </w:rPr>
      </w:pPr>
    </w:p>
    <w:p w:rsidR="00D97CA3" w:rsidRPr="00D97CA3" w:rsidRDefault="00D97CA3" w:rsidP="00D97CA3">
      <w:pPr>
        <w:pStyle w:val="Ttulo1"/>
        <w:numPr>
          <w:ilvl w:val="0"/>
          <w:numId w:val="1"/>
        </w:numPr>
        <w:spacing w:before="0" w:line="240" w:lineRule="auto"/>
        <w:ind w:left="426" w:hanging="426"/>
        <w:contextualSpacing/>
        <w:rPr>
          <w:rFonts w:ascii="Arial" w:hAnsi="Arial" w:cs="Arial"/>
          <w:color w:val="8B8935"/>
          <w:lang w:val="es-SV"/>
        </w:rPr>
      </w:pPr>
      <w:bookmarkStart w:id="2" w:name="_Toc3196947"/>
      <w:r w:rsidRPr="00D97CA3">
        <w:rPr>
          <w:rFonts w:ascii="Arial" w:hAnsi="Arial" w:cs="Arial"/>
          <w:color w:val="8B8935"/>
          <w:lang w:val="es-SV"/>
        </w:rPr>
        <w:t>INTRODUCCIÓN</w:t>
      </w:r>
      <w:bookmarkEnd w:id="2"/>
    </w:p>
    <w:p w:rsidR="00D97CA3" w:rsidRDefault="00D97CA3" w:rsidP="00A7487C">
      <w:pPr>
        <w:pStyle w:val="Prrafodelista"/>
        <w:spacing w:after="0" w:line="360" w:lineRule="auto"/>
        <w:ind w:left="0"/>
        <w:jc w:val="both"/>
        <w:rPr>
          <w:rFonts w:ascii="Arial" w:hAnsi="Arial" w:cs="Arial"/>
          <w:sz w:val="24"/>
          <w:szCs w:val="24"/>
          <w:lang w:val="es-SV"/>
        </w:rPr>
      </w:pPr>
    </w:p>
    <w:p w:rsidR="00D97CA3" w:rsidRDefault="00D97CA3" w:rsidP="00D97CA3">
      <w:pPr>
        <w:pStyle w:val="Prrafodelista"/>
        <w:spacing w:after="0" w:line="360" w:lineRule="auto"/>
        <w:ind w:left="0"/>
        <w:jc w:val="both"/>
        <w:rPr>
          <w:rFonts w:ascii="Arial" w:hAnsi="Arial" w:cs="Arial"/>
          <w:sz w:val="24"/>
          <w:szCs w:val="24"/>
          <w:lang w:val="es-SV"/>
        </w:rPr>
      </w:pPr>
      <w:r>
        <w:rPr>
          <w:rFonts w:ascii="Arial" w:hAnsi="Arial" w:cs="Arial"/>
          <w:sz w:val="24"/>
          <w:szCs w:val="24"/>
          <w:lang w:val="es-SV"/>
        </w:rPr>
        <w:t>Las actividades</w:t>
      </w:r>
      <w:r w:rsidRPr="00EA15D9">
        <w:rPr>
          <w:rFonts w:ascii="Arial" w:hAnsi="Arial" w:cs="Arial"/>
          <w:sz w:val="24"/>
          <w:szCs w:val="24"/>
          <w:lang w:val="es-SV"/>
        </w:rPr>
        <w:t xml:space="preserve"> desarrolladas por Inspectoría General </w:t>
      </w:r>
      <w:r>
        <w:rPr>
          <w:rFonts w:ascii="Arial" w:hAnsi="Arial" w:cs="Arial"/>
          <w:sz w:val="24"/>
          <w:szCs w:val="24"/>
          <w:lang w:val="es-SV"/>
        </w:rPr>
        <w:t xml:space="preserve">de Seguridad Pública, </w:t>
      </w:r>
      <w:r w:rsidRPr="00882A7F">
        <w:rPr>
          <w:rFonts w:ascii="Arial" w:hAnsi="Arial" w:cs="Arial"/>
          <w:i/>
          <w:sz w:val="24"/>
          <w:szCs w:val="24"/>
          <w:lang w:val="es-SV"/>
        </w:rPr>
        <w:t>(en adelante Inspectoría General)</w:t>
      </w:r>
      <w:r>
        <w:rPr>
          <w:rFonts w:ascii="Arial" w:hAnsi="Arial" w:cs="Arial"/>
          <w:sz w:val="24"/>
          <w:szCs w:val="24"/>
          <w:lang w:val="es-SV"/>
        </w:rPr>
        <w:t xml:space="preserve"> durante el año dos mil dieciocho,</w:t>
      </w:r>
      <w:r w:rsidR="00DB16D1">
        <w:rPr>
          <w:rFonts w:ascii="Arial" w:hAnsi="Arial" w:cs="Arial"/>
          <w:sz w:val="24"/>
          <w:szCs w:val="24"/>
          <w:lang w:val="es-SV"/>
        </w:rPr>
        <w:t xml:space="preserve"> </w:t>
      </w:r>
      <w:r>
        <w:rPr>
          <w:rFonts w:ascii="Arial" w:hAnsi="Arial" w:cs="Arial"/>
          <w:sz w:val="24"/>
          <w:szCs w:val="24"/>
          <w:lang w:val="es-SV"/>
        </w:rPr>
        <w:t xml:space="preserve">en el marco del cumplimiento </w:t>
      </w:r>
      <w:r w:rsidRPr="00464042">
        <w:rPr>
          <w:rFonts w:ascii="Arial" w:hAnsi="Arial" w:cs="Arial"/>
          <w:sz w:val="24"/>
          <w:szCs w:val="24"/>
          <w:lang w:val="es-SV"/>
        </w:rPr>
        <w:t xml:space="preserve">la Ley Orgánica </w:t>
      </w:r>
      <w:r>
        <w:rPr>
          <w:rFonts w:ascii="Arial" w:hAnsi="Arial" w:cs="Arial"/>
          <w:sz w:val="24"/>
          <w:szCs w:val="24"/>
          <w:lang w:val="es-SV"/>
        </w:rPr>
        <w:t xml:space="preserve">y su Reglamento, los cuales le dieron el marco jurídico legal, según </w:t>
      </w:r>
      <w:r w:rsidRPr="00464042">
        <w:rPr>
          <w:rFonts w:ascii="Arial" w:hAnsi="Arial" w:cs="Arial"/>
          <w:sz w:val="24"/>
          <w:szCs w:val="24"/>
          <w:lang w:val="es-SV"/>
        </w:rPr>
        <w:t>Decreto Ejecutivo No. 815</w:t>
      </w:r>
      <w:r>
        <w:rPr>
          <w:rFonts w:ascii="Arial" w:hAnsi="Arial" w:cs="Arial"/>
          <w:sz w:val="24"/>
          <w:szCs w:val="24"/>
          <w:lang w:val="es-SV"/>
        </w:rPr>
        <w:t xml:space="preserve">, </w:t>
      </w:r>
      <w:r w:rsidRPr="00464042">
        <w:rPr>
          <w:rFonts w:ascii="Arial" w:hAnsi="Arial" w:cs="Arial"/>
          <w:sz w:val="24"/>
          <w:szCs w:val="24"/>
          <w:lang w:val="es-SV"/>
        </w:rPr>
        <w:t>en la que se amplía la funcionalidad</w:t>
      </w:r>
      <w:r>
        <w:rPr>
          <w:rFonts w:ascii="Arial" w:hAnsi="Arial" w:cs="Arial"/>
          <w:sz w:val="24"/>
          <w:szCs w:val="24"/>
          <w:lang w:val="es-SV"/>
        </w:rPr>
        <w:t xml:space="preserve">, </w:t>
      </w:r>
      <w:r w:rsidR="00DB16D1">
        <w:rPr>
          <w:rFonts w:ascii="Arial" w:hAnsi="Arial" w:cs="Arial"/>
          <w:sz w:val="24"/>
          <w:szCs w:val="24"/>
          <w:lang w:val="es-SV"/>
        </w:rPr>
        <w:t>incorporando además</w:t>
      </w:r>
      <w:r>
        <w:rPr>
          <w:rFonts w:ascii="Arial" w:hAnsi="Arial" w:cs="Arial"/>
          <w:sz w:val="24"/>
          <w:szCs w:val="24"/>
          <w:lang w:val="es-SV"/>
        </w:rPr>
        <w:t xml:space="preserve"> de la Policía Nacional Civil, ( en adelante PNC), </w:t>
      </w:r>
      <w:r w:rsidRPr="00464042">
        <w:rPr>
          <w:rFonts w:ascii="Arial" w:hAnsi="Arial" w:cs="Arial"/>
          <w:sz w:val="24"/>
          <w:szCs w:val="24"/>
          <w:lang w:val="es-SV"/>
        </w:rPr>
        <w:t>la fiscalizador y supervisor de la operatividad y gestión de las actuaciones del personal de la Academia Nacional de Seguridad Pública (</w:t>
      </w:r>
      <w:r>
        <w:rPr>
          <w:rFonts w:ascii="Arial" w:hAnsi="Arial" w:cs="Arial"/>
          <w:sz w:val="24"/>
          <w:szCs w:val="24"/>
          <w:lang w:val="es-SV"/>
        </w:rPr>
        <w:t xml:space="preserve">en adelante </w:t>
      </w:r>
      <w:r w:rsidRPr="00464042">
        <w:rPr>
          <w:rFonts w:ascii="Arial" w:hAnsi="Arial" w:cs="Arial"/>
          <w:sz w:val="24"/>
          <w:szCs w:val="24"/>
          <w:lang w:val="es-SV"/>
        </w:rPr>
        <w:t>ANSP).</w:t>
      </w:r>
    </w:p>
    <w:p w:rsidR="00EB78C2" w:rsidRDefault="00EB78C2" w:rsidP="00EB78C2">
      <w:pPr>
        <w:spacing w:after="0" w:line="360" w:lineRule="auto"/>
        <w:contextualSpacing/>
        <w:jc w:val="both"/>
        <w:rPr>
          <w:rFonts w:ascii="Arial" w:hAnsi="Arial" w:cs="Arial"/>
          <w:sz w:val="24"/>
          <w:szCs w:val="24"/>
          <w:lang w:val="es-SV"/>
        </w:rPr>
      </w:pPr>
      <w:r w:rsidRPr="00882A7F">
        <w:rPr>
          <w:rFonts w:ascii="Arial" w:hAnsi="Arial" w:cs="Arial"/>
          <w:sz w:val="24"/>
          <w:szCs w:val="24"/>
          <w:lang w:val="es-SV"/>
        </w:rPr>
        <w:lastRenderedPageBreak/>
        <w:t>Además, regula funciones específicas que conllevan a establecer el control directo de las Investigaciones Disciplinarias a través del ejercicio de la dirección funcional de las investigaciones disciplinarias de faltas graves y muy graves atribuidas a personal  de la PNC como de la ANSP;  la participación de los Delegados en las audiencias disciplinarias ya no solo como contralores del proceso sino con un  rol procesal de presentador de cargos;  Evaluar planes y programas policiales y en relación a la ANSP, la de supervisar el cumplimiento curricular aprobado por el Concejo Académico de dicha Institución.</w:t>
      </w:r>
    </w:p>
    <w:p w:rsidR="00D97CA3" w:rsidRDefault="00D97CA3" w:rsidP="009F36A0">
      <w:pPr>
        <w:pStyle w:val="Prrafodelista"/>
        <w:spacing w:after="0" w:line="360" w:lineRule="auto"/>
        <w:ind w:left="0"/>
        <w:jc w:val="both"/>
        <w:rPr>
          <w:rFonts w:ascii="Arial" w:hAnsi="Arial" w:cs="Arial"/>
          <w:sz w:val="24"/>
          <w:szCs w:val="24"/>
          <w:lang w:val="es-SV"/>
        </w:rPr>
      </w:pPr>
    </w:p>
    <w:p w:rsidR="00F93CE5" w:rsidRPr="0070753F" w:rsidRDefault="00F93CE5" w:rsidP="00A7487C">
      <w:pPr>
        <w:pStyle w:val="Prrafodelista"/>
        <w:spacing w:after="0" w:line="360" w:lineRule="auto"/>
        <w:ind w:left="0"/>
        <w:jc w:val="both"/>
        <w:rPr>
          <w:rFonts w:ascii="Arial" w:hAnsi="Arial" w:cs="Arial"/>
          <w:sz w:val="24"/>
          <w:szCs w:val="24"/>
          <w:lang w:val="es-SV"/>
        </w:rPr>
      </w:pPr>
      <w:r w:rsidRPr="0070753F">
        <w:rPr>
          <w:rFonts w:ascii="Arial" w:hAnsi="Arial" w:cs="Arial"/>
          <w:sz w:val="24"/>
          <w:szCs w:val="24"/>
          <w:lang w:val="es-SV"/>
        </w:rPr>
        <w:t xml:space="preserve">En ese sentido, cada año se ha presentado el referido informe para conocimiento de dichas autoridades, con los resultados de la operatividad de esta institución contralora, así como las limitantes para </w:t>
      </w:r>
      <w:r w:rsidR="00847B06" w:rsidRPr="0070753F">
        <w:rPr>
          <w:rFonts w:ascii="Arial" w:hAnsi="Arial" w:cs="Arial"/>
          <w:sz w:val="24"/>
          <w:szCs w:val="24"/>
          <w:lang w:val="es-SV"/>
        </w:rPr>
        <w:t>ejercer la</w:t>
      </w:r>
      <w:r w:rsidRPr="0070753F">
        <w:rPr>
          <w:rFonts w:ascii="Arial" w:hAnsi="Arial" w:cs="Arial"/>
          <w:sz w:val="24"/>
          <w:szCs w:val="24"/>
          <w:lang w:val="es-SV"/>
        </w:rPr>
        <w:t xml:space="preserve"> totalidad de las funcio</w:t>
      </w:r>
      <w:r w:rsidR="00EB78C2">
        <w:rPr>
          <w:rFonts w:ascii="Arial" w:hAnsi="Arial" w:cs="Arial"/>
          <w:sz w:val="24"/>
          <w:szCs w:val="24"/>
          <w:lang w:val="es-SV"/>
        </w:rPr>
        <w:t>nes otorgadas por el legislador; producto de ello, en este año 2018 se recibió apoyo económico del Ministerio de Justicia y Seguridad Pública</w:t>
      </w:r>
      <w:r w:rsidR="005D4BA4">
        <w:rPr>
          <w:rFonts w:ascii="Arial" w:hAnsi="Arial" w:cs="Arial"/>
          <w:sz w:val="24"/>
          <w:szCs w:val="24"/>
          <w:lang w:val="es-SV"/>
        </w:rPr>
        <w:t xml:space="preserve"> por medio del</w:t>
      </w:r>
      <w:r w:rsidR="00DB16D1">
        <w:rPr>
          <w:rFonts w:ascii="Arial" w:hAnsi="Arial" w:cs="Arial"/>
          <w:sz w:val="24"/>
          <w:szCs w:val="24"/>
          <w:lang w:val="es-SV"/>
        </w:rPr>
        <w:t xml:space="preserve"> </w:t>
      </w:r>
      <w:r w:rsidR="005D4BA4" w:rsidRPr="005D4BA4">
        <w:rPr>
          <w:rFonts w:ascii="Arial" w:hAnsi="Arial" w:cs="Arial"/>
          <w:sz w:val="24"/>
          <w:szCs w:val="24"/>
          <w:lang w:val="es-SV"/>
        </w:rPr>
        <w:t>Consejo Nacional de Administración de Bienes</w:t>
      </w:r>
      <w:r w:rsidR="005D4BA4" w:rsidRPr="005D4BA4">
        <w:rPr>
          <w:rFonts w:ascii="Georgia" w:hAnsi="Georgia"/>
          <w:color w:val="343434"/>
          <w:sz w:val="26"/>
          <w:szCs w:val="26"/>
        </w:rPr>
        <w:t xml:space="preserve"> (</w:t>
      </w:r>
      <w:r w:rsidR="005D4BA4" w:rsidRPr="005D4BA4">
        <w:rPr>
          <w:rFonts w:ascii="Arial" w:hAnsi="Arial" w:cs="Arial"/>
          <w:sz w:val="24"/>
          <w:szCs w:val="24"/>
          <w:lang w:val="es-SV"/>
        </w:rPr>
        <w:t>CONAB</w:t>
      </w:r>
      <w:r w:rsidR="005D4BA4" w:rsidRPr="005D4BA4">
        <w:rPr>
          <w:rFonts w:ascii="Georgia" w:hAnsi="Georgia"/>
          <w:color w:val="343434"/>
          <w:sz w:val="26"/>
          <w:szCs w:val="26"/>
        </w:rPr>
        <w:t xml:space="preserve">) </w:t>
      </w:r>
      <w:r w:rsidR="005D4BA4" w:rsidRPr="005D4BA4">
        <w:rPr>
          <w:rFonts w:ascii="Arial" w:hAnsi="Arial" w:cs="Arial"/>
          <w:sz w:val="24"/>
          <w:szCs w:val="24"/>
          <w:lang w:val="es-SV"/>
        </w:rPr>
        <w:t xml:space="preserve">por un monto de </w:t>
      </w:r>
      <w:r w:rsidR="009F36A0">
        <w:rPr>
          <w:rFonts w:ascii="Arial" w:hAnsi="Arial" w:cs="Arial"/>
          <w:sz w:val="24"/>
          <w:szCs w:val="24"/>
          <w:lang w:val="es-SV"/>
        </w:rPr>
        <w:t xml:space="preserve">$77,659.75, </w:t>
      </w:r>
      <w:r w:rsidR="005D4BA4">
        <w:rPr>
          <w:rFonts w:ascii="Arial" w:hAnsi="Arial" w:cs="Arial"/>
          <w:sz w:val="24"/>
          <w:szCs w:val="24"/>
          <w:lang w:val="es-SV"/>
        </w:rPr>
        <w:t xml:space="preserve">para </w:t>
      </w:r>
      <w:r w:rsidR="009F36A0">
        <w:rPr>
          <w:rFonts w:ascii="Arial" w:hAnsi="Arial" w:cs="Arial"/>
          <w:sz w:val="24"/>
          <w:szCs w:val="24"/>
          <w:lang w:val="es-SV"/>
        </w:rPr>
        <w:t xml:space="preserve">el </w:t>
      </w:r>
      <w:r w:rsidR="005D4BA4">
        <w:rPr>
          <w:rFonts w:ascii="Arial" w:hAnsi="Arial" w:cs="Arial"/>
          <w:sz w:val="24"/>
          <w:szCs w:val="24"/>
          <w:lang w:val="es-SV"/>
        </w:rPr>
        <w:t xml:space="preserve">rubro </w:t>
      </w:r>
      <w:r w:rsidR="005D4BA4" w:rsidRPr="009F36A0">
        <w:rPr>
          <w:rFonts w:ascii="Arial" w:hAnsi="Arial" w:cs="Arial"/>
          <w:b/>
          <w:sz w:val="24"/>
          <w:szCs w:val="24"/>
          <w:lang w:val="es-SV"/>
        </w:rPr>
        <w:t>61 “</w:t>
      </w:r>
      <w:r w:rsidR="009F36A0" w:rsidRPr="009F36A0">
        <w:rPr>
          <w:rFonts w:ascii="Arial" w:hAnsi="Arial" w:cs="Arial"/>
          <w:b/>
          <w:sz w:val="24"/>
          <w:szCs w:val="24"/>
          <w:lang w:val="es-SV"/>
        </w:rPr>
        <w:t>Inversiones en activo fijo”</w:t>
      </w:r>
      <w:r w:rsidR="009F36A0">
        <w:rPr>
          <w:rFonts w:ascii="Arial" w:hAnsi="Arial" w:cs="Arial"/>
          <w:sz w:val="24"/>
          <w:szCs w:val="24"/>
          <w:lang w:val="es-SV"/>
        </w:rPr>
        <w:t>, ya que para este específico  presupuestariamente no se tenían recursos.</w:t>
      </w:r>
    </w:p>
    <w:p w:rsidR="00F93CE5" w:rsidRPr="009F36A0" w:rsidRDefault="00F93CE5" w:rsidP="008D5E6C">
      <w:pPr>
        <w:pStyle w:val="Prrafodelista"/>
        <w:spacing w:before="200" w:after="240" w:line="360" w:lineRule="auto"/>
        <w:ind w:left="0"/>
        <w:jc w:val="both"/>
        <w:rPr>
          <w:rFonts w:ascii="Arial" w:hAnsi="Arial" w:cs="Arial"/>
          <w:sz w:val="10"/>
          <w:szCs w:val="10"/>
          <w:lang w:val="es-SV"/>
        </w:rPr>
      </w:pPr>
    </w:p>
    <w:p w:rsidR="008D5E6C" w:rsidRDefault="008D5E6C" w:rsidP="009F36A0">
      <w:pPr>
        <w:pStyle w:val="Ttulo1"/>
        <w:numPr>
          <w:ilvl w:val="0"/>
          <w:numId w:val="1"/>
        </w:numPr>
        <w:spacing w:before="0" w:line="240" w:lineRule="auto"/>
        <w:ind w:left="426" w:hanging="426"/>
        <w:contextualSpacing/>
        <w:rPr>
          <w:rFonts w:ascii="Arial" w:hAnsi="Arial" w:cs="Arial"/>
          <w:color w:val="8B8935"/>
          <w:lang w:val="es-SV"/>
        </w:rPr>
      </w:pPr>
      <w:bookmarkStart w:id="3" w:name="_Toc3196948"/>
      <w:r w:rsidRPr="009F36A0">
        <w:rPr>
          <w:rFonts w:ascii="Arial" w:hAnsi="Arial" w:cs="Arial"/>
          <w:color w:val="8B8935"/>
          <w:lang w:val="es-SV"/>
        </w:rPr>
        <w:t>ALCANCE</w:t>
      </w:r>
      <w:bookmarkEnd w:id="3"/>
    </w:p>
    <w:p w:rsidR="009B655D" w:rsidRDefault="009B655D" w:rsidP="009B655D">
      <w:pPr>
        <w:spacing w:after="0" w:line="240" w:lineRule="auto"/>
        <w:contextualSpacing/>
        <w:jc w:val="both"/>
        <w:rPr>
          <w:lang w:val="es-SV"/>
        </w:rPr>
      </w:pPr>
    </w:p>
    <w:p w:rsidR="009F36A0" w:rsidRPr="0070753F" w:rsidRDefault="009F36A0" w:rsidP="009B655D">
      <w:pPr>
        <w:spacing w:after="0" w:line="240" w:lineRule="auto"/>
        <w:contextualSpacing/>
        <w:jc w:val="both"/>
        <w:rPr>
          <w:rFonts w:ascii="Arial" w:hAnsi="Arial" w:cs="Arial"/>
          <w:b/>
          <w:sz w:val="10"/>
          <w:szCs w:val="10"/>
          <w:lang w:val="es-SV"/>
        </w:rPr>
      </w:pPr>
    </w:p>
    <w:p w:rsidR="00946643" w:rsidRPr="0070753F" w:rsidRDefault="00946643" w:rsidP="00254A36">
      <w:pPr>
        <w:spacing w:after="0" w:line="360" w:lineRule="auto"/>
        <w:ind w:right="4"/>
        <w:contextualSpacing/>
        <w:jc w:val="both"/>
        <w:rPr>
          <w:rFonts w:ascii="Arial" w:hAnsi="Arial" w:cs="Arial"/>
          <w:sz w:val="24"/>
          <w:szCs w:val="24"/>
          <w:lang w:val="es-SV"/>
        </w:rPr>
      </w:pPr>
      <w:r w:rsidRPr="0070753F">
        <w:rPr>
          <w:rFonts w:ascii="Arial" w:hAnsi="Arial" w:cs="Arial"/>
          <w:sz w:val="24"/>
          <w:szCs w:val="24"/>
          <w:lang w:val="es-SV"/>
        </w:rPr>
        <w:t xml:space="preserve">El contenido del presente informe </w:t>
      </w:r>
      <w:r w:rsidR="009F36A0">
        <w:rPr>
          <w:rFonts w:ascii="Arial" w:hAnsi="Arial" w:cs="Arial"/>
          <w:sz w:val="24"/>
          <w:szCs w:val="24"/>
          <w:lang w:val="es-SV"/>
        </w:rPr>
        <w:t xml:space="preserve">contiene la información </w:t>
      </w:r>
      <w:r w:rsidRPr="0070753F">
        <w:rPr>
          <w:rFonts w:ascii="Arial" w:hAnsi="Arial" w:cs="Arial"/>
          <w:sz w:val="24"/>
          <w:szCs w:val="24"/>
          <w:lang w:val="es-SV"/>
        </w:rPr>
        <w:t>consolidad</w:t>
      </w:r>
      <w:r w:rsidR="009F36A0">
        <w:rPr>
          <w:rFonts w:ascii="Arial" w:hAnsi="Arial" w:cs="Arial"/>
          <w:sz w:val="24"/>
          <w:szCs w:val="24"/>
          <w:lang w:val="es-SV"/>
        </w:rPr>
        <w:t>a</w:t>
      </w:r>
      <w:r w:rsidRPr="0070753F">
        <w:rPr>
          <w:rFonts w:ascii="Arial" w:hAnsi="Arial" w:cs="Arial"/>
          <w:sz w:val="24"/>
          <w:szCs w:val="24"/>
          <w:lang w:val="es-SV"/>
        </w:rPr>
        <w:t xml:space="preserve"> de las actividades </w:t>
      </w:r>
      <w:r w:rsidR="00A165B9" w:rsidRPr="0070753F">
        <w:rPr>
          <w:rFonts w:ascii="Arial" w:hAnsi="Arial" w:cs="Arial"/>
          <w:sz w:val="24"/>
          <w:szCs w:val="24"/>
          <w:lang w:val="es-SV"/>
        </w:rPr>
        <w:t xml:space="preserve">operativas y administrativas </w:t>
      </w:r>
      <w:r w:rsidRPr="0070753F">
        <w:rPr>
          <w:rFonts w:ascii="Arial" w:hAnsi="Arial" w:cs="Arial"/>
          <w:sz w:val="24"/>
          <w:szCs w:val="24"/>
          <w:lang w:val="es-SV"/>
        </w:rPr>
        <w:t>realizadas en cada oficina de Inspectoría General, desplegadas en las catorce Cabeceras Departamentales del país, durante los meses de enero a</w:t>
      </w:r>
      <w:r w:rsidR="009F36A0">
        <w:rPr>
          <w:rFonts w:ascii="Arial" w:hAnsi="Arial" w:cs="Arial"/>
          <w:sz w:val="24"/>
          <w:szCs w:val="24"/>
          <w:lang w:val="es-SV"/>
        </w:rPr>
        <w:t xml:space="preserve"> diciembre de dos mil dieciocho</w:t>
      </w:r>
      <w:r w:rsidRPr="0070753F">
        <w:rPr>
          <w:rFonts w:ascii="Arial" w:hAnsi="Arial" w:cs="Arial"/>
          <w:sz w:val="24"/>
          <w:szCs w:val="24"/>
          <w:lang w:val="es-SV"/>
        </w:rPr>
        <w:t>.</w:t>
      </w:r>
    </w:p>
    <w:p w:rsidR="00946643" w:rsidRDefault="00946643" w:rsidP="009F36A0">
      <w:pPr>
        <w:spacing w:after="0" w:line="360" w:lineRule="auto"/>
        <w:ind w:right="4"/>
        <w:contextualSpacing/>
        <w:jc w:val="both"/>
        <w:rPr>
          <w:rFonts w:ascii="Arial" w:hAnsi="Arial" w:cs="Arial"/>
          <w:sz w:val="10"/>
          <w:szCs w:val="10"/>
          <w:lang w:val="es-SV"/>
        </w:rPr>
      </w:pPr>
    </w:p>
    <w:p w:rsidR="009F36A0" w:rsidRDefault="009F36A0" w:rsidP="009F36A0">
      <w:pPr>
        <w:spacing w:after="0" w:line="360" w:lineRule="auto"/>
        <w:ind w:right="4"/>
        <w:contextualSpacing/>
        <w:jc w:val="both"/>
        <w:rPr>
          <w:rFonts w:ascii="Arial" w:hAnsi="Arial" w:cs="Arial"/>
          <w:sz w:val="10"/>
          <w:szCs w:val="10"/>
          <w:lang w:val="es-SV"/>
        </w:rPr>
      </w:pPr>
    </w:p>
    <w:p w:rsidR="009F36A0" w:rsidRPr="0070753F" w:rsidRDefault="009F36A0" w:rsidP="009F36A0">
      <w:pPr>
        <w:spacing w:after="0" w:line="360" w:lineRule="auto"/>
        <w:ind w:right="4"/>
        <w:contextualSpacing/>
        <w:jc w:val="both"/>
        <w:rPr>
          <w:rFonts w:ascii="Arial" w:hAnsi="Arial" w:cs="Arial"/>
          <w:sz w:val="10"/>
          <w:szCs w:val="10"/>
          <w:lang w:val="es-SV"/>
        </w:rPr>
      </w:pPr>
    </w:p>
    <w:p w:rsidR="00946643" w:rsidRPr="009F36A0" w:rsidRDefault="00946643" w:rsidP="00946643">
      <w:pPr>
        <w:pStyle w:val="Ttulo1"/>
        <w:numPr>
          <w:ilvl w:val="0"/>
          <w:numId w:val="1"/>
        </w:numPr>
        <w:spacing w:before="0" w:line="240" w:lineRule="auto"/>
        <w:ind w:left="426" w:hanging="426"/>
        <w:contextualSpacing/>
        <w:rPr>
          <w:rFonts w:ascii="Arial" w:hAnsi="Arial" w:cs="Arial"/>
          <w:color w:val="8B8935"/>
          <w:lang w:val="es-SV"/>
        </w:rPr>
      </w:pPr>
      <w:bookmarkStart w:id="4" w:name="_Toc483891344"/>
      <w:bookmarkStart w:id="5" w:name="_Toc3196949"/>
      <w:r w:rsidRPr="009F36A0">
        <w:rPr>
          <w:rFonts w:ascii="Arial" w:hAnsi="Arial" w:cs="Arial"/>
          <w:color w:val="8B8935"/>
          <w:lang w:val="es-SV"/>
        </w:rPr>
        <w:t>OBJE</w:t>
      </w:r>
      <w:r w:rsidR="00264030" w:rsidRPr="009F36A0">
        <w:rPr>
          <w:rFonts w:ascii="Arial" w:hAnsi="Arial" w:cs="Arial"/>
          <w:color w:val="8B8935"/>
          <w:lang w:val="es-SV"/>
        </w:rPr>
        <w:t>TI</w:t>
      </w:r>
      <w:r w:rsidRPr="009F36A0">
        <w:rPr>
          <w:rFonts w:ascii="Arial" w:hAnsi="Arial" w:cs="Arial"/>
          <w:color w:val="8B8935"/>
          <w:lang w:val="es-SV"/>
        </w:rPr>
        <w:t>VOS</w:t>
      </w:r>
      <w:bookmarkEnd w:id="4"/>
      <w:bookmarkEnd w:id="5"/>
    </w:p>
    <w:p w:rsidR="00946643" w:rsidRPr="0070753F" w:rsidRDefault="00946643" w:rsidP="00946643">
      <w:pPr>
        <w:rPr>
          <w:rFonts w:ascii="Arial" w:hAnsi="Arial" w:cs="Arial"/>
          <w:sz w:val="4"/>
          <w:szCs w:val="4"/>
        </w:rPr>
      </w:pPr>
    </w:p>
    <w:p w:rsidR="00946643" w:rsidRPr="0070753F" w:rsidRDefault="00341B01" w:rsidP="007248F6">
      <w:pPr>
        <w:pStyle w:val="Prrafodelista"/>
        <w:numPr>
          <w:ilvl w:val="0"/>
          <w:numId w:val="3"/>
        </w:numPr>
        <w:spacing w:after="0" w:line="360" w:lineRule="auto"/>
        <w:ind w:left="270" w:right="4" w:hanging="270"/>
        <w:jc w:val="both"/>
        <w:rPr>
          <w:rFonts w:ascii="Arial" w:hAnsi="Arial" w:cs="Arial"/>
          <w:b/>
          <w:color w:val="000000" w:themeColor="text1"/>
          <w:sz w:val="28"/>
          <w:szCs w:val="28"/>
        </w:rPr>
      </w:pPr>
      <w:r>
        <w:rPr>
          <w:rFonts w:ascii="Arial" w:hAnsi="Arial" w:cs="Arial"/>
          <w:b/>
          <w:color w:val="000000" w:themeColor="text1"/>
          <w:sz w:val="28"/>
          <w:szCs w:val="28"/>
        </w:rPr>
        <w:t xml:space="preserve"> </w:t>
      </w:r>
      <w:r w:rsidR="00946643" w:rsidRPr="0070753F">
        <w:rPr>
          <w:rFonts w:ascii="Arial" w:hAnsi="Arial" w:cs="Arial"/>
          <w:b/>
          <w:color w:val="000000" w:themeColor="text1"/>
          <w:sz w:val="28"/>
          <w:szCs w:val="28"/>
        </w:rPr>
        <w:t xml:space="preserve">General </w:t>
      </w:r>
    </w:p>
    <w:p w:rsidR="00946643" w:rsidRDefault="00A165B9" w:rsidP="00341B01">
      <w:pPr>
        <w:pStyle w:val="Prrafodelista"/>
        <w:spacing w:after="0" w:line="360" w:lineRule="auto"/>
        <w:ind w:left="0" w:right="4"/>
        <w:jc w:val="both"/>
        <w:rPr>
          <w:rFonts w:ascii="Arial" w:hAnsi="Arial" w:cs="Arial"/>
          <w:color w:val="000000" w:themeColor="text1"/>
          <w:sz w:val="24"/>
          <w:szCs w:val="24"/>
        </w:rPr>
      </w:pPr>
      <w:r w:rsidRPr="0070753F">
        <w:rPr>
          <w:rFonts w:ascii="Arial" w:hAnsi="Arial" w:cs="Arial"/>
          <w:color w:val="000000" w:themeColor="text1"/>
          <w:sz w:val="24"/>
          <w:szCs w:val="24"/>
        </w:rPr>
        <w:t xml:space="preserve">Informar </w:t>
      </w:r>
      <w:r w:rsidR="00254A36" w:rsidRPr="0070753F">
        <w:rPr>
          <w:rFonts w:ascii="Arial" w:hAnsi="Arial" w:cs="Arial"/>
          <w:color w:val="000000" w:themeColor="text1"/>
          <w:sz w:val="24"/>
          <w:szCs w:val="24"/>
        </w:rPr>
        <w:t>sobre el</w:t>
      </w:r>
      <w:r w:rsidR="00946643" w:rsidRPr="0070753F">
        <w:rPr>
          <w:rFonts w:ascii="Arial" w:hAnsi="Arial" w:cs="Arial"/>
          <w:color w:val="000000" w:themeColor="text1"/>
          <w:sz w:val="24"/>
          <w:szCs w:val="24"/>
        </w:rPr>
        <w:t xml:space="preserve"> cumplimiento de logros, objetivos</w:t>
      </w:r>
      <w:r w:rsidR="007248F6">
        <w:rPr>
          <w:rFonts w:ascii="Arial" w:hAnsi="Arial" w:cs="Arial"/>
          <w:color w:val="000000" w:themeColor="text1"/>
          <w:sz w:val="24"/>
          <w:szCs w:val="24"/>
        </w:rPr>
        <w:t xml:space="preserve"> y metas proyectadas en el Plan </w:t>
      </w:r>
      <w:r w:rsidR="00946643" w:rsidRPr="0070753F">
        <w:rPr>
          <w:rFonts w:ascii="Arial" w:hAnsi="Arial" w:cs="Arial"/>
          <w:color w:val="000000" w:themeColor="text1"/>
          <w:sz w:val="24"/>
          <w:szCs w:val="24"/>
        </w:rPr>
        <w:t>Operativo Anual</w:t>
      </w:r>
      <w:r w:rsidR="009F36A0">
        <w:rPr>
          <w:rFonts w:ascii="Arial" w:hAnsi="Arial" w:cs="Arial"/>
          <w:color w:val="000000" w:themeColor="text1"/>
          <w:sz w:val="24"/>
          <w:szCs w:val="24"/>
        </w:rPr>
        <w:t>,</w:t>
      </w:r>
      <w:r w:rsidR="00946643" w:rsidRPr="0070753F">
        <w:rPr>
          <w:rFonts w:ascii="Arial" w:hAnsi="Arial" w:cs="Arial"/>
          <w:color w:val="000000" w:themeColor="text1"/>
          <w:sz w:val="24"/>
          <w:szCs w:val="24"/>
        </w:rPr>
        <w:t xml:space="preserve"> de</w:t>
      </w:r>
      <w:r w:rsidR="00E30824" w:rsidRPr="0070753F">
        <w:rPr>
          <w:rFonts w:ascii="Arial" w:hAnsi="Arial" w:cs="Arial"/>
          <w:color w:val="000000" w:themeColor="text1"/>
          <w:sz w:val="24"/>
          <w:szCs w:val="24"/>
        </w:rPr>
        <w:t xml:space="preserve"> la</w:t>
      </w:r>
      <w:r w:rsidR="00946643" w:rsidRPr="0070753F">
        <w:rPr>
          <w:rFonts w:ascii="Arial" w:hAnsi="Arial" w:cs="Arial"/>
          <w:color w:val="000000" w:themeColor="text1"/>
          <w:sz w:val="24"/>
          <w:szCs w:val="24"/>
        </w:rPr>
        <w:t xml:space="preserve"> Inspectoría</w:t>
      </w:r>
      <w:r w:rsidR="003A6F6C" w:rsidRPr="0070753F">
        <w:rPr>
          <w:rFonts w:ascii="Arial" w:hAnsi="Arial" w:cs="Arial"/>
          <w:color w:val="000000" w:themeColor="text1"/>
          <w:sz w:val="24"/>
          <w:szCs w:val="24"/>
        </w:rPr>
        <w:t xml:space="preserve"> General</w:t>
      </w:r>
      <w:r w:rsidR="00E30824" w:rsidRPr="0070753F">
        <w:rPr>
          <w:rFonts w:ascii="Arial" w:hAnsi="Arial" w:cs="Arial"/>
          <w:color w:val="000000" w:themeColor="text1"/>
          <w:sz w:val="24"/>
          <w:szCs w:val="24"/>
        </w:rPr>
        <w:t xml:space="preserve"> de Seguridad Pública</w:t>
      </w:r>
      <w:r w:rsidR="003A6F6C" w:rsidRPr="0070753F">
        <w:rPr>
          <w:rFonts w:ascii="Arial" w:hAnsi="Arial" w:cs="Arial"/>
          <w:color w:val="000000" w:themeColor="text1"/>
          <w:sz w:val="24"/>
          <w:szCs w:val="24"/>
        </w:rPr>
        <w:t>,</w:t>
      </w:r>
      <w:r w:rsidR="00341B01">
        <w:rPr>
          <w:rFonts w:ascii="Arial" w:hAnsi="Arial" w:cs="Arial"/>
          <w:color w:val="000000" w:themeColor="text1"/>
          <w:sz w:val="24"/>
          <w:szCs w:val="24"/>
        </w:rPr>
        <w:t xml:space="preserve"> </w:t>
      </w:r>
      <w:r w:rsidR="00254A36" w:rsidRPr="0070753F">
        <w:rPr>
          <w:rFonts w:ascii="Arial" w:hAnsi="Arial" w:cs="Arial"/>
          <w:color w:val="000000" w:themeColor="text1"/>
          <w:sz w:val="24"/>
          <w:szCs w:val="24"/>
        </w:rPr>
        <w:t>durante el</w:t>
      </w:r>
      <w:r w:rsidR="009F36A0">
        <w:rPr>
          <w:rFonts w:ascii="Arial" w:hAnsi="Arial" w:cs="Arial"/>
          <w:color w:val="000000" w:themeColor="text1"/>
          <w:sz w:val="24"/>
          <w:szCs w:val="24"/>
        </w:rPr>
        <w:t xml:space="preserve"> año dos mil dieciocho</w:t>
      </w:r>
      <w:r w:rsidR="00946643" w:rsidRPr="0070753F">
        <w:rPr>
          <w:rFonts w:ascii="Arial" w:hAnsi="Arial" w:cs="Arial"/>
          <w:color w:val="000000" w:themeColor="text1"/>
          <w:sz w:val="24"/>
          <w:szCs w:val="24"/>
        </w:rPr>
        <w:t>.</w:t>
      </w:r>
    </w:p>
    <w:p w:rsidR="009F36A0" w:rsidRDefault="009F36A0" w:rsidP="00254A36">
      <w:pPr>
        <w:pStyle w:val="Prrafodelista"/>
        <w:spacing w:after="0" w:line="360" w:lineRule="auto"/>
        <w:ind w:left="180" w:right="4"/>
        <w:jc w:val="both"/>
        <w:rPr>
          <w:rFonts w:ascii="Arial" w:hAnsi="Arial" w:cs="Arial"/>
          <w:color w:val="000000" w:themeColor="text1"/>
          <w:sz w:val="24"/>
          <w:szCs w:val="24"/>
        </w:rPr>
      </w:pPr>
    </w:p>
    <w:p w:rsidR="009F36A0" w:rsidRPr="0070753F" w:rsidRDefault="009F36A0" w:rsidP="00254A36">
      <w:pPr>
        <w:pStyle w:val="Prrafodelista"/>
        <w:spacing w:after="0" w:line="360" w:lineRule="auto"/>
        <w:ind w:left="180" w:right="4"/>
        <w:jc w:val="both"/>
        <w:rPr>
          <w:rFonts w:ascii="Arial" w:hAnsi="Arial" w:cs="Arial"/>
          <w:color w:val="000000" w:themeColor="text1"/>
          <w:sz w:val="24"/>
          <w:szCs w:val="24"/>
        </w:rPr>
      </w:pPr>
    </w:p>
    <w:p w:rsidR="00946643" w:rsidRPr="0070753F" w:rsidRDefault="00946643" w:rsidP="00946643">
      <w:pPr>
        <w:pStyle w:val="Prrafodelista"/>
        <w:numPr>
          <w:ilvl w:val="0"/>
          <w:numId w:val="3"/>
        </w:numPr>
        <w:spacing w:after="0" w:line="360" w:lineRule="auto"/>
        <w:ind w:left="270" w:right="4" w:hanging="128"/>
        <w:jc w:val="both"/>
        <w:rPr>
          <w:rFonts w:ascii="Arial" w:hAnsi="Arial" w:cs="Arial"/>
          <w:b/>
          <w:color w:val="000000" w:themeColor="text1"/>
          <w:sz w:val="28"/>
          <w:szCs w:val="28"/>
        </w:rPr>
      </w:pPr>
      <w:r w:rsidRPr="0070753F">
        <w:rPr>
          <w:rFonts w:ascii="Arial" w:hAnsi="Arial" w:cs="Arial"/>
          <w:b/>
          <w:color w:val="000000" w:themeColor="text1"/>
          <w:sz w:val="28"/>
          <w:szCs w:val="28"/>
        </w:rPr>
        <w:lastRenderedPageBreak/>
        <w:t>Específicos</w:t>
      </w:r>
    </w:p>
    <w:p w:rsidR="00847B06" w:rsidRPr="0070753F" w:rsidRDefault="00847B06" w:rsidP="007D61E3">
      <w:pPr>
        <w:pStyle w:val="Prrafodelista"/>
        <w:spacing w:after="0" w:line="360" w:lineRule="auto"/>
        <w:ind w:left="540" w:right="4"/>
        <w:jc w:val="both"/>
        <w:rPr>
          <w:rFonts w:ascii="Arial" w:hAnsi="Arial" w:cs="Arial"/>
          <w:color w:val="000000" w:themeColor="text1"/>
          <w:sz w:val="10"/>
          <w:szCs w:val="10"/>
        </w:rPr>
      </w:pPr>
    </w:p>
    <w:p w:rsidR="004B2311" w:rsidRDefault="004B2311" w:rsidP="004B2311">
      <w:pPr>
        <w:pStyle w:val="Prrafodelista"/>
        <w:numPr>
          <w:ilvl w:val="0"/>
          <w:numId w:val="18"/>
        </w:numPr>
        <w:spacing w:after="0" w:line="360" w:lineRule="auto"/>
        <w:ind w:left="450" w:right="4"/>
        <w:jc w:val="both"/>
        <w:rPr>
          <w:rFonts w:ascii="Arial" w:hAnsi="Arial" w:cs="Arial"/>
          <w:color w:val="000000" w:themeColor="text1"/>
          <w:sz w:val="24"/>
          <w:szCs w:val="24"/>
          <w:lang w:val="es-SV"/>
        </w:rPr>
      </w:pPr>
      <w:r w:rsidRPr="004B2311">
        <w:rPr>
          <w:rFonts w:ascii="Arial" w:hAnsi="Arial" w:cs="Arial"/>
          <w:color w:val="000000" w:themeColor="text1"/>
          <w:sz w:val="24"/>
          <w:szCs w:val="24"/>
          <w:lang w:val="es-SV"/>
        </w:rPr>
        <w:t xml:space="preserve">Mostrar en forma consolidada, los resultados brindados por el Departamento de Quejas y Denuncias </w:t>
      </w:r>
      <w:r>
        <w:rPr>
          <w:rFonts w:ascii="Arial" w:hAnsi="Arial" w:cs="Arial"/>
          <w:color w:val="000000" w:themeColor="text1"/>
          <w:sz w:val="24"/>
          <w:szCs w:val="24"/>
          <w:lang w:val="es-SV"/>
        </w:rPr>
        <w:t xml:space="preserve">y las oficinas Regionales y Departamentales de Inspectoría General, </w:t>
      </w:r>
      <w:r w:rsidRPr="004B2311">
        <w:rPr>
          <w:rFonts w:ascii="Arial" w:hAnsi="Arial" w:cs="Arial"/>
          <w:color w:val="000000" w:themeColor="text1"/>
          <w:sz w:val="24"/>
          <w:szCs w:val="24"/>
          <w:lang w:val="es-SV"/>
        </w:rPr>
        <w:t>relacionada a la recepción, procedencia y tramite de la misma; así como la estadística de las constancias de antecedentes disciplinarios emitidas al personal policial.</w:t>
      </w:r>
    </w:p>
    <w:p w:rsidR="007248F6" w:rsidRDefault="007248F6" w:rsidP="007248F6">
      <w:pPr>
        <w:pStyle w:val="Prrafodelista"/>
        <w:spacing w:after="0" w:line="360" w:lineRule="auto"/>
        <w:ind w:left="450" w:right="4"/>
        <w:jc w:val="both"/>
        <w:rPr>
          <w:rFonts w:ascii="Arial" w:hAnsi="Arial" w:cs="Arial"/>
          <w:color w:val="000000" w:themeColor="text1"/>
          <w:sz w:val="4"/>
          <w:szCs w:val="4"/>
          <w:lang w:val="es-SV"/>
        </w:rPr>
      </w:pPr>
    </w:p>
    <w:p w:rsidR="007248F6" w:rsidRPr="007248F6" w:rsidRDefault="007248F6" w:rsidP="007248F6">
      <w:pPr>
        <w:pStyle w:val="Prrafodelista"/>
        <w:spacing w:after="0" w:line="360" w:lineRule="auto"/>
        <w:ind w:left="450" w:right="4"/>
        <w:jc w:val="both"/>
        <w:rPr>
          <w:rFonts w:ascii="Arial" w:hAnsi="Arial" w:cs="Arial"/>
          <w:color w:val="000000" w:themeColor="text1"/>
          <w:sz w:val="4"/>
          <w:szCs w:val="4"/>
          <w:lang w:val="es-SV"/>
        </w:rPr>
      </w:pPr>
    </w:p>
    <w:p w:rsidR="0036338E" w:rsidRDefault="004B2311" w:rsidP="004B2311">
      <w:pPr>
        <w:pStyle w:val="Prrafodelista"/>
        <w:numPr>
          <w:ilvl w:val="0"/>
          <w:numId w:val="18"/>
        </w:numPr>
        <w:spacing w:after="0" w:line="360" w:lineRule="auto"/>
        <w:ind w:left="450" w:right="4"/>
        <w:jc w:val="both"/>
        <w:rPr>
          <w:rFonts w:ascii="Arial" w:hAnsi="Arial" w:cs="Arial"/>
          <w:color w:val="000000" w:themeColor="text1"/>
          <w:sz w:val="24"/>
          <w:szCs w:val="24"/>
          <w:lang w:val="es-SV"/>
        </w:rPr>
      </w:pPr>
      <w:r>
        <w:rPr>
          <w:rFonts w:ascii="Arial" w:hAnsi="Arial" w:cs="Arial"/>
          <w:color w:val="000000" w:themeColor="text1"/>
          <w:sz w:val="24"/>
          <w:szCs w:val="24"/>
          <w:lang w:val="es-SV"/>
        </w:rPr>
        <w:t xml:space="preserve">Reflejar información consolidada del cumplimiento </w:t>
      </w:r>
      <w:r w:rsidR="00E30824" w:rsidRPr="004B2311">
        <w:rPr>
          <w:rFonts w:ascii="Arial" w:hAnsi="Arial" w:cs="Arial"/>
          <w:color w:val="000000" w:themeColor="text1"/>
          <w:sz w:val="24"/>
          <w:szCs w:val="24"/>
          <w:lang w:val="es-SV"/>
        </w:rPr>
        <w:t xml:space="preserve">del Régimen Disciplinario de la </w:t>
      </w:r>
      <w:r w:rsidR="0036338E">
        <w:rPr>
          <w:rFonts w:ascii="Arial" w:hAnsi="Arial" w:cs="Arial"/>
          <w:color w:val="000000" w:themeColor="text1"/>
          <w:sz w:val="24"/>
          <w:szCs w:val="24"/>
          <w:lang w:val="es-SV"/>
        </w:rPr>
        <w:t>PNC y ANSP sobre los casos ventilados en los diferentes tribunales (Disciplinarios, apelaciones y Nacional)</w:t>
      </w:r>
    </w:p>
    <w:p w:rsidR="0036338E" w:rsidRDefault="0036338E" w:rsidP="0036338E">
      <w:pPr>
        <w:pStyle w:val="Prrafodelista"/>
        <w:rPr>
          <w:rFonts w:ascii="Arial" w:hAnsi="Arial" w:cs="Arial"/>
          <w:color w:val="000000" w:themeColor="text1"/>
          <w:sz w:val="24"/>
          <w:szCs w:val="24"/>
          <w:lang w:val="es-SV"/>
        </w:rPr>
      </w:pPr>
    </w:p>
    <w:p w:rsidR="007248F6" w:rsidRPr="007248F6" w:rsidRDefault="007248F6" w:rsidP="0036338E">
      <w:pPr>
        <w:pStyle w:val="Prrafodelista"/>
        <w:rPr>
          <w:rFonts w:ascii="Arial" w:hAnsi="Arial" w:cs="Arial"/>
          <w:color w:val="000000" w:themeColor="text1"/>
          <w:sz w:val="4"/>
          <w:szCs w:val="4"/>
          <w:lang w:val="es-SV"/>
        </w:rPr>
      </w:pPr>
    </w:p>
    <w:p w:rsidR="0036338E" w:rsidRPr="0036338E" w:rsidRDefault="0036338E" w:rsidP="004B2311">
      <w:pPr>
        <w:pStyle w:val="Prrafodelista"/>
        <w:numPr>
          <w:ilvl w:val="0"/>
          <w:numId w:val="18"/>
        </w:numPr>
        <w:spacing w:after="0" w:line="360" w:lineRule="auto"/>
        <w:ind w:left="450" w:right="4"/>
        <w:jc w:val="both"/>
        <w:rPr>
          <w:rFonts w:ascii="Arial" w:hAnsi="Arial" w:cs="Arial"/>
          <w:color w:val="000000" w:themeColor="text1"/>
          <w:sz w:val="24"/>
          <w:szCs w:val="24"/>
          <w:lang w:val="es-SV"/>
        </w:rPr>
      </w:pPr>
      <w:r>
        <w:rPr>
          <w:rFonts w:ascii="Arial" w:hAnsi="Arial" w:cs="Arial"/>
          <w:color w:val="000000" w:themeColor="text1"/>
          <w:sz w:val="24"/>
          <w:szCs w:val="24"/>
          <w:lang w:val="es-SV"/>
        </w:rPr>
        <w:t xml:space="preserve">Presentar información, sobre actividades preventivas realizadas a nivel nacional, a través de capacitaciones, </w:t>
      </w:r>
      <w:r w:rsidRPr="0070753F">
        <w:rPr>
          <w:rFonts w:ascii="Arial" w:hAnsi="Arial" w:cs="Arial"/>
          <w:color w:val="000000" w:themeColor="text1"/>
          <w:sz w:val="24"/>
          <w:szCs w:val="24"/>
        </w:rPr>
        <w:t>charlas,</w:t>
      </w:r>
      <w:r>
        <w:rPr>
          <w:rFonts w:ascii="Arial" w:hAnsi="Arial" w:cs="Arial"/>
          <w:color w:val="000000" w:themeColor="text1"/>
          <w:sz w:val="24"/>
          <w:szCs w:val="24"/>
        </w:rPr>
        <w:t xml:space="preserve"> dopajes y</w:t>
      </w:r>
      <w:r w:rsidRPr="0070753F">
        <w:rPr>
          <w:rFonts w:ascii="Arial" w:hAnsi="Arial" w:cs="Arial"/>
          <w:color w:val="000000" w:themeColor="text1"/>
          <w:sz w:val="24"/>
          <w:szCs w:val="24"/>
        </w:rPr>
        <w:t xml:space="preserve"> alcoholemia</w:t>
      </w:r>
      <w:r>
        <w:rPr>
          <w:rFonts w:ascii="Arial" w:hAnsi="Arial" w:cs="Arial"/>
          <w:color w:val="000000" w:themeColor="text1"/>
          <w:sz w:val="24"/>
          <w:szCs w:val="24"/>
        </w:rPr>
        <w:t>; impartidas y suministradas al personal de la PNC y ANSP.</w:t>
      </w:r>
    </w:p>
    <w:p w:rsidR="0036338E" w:rsidRDefault="0036338E" w:rsidP="0036338E">
      <w:pPr>
        <w:pStyle w:val="Prrafodelista"/>
        <w:rPr>
          <w:rFonts w:ascii="Arial" w:hAnsi="Arial" w:cs="Arial"/>
          <w:color w:val="000000" w:themeColor="text1"/>
          <w:sz w:val="24"/>
          <w:szCs w:val="24"/>
          <w:lang w:val="es-SV"/>
        </w:rPr>
      </w:pPr>
    </w:p>
    <w:p w:rsidR="007248F6" w:rsidRPr="007248F6" w:rsidRDefault="007248F6" w:rsidP="0036338E">
      <w:pPr>
        <w:pStyle w:val="Prrafodelista"/>
        <w:rPr>
          <w:rFonts w:ascii="Arial" w:hAnsi="Arial" w:cs="Arial"/>
          <w:color w:val="000000" w:themeColor="text1"/>
          <w:sz w:val="10"/>
          <w:szCs w:val="10"/>
          <w:lang w:val="es-SV"/>
        </w:rPr>
      </w:pPr>
    </w:p>
    <w:p w:rsidR="0036338E" w:rsidRPr="00341B01" w:rsidRDefault="0036338E" w:rsidP="004B2311">
      <w:pPr>
        <w:pStyle w:val="Prrafodelista"/>
        <w:numPr>
          <w:ilvl w:val="0"/>
          <w:numId w:val="18"/>
        </w:numPr>
        <w:spacing w:after="0" w:line="360" w:lineRule="auto"/>
        <w:ind w:left="450" w:right="4"/>
        <w:jc w:val="both"/>
        <w:rPr>
          <w:rFonts w:ascii="Arial" w:hAnsi="Arial" w:cs="Arial"/>
          <w:color w:val="000000" w:themeColor="text1"/>
          <w:sz w:val="24"/>
          <w:szCs w:val="24"/>
          <w:lang w:val="es-SV"/>
        </w:rPr>
      </w:pPr>
      <w:r>
        <w:rPr>
          <w:rFonts w:ascii="Arial" w:hAnsi="Arial" w:cs="Arial"/>
          <w:color w:val="000000" w:themeColor="text1"/>
          <w:sz w:val="24"/>
          <w:szCs w:val="24"/>
          <w:lang w:val="es-SV"/>
        </w:rPr>
        <w:t xml:space="preserve">Exponer los resultados de las gestiones realizadas por el </w:t>
      </w:r>
      <w:r w:rsidRPr="0070753F">
        <w:rPr>
          <w:rFonts w:ascii="Arial" w:hAnsi="Arial" w:cs="Arial"/>
          <w:color w:val="000000" w:themeColor="text1"/>
          <w:sz w:val="24"/>
          <w:szCs w:val="24"/>
        </w:rPr>
        <w:t>Departamento de Administración y Finanzas</w:t>
      </w:r>
      <w:r>
        <w:rPr>
          <w:rFonts w:ascii="Arial" w:hAnsi="Arial" w:cs="Arial"/>
          <w:color w:val="000000" w:themeColor="text1"/>
          <w:sz w:val="24"/>
          <w:szCs w:val="24"/>
        </w:rPr>
        <w:t xml:space="preserve">, en apego al artículo 28 de la Ley Orgánica, </w:t>
      </w:r>
      <w:r w:rsidRPr="0070753F">
        <w:rPr>
          <w:rFonts w:ascii="Arial" w:hAnsi="Arial" w:cs="Arial"/>
          <w:color w:val="000000" w:themeColor="text1"/>
          <w:sz w:val="24"/>
          <w:szCs w:val="24"/>
        </w:rPr>
        <w:t>para</w:t>
      </w:r>
      <w:r>
        <w:rPr>
          <w:rFonts w:ascii="Arial" w:hAnsi="Arial" w:cs="Arial"/>
          <w:color w:val="000000" w:themeColor="text1"/>
          <w:sz w:val="24"/>
          <w:szCs w:val="24"/>
        </w:rPr>
        <w:t xml:space="preserve"> una correcta gerencia</w:t>
      </w:r>
      <w:r w:rsidRPr="0070753F">
        <w:rPr>
          <w:rFonts w:ascii="Arial" w:hAnsi="Arial" w:cs="Arial"/>
          <w:color w:val="000000" w:themeColor="text1"/>
          <w:sz w:val="24"/>
          <w:szCs w:val="24"/>
        </w:rPr>
        <w:t xml:space="preserve"> de la Inspectoría General</w:t>
      </w:r>
      <w:r>
        <w:rPr>
          <w:rFonts w:ascii="Arial" w:hAnsi="Arial" w:cs="Arial"/>
          <w:color w:val="000000" w:themeColor="text1"/>
          <w:sz w:val="24"/>
          <w:szCs w:val="24"/>
        </w:rPr>
        <w:t>.</w:t>
      </w:r>
    </w:p>
    <w:p w:rsidR="00341B01" w:rsidRPr="00341B01" w:rsidRDefault="00341B01" w:rsidP="00341B01">
      <w:pPr>
        <w:pStyle w:val="Prrafodelista"/>
        <w:spacing w:after="0" w:line="360" w:lineRule="auto"/>
        <w:ind w:left="450" w:right="4"/>
        <w:jc w:val="both"/>
        <w:rPr>
          <w:rFonts w:ascii="Arial" w:hAnsi="Arial" w:cs="Arial"/>
          <w:color w:val="000000" w:themeColor="text1"/>
          <w:sz w:val="24"/>
          <w:szCs w:val="24"/>
          <w:lang w:val="es-SV"/>
        </w:rPr>
      </w:pPr>
    </w:p>
    <w:p w:rsidR="00341B01" w:rsidRDefault="00341B01" w:rsidP="004B2311">
      <w:pPr>
        <w:pStyle w:val="Prrafodelista"/>
        <w:numPr>
          <w:ilvl w:val="0"/>
          <w:numId w:val="18"/>
        </w:numPr>
        <w:spacing w:after="0" w:line="360" w:lineRule="auto"/>
        <w:ind w:left="450" w:right="4"/>
        <w:jc w:val="both"/>
        <w:rPr>
          <w:rFonts w:ascii="Arial" w:hAnsi="Arial" w:cs="Arial"/>
          <w:color w:val="000000" w:themeColor="text1"/>
          <w:sz w:val="24"/>
          <w:szCs w:val="24"/>
          <w:lang w:val="es-SV"/>
        </w:rPr>
      </w:pPr>
      <w:r>
        <w:rPr>
          <w:rFonts w:ascii="Arial" w:hAnsi="Arial" w:cs="Arial"/>
          <w:color w:val="000000" w:themeColor="text1"/>
          <w:sz w:val="24"/>
          <w:szCs w:val="24"/>
          <w:lang w:val="es-SV"/>
        </w:rPr>
        <w:t>Dar a conocer otras actividades en las que se participa, en el Ministerio de Justicia y Seguridad, a petición del Señor Ministro, a las cuales se les ha dedicado tiempo y esfuerzo.</w:t>
      </w:r>
    </w:p>
    <w:p w:rsidR="00602043" w:rsidRPr="0070753F" w:rsidRDefault="00602043" w:rsidP="00614E15">
      <w:pPr>
        <w:pStyle w:val="Prrafodelista"/>
        <w:spacing w:after="0" w:line="360" w:lineRule="auto"/>
        <w:ind w:left="540" w:right="4"/>
        <w:jc w:val="both"/>
        <w:rPr>
          <w:rFonts w:ascii="Arial" w:hAnsi="Arial" w:cs="Arial"/>
          <w:color w:val="000000" w:themeColor="text1"/>
          <w:sz w:val="10"/>
          <w:szCs w:val="10"/>
        </w:rPr>
      </w:pPr>
    </w:p>
    <w:p w:rsidR="00602043" w:rsidRDefault="00602043" w:rsidP="007248F6">
      <w:pPr>
        <w:pStyle w:val="Ttulo1"/>
        <w:numPr>
          <w:ilvl w:val="0"/>
          <w:numId w:val="1"/>
        </w:numPr>
        <w:spacing w:before="0" w:line="240" w:lineRule="auto"/>
        <w:ind w:left="426" w:hanging="336"/>
        <w:contextualSpacing/>
        <w:rPr>
          <w:rFonts w:ascii="Arial" w:hAnsi="Arial" w:cs="Arial"/>
          <w:color w:val="8B8935"/>
          <w:lang w:val="es-SV"/>
        </w:rPr>
      </w:pPr>
      <w:bookmarkStart w:id="6" w:name="_Toc3196950"/>
      <w:r w:rsidRPr="00C93A78">
        <w:rPr>
          <w:rFonts w:ascii="Arial" w:hAnsi="Arial" w:cs="Arial"/>
          <w:color w:val="8B8935"/>
          <w:lang w:val="es-SV"/>
        </w:rPr>
        <w:t>PROCEDIMIENTOS</w:t>
      </w:r>
      <w:bookmarkEnd w:id="6"/>
    </w:p>
    <w:p w:rsidR="00946643" w:rsidRPr="00C93A78" w:rsidRDefault="00946643" w:rsidP="00C93A78">
      <w:pPr>
        <w:spacing w:after="0" w:line="360" w:lineRule="auto"/>
        <w:ind w:right="-979"/>
        <w:jc w:val="both"/>
        <w:rPr>
          <w:sz w:val="10"/>
          <w:szCs w:val="10"/>
          <w:lang w:val="es-SV"/>
        </w:rPr>
      </w:pPr>
    </w:p>
    <w:p w:rsidR="00C93A78" w:rsidRPr="00C93A78" w:rsidRDefault="00C93A78" w:rsidP="00C93A78">
      <w:pPr>
        <w:spacing w:after="0" w:line="360" w:lineRule="auto"/>
        <w:ind w:right="-979"/>
        <w:jc w:val="both"/>
        <w:rPr>
          <w:rFonts w:ascii="Arial" w:hAnsi="Arial" w:cs="Arial"/>
          <w:color w:val="000000" w:themeColor="text1"/>
          <w:sz w:val="10"/>
          <w:szCs w:val="10"/>
        </w:rPr>
      </w:pPr>
    </w:p>
    <w:p w:rsidR="00494477" w:rsidRPr="0070753F" w:rsidRDefault="00494477" w:rsidP="00304771">
      <w:pPr>
        <w:pStyle w:val="Prrafodelista"/>
        <w:numPr>
          <w:ilvl w:val="0"/>
          <w:numId w:val="6"/>
        </w:numPr>
        <w:spacing w:after="0" w:line="360" w:lineRule="auto"/>
        <w:ind w:left="360" w:hanging="270"/>
        <w:jc w:val="both"/>
        <w:rPr>
          <w:rFonts w:ascii="Arial" w:hAnsi="Arial" w:cs="Arial"/>
          <w:sz w:val="24"/>
          <w:szCs w:val="24"/>
          <w:lang w:val="es-SV"/>
        </w:rPr>
      </w:pPr>
      <w:r w:rsidRPr="0070753F">
        <w:rPr>
          <w:rFonts w:ascii="Arial" w:hAnsi="Arial" w:cs="Arial"/>
          <w:sz w:val="24"/>
          <w:szCs w:val="24"/>
          <w:lang w:val="es-SV"/>
        </w:rPr>
        <w:t xml:space="preserve">Los Jefes de Departamento, Jefes Regionales y Delegados Departamentales que tienen a su cargo Unidades Policiales a supervisar, reportan mensualmente los resultados concernientes al cumplimiento de metas </w:t>
      </w:r>
      <w:r w:rsidR="00847B06" w:rsidRPr="0070753F">
        <w:rPr>
          <w:rFonts w:ascii="Arial" w:hAnsi="Arial" w:cs="Arial"/>
          <w:sz w:val="24"/>
          <w:szCs w:val="24"/>
          <w:lang w:val="es-SV"/>
        </w:rPr>
        <w:t>contempladas en</w:t>
      </w:r>
      <w:r w:rsidRPr="0070753F">
        <w:rPr>
          <w:rFonts w:ascii="Arial" w:hAnsi="Arial" w:cs="Arial"/>
          <w:sz w:val="24"/>
          <w:szCs w:val="24"/>
          <w:lang w:val="es-SV"/>
        </w:rPr>
        <w:t xml:space="preserve"> el P</w:t>
      </w:r>
      <w:r w:rsidR="00C93A78">
        <w:rPr>
          <w:rFonts w:ascii="Arial" w:hAnsi="Arial" w:cs="Arial"/>
          <w:sz w:val="24"/>
          <w:szCs w:val="24"/>
          <w:lang w:val="es-SV"/>
        </w:rPr>
        <w:t xml:space="preserve">lan </w:t>
      </w:r>
      <w:r w:rsidRPr="0070753F">
        <w:rPr>
          <w:rFonts w:ascii="Arial" w:hAnsi="Arial" w:cs="Arial"/>
          <w:sz w:val="24"/>
          <w:szCs w:val="24"/>
          <w:lang w:val="es-SV"/>
        </w:rPr>
        <w:t>O</w:t>
      </w:r>
      <w:r w:rsidR="00C93A78">
        <w:rPr>
          <w:rFonts w:ascii="Arial" w:hAnsi="Arial" w:cs="Arial"/>
          <w:sz w:val="24"/>
          <w:szCs w:val="24"/>
          <w:lang w:val="es-SV"/>
        </w:rPr>
        <w:t xml:space="preserve">perativo </w:t>
      </w:r>
      <w:r w:rsidRPr="0070753F">
        <w:rPr>
          <w:rFonts w:ascii="Arial" w:hAnsi="Arial" w:cs="Arial"/>
          <w:sz w:val="24"/>
          <w:szCs w:val="24"/>
          <w:lang w:val="es-SV"/>
        </w:rPr>
        <w:t>A</w:t>
      </w:r>
      <w:r w:rsidR="00C93A78">
        <w:rPr>
          <w:rFonts w:ascii="Arial" w:hAnsi="Arial" w:cs="Arial"/>
          <w:sz w:val="24"/>
          <w:szCs w:val="24"/>
          <w:lang w:val="es-SV"/>
        </w:rPr>
        <w:t xml:space="preserve">nual de Inspectoría General de Seguridad </w:t>
      </w:r>
      <w:r w:rsidR="00304771">
        <w:rPr>
          <w:rFonts w:ascii="Arial" w:hAnsi="Arial" w:cs="Arial"/>
          <w:sz w:val="24"/>
          <w:szCs w:val="24"/>
          <w:lang w:val="es-SV"/>
        </w:rPr>
        <w:t>Pública (</w:t>
      </w:r>
      <w:r w:rsidR="00C93A78" w:rsidRPr="00C93A78">
        <w:rPr>
          <w:rFonts w:ascii="Arial" w:hAnsi="Arial" w:cs="Arial"/>
          <w:i/>
          <w:sz w:val="24"/>
          <w:szCs w:val="24"/>
          <w:lang w:val="es-SV"/>
        </w:rPr>
        <w:t>en lo sucesivo POA-IGSP)</w:t>
      </w:r>
      <w:r w:rsidR="00304771">
        <w:rPr>
          <w:rFonts w:ascii="Arial" w:hAnsi="Arial" w:cs="Arial"/>
          <w:i/>
          <w:sz w:val="24"/>
          <w:szCs w:val="24"/>
          <w:lang w:val="es-SV"/>
        </w:rPr>
        <w:t xml:space="preserve"> </w:t>
      </w:r>
      <w:r w:rsidRPr="0070753F">
        <w:rPr>
          <w:rFonts w:ascii="Arial" w:hAnsi="Arial" w:cs="Arial"/>
          <w:sz w:val="24"/>
          <w:szCs w:val="24"/>
          <w:lang w:val="es-SV"/>
        </w:rPr>
        <w:t xml:space="preserve">de manera física </w:t>
      </w:r>
      <w:r w:rsidR="00C93A78">
        <w:rPr>
          <w:rFonts w:ascii="Arial" w:hAnsi="Arial" w:cs="Arial"/>
          <w:sz w:val="24"/>
          <w:szCs w:val="24"/>
          <w:lang w:val="es-SV"/>
        </w:rPr>
        <w:t xml:space="preserve">y magnética el cual se mide el cumplimiento de metas según el </w:t>
      </w:r>
      <w:r w:rsidRPr="0070753F">
        <w:rPr>
          <w:rFonts w:ascii="Arial" w:hAnsi="Arial" w:cs="Arial"/>
          <w:sz w:val="24"/>
          <w:szCs w:val="24"/>
          <w:lang w:val="es-SV"/>
        </w:rPr>
        <w:t>instrumento de</w:t>
      </w:r>
      <w:r w:rsidR="00C93A78">
        <w:rPr>
          <w:rFonts w:ascii="Arial" w:hAnsi="Arial" w:cs="Arial"/>
          <w:sz w:val="24"/>
          <w:szCs w:val="24"/>
          <w:lang w:val="es-SV"/>
        </w:rPr>
        <w:t xml:space="preserve"> creado para tal fin</w:t>
      </w:r>
      <w:r w:rsidRPr="0070753F">
        <w:rPr>
          <w:rFonts w:ascii="Arial" w:hAnsi="Arial" w:cs="Arial"/>
          <w:sz w:val="24"/>
          <w:szCs w:val="24"/>
          <w:lang w:val="es-SV"/>
        </w:rPr>
        <w:t>.</w:t>
      </w:r>
    </w:p>
    <w:p w:rsidR="007D43B2" w:rsidRDefault="007D43B2" w:rsidP="00304771">
      <w:pPr>
        <w:pStyle w:val="Prrafodelista"/>
        <w:numPr>
          <w:ilvl w:val="0"/>
          <w:numId w:val="6"/>
        </w:numPr>
        <w:spacing w:after="0" w:line="360" w:lineRule="auto"/>
        <w:ind w:left="360" w:hanging="270"/>
        <w:jc w:val="both"/>
        <w:rPr>
          <w:rFonts w:ascii="Arial" w:hAnsi="Arial" w:cs="Arial"/>
          <w:sz w:val="24"/>
          <w:szCs w:val="24"/>
          <w:lang w:val="es-SV"/>
        </w:rPr>
      </w:pPr>
      <w:r w:rsidRPr="0070753F">
        <w:rPr>
          <w:rFonts w:ascii="Arial" w:hAnsi="Arial" w:cs="Arial"/>
          <w:sz w:val="24"/>
          <w:szCs w:val="24"/>
          <w:lang w:val="es-SV"/>
        </w:rPr>
        <w:lastRenderedPageBreak/>
        <w:t xml:space="preserve">Una vez recibida la información, se analiza y, de advertirse error en la misma, se hacen las consultas necesarias a efecto de recopilar datos estadísticos confiables y que reflejen el cumplimiento de las metas propuestas por </w:t>
      </w:r>
      <w:r w:rsidR="00C93A78">
        <w:rPr>
          <w:rFonts w:ascii="Arial" w:hAnsi="Arial" w:cs="Arial"/>
          <w:sz w:val="24"/>
          <w:szCs w:val="24"/>
          <w:lang w:val="es-SV"/>
        </w:rPr>
        <w:t>cada Regional y Delegado de Inspectoría según el POA-IGSP.</w:t>
      </w:r>
    </w:p>
    <w:p w:rsidR="00C93A78" w:rsidRDefault="00C93A78" w:rsidP="00C93A78">
      <w:pPr>
        <w:pStyle w:val="Prrafodelista"/>
        <w:rPr>
          <w:rFonts w:ascii="Arial" w:hAnsi="Arial" w:cs="Arial"/>
          <w:sz w:val="24"/>
          <w:szCs w:val="24"/>
          <w:lang w:val="es-SV"/>
        </w:rPr>
      </w:pPr>
    </w:p>
    <w:p w:rsidR="007248F6" w:rsidRPr="007248F6" w:rsidRDefault="007248F6" w:rsidP="00C93A78">
      <w:pPr>
        <w:pStyle w:val="Prrafodelista"/>
        <w:rPr>
          <w:rFonts w:ascii="Arial" w:hAnsi="Arial" w:cs="Arial"/>
          <w:sz w:val="10"/>
          <w:szCs w:val="10"/>
          <w:lang w:val="es-SV"/>
        </w:rPr>
      </w:pPr>
    </w:p>
    <w:p w:rsidR="00C93A78" w:rsidRPr="00C93A78" w:rsidRDefault="00C93A78" w:rsidP="00C93A78">
      <w:pPr>
        <w:pStyle w:val="Prrafodelista"/>
        <w:spacing w:after="0" w:line="360" w:lineRule="auto"/>
        <w:ind w:left="630"/>
        <w:jc w:val="both"/>
        <w:rPr>
          <w:rFonts w:ascii="Arial" w:hAnsi="Arial" w:cs="Arial"/>
          <w:sz w:val="4"/>
          <w:szCs w:val="4"/>
          <w:lang w:val="es-SV"/>
        </w:rPr>
      </w:pPr>
    </w:p>
    <w:p w:rsidR="007D43B2" w:rsidRPr="0070753F" w:rsidRDefault="007D43B2" w:rsidP="00304771">
      <w:pPr>
        <w:pStyle w:val="Prrafodelista"/>
        <w:numPr>
          <w:ilvl w:val="0"/>
          <w:numId w:val="6"/>
        </w:numPr>
        <w:spacing w:after="0" w:line="360" w:lineRule="auto"/>
        <w:ind w:left="360" w:hanging="270"/>
        <w:jc w:val="both"/>
        <w:rPr>
          <w:rFonts w:ascii="Arial" w:hAnsi="Arial" w:cs="Arial"/>
          <w:sz w:val="24"/>
          <w:szCs w:val="24"/>
          <w:lang w:val="es-SV"/>
        </w:rPr>
      </w:pPr>
      <w:r w:rsidRPr="0070753F">
        <w:rPr>
          <w:rFonts w:ascii="Arial" w:hAnsi="Arial" w:cs="Arial"/>
          <w:sz w:val="24"/>
          <w:szCs w:val="24"/>
          <w:lang w:val="es-SV"/>
        </w:rPr>
        <w:t xml:space="preserve">Como medida complementaria, los Delegados del Inspector General participan en el proceso de rendición de cuentas en forma mensual, con la finalidad de </w:t>
      </w:r>
      <w:r w:rsidR="00D95B2D" w:rsidRPr="0070753F">
        <w:rPr>
          <w:rFonts w:ascii="Arial" w:hAnsi="Arial" w:cs="Arial"/>
          <w:sz w:val="24"/>
          <w:szCs w:val="24"/>
          <w:lang w:val="es-SV"/>
        </w:rPr>
        <w:t xml:space="preserve">que el Titular </w:t>
      </w:r>
      <w:r w:rsidR="0093050D" w:rsidRPr="0070753F">
        <w:rPr>
          <w:rFonts w:ascii="Arial" w:hAnsi="Arial" w:cs="Arial"/>
          <w:sz w:val="24"/>
          <w:szCs w:val="24"/>
          <w:lang w:val="es-SV"/>
        </w:rPr>
        <w:t>supervise el</w:t>
      </w:r>
      <w:r w:rsidRPr="0070753F">
        <w:rPr>
          <w:rFonts w:ascii="Arial" w:hAnsi="Arial" w:cs="Arial"/>
          <w:sz w:val="24"/>
          <w:szCs w:val="24"/>
          <w:lang w:val="es-SV"/>
        </w:rPr>
        <w:t xml:space="preserve"> trabajo desarrollado </w:t>
      </w:r>
      <w:r w:rsidR="00D95B2D" w:rsidRPr="0070753F">
        <w:rPr>
          <w:rFonts w:ascii="Arial" w:hAnsi="Arial" w:cs="Arial"/>
          <w:sz w:val="24"/>
          <w:szCs w:val="24"/>
          <w:lang w:val="es-SV"/>
        </w:rPr>
        <w:t>por ellos</w:t>
      </w:r>
      <w:r w:rsidR="00C93A78">
        <w:rPr>
          <w:rFonts w:ascii="Arial" w:hAnsi="Arial" w:cs="Arial"/>
          <w:sz w:val="24"/>
          <w:szCs w:val="24"/>
          <w:lang w:val="es-SV"/>
        </w:rPr>
        <w:t>,</w:t>
      </w:r>
      <w:r w:rsidR="00DB16D1">
        <w:rPr>
          <w:rFonts w:ascii="Arial" w:hAnsi="Arial" w:cs="Arial"/>
          <w:sz w:val="24"/>
          <w:szCs w:val="24"/>
          <w:lang w:val="es-SV"/>
        </w:rPr>
        <w:t xml:space="preserve"> </w:t>
      </w:r>
      <w:r w:rsidRPr="0070753F">
        <w:rPr>
          <w:rFonts w:ascii="Arial" w:hAnsi="Arial" w:cs="Arial"/>
          <w:sz w:val="24"/>
          <w:szCs w:val="24"/>
          <w:lang w:val="es-SV"/>
        </w:rPr>
        <w:t xml:space="preserve">en </w:t>
      </w:r>
      <w:r w:rsidR="00D95B2D" w:rsidRPr="0070753F">
        <w:rPr>
          <w:rFonts w:ascii="Arial" w:hAnsi="Arial" w:cs="Arial"/>
          <w:sz w:val="24"/>
          <w:szCs w:val="24"/>
          <w:lang w:val="es-SV"/>
        </w:rPr>
        <w:t xml:space="preserve">cumplimiento a </w:t>
      </w:r>
      <w:r w:rsidRPr="0070753F">
        <w:rPr>
          <w:rFonts w:ascii="Arial" w:hAnsi="Arial" w:cs="Arial"/>
          <w:sz w:val="24"/>
          <w:szCs w:val="24"/>
          <w:lang w:val="es-SV"/>
        </w:rPr>
        <w:t>su función contralora y fiscalizadora de la operatividad de la PNC y ANSP, de forma</w:t>
      </w:r>
      <w:r w:rsidR="00B83170" w:rsidRPr="0070753F">
        <w:rPr>
          <w:rFonts w:ascii="Arial" w:hAnsi="Arial" w:cs="Arial"/>
          <w:sz w:val="24"/>
          <w:szCs w:val="24"/>
          <w:lang w:val="es-SV"/>
        </w:rPr>
        <w:t xml:space="preserve"> cuantitativa y cualitativa.</w:t>
      </w:r>
    </w:p>
    <w:p w:rsidR="00B83170" w:rsidRDefault="00B83170" w:rsidP="00B83170">
      <w:pPr>
        <w:pStyle w:val="Prrafodelista"/>
        <w:rPr>
          <w:rFonts w:ascii="Arial" w:hAnsi="Arial" w:cs="Arial"/>
          <w:sz w:val="24"/>
          <w:szCs w:val="24"/>
          <w:lang w:val="es-SV"/>
        </w:rPr>
      </w:pPr>
    </w:p>
    <w:p w:rsidR="007248F6" w:rsidRPr="007248F6" w:rsidRDefault="007248F6" w:rsidP="00B83170">
      <w:pPr>
        <w:pStyle w:val="Prrafodelista"/>
        <w:rPr>
          <w:rFonts w:ascii="Arial" w:hAnsi="Arial" w:cs="Arial"/>
          <w:sz w:val="10"/>
          <w:szCs w:val="10"/>
          <w:lang w:val="es-SV"/>
        </w:rPr>
      </w:pPr>
    </w:p>
    <w:p w:rsidR="001B595F" w:rsidRPr="0070753F" w:rsidRDefault="001B595F" w:rsidP="002A4189">
      <w:pPr>
        <w:pStyle w:val="Prrafodelista"/>
        <w:numPr>
          <w:ilvl w:val="0"/>
          <w:numId w:val="6"/>
        </w:numPr>
        <w:spacing w:after="0" w:line="360" w:lineRule="auto"/>
        <w:ind w:left="630" w:hanging="450"/>
        <w:jc w:val="both"/>
        <w:rPr>
          <w:rFonts w:ascii="Arial" w:hAnsi="Arial" w:cs="Arial"/>
          <w:sz w:val="24"/>
          <w:szCs w:val="24"/>
          <w:lang w:val="es-SV"/>
        </w:rPr>
      </w:pPr>
      <w:r w:rsidRPr="0070753F">
        <w:rPr>
          <w:rFonts w:ascii="Arial" w:hAnsi="Arial" w:cs="Arial"/>
          <w:sz w:val="24"/>
          <w:szCs w:val="24"/>
          <w:lang w:val="es-SV"/>
        </w:rPr>
        <w:t xml:space="preserve">Finalmente se consolida y procesa la información proporcionada </w:t>
      </w:r>
      <w:r w:rsidR="00C93A78">
        <w:rPr>
          <w:rFonts w:ascii="Arial" w:hAnsi="Arial" w:cs="Arial"/>
          <w:sz w:val="24"/>
          <w:szCs w:val="24"/>
          <w:lang w:val="es-SV"/>
        </w:rPr>
        <w:t xml:space="preserve">por las oficinas Regionales, las cuales contienen datos estadísticos de sus oficinas Departamentales adscritas, </w:t>
      </w:r>
      <w:r w:rsidRPr="0070753F">
        <w:rPr>
          <w:rFonts w:ascii="Arial" w:hAnsi="Arial" w:cs="Arial"/>
          <w:sz w:val="24"/>
          <w:szCs w:val="24"/>
          <w:lang w:val="es-SV"/>
        </w:rPr>
        <w:t>a nivel nacional para emitir los informes correspondientes.</w:t>
      </w:r>
    </w:p>
    <w:p w:rsidR="007248F6" w:rsidRPr="0070753F" w:rsidRDefault="007248F6" w:rsidP="002A4189">
      <w:pPr>
        <w:rPr>
          <w:rFonts w:ascii="Arial" w:hAnsi="Arial" w:cs="Arial"/>
          <w:sz w:val="10"/>
          <w:szCs w:val="10"/>
          <w:lang w:val="es-SV"/>
        </w:rPr>
      </w:pPr>
    </w:p>
    <w:p w:rsidR="0015192A" w:rsidRPr="00C93A78" w:rsidRDefault="00D1382D" w:rsidP="00D1382D">
      <w:pPr>
        <w:pStyle w:val="Ttulo1"/>
        <w:numPr>
          <w:ilvl w:val="0"/>
          <w:numId w:val="1"/>
        </w:numPr>
        <w:spacing w:before="0" w:line="240" w:lineRule="auto"/>
        <w:ind w:left="426" w:hanging="426"/>
        <w:contextualSpacing/>
        <w:rPr>
          <w:rFonts w:ascii="Arial" w:hAnsi="Arial" w:cs="Arial"/>
          <w:color w:val="8B8935"/>
          <w:lang w:val="es-SV"/>
        </w:rPr>
      </w:pPr>
      <w:bookmarkStart w:id="7" w:name="_Toc3196951"/>
      <w:r w:rsidRPr="00C93A78">
        <w:rPr>
          <w:rFonts w:ascii="Arial" w:hAnsi="Arial" w:cs="Arial"/>
          <w:color w:val="8B8935"/>
          <w:lang w:val="es-SV"/>
        </w:rPr>
        <w:t>BASE LEGAL</w:t>
      </w:r>
      <w:r w:rsidR="00C02BC2">
        <w:rPr>
          <w:rFonts w:ascii="Arial" w:hAnsi="Arial" w:cs="Arial"/>
          <w:color w:val="8B8935"/>
          <w:lang w:val="es-SV"/>
        </w:rPr>
        <w:t>.</w:t>
      </w:r>
      <w:bookmarkEnd w:id="7"/>
    </w:p>
    <w:p w:rsidR="00D1382D" w:rsidRPr="0070753F" w:rsidRDefault="00D1382D" w:rsidP="00D1382D">
      <w:pPr>
        <w:rPr>
          <w:rFonts w:ascii="Arial" w:hAnsi="Arial" w:cs="Arial"/>
          <w:sz w:val="4"/>
          <w:szCs w:val="4"/>
          <w:lang w:val="es-SV"/>
        </w:rPr>
      </w:pPr>
    </w:p>
    <w:p w:rsidR="00F8566D" w:rsidRPr="0070753F" w:rsidRDefault="00D1382D" w:rsidP="007248F6">
      <w:pPr>
        <w:pStyle w:val="Prrafodelista"/>
        <w:spacing w:after="100" w:afterAutospacing="1" w:line="360" w:lineRule="auto"/>
        <w:ind w:left="0"/>
        <w:jc w:val="both"/>
        <w:rPr>
          <w:rFonts w:ascii="Arial" w:hAnsi="Arial" w:cs="Arial"/>
          <w:sz w:val="24"/>
          <w:szCs w:val="24"/>
        </w:rPr>
      </w:pPr>
      <w:r w:rsidRPr="0070753F">
        <w:rPr>
          <w:rFonts w:ascii="Arial" w:hAnsi="Arial" w:cs="Arial"/>
          <w:sz w:val="24"/>
          <w:szCs w:val="24"/>
        </w:rPr>
        <w:t>El presente informe se realiz</w:t>
      </w:r>
      <w:r w:rsidR="002F2F21" w:rsidRPr="0070753F">
        <w:rPr>
          <w:rFonts w:ascii="Arial" w:hAnsi="Arial" w:cs="Arial"/>
          <w:sz w:val="24"/>
          <w:szCs w:val="24"/>
        </w:rPr>
        <w:t>a en cumplimiento al artículo 34</w:t>
      </w:r>
      <w:r w:rsidRPr="0070753F">
        <w:rPr>
          <w:rFonts w:ascii="Arial" w:hAnsi="Arial" w:cs="Arial"/>
          <w:sz w:val="24"/>
          <w:szCs w:val="24"/>
        </w:rPr>
        <w:t xml:space="preserve"> la Ley Orgánica </w:t>
      </w:r>
      <w:r w:rsidR="002F2F21" w:rsidRPr="0070753F">
        <w:rPr>
          <w:rFonts w:ascii="Arial" w:hAnsi="Arial" w:cs="Arial"/>
          <w:sz w:val="24"/>
          <w:szCs w:val="24"/>
        </w:rPr>
        <w:t xml:space="preserve">de Inspectoría General </w:t>
      </w:r>
      <w:r w:rsidRPr="0070753F">
        <w:rPr>
          <w:rFonts w:ascii="Arial" w:hAnsi="Arial" w:cs="Arial"/>
          <w:sz w:val="24"/>
          <w:szCs w:val="24"/>
        </w:rPr>
        <w:t>y su Reglamento</w:t>
      </w:r>
      <w:r w:rsidR="002F2F21" w:rsidRPr="0070753F">
        <w:rPr>
          <w:rFonts w:ascii="Arial" w:hAnsi="Arial" w:cs="Arial"/>
          <w:sz w:val="24"/>
          <w:szCs w:val="24"/>
        </w:rPr>
        <w:t>; así como la normativa interna</w:t>
      </w:r>
      <w:r w:rsidRPr="0070753F">
        <w:rPr>
          <w:rFonts w:ascii="Arial" w:hAnsi="Arial" w:cs="Arial"/>
          <w:sz w:val="24"/>
          <w:szCs w:val="24"/>
        </w:rPr>
        <w:t xml:space="preserve"> aplicable al </w:t>
      </w:r>
      <w:r w:rsidR="002F2F21" w:rsidRPr="0070753F">
        <w:rPr>
          <w:rFonts w:ascii="Arial" w:hAnsi="Arial" w:cs="Arial"/>
          <w:sz w:val="24"/>
          <w:szCs w:val="24"/>
        </w:rPr>
        <w:t>p</w:t>
      </w:r>
      <w:r w:rsidRPr="0070753F">
        <w:rPr>
          <w:rFonts w:ascii="Arial" w:hAnsi="Arial" w:cs="Arial"/>
          <w:sz w:val="24"/>
          <w:szCs w:val="24"/>
        </w:rPr>
        <w:t xml:space="preserve">ersonal, con el fin de </w:t>
      </w:r>
      <w:r w:rsidR="00C93A78">
        <w:rPr>
          <w:rFonts w:ascii="Arial" w:hAnsi="Arial" w:cs="Arial"/>
          <w:sz w:val="24"/>
          <w:szCs w:val="24"/>
        </w:rPr>
        <w:t>transparentar la gestión Institucional.</w:t>
      </w:r>
    </w:p>
    <w:p w:rsidR="00847B06" w:rsidRPr="00304771" w:rsidRDefault="00847B06" w:rsidP="00D42258">
      <w:pPr>
        <w:pStyle w:val="Prrafodelista"/>
        <w:spacing w:after="100" w:afterAutospacing="1" w:line="360" w:lineRule="auto"/>
        <w:ind w:left="634"/>
        <w:jc w:val="both"/>
        <w:rPr>
          <w:rFonts w:ascii="Arial" w:hAnsi="Arial" w:cs="Arial"/>
          <w:sz w:val="10"/>
          <w:szCs w:val="10"/>
        </w:rPr>
      </w:pPr>
    </w:p>
    <w:p w:rsidR="00F8566D" w:rsidRPr="00C93A78" w:rsidRDefault="00F8566D" w:rsidP="00C93A78">
      <w:pPr>
        <w:pStyle w:val="Ttulo1"/>
        <w:numPr>
          <w:ilvl w:val="0"/>
          <w:numId w:val="1"/>
        </w:numPr>
        <w:spacing w:before="0" w:line="240" w:lineRule="auto"/>
        <w:ind w:left="426" w:hanging="426"/>
        <w:contextualSpacing/>
        <w:rPr>
          <w:rFonts w:ascii="Arial" w:hAnsi="Arial" w:cs="Arial"/>
          <w:color w:val="8B8935"/>
          <w:lang w:val="es-SV"/>
        </w:rPr>
      </w:pPr>
      <w:bookmarkStart w:id="8" w:name="_Toc3196952"/>
      <w:r w:rsidRPr="00C93A78">
        <w:rPr>
          <w:rFonts w:ascii="Arial" w:hAnsi="Arial" w:cs="Arial"/>
          <w:color w:val="8B8935"/>
          <w:lang w:val="es-SV"/>
        </w:rPr>
        <w:t>ORGANIGRAMA</w:t>
      </w:r>
      <w:r w:rsidR="00D327FA" w:rsidRPr="00C93A78">
        <w:rPr>
          <w:rFonts w:ascii="Arial" w:hAnsi="Arial" w:cs="Arial"/>
          <w:color w:val="8B8935"/>
          <w:lang w:val="es-SV"/>
        </w:rPr>
        <w:t>.</w:t>
      </w:r>
      <w:bookmarkEnd w:id="8"/>
    </w:p>
    <w:p w:rsidR="00C7080B" w:rsidRPr="0070753F" w:rsidRDefault="00C7080B" w:rsidP="00C7080B">
      <w:pPr>
        <w:rPr>
          <w:rFonts w:ascii="Arial" w:hAnsi="Arial" w:cs="Arial"/>
          <w:sz w:val="4"/>
          <w:szCs w:val="4"/>
          <w:lang w:val="es-SV"/>
        </w:rPr>
      </w:pPr>
    </w:p>
    <w:p w:rsidR="001B595F" w:rsidRPr="0070753F" w:rsidRDefault="00E9788C" w:rsidP="007248F6">
      <w:pPr>
        <w:pStyle w:val="Prrafodelista"/>
        <w:spacing w:after="100" w:afterAutospacing="1" w:line="360" w:lineRule="auto"/>
        <w:ind w:left="0"/>
        <w:jc w:val="both"/>
        <w:rPr>
          <w:rFonts w:ascii="Arial" w:hAnsi="Arial" w:cs="Arial"/>
          <w:sz w:val="24"/>
          <w:szCs w:val="24"/>
        </w:rPr>
      </w:pPr>
      <w:r w:rsidRPr="0070753F">
        <w:rPr>
          <w:rFonts w:ascii="Arial" w:hAnsi="Arial" w:cs="Arial"/>
          <w:sz w:val="24"/>
          <w:szCs w:val="24"/>
        </w:rPr>
        <w:t xml:space="preserve">El Organigrama de Inspectoría General, fue propuesto por el Señor Inspector </w:t>
      </w:r>
      <w:r w:rsidR="000C4118" w:rsidRPr="0070753F">
        <w:rPr>
          <w:rFonts w:ascii="Arial" w:hAnsi="Arial" w:cs="Arial"/>
          <w:sz w:val="24"/>
          <w:szCs w:val="24"/>
        </w:rPr>
        <w:t>Genera</w:t>
      </w:r>
      <w:r w:rsidR="000C4118">
        <w:rPr>
          <w:rFonts w:ascii="Arial" w:hAnsi="Arial" w:cs="Arial"/>
          <w:sz w:val="24"/>
          <w:szCs w:val="24"/>
        </w:rPr>
        <w:t xml:space="preserve">l </w:t>
      </w:r>
      <w:r w:rsidR="000C4118" w:rsidRPr="0070753F">
        <w:rPr>
          <w:rFonts w:ascii="Arial" w:hAnsi="Arial" w:cs="Arial"/>
          <w:sz w:val="24"/>
          <w:szCs w:val="24"/>
        </w:rPr>
        <w:t>y</w:t>
      </w:r>
      <w:r w:rsidRPr="0070753F">
        <w:rPr>
          <w:rFonts w:ascii="Arial" w:hAnsi="Arial" w:cs="Arial"/>
          <w:sz w:val="24"/>
          <w:szCs w:val="24"/>
        </w:rPr>
        <w:t xml:space="preserve"> aprobado por el Señor Ministro de Justicia y Seguridad Pública, </w:t>
      </w:r>
      <w:r w:rsidR="000C4118">
        <w:rPr>
          <w:rFonts w:ascii="Arial" w:hAnsi="Arial" w:cs="Arial"/>
          <w:sz w:val="24"/>
          <w:szCs w:val="24"/>
        </w:rPr>
        <w:t xml:space="preserve">en fecha 17 de agosto de 2016; el cual fue creado en virtud </w:t>
      </w:r>
      <w:r w:rsidR="007248F6">
        <w:rPr>
          <w:rFonts w:ascii="Arial" w:hAnsi="Arial" w:cs="Arial"/>
          <w:sz w:val="24"/>
          <w:szCs w:val="24"/>
        </w:rPr>
        <w:t xml:space="preserve">de los Departamentos, Unidades, Áreas y Secciones descritas en la </w:t>
      </w:r>
      <w:r w:rsidR="000C4118">
        <w:rPr>
          <w:rFonts w:ascii="Arial" w:hAnsi="Arial" w:cs="Arial"/>
          <w:sz w:val="24"/>
          <w:szCs w:val="24"/>
        </w:rPr>
        <w:t>Ley Orgánica y su Reglamento.</w:t>
      </w:r>
    </w:p>
    <w:p w:rsidR="00847B06" w:rsidRPr="0070753F" w:rsidRDefault="00847B06" w:rsidP="007248F6">
      <w:pPr>
        <w:pStyle w:val="Prrafodelista"/>
        <w:spacing w:after="100" w:afterAutospacing="1" w:line="360" w:lineRule="auto"/>
        <w:ind w:left="0"/>
        <w:jc w:val="both"/>
        <w:rPr>
          <w:rFonts w:ascii="Arial" w:hAnsi="Arial" w:cs="Arial"/>
          <w:sz w:val="24"/>
          <w:szCs w:val="24"/>
        </w:rPr>
      </w:pPr>
    </w:p>
    <w:p w:rsidR="001B595F" w:rsidRDefault="00E9788C" w:rsidP="007248F6">
      <w:pPr>
        <w:pStyle w:val="Prrafodelista"/>
        <w:spacing w:after="100" w:afterAutospacing="1" w:line="360" w:lineRule="auto"/>
        <w:ind w:left="0"/>
        <w:jc w:val="both"/>
        <w:rPr>
          <w:rFonts w:ascii="Arial" w:hAnsi="Arial" w:cs="Arial"/>
          <w:sz w:val="24"/>
          <w:szCs w:val="24"/>
        </w:rPr>
      </w:pPr>
      <w:r w:rsidRPr="0070753F">
        <w:rPr>
          <w:rFonts w:ascii="Arial" w:hAnsi="Arial" w:cs="Arial"/>
          <w:sz w:val="24"/>
          <w:szCs w:val="24"/>
        </w:rPr>
        <w:t>E</w:t>
      </w:r>
      <w:r w:rsidR="001B595F" w:rsidRPr="0070753F">
        <w:rPr>
          <w:rFonts w:ascii="Arial" w:hAnsi="Arial" w:cs="Arial"/>
          <w:sz w:val="24"/>
          <w:szCs w:val="24"/>
        </w:rPr>
        <w:t>l</w:t>
      </w:r>
      <w:r w:rsidRPr="0070753F">
        <w:rPr>
          <w:rFonts w:ascii="Arial" w:hAnsi="Arial" w:cs="Arial"/>
          <w:sz w:val="24"/>
          <w:szCs w:val="24"/>
        </w:rPr>
        <w:t xml:space="preserve"> referido documento </w:t>
      </w:r>
      <w:r w:rsidR="001B595F" w:rsidRPr="0070753F">
        <w:rPr>
          <w:rFonts w:ascii="Arial" w:hAnsi="Arial" w:cs="Arial"/>
          <w:sz w:val="24"/>
          <w:szCs w:val="24"/>
        </w:rPr>
        <w:t xml:space="preserve">representa gráficamente su estructura organizacional </w:t>
      </w:r>
      <w:r w:rsidR="002A4189" w:rsidRPr="0070753F">
        <w:rPr>
          <w:rFonts w:ascii="Arial" w:hAnsi="Arial" w:cs="Arial"/>
          <w:sz w:val="24"/>
          <w:szCs w:val="24"/>
        </w:rPr>
        <w:t>en Departamentos</w:t>
      </w:r>
      <w:r w:rsidRPr="0070753F">
        <w:rPr>
          <w:rFonts w:ascii="Arial" w:hAnsi="Arial" w:cs="Arial"/>
          <w:sz w:val="24"/>
          <w:szCs w:val="24"/>
        </w:rPr>
        <w:t xml:space="preserve"> y Unidades de conformidad a</w:t>
      </w:r>
      <w:r w:rsidR="001B595F" w:rsidRPr="0070753F">
        <w:rPr>
          <w:rFonts w:ascii="Arial" w:hAnsi="Arial" w:cs="Arial"/>
          <w:sz w:val="24"/>
          <w:szCs w:val="24"/>
        </w:rPr>
        <w:t xml:space="preserve"> los</w:t>
      </w:r>
      <w:r w:rsidRPr="0070753F">
        <w:rPr>
          <w:rFonts w:ascii="Arial" w:hAnsi="Arial" w:cs="Arial"/>
          <w:sz w:val="24"/>
          <w:szCs w:val="24"/>
        </w:rPr>
        <w:t xml:space="preserve"> artículo</w:t>
      </w:r>
      <w:r w:rsidR="001B595F" w:rsidRPr="0070753F">
        <w:rPr>
          <w:rFonts w:ascii="Arial" w:hAnsi="Arial" w:cs="Arial"/>
          <w:sz w:val="24"/>
          <w:szCs w:val="24"/>
        </w:rPr>
        <w:t>s</w:t>
      </w:r>
      <w:r w:rsidRPr="0070753F">
        <w:rPr>
          <w:rFonts w:ascii="Arial" w:hAnsi="Arial" w:cs="Arial"/>
          <w:sz w:val="24"/>
          <w:szCs w:val="24"/>
        </w:rPr>
        <w:t xml:space="preserve"> 22 </w:t>
      </w:r>
      <w:r w:rsidR="00D327FA" w:rsidRPr="0070753F">
        <w:rPr>
          <w:rFonts w:ascii="Arial" w:hAnsi="Arial" w:cs="Arial"/>
          <w:sz w:val="24"/>
          <w:szCs w:val="24"/>
        </w:rPr>
        <w:t>de la Ley</w:t>
      </w:r>
      <w:r w:rsidRPr="0070753F">
        <w:rPr>
          <w:rFonts w:ascii="Arial" w:hAnsi="Arial" w:cs="Arial"/>
          <w:sz w:val="24"/>
          <w:szCs w:val="24"/>
        </w:rPr>
        <w:t xml:space="preserve"> Orgánica </w:t>
      </w:r>
      <w:r w:rsidR="001B595F" w:rsidRPr="0070753F">
        <w:rPr>
          <w:rFonts w:ascii="Arial" w:hAnsi="Arial" w:cs="Arial"/>
          <w:sz w:val="24"/>
          <w:szCs w:val="24"/>
        </w:rPr>
        <w:t xml:space="preserve">de la Inspectoría General </w:t>
      </w:r>
      <w:r w:rsidRPr="0070753F">
        <w:rPr>
          <w:rFonts w:ascii="Arial" w:hAnsi="Arial" w:cs="Arial"/>
          <w:sz w:val="24"/>
          <w:szCs w:val="24"/>
        </w:rPr>
        <w:t>y 5 de su Reglamento</w:t>
      </w:r>
      <w:r w:rsidR="007248F6">
        <w:rPr>
          <w:rFonts w:ascii="Arial" w:hAnsi="Arial" w:cs="Arial"/>
          <w:sz w:val="24"/>
          <w:szCs w:val="24"/>
        </w:rPr>
        <w:t xml:space="preserve">, mismos que se detallan a continuación. </w:t>
      </w:r>
    </w:p>
    <w:p w:rsidR="00304771" w:rsidRPr="0070753F" w:rsidRDefault="00304771" w:rsidP="007248F6">
      <w:pPr>
        <w:pStyle w:val="Prrafodelista"/>
        <w:spacing w:after="100" w:afterAutospacing="1" w:line="360" w:lineRule="auto"/>
        <w:ind w:left="0"/>
        <w:jc w:val="both"/>
        <w:rPr>
          <w:rFonts w:ascii="Arial" w:hAnsi="Arial" w:cs="Arial"/>
          <w:sz w:val="24"/>
          <w:szCs w:val="24"/>
        </w:rPr>
      </w:pPr>
    </w:p>
    <w:p w:rsidR="002A4189" w:rsidRPr="0070753F" w:rsidRDefault="002A4189" w:rsidP="00D42258">
      <w:pPr>
        <w:pStyle w:val="Prrafodelista"/>
        <w:spacing w:after="100" w:afterAutospacing="1" w:line="360" w:lineRule="auto"/>
        <w:ind w:left="426"/>
        <w:jc w:val="both"/>
        <w:rPr>
          <w:rFonts w:ascii="Arial" w:hAnsi="Arial" w:cs="Arial"/>
          <w:sz w:val="10"/>
          <w:szCs w:val="10"/>
        </w:rPr>
      </w:pPr>
    </w:p>
    <w:p w:rsidR="005A5F02" w:rsidRPr="0070753F" w:rsidRDefault="005A5F02" w:rsidP="00D42258">
      <w:pPr>
        <w:pStyle w:val="Prrafodelista"/>
        <w:spacing w:after="100" w:afterAutospacing="1" w:line="360" w:lineRule="auto"/>
        <w:ind w:left="426"/>
        <w:jc w:val="both"/>
        <w:rPr>
          <w:rFonts w:ascii="Arial" w:hAnsi="Arial" w:cs="Arial"/>
          <w:sz w:val="4"/>
          <w:szCs w:val="4"/>
        </w:rPr>
      </w:pPr>
    </w:p>
    <w:p w:rsidR="000B3C8E" w:rsidRPr="007248F6"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248F6">
        <w:rPr>
          <w:rFonts w:ascii="Arial" w:hAnsi="Arial" w:cs="Arial"/>
          <w:sz w:val="24"/>
          <w:szCs w:val="24"/>
        </w:rPr>
        <w:t>Departamento de Quejas y Denuncias</w:t>
      </w:r>
      <w:r w:rsidR="002A4189" w:rsidRPr="007248F6">
        <w:rPr>
          <w:rFonts w:ascii="Arial" w:hAnsi="Arial" w:cs="Arial"/>
          <w:sz w:val="24"/>
          <w:szCs w:val="24"/>
        </w:rPr>
        <w:t>.</w:t>
      </w:r>
      <w:r w:rsidR="007248F6">
        <w:rPr>
          <w:rFonts w:ascii="Arial" w:hAnsi="Arial" w:cs="Arial"/>
          <w:sz w:val="24"/>
          <w:szCs w:val="24"/>
        </w:rPr>
        <w:t xml:space="preserve"> (Funcionando)</w:t>
      </w: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Departamento de Responsabilidad Profesional</w:t>
      </w:r>
      <w:r w:rsidR="002A4189" w:rsidRPr="0070753F">
        <w:rPr>
          <w:rFonts w:ascii="Arial" w:hAnsi="Arial" w:cs="Arial"/>
          <w:sz w:val="24"/>
          <w:szCs w:val="24"/>
        </w:rPr>
        <w:t>.</w:t>
      </w:r>
      <w:r w:rsidR="007248F6">
        <w:rPr>
          <w:rFonts w:ascii="Arial" w:hAnsi="Arial" w:cs="Arial"/>
          <w:sz w:val="24"/>
          <w:szCs w:val="24"/>
        </w:rPr>
        <w:t xml:space="preserve"> (</w:t>
      </w:r>
      <w:r w:rsidR="00C02BC2">
        <w:rPr>
          <w:rFonts w:ascii="Arial" w:hAnsi="Arial" w:cs="Arial"/>
          <w:sz w:val="24"/>
          <w:szCs w:val="24"/>
        </w:rPr>
        <w:t>Sin funcionamiento</w:t>
      </w:r>
      <w:r w:rsidR="007248F6">
        <w:rPr>
          <w:rFonts w:ascii="Arial" w:hAnsi="Arial" w:cs="Arial"/>
          <w:sz w:val="24"/>
          <w:szCs w:val="24"/>
        </w:rPr>
        <w:t>)</w:t>
      </w: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Departamento de Investigación de las Faltas Disciplinarias</w:t>
      </w:r>
      <w:r w:rsidR="002A4189" w:rsidRPr="0070753F">
        <w:rPr>
          <w:rFonts w:ascii="Arial" w:hAnsi="Arial" w:cs="Arial"/>
          <w:sz w:val="24"/>
          <w:szCs w:val="24"/>
        </w:rPr>
        <w:t>.</w:t>
      </w:r>
      <w:r w:rsidR="007248F6">
        <w:rPr>
          <w:rFonts w:ascii="Arial" w:hAnsi="Arial" w:cs="Arial"/>
          <w:sz w:val="24"/>
          <w:szCs w:val="24"/>
        </w:rPr>
        <w:t xml:space="preserve"> (Funcionando)</w:t>
      </w: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Departamento de Procesos Disciplinarios</w:t>
      </w:r>
      <w:r w:rsidR="002A4189" w:rsidRPr="0070753F">
        <w:rPr>
          <w:rFonts w:ascii="Arial" w:hAnsi="Arial" w:cs="Arial"/>
          <w:sz w:val="24"/>
          <w:szCs w:val="24"/>
        </w:rPr>
        <w:t>.</w:t>
      </w:r>
      <w:r w:rsidR="007248F6">
        <w:rPr>
          <w:rFonts w:ascii="Arial" w:hAnsi="Arial" w:cs="Arial"/>
          <w:sz w:val="24"/>
          <w:szCs w:val="24"/>
        </w:rPr>
        <w:t xml:space="preserve"> (</w:t>
      </w:r>
      <w:r w:rsidR="00C02BC2">
        <w:rPr>
          <w:rFonts w:ascii="Arial" w:hAnsi="Arial" w:cs="Arial"/>
          <w:sz w:val="24"/>
          <w:szCs w:val="24"/>
        </w:rPr>
        <w:t>Sin funcionamiento</w:t>
      </w:r>
      <w:r w:rsidR="007248F6">
        <w:rPr>
          <w:rFonts w:ascii="Arial" w:hAnsi="Arial" w:cs="Arial"/>
          <w:sz w:val="24"/>
          <w:szCs w:val="24"/>
        </w:rPr>
        <w:t>)</w:t>
      </w: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Departamento de Supervisión del Servicio Policial</w:t>
      </w:r>
      <w:r w:rsidR="002A4189" w:rsidRPr="0070753F">
        <w:rPr>
          <w:rFonts w:ascii="Arial" w:hAnsi="Arial" w:cs="Arial"/>
          <w:sz w:val="24"/>
          <w:szCs w:val="24"/>
        </w:rPr>
        <w:t>.</w:t>
      </w:r>
      <w:r w:rsidR="007248F6">
        <w:rPr>
          <w:rFonts w:ascii="Arial" w:hAnsi="Arial" w:cs="Arial"/>
          <w:sz w:val="24"/>
          <w:szCs w:val="24"/>
        </w:rPr>
        <w:t xml:space="preserve"> (</w:t>
      </w:r>
      <w:r w:rsidR="00C02BC2">
        <w:rPr>
          <w:rFonts w:ascii="Arial" w:hAnsi="Arial" w:cs="Arial"/>
          <w:sz w:val="24"/>
          <w:szCs w:val="24"/>
        </w:rPr>
        <w:t>Sin funcionamiento</w:t>
      </w:r>
      <w:r w:rsidR="007248F6">
        <w:rPr>
          <w:rFonts w:ascii="Arial" w:hAnsi="Arial" w:cs="Arial"/>
          <w:sz w:val="24"/>
          <w:szCs w:val="24"/>
        </w:rPr>
        <w:t>)</w:t>
      </w:r>
    </w:p>
    <w:p w:rsidR="000B3C8E" w:rsidRDefault="000B3C8E" w:rsidP="00C02BC2">
      <w:pPr>
        <w:pStyle w:val="Prrafodelista"/>
        <w:numPr>
          <w:ilvl w:val="0"/>
          <w:numId w:val="19"/>
        </w:numPr>
        <w:tabs>
          <w:tab w:val="left" w:pos="360"/>
        </w:tabs>
        <w:spacing w:after="100" w:afterAutospacing="1" w:line="240" w:lineRule="auto"/>
        <w:ind w:left="360"/>
        <w:jc w:val="both"/>
        <w:rPr>
          <w:rFonts w:ascii="Arial" w:hAnsi="Arial" w:cs="Arial"/>
          <w:sz w:val="24"/>
          <w:szCs w:val="24"/>
        </w:rPr>
      </w:pPr>
      <w:r w:rsidRPr="0070753F">
        <w:rPr>
          <w:rFonts w:ascii="Arial" w:hAnsi="Arial" w:cs="Arial"/>
          <w:sz w:val="24"/>
          <w:szCs w:val="24"/>
        </w:rPr>
        <w:t>Departamento de Supervisión de las Actuaciones Académicas y de Formación de la ANSP.</w:t>
      </w:r>
      <w:r w:rsidR="007248F6">
        <w:rPr>
          <w:rFonts w:ascii="Arial" w:hAnsi="Arial" w:cs="Arial"/>
          <w:sz w:val="24"/>
          <w:szCs w:val="24"/>
        </w:rPr>
        <w:t xml:space="preserve"> (Funcionando) </w:t>
      </w:r>
    </w:p>
    <w:p w:rsidR="00C02BC2" w:rsidRPr="0070753F" w:rsidRDefault="00C02BC2" w:rsidP="00C02BC2">
      <w:pPr>
        <w:pStyle w:val="Prrafodelista"/>
        <w:tabs>
          <w:tab w:val="left" w:pos="360"/>
        </w:tabs>
        <w:spacing w:after="100" w:afterAutospacing="1" w:line="240" w:lineRule="auto"/>
        <w:ind w:left="274"/>
        <w:jc w:val="both"/>
        <w:rPr>
          <w:rFonts w:ascii="Arial" w:hAnsi="Arial" w:cs="Arial"/>
          <w:sz w:val="24"/>
          <w:szCs w:val="24"/>
        </w:rPr>
      </w:pP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w:t>
      </w:r>
      <w:r w:rsidR="002A4189" w:rsidRPr="0070753F">
        <w:rPr>
          <w:rFonts w:ascii="Arial" w:hAnsi="Arial" w:cs="Arial"/>
          <w:sz w:val="24"/>
          <w:szCs w:val="24"/>
        </w:rPr>
        <w:t>mento de Estadística y Análisis.</w:t>
      </w:r>
      <w:r w:rsidR="007248F6">
        <w:rPr>
          <w:rFonts w:ascii="Arial" w:hAnsi="Arial" w:cs="Arial"/>
          <w:sz w:val="24"/>
          <w:szCs w:val="24"/>
        </w:rPr>
        <w:t xml:space="preserve"> (</w:t>
      </w:r>
      <w:r w:rsidR="00C02BC2">
        <w:rPr>
          <w:rFonts w:ascii="Arial" w:hAnsi="Arial" w:cs="Arial"/>
          <w:sz w:val="24"/>
          <w:szCs w:val="24"/>
        </w:rPr>
        <w:t>Sin funcionamiento</w:t>
      </w:r>
      <w:r w:rsidR="007248F6">
        <w:rPr>
          <w:rFonts w:ascii="Arial" w:hAnsi="Arial" w:cs="Arial"/>
          <w:sz w:val="24"/>
          <w:szCs w:val="24"/>
        </w:rPr>
        <w:t>)</w:t>
      </w:r>
    </w:p>
    <w:p w:rsidR="000B3C8E" w:rsidRPr="0070753F" w:rsidRDefault="000B3C8E" w:rsidP="00C02BC2">
      <w:pPr>
        <w:pStyle w:val="Prrafodelista"/>
        <w:numPr>
          <w:ilvl w:val="0"/>
          <w:numId w:val="19"/>
        </w:numPr>
        <w:tabs>
          <w:tab w:val="left" w:pos="360"/>
        </w:tabs>
        <w:spacing w:after="100" w:afterAutospacing="1" w:line="480" w:lineRule="auto"/>
        <w:ind w:left="0" w:firstLine="0"/>
        <w:jc w:val="both"/>
        <w:rPr>
          <w:rFonts w:ascii="Arial" w:hAnsi="Arial" w:cs="Arial"/>
          <w:sz w:val="24"/>
          <w:szCs w:val="24"/>
        </w:rPr>
      </w:pPr>
      <w:r w:rsidRPr="0070753F">
        <w:rPr>
          <w:rFonts w:ascii="Arial" w:hAnsi="Arial" w:cs="Arial"/>
          <w:sz w:val="24"/>
          <w:szCs w:val="24"/>
        </w:rPr>
        <w:t>Departamento de Administración y Finanzas</w:t>
      </w:r>
      <w:r w:rsidR="002A4189" w:rsidRPr="0070753F">
        <w:rPr>
          <w:rFonts w:ascii="Arial" w:hAnsi="Arial" w:cs="Arial"/>
          <w:sz w:val="24"/>
          <w:szCs w:val="24"/>
        </w:rPr>
        <w:t>.</w:t>
      </w:r>
      <w:r w:rsidR="007248F6">
        <w:rPr>
          <w:rFonts w:ascii="Arial" w:hAnsi="Arial" w:cs="Arial"/>
          <w:sz w:val="24"/>
          <w:szCs w:val="24"/>
        </w:rPr>
        <w:t xml:space="preserve"> (Funcionando)</w:t>
      </w:r>
    </w:p>
    <w:p w:rsidR="00254A36" w:rsidRDefault="00254A36" w:rsidP="00D42258">
      <w:pPr>
        <w:pStyle w:val="Prrafodelista"/>
        <w:spacing w:after="100" w:afterAutospacing="1" w:line="360" w:lineRule="auto"/>
        <w:ind w:left="426"/>
        <w:jc w:val="both"/>
        <w:rPr>
          <w:rFonts w:ascii="Arial" w:hAnsi="Arial" w:cs="Arial"/>
          <w:sz w:val="24"/>
          <w:szCs w:val="24"/>
        </w:rPr>
      </w:pPr>
    </w:p>
    <w:p w:rsidR="007248F6" w:rsidRDefault="007248F6" w:rsidP="00C02BC2">
      <w:pPr>
        <w:pStyle w:val="Prrafodelista"/>
        <w:spacing w:after="100" w:afterAutospacing="1" w:line="360" w:lineRule="auto"/>
        <w:ind w:left="0"/>
        <w:jc w:val="both"/>
        <w:rPr>
          <w:rFonts w:ascii="Arial" w:hAnsi="Arial" w:cs="Arial"/>
          <w:sz w:val="24"/>
          <w:szCs w:val="24"/>
        </w:rPr>
      </w:pPr>
      <w:r>
        <w:rPr>
          <w:rFonts w:ascii="Arial" w:hAnsi="Arial" w:cs="Arial"/>
          <w:sz w:val="24"/>
          <w:szCs w:val="24"/>
        </w:rPr>
        <w:t xml:space="preserve">Según la ley Orgánica de Inspectoría General, </w:t>
      </w:r>
      <w:r w:rsidR="00A46D4A">
        <w:rPr>
          <w:rFonts w:ascii="Arial" w:hAnsi="Arial" w:cs="Arial"/>
          <w:sz w:val="24"/>
          <w:szCs w:val="24"/>
        </w:rPr>
        <w:t>debería</w:t>
      </w:r>
      <w:r>
        <w:rPr>
          <w:rFonts w:ascii="Arial" w:hAnsi="Arial" w:cs="Arial"/>
          <w:sz w:val="24"/>
          <w:szCs w:val="24"/>
        </w:rPr>
        <w:t xml:space="preserve"> haber ocho Departamentos funcionando, a efecto de cumplir con el mandato que por ley le competen</w:t>
      </w:r>
      <w:r w:rsidR="00A46D4A">
        <w:rPr>
          <w:rFonts w:ascii="Arial" w:hAnsi="Arial" w:cs="Arial"/>
          <w:sz w:val="24"/>
          <w:szCs w:val="24"/>
        </w:rPr>
        <w:t>; sin embargo, en la actualidad únicamente funcionan cuatro de ellos, por las razones que se explicaron anteriormente, por falta de recursos económicos y talento humano.</w:t>
      </w:r>
    </w:p>
    <w:p w:rsidR="00A46D4A" w:rsidRDefault="00A46D4A" w:rsidP="00C02BC2">
      <w:pPr>
        <w:pStyle w:val="Prrafodelista"/>
        <w:spacing w:after="100" w:afterAutospacing="1" w:line="360" w:lineRule="auto"/>
        <w:ind w:left="0"/>
        <w:jc w:val="both"/>
        <w:rPr>
          <w:rFonts w:ascii="Arial" w:hAnsi="Arial" w:cs="Arial"/>
          <w:sz w:val="24"/>
          <w:szCs w:val="24"/>
        </w:rPr>
      </w:pPr>
    </w:p>
    <w:p w:rsidR="00A46D4A" w:rsidRDefault="00A46D4A" w:rsidP="00C02BC2">
      <w:pPr>
        <w:pStyle w:val="Prrafodelista"/>
        <w:spacing w:after="100" w:afterAutospacing="1" w:line="360" w:lineRule="auto"/>
        <w:ind w:left="0"/>
        <w:jc w:val="both"/>
        <w:rPr>
          <w:rFonts w:ascii="Arial" w:hAnsi="Arial" w:cs="Arial"/>
          <w:sz w:val="24"/>
          <w:szCs w:val="24"/>
        </w:rPr>
      </w:pPr>
      <w:r>
        <w:rPr>
          <w:rFonts w:ascii="Arial" w:hAnsi="Arial" w:cs="Arial"/>
          <w:sz w:val="24"/>
          <w:szCs w:val="24"/>
        </w:rPr>
        <w:t xml:space="preserve">No obstante, a lo anterior, se realizan las actividades que competen a los otros Departamentos, redoblando esfuerzo con el personal existente, aunque los resultados en esas áreas no son los deseados; no obstante, se hace presencia en los lugares competentes a fin de visibilizar la institucionalidad de Inspectoría General. </w:t>
      </w:r>
    </w:p>
    <w:p w:rsidR="00A46D4A" w:rsidRDefault="00A46D4A" w:rsidP="00C02BC2">
      <w:pPr>
        <w:pStyle w:val="Prrafodelista"/>
        <w:spacing w:after="100" w:afterAutospacing="1" w:line="360" w:lineRule="auto"/>
        <w:ind w:left="0"/>
        <w:jc w:val="both"/>
        <w:rPr>
          <w:rFonts w:ascii="Arial" w:hAnsi="Arial" w:cs="Arial"/>
          <w:sz w:val="24"/>
          <w:szCs w:val="24"/>
        </w:rPr>
      </w:pPr>
    </w:p>
    <w:p w:rsidR="00A46D4A" w:rsidRDefault="00A46D4A" w:rsidP="00C02BC2">
      <w:pPr>
        <w:pStyle w:val="Prrafodelista"/>
        <w:spacing w:after="100" w:afterAutospacing="1" w:line="360" w:lineRule="auto"/>
        <w:ind w:left="0"/>
        <w:jc w:val="both"/>
        <w:rPr>
          <w:rFonts w:ascii="Arial" w:hAnsi="Arial" w:cs="Arial"/>
          <w:sz w:val="24"/>
          <w:szCs w:val="24"/>
        </w:rPr>
      </w:pPr>
      <w:r>
        <w:rPr>
          <w:rFonts w:ascii="Arial" w:hAnsi="Arial" w:cs="Arial"/>
          <w:sz w:val="24"/>
          <w:szCs w:val="24"/>
        </w:rPr>
        <w:t xml:space="preserve">Cada año, en el presupuesto que se presenta al Ministerio de Justicia y Seguridad Pública se hace énfasis de esta situación precaria que Inspectoría General </w:t>
      </w:r>
      <w:r w:rsidR="00263CB8">
        <w:rPr>
          <w:rFonts w:ascii="Arial" w:hAnsi="Arial" w:cs="Arial"/>
          <w:sz w:val="24"/>
          <w:szCs w:val="24"/>
        </w:rPr>
        <w:t xml:space="preserve">vive cada año desde 2016, </w:t>
      </w:r>
      <w:r w:rsidR="00C03379">
        <w:rPr>
          <w:rFonts w:ascii="Arial" w:hAnsi="Arial" w:cs="Arial"/>
          <w:sz w:val="24"/>
          <w:szCs w:val="24"/>
        </w:rPr>
        <w:t>que</w:t>
      </w:r>
      <w:r w:rsidR="00263CB8">
        <w:rPr>
          <w:rFonts w:ascii="Arial" w:hAnsi="Arial" w:cs="Arial"/>
          <w:sz w:val="24"/>
          <w:szCs w:val="24"/>
        </w:rPr>
        <w:t xml:space="preserve"> por ley</w:t>
      </w:r>
      <w:r w:rsidR="00C03379">
        <w:rPr>
          <w:rFonts w:ascii="Arial" w:hAnsi="Arial" w:cs="Arial"/>
          <w:sz w:val="24"/>
          <w:szCs w:val="24"/>
        </w:rPr>
        <w:t xml:space="preserve"> se </w:t>
      </w:r>
      <w:r w:rsidR="00263CB8">
        <w:rPr>
          <w:rFonts w:ascii="Arial" w:hAnsi="Arial" w:cs="Arial"/>
          <w:sz w:val="24"/>
          <w:szCs w:val="24"/>
        </w:rPr>
        <w:t xml:space="preserve">desligó </w:t>
      </w:r>
      <w:r w:rsidR="00C03379">
        <w:rPr>
          <w:rFonts w:ascii="Arial" w:hAnsi="Arial" w:cs="Arial"/>
          <w:sz w:val="24"/>
          <w:szCs w:val="24"/>
        </w:rPr>
        <w:t>de la Policía Nacional Civil.</w:t>
      </w:r>
    </w:p>
    <w:p w:rsidR="00A46D4A" w:rsidRPr="0070753F" w:rsidRDefault="00A46D4A" w:rsidP="00D42258">
      <w:pPr>
        <w:pStyle w:val="Prrafodelista"/>
        <w:spacing w:after="100" w:afterAutospacing="1" w:line="360" w:lineRule="auto"/>
        <w:ind w:left="426"/>
        <w:jc w:val="both"/>
        <w:rPr>
          <w:rFonts w:ascii="Arial" w:hAnsi="Arial" w:cs="Arial"/>
          <w:sz w:val="24"/>
          <w:szCs w:val="24"/>
        </w:rPr>
      </w:pPr>
    </w:p>
    <w:p w:rsidR="00510EF4" w:rsidRPr="0070753F" w:rsidRDefault="00510EF4" w:rsidP="00D42258">
      <w:pPr>
        <w:spacing w:after="100" w:afterAutospacing="1" w:line="360" w:lineRule="auto"/>
        <w:jc w:val="both"/>
        <w:rPr>
          <w:rFonts w:ascii="Arial" w:hAnsi="Arial" w:cs="Arial"/>
          <w:sz w:val="24"/>
          <w:szCs w:val="24"/>
          <w:lang w:val="es-US"/>
        </w:rPr>
      </w:pPr>
    </w:p>
    <w:p w:rsidR="00254A36" w:rsidRPr="0070753F" w:rsidRDefault="00254A36" w:rsidP="00D42258">
      <w:pPr>
        <w:spacing w:after="100" w:afterAutospacing="1" w:line="360" w:lineRule="auto"/>
        <w:jc w:val="both"/>
        <w:rPr>
          <w:rFonts w:ascii="Arial" w:hAnsi="Arial" w:cs="Arial"/>
          <w:sz w:val="24"/>
          <w:szCs w:val="24"/>
          <w:lang w:val="es-US"/>
        </w:rPr>
        <w:sectPr w:rsidR="00254A36" w:rsidRPr="0070753F" w:rsidSect="006F7B5F">
          <w:headerReference w:type="default" r:id="rId14"/>
          <w:footerReference w:type="default" r:id="rId15"/>
          <w:footerReference w:type="first" r:id="rId16"/>
          <w:pgSz w:w="12240" w:h="15840"/>
          <w:pgMar w:top="1440" w:right="1260" w:bottom="1440" w:left="1440" w:header="720" w:footer="720" w:gutter="0"/>
          <w:pgNumType w:start="1" w:chapStyle="1"/>
          <w:cols w:space="720"/>
          <w:titlePg/>
          <w:docGrid w:linePitch="360"/>
        </w:sectPr>
      </w:pPr>
    </w:p>
    <w:p w:rsidR="00724A2D" w:rsidRDefault="000B3C8E" w:rsidP="003D1F7D">
      <w:pPr>
        <w:spacing w:after="0" w:line="240" w:lineRule="auto"/>
        <w:contextualSpacing/>
        <w:jc w:val="center"/>
        <w:rPr>
          <w:rFonts w:ascii="Arial" w:hAnsi="Arial" w:cs="Arial"/>
          <w:color w:val="0000CC"/>
          <w:sz w:val="30"/>
          <w:szCs w:val="30"/>
          <w:lang w:val="es-US"/>
        </w:rPr>
      </w:pPr>
      <w:r w:rsidRPr="00724A2D">
        <w:rPr>
          <w:rFonts w:ascii="Arial" w:hAnsi="Arial" w:cs="Arial"/>
          <w:color w:val="0000CC"/>
          <w:sz w:val="30"/>
          <w:szCs w:val="30"/>
          <w:lang w:val="es-US"/>
        </w:rPr>
        <w:lastRenderedPageBreak/>
        <w:t>Organigrama</w:t>
      </w:r>
      <w:r w:rsidR="00116437" w:rsidRPr="00724A2D">
        <w:rPr>
          <w:rFonts w:ascii="Arial" w:hAnsi="Arial" w:cs="Arial"/>
          <w:color w:val="0000CC"/>
          <w:sz w:val="30"/>
          <w:szCs w:val="30"/>
          <w:lang w:val="es-US"/>
        </w:rPr>
        <w:t xml:space="preserve"> </w:t>
      </w:r>
      <w:r w:rsidR="005A5F02" w:rsidRPr="00724A2D">
        <w:rPr>
          <w:rFonts w:ascii="Arial" w:hAnsi="Arial" w:cs="Arial"/>
          <w:color w:val="0000CC"/>
          <w:sz w:val="30"/>
          <w:szCs w:val="30"/>
          <w:lang w:val="es-US"/>
        </w:rPr>
        <w:t>de Inspectoría General de Seguridad Pública</w:t>
      </w:r>
    </w:p>
    <w:p w:rsidR="003A1E97" w:rsidRDefault="005A5F02" w:rsidP="00724A2D">
      <w:pPr>
        <w:tabs>
          <w:tab w:val="left" w:pos="2197"/>
        </w:tabs>
        <w:ind w:left="-810" w:hanging="540"/>
        <w:jc w:val="right"/>
        <w:rPr>
          <w:rFonts w:ascii="Arial" w:hAnsi="Arial" w:cs="Arial"/>
          <w:color w:val="0000CC"/>
          <w:sz w:val="44"/>
          <w:szCs w:val="44"/>
          <w:lang w:val="es-US"/>
        </w:rPr>
        <w:sectPr w:rsidR="003A1E97" w:rsidSect="00724A2D">
          <w:headerReference w:type="first" r:id="rId17"/>
          <w:footerReference w:type="first" r:id="rId18"/>
          <w:pgSz w:w="15840" w:h="12240" w:orient="landscape"/>
          <w:pgMar w:top="1170" w:right="990" w:bottom="720" w:left="1440" w:header="720" w:footer="720" w:gutter="0"/>
          <w:pgNumType w:start="6"/>
          <w:cols w:space="720"/>
          <w:titlePg/>
          <w:docGrid w:linePitch="360"/>
        </w:sectPr>
      </w:pPr>
      <w:r w:rsidRPr="0070753F">
        <w:rPr>
          <w:rFonts w:ascii="Arial" w:hAnsi="Arial" w:cs="Arial"/>
          <w:noProof/>
          <w:lang w:val="es-SV" w:eastAsia="es-SV"/>
        </w:rPr>
        <w:drawing>
          <wp:inline distT="0" distB="0" distL="0" distR="0" wp14:anchorId="6AFECE59" wp14:editId="4C3F0E30">
            <wp:extent cx="8663049" cy="5046963"/>
            <wp:effectExtent l="0" t="0" r="508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34" t="15118" r="20676" b="11521"/>
                    <a:stretch/>
                  </pic:blipFill>
                  <pic:spPr bwMode="auto">
                    <a:xfrm>
                      <a:off x="0" y="0"/>
                      <a:ext cx="8663049" cy="5046963"/>
                    </a:xfrm>
                    <a:prstGeom prst="rect">
                      <a:avLst/>
                    </a:prstGeom>
                    <a:ln>
                      <a:noFill/>
                    </a:ln>
                    <a:extLst>
                      <a:ext uri="{53640926-AAD7-44D8-BBD7-CCE9431645EC}">
                        <a14:shadowObscured xmlns:a14="http://schemas.microsoft.com/office/drawing/2010/main"/>
                      </a:ext>
                    </a:extLst>
                  </pic:spPr>
                </pic:pic>
              </a:graphicData>
            </a:graphic>
          </wp:inline>
        </w:drawing>
      </w:r>
    </w:p>
    <w:p w:rsidR="000B3C8E" w:rsidRPr="00116437" w:rsidRDefault="000B3C8E" w:rsidP="00116437">
      <w:pPr>
        <w:pStyle w:val="Ttulo1"/>
        <w:numPr>
          <w:ilvl w:val="0"/>
          <w:numId w:val="1"/>
        </w:numPr>
        <w:spacing w:before="0" w:line="240" w:lineRule="auto"/>
        <w:ind w:left="426" w:hanging="426"/>
        <w:contextualSpacing/>
        <w:rPr>
          <w:rFonts w:ascii="Arial" w:hAnsi="Arial" w:cs="Arial"/>
          <w:color w:val="8B8935"/>
          <w:lang w:val="es-SV"/>
        </w:rPr>
      </w:pPr>
      <w:bookmarkStart w:id="9" w:name="_Toc3196953"/>
      <w:r w:rsidRPr="00116437">
        <w:rPr>
          <w:rFonts w:ascii="Arial" w:hAnsi="Arial" w:cs="Arial"/>
          <w:color w:val="8B8935"/>
          <w:lang w:val="es-SV"/>
        </w:rPr>
        <w:lastRenderedPageBreak/>
        <w:t>DESPLIEGUE TERRITORIAL</w:t>
      </w:r>
      <w:bookmarkEnd w:id="9"/>
    </w:p>
    <w:p w:rsidR="001B595F" w:rsidRPr="0070753F" w:rsidRDefault="001B595F" w:rsidP="002E3239">
      <w:pPr>
        <w:pStyle w:val="Prrafodelista"/>
        <w:spacing w:after="100" w:afterAutospacing="1" w:line="360" w:lineRule="auto"/>
        <w:ind w:left="426" w:right="630"/>
        <w:jc w:val="both"/>
        <w:rPr>
          <w:rFonts w:ascii="Arial" w:hAnsi="Arial" w:cs="Arial"/>
          <w:sz w:val="10"/>
          <w:szCs w:val="10"/>
        </w:rPr>
      </w:pPr>
    </w:p>
    <w:p w:rsidR="000B3C8E" w:rsidRPr="0070753F" w:rsidRDefault="000B3C8E" w:rsidP="002E3239">
      <w:pPr>
        <w:pStyle w:val="Prrafodelista"/>
        <w:spacing w:after="100" w:afterAutospacing="1" w:line="360" w:lineRule="auto"/>
        <w:ind w:left="426" w:right="630"/>
        <w:jc w:val="both"/>
        <w:rPr>
          <w:rFonts w:ascii="Arial" w:hAnsi="Arial" w:cs="Arial"/>
          <w:sz w:val="24"/>
          <w:szCs w:val="24"/>
        </w:rPr>
      </w:pPr>
      <w:r w:rsidRPr="0070753F">
        <w:rPr>
          <w:rFonts w:ascii="Arial" w:hAnsi="Arial" w:cs="Arial"/>
          <w:sz w:val="24"/>
          <w:szCs w:val="24"/>
        </w:rPr>
        <w:t xml:space="preserve">Con el propósito de acercarle al ciudadano los servicios que presta Inspectoría General, se tienen </w:t>
      </w:r>
      <w:r w:rsidR="00D327FA" w:rsidRPr="0070753F">
        <w:rPr>
          <w:rFonts w:ascii="Arial" w:hAnsi="Arial" w:cs="Arial"/>
          <w:sz w:val="24"/>
          <w:szCs w:val="24"/>
        </w:rPr>
        <w:t xml:space="preserve">oficinas funcionando </w:t>
      </w:r>
      <w:r w:rsidRPr="0070753F">
        <w:rPr>
          <w:rFonts w:ascii="Arial" w:hAnsi="Arial" w:cs="Arial"/>
          <w:sz w:val="24"/>
          <w:szCs w:val="24"/>
        </w:rPr>
        <w:t>en las catorce Cabeceras D</w:t>
      </w:r>
      <w:r w:rsidR="00BC1F15" w:rsidRPr="0070753F">
        <w:rPr>
          <w:rFonts w:ascii="Arial" w:hAnsi="Arial" w:cs="Arial"/>
          <w:sz w:val="24"/>
          <w:szCs w:val="24"/>
        </w:rPr>
        <w:t>epartamentales del país y una O</w:t>
      </w:r>
      <w:r w:rsidRPr="0070753F">
        <w:rPr>
          <w:rFonts w:ascii="Arial" w:hAnsi="Arial" w:cs="Arial"/>
          <w:sz w:val="24"/>
          <w:szCs w:val="24"/>
        </w:rPr>
        <w:t>ficina</w:t>
      </w:r>
      <w:r w:rsidR="00DB16D1">
        <w:rPr>
          <w:rFonts w:ascii="Arial" w:hAnsi="Arial" w:cs="Arial"/>
          <w:sz w:val="24"/>
          <w:szCs w:val="24"/>
        </w:rPr>
        <w:t xml:space="preserve"> </w:t>
      </w:r>
      <w:r w:rsidR="0093050D" w:rsidRPr="0070753F">
        <w:rPr>
          <w:rFonts w:ascii="Arial" w:hAnsi="Arial" w:cs="Arial"/>
          <w:sz w:val="24"/>
          <w:szCs w:val="24"/>
        </w:rPr>
        <w:t>Central, según</w:t>
      </w:r>
      <w:r w:rsidR="007F1F98" w:rsidRPr="0070753F">
        <w:rPr>
          <w:rFonts w:ascii="Arial" w:hAnsi="Arial" w:cs="Arial"/>
          <w:sz w:val="24"/>
          <w:szCs w:val="24"/>
        </w:rPr>
        <w:t xml:space="preserve"> detalle siguiente, </w:t>
      </w:r>
      <w:r w:rsidRPr="0070753F">
        <w:rPr>
          <w:rFonts w:ascii="Arial" w:hAnsi="Arial" w:cs="Arial"/>
          <w:sz w:val="24"/>
          <w:szCs w:val="24"/>
        </w:rPr>
        <w:t xml:space="preserve">en las cuales se pueden interponer denuncias </w:t>
      </w:r>
      <w:r w:rsidR="00BC1F15" w:rsidRPr="0070753F">
        <w:rPr>
          <w:rFonts w:ascii="Arial" w:hAnsi="Arial" w:cs="Arial"/>
          <w:sz w:val="24"/>
          <w:szCs w:val="24"/>
        </w:rPr>
        <w:t>relativas a supuestos</w:t>
      </w:r>
      <w:r w:rsidRPr="0070753F">
        <w:rPr>
          <w:rFonts w:ascii="Arial" w:hAnsi="Arial" w:cs="Arial"/>
          <w:sz w:val="24"/>
          <w:szCs w:val="24"/>
        </w:rPr>
        <w:t xml:space="preserve"> procedimientos arbitrarios</w:t>
      </w:r>
      <w:r w:rsidR="00BC1F15" w:rsidRPr="0070753F">
        <w:rPr>
          <w:rFonts w:ascii="Arial" w:hAnsi="Arial" w:cs="Arial"/>
          <w:sz w:val="24"/>
          <w:szCs w:val="24"/>
        </w:rPr>
        <w:t xml:space="preserve"> y/o que vulneran derechos fundamentales </w:t>
      </w:r>
      <w:r w:rsidR="00630FC2" w:rsidRPr="0070753F">
        <w:rPr>
          <w:rFonts w:ascii="Arial" w:hAnsi="Arial" w:cs="Arial"/>
          <w:sz w:val="24"/>
          <w:szCs w:val="24"/>
        </w:rPr>
        <w:t>atribuidos al</w:t>
      </w:r>
      <w:r w:rsidRPr="0070753F">
        <w:rPr>
          <w:rFonts w:ascii="Arial" w:hAnsi="Arial" w:cs="Arial"/>
          <w:sz w:val="24"/>
          <w:szCs w:val="24"/>
        </w:rPr>
        <w:t xml:space="preserve"> personal </w:t>
      </w:r>
      <w:r w:rsidR="00BC1F15" w:rsidRPr="0070753F">
        <w:rPr>
          <w:rFonts w:ascii="Arial" w:hAnsi="Arial" w:cs="Arial"/>
          <w:sz w:val="24"/>
          <w:szCs w:val="24"/>
        </w:rPr>
        <w:t xml:space="preserve">de </w:t>
      </w:r>
      <w:r w:rsidRPr="0070753F">
        <w:rPr>
          <w:rFonts w:ascii="Arial" w:hAnsi="Arial" w:cs="Arial"/>
          <w:sz w:val="24"/>
          <w:szCs w:val="24"/>
        </w:rPr>
        <w:t xml:space="preserve">la </w:t>
      </w:r>
      <w:r w:rsidR="00BC1F15" w:rsidRPr="0070753F">
        <w:rPr>
          <w:rFonts w:ascii="Arial" w:hAnsi="Arial" w:cs="Arial"/>
          <w:sz w:val="24"/>
          <w:szCs w:val="24"/>
        </w:rPr>
        <w:t>PNC y ANSP, de acuerdo a sus funciones.</w:t>
      </w:r>
    </w:p>
    <w:p w:rsidR="00F307D2" w:rsidRPr="00721731" w:rsidRDefault="00F307D2" w:rsidP="007E0395">
      <w:pPr>
        <w:pStyle w:val="Prrafodelista"/>
        <w:spacing w:after="0" w:line="240" w:lineRule="auto"/>
        <w:ind w:left="360" w:right="720"/>
        <w:jc w:val="right"/>
        <w:rPr>
          <w:rFonts w:ascii="Arial" w:hAnsi="Arial" w:cs="Arial"/>
          <w:b/>
          <w:color w:val="FF0000"/>
          <w:sz w:val="10"/>
          <w:szCs w:val="10"/>
          <w:lang w:val="es-SV"/>
        </w:rPr>
      </w:pPr>
    </w:p>
    <w:p w:rsidR="007E0395" w:rsidRPr="00304771" w:rsidRDefault="00304771" w:rsidP="00304771">
      <w:pPr>
        <w:pStyle w:val="Prrafodelista"/>
        <w:spacing w:after="0" w:line="240" w:lineRule="auto"/>
        <w:ind w:left="360" w:right="720"/>
        <w:jc w:val="center"/>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                                                                                                                                    </w:t>
      </w:r>
      <w:r w:rsidR="007E0395" w:rsidRPr="00304771">
        <w:rPr>
          <w:rFonts w:ascii="Arial" w:hAnsi="Arial" w:cs="Arial"/>
          <w:color w:val="E36C0A" w:themeColor="accent6" w:themeShade="BF"/>
          <w:sz w:val="20"/>
          <w:szCs w:val="20"/>
        </w:rPr>
        <w:t>Cuadro No. 1</w:t>
      </w:r>
    </w:p>
    <w:p w:rsidR="00630FC2" w:rsidRPr="0070753F" w:rsidRDefault="00630FC2" w:rsidP="002E3239">
      <w:pPr>
        <w:pStyle w:val="Prrafodelista"/>
        <w:spacing w:after="100" w:afterAutospacing="1" w:line="360" w:lineRule="auto"/>
        <w:ind w:left="426" w:right="630"/>
        <w:jc w:val="both"/>
        <w:rPr>
          <w:rFonts w:ascii="Arial" w:hAnsi="Arial" w:cs="Arial"/>
          <w:sz w:val="4"/>
          <w:szCs w:val="4"/>
        </w:rPr>
      </w:pPr>
    </w:p>
    <w:p w:rsidR="002E3239" w:rsidRPr="0070753F" w:rsidRDefault="00E70E6A" w:rsidP="00304771">
      <w:pPr>
        <w:pStyle w:val="Prrafodelista"/>
        <w:spacing w:after="100" w:afterAutospacing="1" w:line="360" w:lineRule="auto"/>
        <w:ind w:left="426" w:right="630"/>
        <w:jc w:val="center"/>
        <w:rPr>
          <w:rFonts w:ascii="Arial" w:hAnsi="Arial" w:cs="Arial"/>
          <w:sz w:val="24"/>
          <w:szCs w:val="24"/>
        </w:rPr>
        <w:sectPr w:rsidR="002E3239" w:rsidRPr="0070753F" w:rsidSect="00724A2D">
          <w:headerReference w:type="first" r:id="rId20"/>
          <w:pgSz w:w="12240" w:h="15840"/>
          <w:pgMar w:top="1440" w:right="720" w:bottom="1440" w:left="1170" w:header="907" w:footer="720" w:gutter="0"/>
          <w:pgNumType w:start="7"/>
          <w:cols w:space="720"/>
          <w:titlePg/>
          <w:docGrid w:linePitch="360"/>
        </w:sectPr>
      </w:pPr>
      <w:r w:rsidRPr="0070753F">
        <w:rPr>
          <w:rFonts w:ascii="Arial" w:hAnsi="Arial" w:cs="Arial"/>
          <w:noProof/>
          <w:lang w:val="es-SV" w:eastAsia="es-SV"/>
        </w:rPr>
        <w:drawing>
          <wp:inline distT="0" distB="0" distL="0" distR="0" wp14:anchorId="2A1029F8" wp14:editId="4926E376">
            <wp:extent cx="5640125" cy="57535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646" cy="5755146"/>
                    </a:xfrm>
                    <a:prstGeom prst="rect">
                      <a:avLst/>
                    </a:prstGeom>
                    <a:noFill/>
                    <a:ln>
                      <a:noFill/>
                    </a:ln>
                  </pic:spPr>
                </pic:pic>
              </a:graphicData>
            </a:graphic>
          </wp:inline>
        </w:drawing>
      </w:r>
    </w:p>
    <w:p w:rsidR="00304771" w:rsidRDefault="002E3239" w:rsidP="002E3239">
      <w:pPr>
        <w:spacing w:after="0" w:line="240" w:lineRule="auto"/>
        <w:ind w:right="-540" w:hanging="630"/>
        <w:contextualSpacing/>
        <w:rPr>
          <w:rFonts w:ascii="Arial" w:hAnsi="Arial" w:cs="Arial"/>
          <w:color w:val="0000CC"/>
          <w:sz w:val="44"/>
          <w:szCs w:val="44"/>
          <w:lang w:val="es-US"/>
        </w:rPr>
      </w:pPr>
      <w:r w:rsidRPr="0070753F">
        <w:rPr>
          <w:rFonts w:ascii="Arial" w:hAnsi="Arial" w:cs="Arial"/>
          <w:color w:val="0000CC"/>
          <w:sz w:val="44"/>
          <w:szCs w:val="44"/>
          <w:lang w:val="es-US"/>
        </w:rPr>
        <w:lastRenderedPageBreak/>
        <w:t xml:space="preserve">      Despliegue territorial de Inspectoría General de Seguridad Pública</w:t>
      </w:r>
    </w:p>
    <w:p w:rsidR="002E3239" w:rsidRPr="0070753F" w:rsidRDefault="00304771" w:rsidP="00304771">
      <w:pPr>
        <w:tabs>
          <w:tab w:val="left" w:pos="1599"/>
        </w:tabs>
        <w:ind w:left="-630" w:firstLine="180"/>
        <w:rPr>
          <w:rFonts w:ascii="Arial" w:hAnsi="Arial" w:cs="Arial"/>
          <w:sz w:val="24"/>
          <w:szCs w:val="24"/>
        </w:rPr>
        <w:sectPr w:rsidR="002E3239" w:rsidRPr="0070753F" w:rsidSect="00724A2D">
          <w:headerReference w:type="first" r:id="rId22"/>
          <w:pgSz w:w="15840" w:h="12240" w:orient="landscape"/>
          <w:pgMar w:top="630" w:right="1440" w:bottom="630" w:left="1440" w:header="720" w:footer="720" w:gutter="0"/>
          <w:pgNumType w:start="8"/>
          <w:cols w:space="720"/>
          <w:titlePg/>
          <w:docGrid w:linePitch="360"/>
        </w:sectPr>
      </w:pPr>
      <w:r>
        <w:rPr>
          <w:rFonts w:ascii="Arial" w:hAnsi="Arial" w:cs="Arial"/>
          <w:sz w:val="44"/>
          <w:szCs w:val="44"/>
          <w:lang w:val="es-US"/>
        </w:rPr>
        <w:tab/>
      </w:r>
      <w:r w:rsidR="00144117">
        <w:rPr>
          <w:rFonts w:ascii="Arial" w:eastAsia="Calibri" w:hAnsi="Arial" w:cs="Arial"/>
          <w:noProof/>
          <w:color w:val="000000"/>
          <w:lang w:val="es-SV" w:eastAsia="es-SV"/>
        </w:rPr>
        <mc:AlternateContent>
          <mc:Choice Requires="wpg">
            <w:drawing>
              <wp:inline distT="0" distB="0" distL="0" distR="0" wp14:anchorId="73F113EF" wp14:editId="0296B183">
                <wp:extent cx="8900555" cy="4957948"/>
                <wp:effectExtent l="0" t="0" r="0" b="0"/>
                <wp:docPr id="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0555" cy="4957948"/>
                          <a:chOff x="1706" y="243"/>
                          <a:chExt cx="94122" cy="52090"/>
                        </a:xfrm>
                      </wpg:grpSpPr>
                      <pic:pic xmlns:pic="http://schemas.openxmlformats.org/drawingml/2006/picture">
                        <pic:nvPicPr>
                          <pic:cNvPr id="9"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243"/>
                            <a:ext cx="94122" cy="52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372" y="19810"/>
                            <a:ext cx="4846" cy="4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508" y="8940"/>
                            <a:ext cx="5242" cy="4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386" y="31242"/>
                            <a:ext cx="5029" cy="4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143" y="8168"/>
                            <a:ext cx="5730" cy="4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752" y="25023"/>
                            <a:ext cx="5151" cy="4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046" y="19994"/>
                            <a:ext cx="5426" cy="4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375" y="29290"/>
                            <a:ext cx="4816" cy="3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097" y="39745"/>
                            <a:ext cx="4816" cy="3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054" y="28590"/>
                            <a:ext cx="5913" cy="4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460" y="36027"/>
                            <a:ext cx="5669" cy="4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9934" y="33933"/>
                            <a:ext cx="4572" cy="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989" y="22807"/>
                            <a:ext cx="5700" cy="4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1540" y="39916"/>
                            <a:ext cx="5151" cy="4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24" y="21862"/>
                            <a:ext cx="4237" cy="3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2C4E1F" id="Group 137" o:spid="_x0000_s1026" style="width:700.85pt;height:390.4pt;mso-position-horizontal-relative:char;mso-position-vertical-relative:line" coordorigin="1706,243" coordsize="94122,5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vD9f/aG1PxBrF1oPwv8ACtx4w1O2cibUbpzaaVsHyuYroqySOrcFBzkN&#10;6UfCPx54ysvixrfw28b6lZ+ItUtdIh16PVrK0FoixyytELcxgtkqUJ355z0oA9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">
                <v:shape id="Picture 9" o:spid="_x0000_s1027" type="#_x0000_t75" style="position:absolute;left:1706;top:243;width:94122;height:5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">
                  <v:imagedata r:id="rId26" o:title=""/>
                </v:shape>
                <v:shape id="Picture 11" o:spid="_x0000_s1028" type="#_x0000_t75" style="position:absolute;left:9372;top:19810;width:4846;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">
                  <v:imagedata r:id="rId27" o:title=""/>
                </v:shape>
                <v:shape id="Picture 13" o:spid="_x0000_s1029" type="#_x0000_t75" style="position:absolute;left:25508;top:8940;width:5242;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">
                  <v:imagedata r:id="rId27" o:title=""/>
                </v:shape>
                <v:shape id="Picture 15" o:spid="_x0000_s1030" type="#_x0000_t75" style="position:absolute;left:14386;top:31242;width:5029;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">
                  <v:imagedata r:id="rId27" o:title=""/>
                </v:shape>
                <v:shape id="Picture 17" o:spid="_x0000_s1031" type="#_x0000_t75" style="position:absolute;left:35143;top:8168;width:5730;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">
                  <v:imagedata r:id="rId27" o:title=""/>
                </v:shape>
                <v:shape id="Picture 19" o:spid="_x0000_s1032" type="#_x0000_t75" style="position:absolute;left:27752;top:25023;width:515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">
                  <v:imagedata r:id="rId27" o:title=""/>
                </v:shape>
                <v:shape id="Picture 21" o:spid="_x0000_s1033" type="#_x0000_t75" style="position:absolute;left:55046;top:19994;width:5426;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">
                  <v:imagedata r:id="rId27" o:title=""/>
                </v:shape>
                <v:shape id="Picture 23" o:spid="_x0000_s1034" type="#_x0000_t75" style="position:absolute;left:36375;top:29290;width:4816;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">
                  <v:imagedata r:id="rId27" o:title=""/>
                </v:shape>
                <v:shape id="Picture 25" o:spid="_x0000_s1035" type="#_x0000_t75" style="position:absolute;left:45097;top:39745;width:481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">
                  <v:imagedata r:id="rId27" o:title=""/>
                </v:shape>
                <v:shape id="Picture 27" o:spid="_x0000_s1036" type="#_x0000_t75" style="position:absolute;left:51054;top:28590;width:591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">
                  <v:imagedata r:id="rId27" o:title=""/>
                </v:shape>
                <v:shape id="Picture 29" o:spid="_x0000_s1037" type="#_x0000_t75" style="position:absolute;left:58460;top:36027;width:5669;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">
                  <v:imagedata r:id="rId27" o:title=""/>
                </v:shape>
                <v:shape id="Picture 31" o:spid="_x0000_s1038" type="#_x0000_t75" style="position:absolute;left:69934;top:33933;width:457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">
                  <v:imagedata r:id="rId27" o:title=""/>
                </v:shape>
                <v:shape id="Picture 33" o:spid="_x0000_s1039" type="#_x0000_t75" style="position:absolute;left:74989;top:22807;width:5700;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">
                  <v:imagedata r:id="rId27" o:title=""/>
                </v:shape>
                <v:shape id="Picture 35" o:spid="_x0000_s1040" type="#_x0000_t75" style="position:absolute;left:81540;top:39916;width:515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">
                  <v:imagedata r:id="rId27" o:title=""/>
                </v:shape>
                <v:shape id="Picture 37" o:spid="_x0000_s1041" type="#_x0000_t75" style="position:absolute;left:40224;top:21862;width:423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">
                  <v:imagedata r:id="rId28" o:title=""/>
                </v:shape>
                <w10:anchorlock/>
              </v:group>
            </w:pict>
          </mc:Fallback>
        </mc:AlternateContent>
      </w:r>
    </w:p>
    <w:p w:rsidR="00F8566D" w:rsidRPr="00721731" w:rsidRDefault="00F8566D" w:rsidP="00721731">
      <w:pPr>
        <w:pStyle w:val="Ttulo1"/>
        <w:numPr>
          <w:ilvl w:val="0"/>
          <w:numId w:val="1"/>
        </w:numPr>
        <w:spacing w:before="0" w:line="240" w:lineRule="auto"/>
        <w:ind w:left="426" w:hanging="426"/>
        <w:contextualSpacing/>
        <w:rPr>
          <w:rFonts w:ascii="Arial" w:hAnsi="Arial" w:cs="Arial"/>
          <w:color w:val="8B8935"/>
          <w:lang w:val="es-SV"/>
        </w:rPr>
      </w:pPr>
      <w:bookmarkStart w:id="10" w:name="_Toc3196954"/>
      <w:r w:rsidRPr="00721731">
        <w:rPr>
          <w:rFonts w:ascii="Arial" w:hAnsi="Arial" w:cs="Arial"/>
          <w:color w:val="8B8935"/>
          <w:lang w:val="es-SV"/>
        </w:rPr>
        <w:lastRenderedPageBreak/>
        <w:t>RESULTADO</w:t>
      </w:r>
      <w:r w:rsidR="002428C4" w:rsidRPr="00721731">
        <w:rPr>
          <w:rFonts w:ascii="Arial" w:hAnsi="Arial" w:cs="Arial"/>
          <w:color w:val="8B8935"/>
          <w:lang w:val="es-SV"/>
        </w:rPr>
        <w:t xml:space="preserve">S </w:t>
      </w:r>
      <w:r w:rsidR="00597525" w:rsidRPr="00721731">
        <w:rPr>
          <w:rFonts w:ascii="Arial" w:hAnsi="Arial" w:cs="Arial"/>
          <w:color w:val="8B8935"/>
          <w:lang w:val="es-SV"/>
        </w:rPr>
        <w:t xml:space="preserve">DE LA </w:t>
      </w:r>
      <w:r w:rsidR="002428C4" w:rsidRPr="00721731">
        <w:rPr>
          <w:rFonts w:ascii="Arial" w:hAnsi="Arial" w:cs="Arial"/>
          <w:color w:val="8B8935"/>
          <w:lang w:val="es-SV"/>
        </w:rPr>
        <w:t>OPERATIV</w:t>
      </w:r>
      <w:r w:rsidR="00597525" w:rsidRPr="00721731">
        <w:rPr>
          <w:rFonts w:ascii="Arial" w:hAnsi="Arial" w:cs="Arial"/>
          <w:color w:val="8B8935"/>
          <w:lang w:val="es-SV"/>
        </w:rPr>
        <w:t>IDAD</w:t>
      </w:r>
      <w:bookmarkEnd w:id="10"/>
    </w:p>
    <w:p w:rsidR="00F8566D" w:rsidRPr="0070753F" w:rsidRDefault="00F8566D" w:rsidP="000A6DE6">
      <w:pPr>
        <w:spacing w:line="360" w:lineRule="auto"/>
        <w:rPr>
          <w:rFonts w:ascii="Arial" w:hAnsi="Arial" w:cs="Arial"/>
          <w:sz w:val="4"/>
          <w:szCs w:val="4"/>
          <w:lang w:val="es-US"/>
        </w:rPr>
      </w:pPr>
    </w:p>
    <w:p w:rsidR="00BC1F15" w:rsidRPr="0070753F" w:rsidRDefault="00BC1F15" w:rsidP="005A1D2E">
      <w:pPr>
        <w:spacing w:line="360" w:lineRule="auto"/>
        <w:ind w:left="90"/>
        <w:jc w:val="both"/>
        <w:rPr>
          <w:rFonts w:ascii="Arial" w:hAnsi="Arial" w:cs="Arial"/>
          <w:sz w:val="24"/>
          <w:szCs w:val="24"/>
          <w:lang w:val="es-US"/>
        </w:rPr>
      </w:pPr>
      <w:r w:rsidRPr="0070753F">
        <w:rPr>
          <w:rFonts w:ascii="Arial" w:hAnsi="Arial" w:cs="Arial"/>
          <w:sz w:val="24"/>
          <w:szCs w:val="24"/>
          <w:lang w:val="es-US"/>
        </w:rPr>
        <w:t xml:space="preserve">En este apartado se </w:t>
      </w:r>
      <w:r w:rsidR="000768B5" w:rsidRPr="0070753F">
        <w:rPr>
          <w:rFonts w:ascii="Arial" w:hAnsi="Arial" w:cs="Arial"/>
          <w:sz w:val="24"/>
          <w:szCs w:val="24"/>
          <w:lang w:val="es-US"/>
        </w:rPr>
        <w:t>reflejarán</w:t>
      </w:r>
      <w:r w:rsidRPr="0070753F">
        <w:rPr>
          <w:rFonts w:ascii="Arial" w:hAnsi="Arial" w:cs="Arial"/>
          <w:sz w:val="24"/>
          <w:szCs w:val="24"/>
          <w:lang w:val="es-US"/>
        </w:rPr>
        <w:t xml:space="preserve"> datos estadísticos, producto de la operatividad supervisora y fiscalizadora de la Inspectoría General, por cada un</w:t>
      </w:r>
      <w:r w:rsidR="00721731">
        <w:rPr>
          <w:rFonts w:ascii="Arial" w:hAnsi="Arial" w:cs="Arial"/>
          <w:sz w:val="24"/>
          <w:szCs w:val="24"/>
          <w:lang w:val="es-US"/>
        </w:rPr>
        <w:t xml:space="preserve">o de los Departamentos a las oficinas Regionales y de cada cabecera </w:t>
      </w:r>
      <w:r w:rsidR="005A1D2E">
        <w:rPr>
          <w:rFonts w:ascii="Arial" w:hAnsi="Arial" w:cs="Arial"/>
          <w:sz w:val="24"/>
          <w:szCs w:val="24"/>
          <w:lang w:val="es-US"/>
        </w:rPr>
        <w:t>Departamental.</w:t>
      </w:r>
    </w:p>
    <w:p w:rsidR="00BC1F15" w:rsidRPr="0070753F" w:rsidRDefault="00BC1F15" w:rsidP="005A1D2E">
      <w:pPr>
        <w:spacing w:line="360" w:lineRule="auto"/>
        <w:ind w:left="90"/>
        <w:jc w:val="both"/>
        <w:rPr>
          <w:rFonts w:ascii="Arial" w:hAnsi="Arial" w:cs="Arial"/>
          <w:sz w:val="24"/>
          <w:szCs w:val="24"/>
          <w:lang w:val="es-US"/>
        </w:rPr>
      </w:pPr>
      <w:r w:rsidRPr="0070753F">
        <w:rPr>
          <w:rFonts w:ascii="Arial" w:hAnsi="Arial" w:cs="Arial"/>
          <w:sz w:val="24"/>
          <w:szCs w:val="24"/>
          <w:lang w:val="es-US"/>
        </w:rPr>
        <w:t xml:space="preserve">Es importante mencionar que de acuerdo al </w:t>
      </w:r>
      <w:r w:rsidR="00847B06" w:rsidRPr="0070753F">
        <w:rPr>
          <w:rFonts w:ascii="Arial" w:hAnsi="Arial" w:cs="Arial"/>
          <w:sz w:val="24"/>
          <w:szCs w:val="24"/>
          <w:lang w:val="es-US"/>
        </w:rPr>
        <w:t>organigrama de</w:t>
      </w:r>
      <w:r w:rsidR="006B38E3" w:rsidRPr="0070753F">
        <w:rPr>
          <w:rFonts w:ascii="Arial" w:hAnsi="Arial" w:cs="Arial"/>
          <w:sz w:val="24"/>
          <w:szCs w:val="24"/>
          <w:lang w:val="es-US"/>
        </w:rPr>
        <w:t xml:space="preserve"> este Ente Contralor no aparecerán datos reflejados por los Departamentos de Responsabilidad Profesional, Procesos Disciplinarios, y Estadística y Análisis, debido a que éstos por falta de person</w:t>
      </w:r>
      <w:r w:rsidR="005A1D2E">
        <w:rPr>
          <w:rFonts w:ascii="Arial" w:hAnsi="Arial" w:cs="Arial"/>
          <w:sz w:val="24"/>
          <w:szCs w:val="24"/>
          <w:lang w:val="es-US"/>
        </w:rPr>
        <w:t>al no están funcionando, tal como se mencionaron anteriormente.</w:t>
      </w:r>
    </w:p>
    <w:p w:rsidR="00BC1F15" w:rsidRPr="0070753F" w:rsidRDefault="00BC1F15" w:rsidP="00535BC4">
      <w:pPr>
        <w:spacing w:line="360" w:lineRule="auto"/>
        <w:ind w:left="630"/>
        <w:jc w:val="both"/>
        <w:rPr>
          <w:rFonts w:ascii="Arial" w:hAnsi="Arial" w:cs="Arial"/>
          <w:sz w:val="4"/>
          <w:szCs w:val="4"/>
          <w:lang w:val="es-US"/>
        </w:rPr>
      </w:pPr>
    </w:p>
    <w:p w:rsidR="00CC3566" w:rsidRPr="002D3674" w:rsidRDefault="00C267AA" w:rsidP="002D3674">
      <w:pPr>
        <w:pStyle w:val="Ttulo2"/>
        <w:numPr>
          <w:ilvl w:val="0"/>
          <w:numId w:val="7"/>
        </w:numPr>
        <w:spacing w:before="0" w:line="360" w:lineRule="auto"/>
        <w:ind w:left="360"/>
        <w:contextualSpacing/>
        <w:rPr>
          <w:rFonts w:ascii="Arial" w:hAnsi="Arial" w:cs="Arial"/>
          <w:b/>
          <w:color w:val="0000CC"/>
          <w:sz w:val="28"/>
          <w:szCs w:val="28"/>
          <w:lang w:val="es-SV"/>
        </w:rPr>
      </w:pPr>
      <w:bookmarkStart w:id="11" w:name="_Toc3196955"/>
      <w:r w:rsidRPr="002D3674">
        <w:rPr>
          <w:rFonts w:ascii="Arial" w:hAnsi="Arial" w:cs="Arial"/>
          <w:b/>
          <w:color w:val="0000CC"/>
          <w:sz w:val="28"/>
          <w:szCs w:val="28"/>
          <w:lang w:val="es-SV"/>
        </w:rPr>
        <w:t>Departamento de Quejas y Denuncias</w:t>
      </w:r>
      <w:r w:rsidR="003D15BA" w:rsidRPr="002D3674">
        <w:rPr>
          <w:rFonts w:ascii="Arial" w:hAnsi="Arial" w:cs="Arial"/>
          <w:b/>
          <w:color w:val="0000CC"/>
          <w:sz w:val="28"/>
          <w:szCs w:val="28"/>
          <w:lang w:val="es-SV"/>
        </w:rPr>
        <w:t>.</w:t>
      </w:r>
      <w:bookmarkEnd w:id="11"/>
    </w:p>
    <w:p w:rsidR="0006064E" w:rsidRPr="0006064E" w:rsidRDefault="0006064E" w:rsidP="00857212">
      <w:pPr>
        <w:spacing w:after="0" w:line="240" w:lineRule="auto"/>
        <w:ind w:left="360"/>
        <w:contextualSpacing/>
        <w:rPr>
          <w:rFonts w:ascii="Arial" w:hAnsi="Arial" w:cs="Arial"/>
          <w:sz w:val="10"/>
          <w:szCs w:val="10"/>
          <w:lang w:val="es-SV"/>
        </w:rPr>
      </w:pPr>
    </w:p>
    <w:p w:rsidR="003D15BA" w:rsidRPr="0070753F" w:rsidRDefault="0060420D" w:rsidP="005A1D2E">
      <w:pPr>
        <w:spacing w:after="0" w:line="360" w:lineRule="auto"/>
        <w:ind w:left="90"/>
        <w:contextualSpacing/>
        <w:jc w:val="both"/>
        <w:rPr>
          <w:rFonts w:ascii="Arial" w:hAnsi="Arial" w:cs="Arial"/>
          <w:sz w:val="24"/>
          <w:szCs w:val="24"/>
          <w:lang w:val="es-US"/>
        </w:rPr>
      </w:pPr>
      <w:r w:rsidRPr="0070753F">
        <w:rPr>
          <w:rFonts w:ascii="Arial" w:hAnsi="Arial" w:cs="Arial"/>
          <w:sz w:val="24"/>
          <w:szCs w:val="24"/>
          <w:lang w:val="es-US"/>
        </w:rPr>
        <w:t>El D</w:t>
      </w:r>
      <w:r w:rsidR="003D15BA" w:rsidRPr="0070753F">
        <w:rPr>
          <w:rFonts w:ascii="Arial" w:hAnsi="Arial" w:cs="Arial"/>
          <w:sz w:val="24"/>
          <w:szCs w:val="24"/>
          <w:lang w:val="es-US"/>
        </w:rPr>
        <w:t>epartamento de Quejas y Denuncias recibe, analiza, tramita, registra e indaga las quejas y denuncias ciudadanas relativas al funcionamiento de los servicios operativos, de gestión y la conducta profesional de los miembros de la Policía Nacional Civil y de la Academia</w:t>
      </w:r>
      <w:r w:rsidR="0006064E">
        <w:rPr>
          <w:rFonts w:ascii="Arial" w:hAnsi="Arial" w:cs="Arial"/>
          <w:sz w:val="24"/>
          <w:szCs w:val="24"/>
          <w:lang w:val="es-US"/>
        </w:rPr>
        <w:t xml:space="preserve"> Nacional de Seguridad Pública, se encarga también de elaborar las actas de revisar la base de datos de aquellas policías que solicitan constancias de antecedentes disciplinarios.</w:t>
      </w:r>
    </w:p>
    <w:p w:rsidR="0006064E" w:rsidRPr="0006064E" w:rsidRDefault="0006064E" w:rsidP="0006064E">
      <w:pPr>
        <w:spacing w:after="0" w:line="360" w:lineRule="auto"/>
        <w:contextualSpacing/>
        <w:jc w:val="both"/>
        <w:rPr>
          <w:rFonts w:ascii="Arial" w:hAnsi="Arial" w:cs="Arial"/>
          <w:sz w:val="4"/>
          <w:szCs w:val="4"/>
          <w:lang w:val="es-US"/>
        </w:rPr>
      </w:pPr>
    </w:p>
    <w:p w:rsidR="0006064E" w:rsidRDefault="0006064E" w:rsidP="0006064E">
      <w:pPr>
        <w:spacing w:after="0" w:line="360" w:lineRule="auto"/>
        <w:contextualSpacing/>
        <w:jc w:val="both"/>
        <w:rPr>
          <w:rFonts w:ascii="Arial" w:hAnsi="Arial" w:cs="Arial"/>
          <w:sz w:val="4"/>
          <w:szCs w:val="4"/>
          <w:lang w:val="es-US"/>
        </w:rPr>
      </w:pPr>
    </w:p>
    <w:p w:rsidR="0006064E" w:rsidRDefault="0006064E" w:rsidP="0006064E">
      <w:pPr>
        <w:spacing w:after="0" w:line="360" w:lineRule="auto"/>
        <w:contextualSpacing/>
        <w:jc w:val="both"/>
        <w:rPr>
          <w:rFonts w:ascii="Arial" w:hAnsi="Arial" w:cs="Arial"/>
          <w:sz w:val="4"/>
          <w:szCs w:val="4"/>
          <w:lang w:val="es-US"/>
        </w:rPr>
      </w:pPr>
    </w:p>
    <w:p w:rsidR="0006064E" w:rsidRPr="0070753F" w:rsidRDefault="0006064E" w:rsidP="0006064E">
      <w:pPr>
        <w:spacing w:after="0" w:line="360" w:lineRule="auto"/>
        <w:contextualSpacing/>
        <w:jc w:val="both"/>
        <w:rPr>
          <w:rFonts w:ascii="Arial" w:hAnsi="Arial" w:cs="Arial"/>
          <w:sz w:val="4"/>
          <w:szCs w:val="4"/>
          <w:lang w:val="es-US"/>
        </w:rPr>
      </w:pPr>
    </w:p>
    <w:p w:rsidR="003D15BA" w:rsidRPr="0070753F" w:rsidRDefault="003D15BA" w:rsidP="00724A2D">
      <w:pPr>
        <w:spacing w:after="0" w:line="360" w:lineRule="auto"/>
        <w:ind w:left="90"/>
        <w:contextualSpacing/>
        <w:jc w:val="both"/>
        <w:rPr>
          <w:rFonts w:ascii="Arial" w:hAnsi="Arial" w:cs="Arial"/>
          <w:sz w:val="24"/>
          <w:szCs w:val="24"/>
          <w:lang w:val="es-US"/>
        </w:rPr>
      </w:pPr>
      <w:r w:rsidRPr="0070753F">
        <w:rPr>
          <w:rFonts w:ascii="Arial" w:hAnsi="Arial" w:cs="Arial"/>
          <w:sz w:val="24"/>
          <w:szCs w:val="24"/>
          <w:lang w:val="es-US"/>
        </w:rPr>
        <w:t xml:space="preserve">Este Departamento, </w:t>
      </w:r>
      <w:r w:rsidR="007F1F98" w:rsidRPr="0070753F">
        <w:rPr>
          <w:rFonts w:ascii="Arial" w:hAnsi="Arial" w:cs="Arial"/>
          <w:sz w:val="24"/>
          <w:szCs w:val="24"/>
          <w:lang w:val="es-US"/>
        </w:rPr>
        <w:t>está facultado</w:t>
      </w:r>
      <w:r w:rsidR="00842BC9" w:rsidRPr="0070753F">
        <w:rPr>
          <w:rFonts w:ascii="Arial" w:hAnsi="Arial" w:cs="Arial"/>
          <w:sz w:val="24"/>
          <w:szCs w:val="24"/>
          <w:lang w:val="es-US"/>
        </w:rPr>
        <w:t xml:space="preserve"> para</w:t>
      </w:r>
      <w:r w:rsidRPr="0070753F">
        <w:rPr>
          <w:rFonts w:ascii="Arial" w:hAnsi="Arial" w:cs="Arial"/>
          <w:sz w:val="24"/>
          <w:szCs w:val="24"/>
          <w:lang w:val="es-US"/>
        </w:rPr>
        <w:t xml:space="preserve"> recibir avisos por parte de </w:t>
      </w:r>
      <w:r w:rsidR="00842BC9" w:rsidRPr="0070753F">
        <w:rPr>
          <w:rFonts w:ascii="Arial" w:hAnsi="Arial" w:cs="Arial"/>
          <w:sz w:val="24"/>
          <w:szCs w:val="24"/>
          <w:lang w:val="es-US"/>
        </w:rPr>
        <w:t>la ciudadanía, de forma anónima</w:t>
      </w:r>
      <w:r w:rsidRPr="0070753F">
        <w:rPr>
          <w:rFonts w:ascii="Arial" w:hAnsi="Arial" w:cs="Arial"/>
          <w:sz w:val="24"/>
          <w:szCs w:val="24"/>
          <w:lang w:val="es-US"/>
        </w:rPr>
        <w:t>, utilizando cualquier medio, para hacer del conocimiento</w:t>
      </w:r>
      <w:r w:rsidR="0060420D" w:rsidRPr="0070753F">
        <w:rPr>
          <w:rFonts w:ascii="Arial" w:hAnsi="Arial" w:cs="Arial"/>
          <w:sz w:val="24"/>
          <w:szCs w:val="24"/>
          <w:lang w:val="es-US"/>
        </w:rPr>
        <w:t xml:space="preserve"> de</w:t>
      </w:r>
      <w:r w:rsidRPr="0070753F">
        <w:rPr>
          <w:rFonts w:ascii="Arial" w:hAnsi="Arial" w:cs="Arial"/>
          <w:sz w:val="24"/>
          <w:szCs w:val="24"/>
          <w:lang w:val="es-US"/>
        </w:rPr>
        <w:t>Inspectoría General de Seguridad Pública o de las distintas dependencias de la PNC y ANSP, las acciones u omisiones irregulares por parte de</w:t>
      </w:r>
      <w:r w:rsidR="0060420D" w:rsidRPr="0070753F">
        <w:rPr>
          <w:rFonts w:ascii="Arial" w:hAnsi="Arial" w:cs="Arial"/>
          <w:sz w:val="24"/>
          <w:szCs w:val="24"/>
          <w:lang w:val="es-US"/>
        </w:rPr>
        <w:t xml:space="preserve"> sus</w:t>
      </w:r>
      <w:r w:rsidRPr="0070753F">
        <w:rPr>
          <w:rFonts w:ascii="Arial" w:hAnsi="Arial" w:cs="Arial"/>
          <w:sz w:val="24"/>
          <w:szCs w:val="24"/>
          <w:lang w:val="es-US"/>
        </w:rPr>
        <w:t xml:space="preserve"> miembros</w:t>
      </w:r>
      <w:r w:rsidR="0060420D" w:rsidRPr="0070753F">
        <w:rPr>
          <w:rFonts w:ascii="Arial" w:hAnsi="Arial" w:cs="Arial"/>
          <w:sz w:val="24"/>
          <w:szCs w:val="24"/>
          <w:lang w:val="es-US"/>
        </w:rPr>
        <w:t>.</w:t>
      </w:r>
      <w:r w:rsidR="00724A2D">
        <w:rPr>
          <w:rFonts w:ascii="Arial" w:hAnsi="Arial" w:cs="Arial"/>
          <w:sz w:val="24"/>
          <w:szCs w:val="24"/>
          <w:lang w:val="es-US"/>
        </w:rPr>
        <w:t xml:space="preserve">  </w:t>
      </w:r>
      <w:r w:rsidR="00842BC9" w:rsidRPr="0070753F">
        <w:rPr>
          <w:rFonts w:ascii="Arial" w:hAnsi="Arial" w:cs="Arial"/>
          <w:sz w:val="24"/>
          <w:szCs w:val="24"/>
          <w:lang w:val="es-US"/>
        </w:rPr>
        <w:t>Para ello,</w:t>
      </w:r>
      <w:r w:rsidRPr="0070753F">
        <w:rPr>
          <w:rFonts w:ascii="Arial" w:hAnsi="Arial" w:cs="Arial"/>
          <w:sz w:val="24"/>
          <w:szCs w:val="24"/>
          <w:lang w:val="es-US"/>
        </w:rPr>
        <w:t xml:space="preserve"> el departamento cuenta con personal técnico jurídico altamente calificado para la atención de los usuarios sobre los servicios que corresponde prestar a la </w:t>
      </w:r>
      <w:r w:rsidR="00D62923" w:rsidRPr="0070753F">
        <w:rPr>
          <w:rFonts w:ascii="Arial" w:hAnsi="Arial" w:cs="Arial"/>
          <w:sz w:val="24"/>
          <w:szCs w:val="24"/>
          <w:lang w:val="es-US"/>
        </w:rPr>
        <w:t xml:space="preserve">Inspectoría General en relación a la operatividad de la </w:t>
      </w:r>
      <w:r w:rsidRPr="0070753F">
        <w:rPr>
          <w:rFonts w:ascii="Arial" w:hAnsi="Arial" w:cs="Arial"/>
          <w:sz w:val="24"/>
          <w:szCs w:val="24"/>
          <w:lang w:val="es-US"/>
        </w:rPr>
        <w:t xml:space="preserve">Policía Nacional Civil y de la Academia Nacional de Seguridad Pública, y orientarlos cuando las situaciones planteadas por los interesados no constituyan materia de su competencia, en cuyo caso </w:t>
      </w:r>
      <w:r w:rsidR="00842BC9" w:rsidRPr="0070753F">
        <w:rPr>
          <w:rFonts w:ascii="Arial" w:hAnsi="Arial" w:cs="Arial"/>
          <w:sz w:val="24"/>
          <w:szCs w:val="24"/>
          <w:lang w:val="es-US"/>
        </w:rPr>
        <w:t xml:space="preserve">se </w:t>
      </w:r>
      <w:r w:rsidR="002B7E1C" w:rsidRPr="0070753F">
        <w:rPr>
          <w:rFonts w:ascii="Arial" w:hAnsi="Arial" w:cs="Arial"/>
          <w:sz w:val="24"/>
          <w:szCs w:val="24"/>
          <w:lang w:val="es-US"/>
        </w:rPr>
        <w:t>le</w:t>
      </w:r>
      <w:r w:rsidRPr="0070753F">
        <w:rPr>
          <w:rFonts w:ascii="Arial" w:hAnsi="Arial" w:cs="Arial"/>
          <w:sz w:val="24"/>
          <w:szCs w:val="24"/>
          <w:lang w:val="es-US"/>
        </w:rPr>
        <w:t xml:space="preserve"> ref</w:t>
      </w:r>
      <w:r w:rsidR="00842BC9" w:rsidRPr="0070753F">
        <w:rPr>
          <w:rFonts w:ascii="Arial" w:hAnsi="Arial" w:cs="Arial"/>
          <w:sz w:val="24"/>
          <w:szCs w:val="24"/>
          <w:lang w:val="es-US"/>
        </w:rPr>
        <w:t>iere a</w:t>
      </w:r>
      <w:r w:rsidRPr="0070753F">
        <w:rPr>
          <w:rFonts w:ascii="Arial" w:hAnsi="Arial" w:cs="Arial"/>
          <w:sz w:val="24"/>
          <w:szCs w:val="24"/>
          <w:lang w:val="es-US"/>
        </w:rPr>
        <w:t xml:space="preserve"> la institución competente.</w:t>
      </w:r>
    </w:p>
    <w:p w:rsidR="00915D2D" w:rsidRPr="0070753F" w:rsidRDefault="00915D2D" w:rsidP="00857212">
      <w:pPr>
        <w:tabs>
          <w:tab w:val="left" w:pos="9360"/>
        </w:tabs>
        <w:spacing w:after="0" w:line="360" w:lineRule="auto"/>
        <w:ind w:left="360"/>
        <w:contextualSpacing/>
        <w:jc w:val="both"/>
        <w:rPr>
          <w:rFonts w:ascii="Arial" w:hAnsi="Arial" w:cs="Arial"/>
          <w:sz w:val="4"/>
          <w:szCs w:val="4"/>
          <w:lang w:val="es-US"/>
        </w:rPr>
      </w:pPr>
    </w:p>
    <w:p w:rsidR="00724A2D" w:rsidRDefault="00724A2D" w:rsidP="00857212">
      <w:pPr>
        <w:tabs>
          <w:tab w:val="left" w:pos="9360"/>
        </w:tabs>
        <w:spacing w:after="0" w:line="360" w:lineRule="auto"/>
        <w:ind w:left="360"/>
        <w:contextualSpacing/>
        <w:jc w:val="both"/>
        <w:rPr>
          <w:rFonts w:ascii="Arial" w:hAnsi="Arial" w:cs="Arial"/>
          <w:sz w:val="4"/>
          <w:szCs w:val="4"/>
          <w:lang w:val="es-US"/>
        </w:rPr>
      </w:pPr>
    </w:p>
    <w:p w:rsidR="00915D2D" w:rsidRPr="00724A2D" w:rsidRDefault="00724A2D" w:rsidP="00724A2D">
      <w:pPr>
        <w:tabs>
          <w:tab w:val="left" w:pos="2057"/>
        </w:tabs>
        <w:rPr>
          <w:rFonts w:ascii="Arial" w:hAnsi="Arial" w:cs="Arial"/>
          <w:sz w:val="4"/>
          <w:szCs w:val="4"/>
          <w:lang w:val="es-US"/>
        </w:rPr>
      </w:pPr>
      <w:r>
        <w:rPr>
          <w:rFonts w:ascii="Arial" w:hAnsi="Arial" w:cs="Arial"/>
          <w:sz w:val="4"/>
          <w:szCs w:val="4"/>
          <w:lang w:val="es-US"/>
        </w:rPr>
        <w:tab/>
      </w:r>
    </w:p>
    <w:p w:rsidR="002F789A" w:rsidRPr="0070753F" w:rsidRDefault="002F789A" w:rsidP="008B372D">
      <w:pPr>
        <w:spacing w:after="0" w:line="360" w:lineRule="auto"/>
        <w:ind w:left="180"/>
        <w:jc w:val="both"/>
        <w:rPr>
          <w:rFonts w:ascii="Arial" w:hAnsi="Arial" w:cs="Arial"/>
          <w:sz w:val="24"/>
          <w:szCs w:val="24"/>
          <w:lang w:val="es-SV"/>
        </w:rPr>
      </w:pPr>
      <w:r w:rsidRPr="0070753F">
        <w:rPr>
          <w:rFonts w:ascii="Arial" w:hAnsi="Arial" w:cs="Arial"/>
          <w:sz w:val="24"/>
          <w:szCs w:val="24"/>
          <w:lang w:val="es-SV"/>
        </w:rPr>
        <w:lastRenderedPageBreak/>
        <w:t xml:space="preserve">A continuación, se detallan los resultados </w:t>
      </w:r>
      <w:r w:rsidR="00842BC9" w:rsidRPr="0070753F">
        <w:rPr>
          <w:rFonts w:ascii="Arial" w:hAnsi="Arial" w:cs="Arial"/>
          <w:sz w:val="24"/>
          <w:szCs w:val="24"/>
          <w:lang w:val="es-SV"/>
        </w:rPr>
        <w:t xml:space="preserve">consolidados y </w:t>
      </w:r>
      <w:r w:rsidRPr="0070753F">
        <w:rPr>
          <w:rFonts w:ascii="Arial" w:hAnsi="Arial" w:cs="Arial"/>
          <w:sz w:val="24"/>
          <w:szCs w:val="24"/>
          <w:lang w:val="es-SV"/>
        </w:rPr>
        <w:t>obtenidos en el referido Departamento, en relación a las denuncias recibidas a nivel nacional.</w:t>
      </w:r>
    </w:p>
    <w:p w:rsidR="00424E9F" w:rsidRPr="00705F45" w:rsidRDefault="00424E9F" w:rsidP="00915D2D">
      <w:pPr>
        <w:spacing w:after="0" w:line="360" w:lineRule="auto"/>
        <w:ind w:left="360" w:right="720"/>
        <w:jc w:val="both"/>
        <w:rPr>
          <w:rFonts w:ascii="Arial" w:hAnsi="Arial" w:cs="Arial"/>
          <w:sz w:val="10"/>
          <w:szCs w:val="10"/>
          <w:lang w:val="es-SV"/>
        </w:rPr>
      </w:pPr>
    </w:p>
    <w:p w:rsidR="002F789A" w:rsidRPr="0006064E" w:rsidRDefault="002F789A" w:rsidP="008B372D">
      <w:pPr>
        <w:pStyle w:val="Prrafodelista"/>
        <w:numPr>
          <w:ilvl w:val="0"/>
          <w:numId w:val="8"/>
        </w:numPr>
        <w:spacing w:after="0" w:line="360" w:lineRule="auto"/>
        <w:ind w:left="180" w:right="720" w:firstLine="0"/>
        <w:jc w:val="both"/>
        <w:rPr>
          <w:rFonts w:ascii="Arial" w:hAnsi="Arial" w:cs="Arial"/>
          <w:b/>
          <w:sz w:val="28"/>
          <w:szCs w:val="28"/>
          <w:lang w:val="es-SV"/>
        </w:rPr>
      </w:pPr>
      <w:r w:rsidRPr="0006064E">
        <w:rPr>
          <w:rFonts w:ascii="Arial" w:hAnsi="Arial" w:cs="Arial"/>
          <w:b/>
          <w:sz w:val="28"/>
          <w:szCs w:val="28"/>
          <w:lang w:val="es-SV"/>
        </w:rPr>
        <w:t>Forma de Recepción de la Denuncia</w:t>
      </w:r>
    </w:p>
    <w:p w:rsidR="00B40745" w:rsidRDefault="00842BC9" w:rsidP="008B372D">
      <w:pPr>
        <w:pStyle w:val="Prrafodelista"/>
        <w:spacing w:after="0" w:line="360" w:lineRule="auto"/>
        <w:ind w:left="180"/>
        <w:jc w:val="both"/>
        <w:rPr>
          <w:rFonts w:ascii="Arial" w:hAnsi="Arial" w:cs="Arial"/>
          <w:sz w:val="24"/>
          <w:szCs w:val="24"/>
          <w:lang w:val="es-SV"/>
        </w:rPr>
      </w:pPr>
      <w:r w:rsidRPr="0070753F">
        <w:rPr>
          <w:rFonts w:ascii="Arial" w:hAnsi="Arial" w:cs="Arial"/>
          <w:sz w:val="24"/>
          <w:szCs w:val="24"/>
          <w:lang w:val="es-SV"/>
        </w:rPr>
        <w:t>Las de</w:t>
      </w:r>
      <w:r w:rsidR="00AD50DE" w:rsidRPr="0070753F">
        <w:rPr>
          <w:rFonts w:ascii="Arial" w:hAnsi="Arial" w:cs="Arial"/>
          <w:sz w:val="24"/>
          <w:szCs w:val="24"/>
          <w:lang w:val="es-SV"/>
        </w:rPr>
        <w:t xml:space="preserve">nuncias que se </w:t>
      </w:r>
      <w:r w:rsidRPr="0070753F">
        <w:rPr>
          <w:rFonts w:ascii="Arial" w:hAnsi="Arial" w:cs="Arial"/>
          <w:sz w:val="24"/>
          <w:szCs w:val="24"/>
          <w:lang w:val="es-SV"/>
        </w:rPr>
        <w:t>reciben</w:t>
      </w:r>
      <w:r w:rsidR="00AD50DE" w:rsidRPr="0070753F">
        <w:rPr>
          <w:rFonts w:ascii="Arial" w:hAnsi="Arial" w:cs="Arial"/>
          <w:sz w:val="24"/>
          <w:szCs w:val="24"/>
          <w:lang w:val="es-SV"/>
        </w:rPr>
        <w:t xml:space="preserve"> en Inspectoría General, se c</w:t>
      </w:r>
      <w:r w:rsidRPr="0070753F">
        <w:rPr>
          <w:rFonts w:ascii="Arial" w:hAnsi="Arial" w:cs="Arial"/>
          <w:sz w:val="24"/>
          <w:szCs w:val="24"/>
          <w:lang w:val="es-SV"/>
        </w:rPr>
        <w:t xml:space="preserve">atalogan por su recepción, de la siguiente manera: </w:t>
      </w:r>
      <w:r w:rsidR="00AD50DE" w:rsidRPr="0070753F">
        <w:rPr>
          <w:rFonts w:ascii="Arial" w:hAnsi="Arial" w:cs="Arial"/>
          <w:sz w:val="24"/>
          <w:szCs w:val="24"/>
          <w:lang w:val="es-SV"/>
        </w:rPr>
        <w:t>Verbal, Escrita, Telefónica, de Oficio, Electrónica y Anónima</w:t>
      </w:r>
      <w:r w:rsidRPr="0070753F">
        <w:rPr>
          <w:rFonts w:ascii="Arial" w:hAnsi="Arial" w:cs="Arial"/>
          <w:sz w:val="24"/>
          <w:szCs w:val="24"/>
          <w:lang w:val="es-SV"/>
        </w:rPr>
        <w:t>, reflejándose en el siguiente cuadro el número de denuncias recibidas mensual</w:t>
      </w:r>
      <w:r w:rsidR="00426B9A">
        <w:rPr>
          <w:rFonts w:ascii="Arial" w:hAnsi="Arial" w:cs="Arial"/>
          <w:sz w:val="24"/>
          <w:szCs w:val="24"/>
          <w:lang w:val="es-SV"/>
        </w:rPr>
        <w:t>mente en cada una de sus formas.</w:t>
      </w:r>
    </w:p>
    <w:p w:rsidR="00426B9A" w:rsidRPr="008B372D" w:rsidRDefault="00426B9A" w:rsidP="00426B9A">
      <w:pPr>
        <w:pStyle w:val="Prrafodelista"/>
        <w:spacing w:after="0" w:line="360" w:lineRule="auto"/>
        <w:ind w:left="360"/>
        <w:jc w:val="both"/>
        <w:rPr>
          <w:rFonts w:ascii="Arial" w:hAnsi="Arial" w:cs="Arial"/>
          <w:sz w:val="10"/>
          <w:szCs w:val="10"/>
          <w:lang w:val="es-SV"/>
        </w:rPr>
      </w:pPr>
    </w:p>
    <w:p w:rsidR="00B40745" w:rsidRPr="0070753F" w:rsidRDefault="00B40745" w:rsidP="00426B9A">
      <w:pPr>
        <w:pStyle w:val="Prrafodelista"/>
        <w:spacing w:after="0" w:line="240" w:lineRule="auto"/>
        <w:jc w:val="center"/>
        <w:rPr>
          <w:rFonts w:ascii="Arial" w:hAnsi="Arial" w:cs="Arial"/>
          <w:sz w:val="24"/>
          <w:szCs w:val="24"/>
          <w:lang w:val="es-SV"/>
        </w:rPr>
      </w:pPr>
      <w:r w:rsidRPr="0070753F">
        <w:rPr>
          <w:rFonts w:ascii="Arial" w:hAnsi="Arial" w:cs="Arial"/>
          <w:sz w:val="24"/>
          <w:szCs w:val="24"/>
          <w:lang w:val="es-SV"/>
        </w:rPr>
        <w:t>FORMA DE RECEPCIÓN DE LA DENUNCIA</w:t>
      </w:r>
    </w:p>
    <w:p w:rsidR="00AD50DE" w:rsidRDefault="007E0395" w:rsidP="00426B9A">
      <w:pPr>
        <w:pStyle w:val="Prrafodelista"/>
        <w:spacing w:after="0" w:line="240" w:lineRule="auto"/>
        <w:ind w:left="360" w:right="720"/>
        <w:jc w:val="right"/>
        <w:rPr>
          <w:rFonts w:ascii="Arial" w:hAnsi="Arial" w:cs="Arial"/>
          <w:b/>
          <w:color w:val="E36C0A" w:themeColor="accent6" w:themeShade="BF"/>
          <w:sz w:val="20"/>
          <w:szCs w:val="20"/>
          <w:lang w:val="es-SV"/>
        </w:rPr>
      </w:pPr>
      <w:r w:rsidRPr="0006064E">
        <w:rPr>
          <w:rFonts w:ascii="Arial" w:hAnsi="Arial" w:cs="Arial"/>
          <w:b/>
          <w:color w:val="E36C0A" w:themeColor="accent6" w:themeShade="BF"/>
          <w:sz w:val="20"/>
          <w:szCs w:val="20"/>
          <w:lang w:val="es-SV"/>
        </w:rPr>
        <w:t>Cuadro No. 2</w:t>
      </w:r>
    </w:p>
    <w:p w:rsidR="009052F9" w:rsidRPr="00970913" w:rsidRDefault="00970913" w:rsidP="00426B9A">
      <w:pPr>
        <w:pStyle w:val="Prrafodelista"/>
        <w:spacing w:after="0" w:line="240" w:lineRule="auto"/>
        <w:ind w:left="360" w:right="720" w:firstLine="90"/>
        <w:jc w:val="right"/>
        <w:rPr>
          <w:rFonts w:ascii="Arial" w:hAnsi="Arial" w:cs="Arial"/>
          <w:b/>
          <w:color w:val="E36C0A" w:themeColor="accent6" w:themeShade="BF"/>
          <w:sz w:val="20"/>
          <w:szCs w:val="20"/>
          <w:lang w:val="es-SV"/>
        </w:rPr>
      </w:pPr>
      <w:r>
        <w:rPr>
          <w:noProof/>
          <w:lang w:val="es-SV" w:eastAsia="es-SV"/>
        </w:rPr>
        <w:drawing>
          <wp:inline distT="0" distB="0" distL="0" distR="0" wp14:anchorId="6A24A177" wp14:editId="1A5338E3">
            <wp:extent cx="5627044" cy="14573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77" t="49715" r="15207" b="18370"/>
                    <a:stretch/>
                  </pic:blipFill>
                  <pic:spPr bwMode="auto">
                    <a:xfrm>
                      <a:off x="0" y="0"/>
                      <a:ext cx="5672403" cy="1469072"/>
                    </a:xfrm>
                    <a:prstGeom prst="rect">
                      <a:avLst/>
                    </a:prstGeom>
                    <a:ln>
                      <a:noFill/>
                    </a:ln>
                    <a:extLst>
                      <a:ext uri="{53640926-AAD7-44D8-BBD7-CCE9431645EC}">
                        <a14:shadowObscured xmlns:a14="http://schemas.microsoft.com/office/drawing/2010/main"/>
                      </a:ext>
                    </a:extLst>
                  </pic:spPr>
                </pic:pic>
              </a:graphicData>
            </a:graphic>
          </wp:inline>
        </w:drawing>
      </w:r>
    </w:p>
    <w:p w:rsidR="00AD50DE" w:rsidRPr="0070753F" w:rsidRDefault="00AD50DE" w:rsidP="002B7E1C">
      <w:pPr>
        <w:pStyle w:val="Prrafodelista"/>
        <w:spacing w:after="0" w:line="240" w:lineRule="auto"/>
        <w:ind w:right="720" w:hanging="153"/>
        <w:jc w:val="center"/>
        <w:rPr>
          <w:rFonts w:ascii="Arial" w:hAnsi="Arial" w:cs="Arial"/>
          <w:i/>
          <w:sz w:val="20"/>
          <w:szCs w:val="20"/>
          <w:lang w:val="es-SV"/>
        </w:rPr>
      </w:pPr>
      <w:r w:rsidRPr="0070753F">
        <w:rPr>
          <w:rFonts w:ascii="Arial" w:hAnsi="Arial" w:cs="Arial"/>
          <w:i/>
          <w:sz w:val="20"/>
          <w:szCs w:val="20"/>
          <w:lang w:val="es-SV"/>
        </w:rPr>
        <w:t>Fuente: Departamento de Quejas y Denuncias IGSP, Oficina Central</w:t>
      </w:r>
    </w:p>
    <w:p w:rsidR="00842BC9" w:rsidRPr="0070753F" w:rsidRDefault="00842BC9" w:rsidP="00915D2D">
      <w:pPr>
        <w:pStyle w:val="Prrafodelista"/>
        <w:spacing w:after="0" w:line="240" w:lineRule="auto"/>
        <w:ind w:right="720" w:hanging="994"/>
        <w:jc w:val="center"/>
        <w:rPr>
          <w:rFonts w:ascii="Arial" w:hAnsi="Arial" w:cs="Arial"/>
          <w:i/>
          <w:sz w:val="20"/>
          <w:szCs w:val="20"/>
          <w:lang w:val="es-SV"/>
        </w:rPr>
      </w:pPr>
    </w:p>
    <w:p w:rsidR="00842BC9" w:rsidRPr="0070753F" w:rsidRDefault="00842BC9" w:rsidP="00F85013">
      <w:pPr>
        <w:pStyle w:val="Prrafodelista"/>
        <w:spacing w:after="0" w:line="240" w:lineRule="auto"/>
        <w:ind w:left="567" w:right="720" w:hanging="841"/>
        <w:jc w:val="center"/>
        <w:rPr>
          <w:rFonts w:ascii="Arial" w:hAnsi="Arial" w:cs="Arial"/>
          <w:i/>
          <w:sz w:val="20"/>
          <w:szCs w:val="20"/>
          <w:lang w:val="es-SV"/>
        </w:rPr>
      </w:pPr>
    </w:p>
    <w:p w:rsidR="00842BC9" w:rsidRPr="0070753F" w:rsidRDefault="00842BC9" w:rsidP="008B372D">
      <w:pPr>
        <w:pStyle w:val="Prrafodelista"/>
        <w:spacing w:after="0" w:line="360" w:lineRule="auto"/>
        <w:ind w:left="180" w:right="-43"/>
        <w:jc w:val="both"/>
        <w:rPr>
          <w:rFonts w:ascii="Arial" w:hAnsi="Arial" w:cs="Arial"/>
          <w:sz w:val="24"/>
          <w:szCs w:val="24"/>
          <w:lang w:val="es-SV"/>
        </w:rPr>
      </w:pPr>
      <w:r w:rsidRPr="0070753F">
        <w:rPr>
          <w:rFonts w:ascii="Arial" w:hAnsi="Arial" w:cs="Arial"/>
          <w:sz w:val="24"/>
          <w:szCs w:val="24"/>
          <w:lang w:val="es-SV"/>
        </w:rPr>
        <w:t>Para una mayor ilustración, se presenta el siguiente gr</w:t>
      </w:r>
      <w:r w:rsidR="005E72DE" w:rsidRPr="0070753F">
        <w:rPr>
          <w:rFonts w:ascii="Arial" w:hAnsi="Arial" w:cs="Arial"/>
          <w:sz w:val="24"/>
          <w:szCs w:val="24"/>
          <w:lang w:val="es-SV"/>
        </w:rPr>
        <w:t>á</w:t>
      </w:r>
      <w:r w:rsidRPr="0070753F">
        <w:rPr>
          <w:rFonts w:ascii="Arial" w:hAnsi="Arial" w:cs="Arial"/>
          <w:sz w:val="24"/>
          <w:szCs w:val="24"/>
          <w:lang w:val="es-SV"/>
        </w:rPr>
        <w:t>fico</w:t>
      </w:r>
      <w:r w:rsidR="005E72DE" w:rsidRPr="0070753F">
        <w:rPr>
          <w:rFonts w:ascii="Arial" w:hAnsi="Arial" w:cs="Arial"/>
          <w:sz w:val="24"/>
          <w:szCs w:val="24"/>
          <w:lang w:val="es-SV"/>
        </w:rPr>
        <w:t>,</w:t>
      </w:r>
      <w:r w:rsidRPr="0070753F">
        <w:rPr>
          <w:rFonts w:ascii="Arial" w:hAnsi="Arial" w:cs="Arial"/>
          <w:sz w:val="24"/>
          <w:szCs w:val="24"/>
          <w:lang w:val="es-SV"/>
        </w:rPr>
        <w:t xml:space="preserve"> en el que se observa que las denuncias verbales </w:t>
      </w:r>
      <w:r w:rsidR="00705F45">
        <w:rPr>
          <w:rFonts w:ascii="Arial" w:hAnsi="Arial" w:cs="Arial"/>
          <w:sz w:val="24"/>
          <w:szCs w:val="24"/>
          <w:lang w:val="es-SV"/>
        </w:rPr>
        <w:t xml:space="preserve">suman un 57% </w:t>
      </w:r>
      <w:r w:rsidRPr="0070753F">
        <w:rPr>
          <w:rFonts w:ascii="Arial" w:hAnsi="Arial" w:cs="Arial"/>
          <w:sz w:val="24"/>
          <w:szCs w:val="24"/>
          <w:lang w:val="es-SV"/>
        </w:rPr>
        <w:t xml:space="preserve">y </w:t>
      </w:r>
      <w:r w:rsidR="00705F45">
        <w:rPr>
          <w:rFonts w:ascii="Arial" w:hAnsi="Arial" w:cs="Arial"/>
          <w:sz w:val="24"/>
          <w:szCs w:val="24"/>
          <w:lang w:val="es-SV"/>
        </w:rPr>
        <w:t xml:space="preserve">las </w:t>
      </w:r>
      <w:r w:rsidRPr="0070753F">
        <w:rPr>
          <w:rFonts w:ascii="Arial" w:hAnsi="Arial" w:cs="Arial"/>
          <w:sz w:val="24"/>
          <w:szCs w:val="24"/>
          <w:lang w:val="es-SV"/>
        </w:rPr>
        <w:t xml:space="preserve">escritas </w:t>
      </w:r>
      <w:r w:rsidR="00705F45">
        <w:rPr>
          <w:rFonts w:ascii="Arial" w:hAnsi="Arial" w:cs="Arial"/>
          <w:sz w:val="24"/>
          <w:szCs w:val="24"/>
          <w:lang w:val="es-SV"/>
        </w:rPr>
        <w:t>un 39%; en ambas se concentra el 96%</w:t>
      </w:r>
      <w:r w:rsidR="005E72DE" w:rsidRPr="0070753F">
        <w:rPr>
          <w:rFonts w:ascii="Arial" w:hAnsi="Arial" w:cs="Arial"/>
          <w:sz w:val="24"/>
          <w:szCs w:val="24"/>
          <w:lang w:val="es-SV"/>
        </w:rPr>
        <w:t>, lo cual indica que los usuarios prefieren comparecer a nuestras oficinas y/o plasmar sus inconformidades a través de escritos presentados en nuestras dependencias.</w:t>
      </w:r>
    </w:p>
    <w:p w:rsidR="008B372D" w:rsidRPr="00705F45" w:rsidRDefault="00724A2D" w:rsidP="00724A2D">
      <w:pPr>
        <w:pStyle w:val="Prrafodelista"/>
        <w:spacing w:after="0" w:line="240" w:lineRule="auto"/>
        <w:ind w:left="360" w:right="72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8B372D" w:rsidRPr="00705F45">
        <w:rPr>
          <w:rFonts w:ascii="Arial" w:hAnsi="Arial" w:cs="Arial"/>
          <w:b/>
          <w:color w:val="E36C0A" w:themeColor="accent6" w:themeShade="BF"/>
          <w:sz w:val="20"/>
          <w:szCs w:val="20"/>
          <w:lang w:val="es-SV"/>
        </w:rPr>
        <w:t>Gráfico No. 1</w:t>
      </w:r>
    </w:p>
    <w:p w:rsidR="008B372D" w:rsidRPr="0070753F" w:rsidRDefault="00724A2D" w:rsidP="00724A2D">
      <w:pPr>
        <w:pStyle w:val="Prrafodelista"/>
        <w:tabs>
          <w:tab w:val="left" w:pos="90"/>
        </w:tabs>
        <w:spacing w:after="0" w:line="240" w:lineRule="auto"/>
        <w:ind w:left="0" w:right="720" w:hanging="274"/>
        <w:jc w:val="center"/>
        <w:rPr>
          <w:rFonts w:ascii="Arial" w:hAnsi="Arial" w:cs="Arial"/>
          <w:b/>
          <w:sz w:val="20"/>
          <w:szCs w:val="20"/>
          <w:lang w:val="es-SV"/>
        </w:rPr>
      </w:pPr>
      <w:r>
        <w:rPr>
          <w:rFonts w:ascii="Arial" w:hAnsi="Arial" w:cs="Arial"/>
          <w:b/>
          <w:sz w:val="20"/>
          <w:szCs w:val="20"/>
          <w:lang w:val="es-SV"/>
        </w:rPr>
        <w:t xml:space="preserve">                     </w:t>
      </w:r>
      <w:r w:rsidR="00705F45" w:rsidRPr="00705F45">
        <w:rPr>
          <w:noProof/>
          <w:lang w:val="es-SV" w:eastAsia="es-SV"/>
        </w:rPr>
        <w:drawing>
          <wp:inline distT="0" distB="0" distL="0" distR="0" wp14:anchorId="05BA211A" wp14:editId="5094A49B">
            <wp:extent cx="3970604" cy="2309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592" cy="2341737"/>
                    </a:xfrm>
                    <a:prstGeom prst="rect">
                      <a:avLst/>
                    </a:prstGeom>
                    <a:noFill/>
                    <a:ln>
                      <a:noFill/>
                    </a:ln>
                  </pic:spPr>
                </pic:pic>
              </a:graphicData>
            </a:graphic>
          </wp:inline>
        </w:drawing>
      </w:r>
    </w:p>
    <w:p w:rsidR="000B03E1" w:rsidRPr="0070753F" w:rsidRDefault="000B03E1" w:rsidP="00E22D87">
      <w:pPr>
        <w:pStyle w:val="Prrafodelista"/>
        <w:numPr>
          <w:ilvl w:val="0"/>
          <w:numId w:val="8"/>
        </w:numPr>
        <w:spacing w:after="0" w:line="360" w:lineRule="auto"/>
        <w:ind w:right="720" w:hanging="540"/>
        <w:jc w:val="both"/>
        <w:rPr>
          <w:rFonts w:ascii="Arial" w:hAnsi="Arial" w:cs="Arial"/>
          <w:b/>
          <w:sz w:val="32"/>
          <w:szCs w:val="32"/>
          <w:lang w:val="es-SV"/>
        </w:rPr>
      </w:pPr>
      <w:r w:rsidRPr="0070753F">
        <w:rPr>
          <w:rFonts w:ascii="Arial" w:hAnsi="Arial" w:cs="Arial"/>
          <w:b/>
          <w:sz w:val="32"/>
          <w:szCs w:val="32"/>
          <w:lang w:val="es-SV"/>
        </w:rPr>
        <w:lastRenderedPageBreak/>
        <w:t xml:space="preserve">Procedencia de </w:t>
      </w:r>
      <w:r w:rsidR="005E72DE" w:rsidRPr="0070753F">
        <w:rPr>
          <w:rFonts w:ascii="Arial" w:hAnsi="Arial" w:cs="Arial"/>
          <w:b/>
          <w:sz w:val="32"/>
          <w:szCs w:val="32"/>
          <w:lang w:val="es-SV"/>
        </w:rPr>
        <w:t>la d</w:t>
      </w:r>
      <w:r w:rsidRPr="0070753F">
        <w:rPr>
          <w:rFonts w:ascii="Arial" w:hAnsi="Arial" w:cs="Arial"/>
          <w:b/>
          <w:sz w:val="32"/>
          <w:szCs w:val="32"/>
          <w:lang w:val="es-SV"/>
        </w:rPr>
        <w:t xml:space="preserve">enuncia </w:t>
      </w:r>
      <w:r w:rsidR="005E72DE" w:rsidRPr="0070753F">
        <w:rPr>
          <w:rFonts w:ascii="Arial" w:hAnsi="Arial" w:cs="Arial"/>
          <w:b/>
          <w:sz w:val="32"/>
          <w:szCs w:val="32"/>
          <w:lang w:val="es-SV"/>
        </w:rPr>
        <w:t>r</w:t>
      </w:r>
      <w:r w:rsidRPr="0070753F">
        <w:rPr>
          <w:rFonts w:ascii="Arial" w:hAnsi="Arial" w:cs="Arial"/>
          <w:b/>
          <w:sz w:val="32"/>
          <w:szCs w:val="32"/>
          <w:lang w:val="es-SV"/>
        </w:rPr>
        <w:t>ecibida</w:t>
      </w:r>
      <w:r w:rsidR="002B7E1C" w:rsidRPr="0070753F">
        <w:rPr>
          <w:rFonts w:ascii="Arial" w:hAnsi="Arial" w:cs="Arial"/>
          <w:b/>
          <w:sz w:val="32"/>
          <w:szCs w:val="32"/>
          <w:lang w:val="es-SV"/>
        </w:rPr>
        <w:t>.</w:t>
      </w:r>
    </w:p>
    <w:p w:rsidR="00857212" w:rsidRPr="0070753F" w:rsidRDefault="00857212" w:rsidP="00535BC4">
      <w:pPr>
        <w:pStyle w:val="Prrafodelista"/>
        <w:spacing w:after="0" w:line="360" w:lineRule="auto"/>
        <w:ind w:left="360"/>
        <w:jc w:val="both"/>
        <w:rPr>
          <w:rFonts w:ascii="Arial" w:hAnsi="Arial" w:cs="Arial"/>
          <w:sz w:val="4"/>
          <w:szCs w:val="4"/>
          <w:lang w:val="es-SV"/>
        </w:rPr>
      </w:pPr>
    </w:p>
    <w:p w:rsidR="00705F45" w:rsidRDefault="00705F45" w:rsidP="00F35CE7">
      <w:pPr>
        <w:pStyle w:val="Prrafodelista"/>
        <w:spacing w:after="0" w:line="360" w:lineRule="auto"/>
        <w:ind w:left="180"/>
        <w:jc w:val="both"/>
        <w:rPr>
          <w:rFonts w:ascii="Arial" w:hAnsi="Arial" w:cs="Arial"/>
          <w:sz w:val="24"/>
          <w:szCs w:val="24"/>
          <w:lang w:val="es-SV"/>
        </w:rPr>
      </w:pPr>
      <w:r>
        <w:rPr>
          <w:rFonts w:ascii="Arial" w:hAnsi="Arial" w:cs="Arial"/>
          <w:sz w:val="24"/>
          <w:szCs w:val="24"/>
          <w:lang w:val="es-SV"/>
        </w:rPr>
        <w:t>Las clasificaciones de las denuncias recibidas en Inspectoría General se clasifican por los grupos siguientes:</w:t>
      </w:r>
    </w:p>
    <w:p w:rsidR="00F35CE7" w:rsidRPr="00F35CE7" w:rsidRDefault="00F35CE7" w:rsidP="00F35CE7">
      <w:pPr>
        <w:pStyle w:val="Prrafodelista"/>
        <w:spacing w:after="0" w:line="360" w:lineRule="auto"/>
        <w:ind w:left="180"/>
        <w:jc w:val="both"/>
        <w:rPr>
          <w:rFonts w:ascii="Arial" w:hAnsi="Arial" w:cs="Arial"/>
          <w:sz w:val="10"/>
          <w:szCs w:val="10"/>
          <w:lang w:val="es-SV"/>
        </w:rPr>
      </w:pPr>
    </w:p>
    <w:p w:rsidR="00705F45" w:rsidRDefault="00F35CE7" w:rsidP="00F35CE7">
      <w:pPr>
        <w:pStyle w:val="Prrafodelista"/>
        <w:numPr>
          <w:ilvl w:val="0"/>
          <w:numId w:val="20"/>
        </w:numPr>
        <w:spacing w:after="0" w:line="360" w:lineRule="auto"/>
        <w:ind w:left="720" w:hanging="210"/>
        <w:jc w:val="both"/>
        <w:rPr>
          <w:rFonts w:ascii="Arial" w:hAnsi="Arial" w:cs="Arial"/>
          <w:sz w:val="24"/>
          <w:szCs w:val="24"/>
          <w:lang w:val="es-SV"/>
        </w:rPr>
      </w:pPr>
      <w:r>
        <w:rPr>
          <w:rFonts w:ascii="Arial" w:hAnsi="Arial" w:cs="Arial"/>
          <w:sz w:val="24"/>
          <w:szCs w:val="24"/>
          <w:lang w:val="es-SV"/>
        </w:rPr>
        <w:t>C</w:t>
      </w:r>
      <w:r w:rsidRPr="0070753F">
        <w:rPr>
          <w:rFonts w:ascii="Arial" w:hAnsi="Arial" w:cs="Arial"/>
          <w:sz w:val="24"/>
          <w:szCs w:val="24"/>
          <w:lang w:val="es-SV"/>
        </w:rPr>
        <w:t>aptadas directamente en Inspectoría General</w:t>
      </w:r>
      <w:r>
        <w:rPr>
          <w:rFonts w:ascii="Arial" w:hAnsi="Arial" w:cs="Arial"/>
          <w:sz w:val="24"/>
          <w:szCs w:val="24"/>
          <w:lang w:val="es-SV"/>
        </w:rPr>
        <w:t>.</w:t>
      </w:r>
    </w:p>
    <w:p w:rsidR="0046534B" w:rsidRDefault="0046534B" w:rsidP="0046534B">
      <w:pPr>
        <w:pStyle w:val="Prrafodelista"/>
        <w:spacing w:after="0" w:line="360" w:lineRule="auto"/>
        <w:jc w:val="both"/>
        <w:rPr>
          <w:rFonts w:ascii="Arial" w:hAnsi="Arial" w:cs="Arial"/>
          <w:sz w:val="24"/>
          <w:szCs w:val="24"/>
          <w:lang w:val="es-SV"/>
        </w:rPr>
      </w:pPr>
    </w:p>
    <w:p w:rsidR="00F35CE7" w:rsidRDefault="00F35CE7" w:rsidP="00F35CE7">
      <w:pPr>
        <w:pStyle w:val="Prrafodelista"/>
        <w:numPr>
          <w:ilvl w:val="0"/>
          <w:numId w:val="20"/>
        </w:numPr>
        <w:spacing w:after="0" w:line="360" w:lineRule="auto"/>
        <w:ind w:left="720" w:hanging="210"/>
        <w:jc w:val="both"/>
        <w:rPr>
          <w:rFonts w:ascii="Arial" w:hAnsi="Arial" w:cs="Arial"/>
          <w:sz w:val="24"/>
          <w:szCs w:val="24"/>
          <w:lang w:val="es-SV"/>
        </w:rPr>
      </w:pPr>
      <w:r>
        <w:rPr>
          <w:rFonts w:ascii="Arial" w:hAnsi="Arial" w:cs="Arial"/>
          <w:sz w:val="24"/>
          <w:szCs w:val="24"/>
          <w:lang w:val="es-SV"/>
        </w:rPr>
        <w:t xml:space="preserve"> L</w:t>
      </w:r>
      <w:r w:rsidRPr="00F35CE7">
        <w:rPr>
          <w:rFonts w:ascii="Arial" w:hAnsi="Arial" w:cs="Arial"/>
          <w:sz w:val="24"/>
          <w:szCs w:val="24"/>
          <w:lang w:val="es-SV"/>
        </w:rPr>
        <w:t>a Procuraduría para la Defensa de los Derechos Humanos</w:t>
      </w:r>
      <w:r>
        <w:rPr>
          <w:rFonts w:ascii="Arial" w:hAnsi="Arial" w:cs="Arial"/>
          <w:sz w:val="24"/>
          <w:szCs w:val="24"/>
          <w:lang w:val="es-SV"/>
        </w:rPr>
        <w:t>.</w:t>
      </w:r>
    </w:p>
    <w:p w:rsidR="0046534B" w:rsidRPr="0046534B" w:rsidRDefault="0046534B" w:rsidP="0046534B">
      <w:pPr>
        <w:spacing w:after="0" w:line="360" w:lineRule="auto"/>
        <w:jc w:val="both"/>
        <w:rPr>
          <w:rFonts w:ascii="Arial" w:hAnsi="Arial" w:cs="Arial"/>
          <w:sz w:val="24"/>
          <w:szCs w:val="24"/>
          <w:lang w:val="es-SV"/>
        </w:rPr>
      </w:pPr>
    </w:p>
    <w:p w:rsidR="00F35CE7" w:rsidRDefault="00F35CE7" w:rsidP="00F35CE7">
      <w:pPr>
        <w:pStyle w:val="Prrafodelista"/>
        <w:numPr>
          <w:ilvl w:val="0"/>
          <w:numId w:val="20"/>
        </w:numPr>
        <w:tabs>
          <w:tab w:val="left" w:pos="810"/>
        </w:tabs>
        <w:spacing w:after="0" w:line="360" w:lineRule="auto"/>
        <w:ind w:left="720" w:hanging="210"/>
        <w:jc w:val="both"/>
        <w:rPr>
          <w:rFonts w:ascii="Arial" w:hAnsi="Arial" w:cs="Arial"/>
          <w:sz w:val="24"/>
          <w:szCs w:val="24"/>
          <w:lang w:val="es-SV"/>
        </w:rPr>
      </w:pPr>
      <w:r>
        <w:rPr>
          <w:rFonts w:ascii="Arial" w:hAnsi="Arial" w:cs="Arial"/>
          <w:sz w:val="24"/>
          <w:szCs w:val="24"/>
          <w:lang w:val="es-SV"/>
        </w:rPr>
        <w:t>I</w:t>
      </w:r>
      <w:r w:rsidRPr="00F35CE7">
        <w:rPr>
          <w:rFonts w:ascii="Arial" w:hAnsi="Arial" w:cs="Arial"/>
          <w:sz w:val="24"/>
          <w:szCs w:val="24"/>
          <w:lang w:val="es-SV"/>
        </w:rPr>
        <w:t>nformadas por miembros de la Policía Nacional Civil</w:t>
      </w:r>
      <w:r>
        <w:rPr>
          <w:rFonts w:ascii="Arial" w:hAnsi="Arial" w:cs="Arial"/>
          <w:sz w:val="24"/>
          <w:szCs w:val="24"/>
          <w:lang w:val="es-SV"/>
        </w:rPr>
        <w:t>.</w:t>
      </w:r>
    </w:p>
    <w:p w:rsidR="0046534B" w:rsidRPr="0046534B" w:rsidRDefault="0046534B" w:rsidP="0046534B">
      <w:pPr>
        <w:tabs>
          <w:tab w:val="left" w:pos="810"/>
        </w:tabs>
        <w:spacing w:after="0" w:line="360" w:lineRule="auto"/>
        <w:jc w:val="both"/>
        <w:rPr>
          <w:rFonts w:ascii="Arial" w:hAnsi="Arial" w:cs="Arial"/>
          <w:sz w:val="24"/>
          <w:szCs w:val="24"/>
          <w:lang w:val="es-SV"/>
        </w:rPr>
      </w:pPr>
    </w:p>
    <w:p w:rsidR="00F35CE7" w:rsidRDefault="00F35CE7" w:rsidP="00F35CE7">
      <w:pPr>
        <w:pStyle w:val="Prrafodelista"/>
        <w:numPr>
          <w:ilvl w:val="0"/>
          <w:numId w:val="20"/>
        </w:numPr>
        <w:tabs>
          <w:tab w:val="left" w:pos="810"/>
        </w:tabs>
        <w:spacing w:after="0" w:line="360" w:lineRule="auto"/>
        <w:ind w:left="720" w:hanging="210"/>
        <w:jc w:val="both"/>
        <w:rPr>
          <w:rFonts w:ascii="Arial" w:hAnsi="Arial" w:cs="Arial"/>
          <w:sz w:val="24"/>
          <w:szCs w:val="24"/>
          <w:lang w:val="es-SV"/>
        </w:rPr>
      </w:pPr>
      <w:r>
        <w:rPr>
          <w:rFonts w:ascii="Arial" w:hAnsi="Arial" w:cs="Arial"/>
          <w:sz w:val="24"/>
          <w:szCs w:val="24"/>
          <w:lang w:val="es-SV"/>
        </w:rPr>
        <w:t xml:space="preserve">Procedentes de la </w:t>
      </w:r>
      <w:r w:rsidRPr="00F35CE7">
        <w:rPr>
          <w:rFonts w:ascii="Arial" w:hAnsi="Arial" w:cs="Arial"/>
          <w:sz w:val="24"/>
          <w:szCs w:val="24"/>
          <w:lang w:val="es-SV"/>
        </w:rPr>
        <w:t>Academia Nacional de Seguridad Pública</w:t>
      </w:r>
      <w:r>
        <w:rPr>
          <w:rFonts w:ascii="Arial" w:hAnsi="Arial" w:cs="Arial"/>
          <w:sz w:val="24"/>
          <w:szCs w:val="24"/>
          <w:lang w:val="es-SV"/>
        </w:rPr>
        <w:t>.</w:t>
      </w:r>
    </w:p>
    <w:p w:rsidR="0046534B" w:rsidRPr="0046534B" w:rsidRDefault="0046534B" w:rsidP="0046534B">
      <w:pPr>
        <w:tabs>
          <w:tab w:val="left" w:pos="810"/>
        </w:tabs>
        <w:spacing w:after="0" w:line="360" w:lineRule="auto"/>
        <w:jc w:val="both"/>
        <w:rPr>
          <w:rFonts w:ascii="Arial" w:hAnsi="Arial" w:cs="Arial"/>
          <w:sz w:val="24"/>
          <w:szCs w:val="24"/>
          <w:lang w:val="es-SV"/>
        </w:rPr>
      </w:pPr>
    </w:p>
    <w:p w:rsidR="00F35CE7" w:rsidRPr="0046534B" w:rsidRDefault="00F35CE7" w:rsidP="00F35CE7">
      <w:pPr>
        <w:pStyle w:val="Prrafodelista"/>
        <w:numPr>
          <w:ilvl w:val="0"/>
          <w:numId w:val="20"/>
        </w:numPr>
        <w:tabs>
          <w:tab w:val="left" w:pos="810"/>
        </w:tabs>
        <w:spacing w:after="0" w:line="360" w:lineRule="auto"/>
        <w:ind w:left="720" w:hanging="210"/>
        <w:jc w:val="both"/>
        <w:rPr>
          <w:rFonts w:ascii="Arial" w:hAnsi="Arial" w:cs="Arial"/>
          <w:sz w:val="24"/>
          <w:szCs w:val="24"/>
          <w:lang w:val="es-SV"/>
        </w:rPr>
      </w:pPr>
      <w:r>
        <w:rPr>
          <w:rFonts w:ascii="Arial" w:hAnsi="Arial" w:cs="Arial"/>
          <w:sz w:val="24"/>
          <w:szCs w:val="24"/>
          <w:lang w:val="es-SV"/>
        </w:rPr>
        <w:t xml:space="preserve"> Otras procedencias </w:t>
      </w:r>
      <w:r w:rsidRPr="00F35CE7">
        <w:rPr>
          <w:rFonts w:ascii="Arial" w:hAnsi="Arial" w:cs="Arial"/>
          <w:i/>
          <w:sz w:val="24"/>
          <w:szCs w:val="24"/>
          <w:lang w:val="es-SV"/>
        </w:rPr>
        <w:t>(Procuraduría General, Juzgados, F</w:t>
      </w:r>
      <w:r>
        <w:rPr>
          <w:rFonts w:ascii="Arial" w:hAnsi="Arial" w:cs="Arial"/>
          <w:i/>
          <w:sz w:val="24"/>
          <w:szCs w:val="24"/>
          <w:lang w:val="es-SV"/>
        </w:rPr>
        <w:t>iscalía General)</w:t>
      </w:r>
    </w:p>
    <w:p w:rsidR="00E22D87" w:rsidRDefault="00E22D87" w:rsidP="00E22D87">
      <w:pPr>
        <w:pStyle w:val="Prrafodelista"/>
        <w:spacing w:after="0" w:line="360" w:lineRule="auto"/>
        <w:ind w:left="180"/>
        <w:jc w:val="both"/>
        <w:rPr>
          <w:rFonts w:ascii="Arial" w:hAnsi="Arial" w:cs="Arial"/>
          <w:sz w:val="4"/>
          <w:szCs w:val="4"/>
          <w:lang w:val="es-SV"/>
        </w:rPr>
      </w:pPr>
    </w:p>
    <w:p w:rsidR="00F35CE7" w:rsidRDefault="00F35CE7" w:rsidP="00E22D87">
      <w:pPr>
        <w:pStyle w:val="Prrafodelista"/>
        <w:spacing w:after="0" w:line="360" w:lineRule="auto"/>
        <w:ind w:left="180"/>
        <w:jc w:val="both"/>
        <w:rPr>
          <w:rFonts w:ascii="Arial" w:hAnsi="Arial" w:cs="Arial"/>
          <w:sz w:val="4"/>
          <w:szCs w:val="4"/>
          <w:lang w:val="es-SV"/>
        </w:rPr>
      </w:pPr>
    </w:p>
    <w:p w:rsidR="00F35CE7" w:rsidRDefault="00F35CE7" w:rsidP="00E22D87">
      <w:pPr>
        <w:pStyle w:val="Prrafodelista"/>
        <w:spacing w:after="0" w:line="360" w:lineRule="auto"/>
        <w:ind w:left="180"/>
        <w:jc w:val="both"/>
        <w:rPr>
          <w:rFonts w:ascii="Arial" w:hAnsi="Arial" w:cs="Arial"/>
          <w:sz w:val="4"/>
          <w:szCs w:val="4"/>
          <w:lang w:val="es-SV"/>
        </w:rPr>
      </w:pPr>
    </w:p>
    <w:p w:rsidR="00F35CE7" w:rsidRPr="0070753F" w:rsidRDefault="00F35CE7" w:rsidP="00E22D87">
      <w:pPr>
        <w:pStyle w:val="Prrafodelista"/>
        <w:spacing w:after="0" w:line="360" w:lineRule="auto"/>
        <w:ind w:left="180"/>
        <w:jc w:val="both"/>
        <w:rPr>
          <w:rFonts w:ascii="Arial" w:hAnsi="Arial" w:cs="Arial"/>
          <w:sz w:val="4"/>
          <w:szCs w:val="4"/>
          <w:lang w:val="es-SV"/>
        </w:rPr>
      </w:pPr>
    </w:p>
    <w:p w:rsidR="000B03E1" w:rsidRDefault="000B03E1" w:rsidP="0046534B">
      <w:pPr>
        <w:pStyle w:val="Prrafodelista"/>
        <w:spacing w:after="0" w:line="360" w:lineRule="auto"/>
        <w:ind w:left="180"/>
        <w:jc w:val="both"/>
        <w:rPr>
          <w:rFonts w:ascii="Arial" w:hAnsi="Arial" w:cs="Arial"/>
          <w:sz w:val="24"/>
          <w:szCs w:val="24"/>
          <w:lang w:val="es-SV"/>
        </w:rPr>
      </w:pPr>
      <w:r w:rsidRPr="0070753F">
        <w:rPr>
          <w:rFonts w:ascii="Arial" w:hAnsi="Arial" w:cs="Arial"/>
          <w:sz w:val="24"/>
          <w:szCs w:val="24"/>
          <w:lang w:val="es-SV"/>
        </w:rPr>
        <w:t>A continuación, se detallan en forma mensual la procedencia de l</w:t>
      </w:r>
      <w:r w:rsidR="00F35CE7">
        <w:rPr>
          <w:rFonts w:ascii="Arial" w:hAnsi="Arial" w:cs="Arial"/>
          <w:sz w:val="24"/>
          <w:szCs w:val="24"/>
          <w:lang w:val="es-SV"/>
        </w:rPr>
        <w:t>as denuncias durante el año 2018</w:t>
      </w:r>
      <w:r w:rsidRPr="0070753F">
        <w:rPr>
          <w:rFonts w:ascii="Arial" w:hAnsi="Arial" w:cs="Arial"/>
          <w:sz w:val="24"/>
          <w:szCs w:val="24"/>
          <w:lang w:val="es-SV"/>
        </w:rPr>
        <w:t>.</w:t>
      </w:r>
    </w:p>
    <w:p w:rsidR="00F35CE7" w:rsidRPr="00F35CE7" w:rsidRDefault="00F35CE7" w:rsidP="00D263C1">
      <w:pPr>
        <w:pStyle w:val="Prrafodelista"/>
        <w:spacing w:after="0" w:line="360" w:lineRule="auto"/>
        <w:ind w:left="450"/>
        <w:jc w:val="both"/>
        <w:rPr>
          <w:rFonts w:ascii="Arial" w:hAnsi="Arial" w:cs="Arial"/>
          <w:sz w:val="4"/>
          <w:szCs w:val="4"/>
          <w:lang w:val="es-SV"/>
        </w:rPr>
      </w:pPr>
    </w:p>
    <w:p w:rsidR="00B40745" w:rsidRPr="0070753F" w:rsidRDefault="00B40745" w:rsidP="00B40745">
      <w:pPr>
        <w:pStyle w:val="Prrafodelista"/>
        <w:spacing w:after="0" w:line="360" w:lineRule="auto"/>
        <w:ind w:left="180"/>
        <w:jc w:val="center"/>
        <w:rPr>
          <w:rFonts w:ascii="Arial" w:hAnsi="Arial" w:cs="Arial"/>
          <w:sz w:val="24"/>
          <w:szCs w:val="24"/>
          <w:lang w:val="es-SV"/>
        </w:rPr>
      </w:pPr>
      <w:r w:rsidRPr="0070753F">
        <w:rPr>
          <w:rFonts w:ascii="Arial" w:hAnsi="Arial" w:cs="Arial"/>
          <w:sz w:val="24"/>
          <w:szCs w:val="24"/>
          <w:lang w:val="es-SV"/>
        </w:rPr>
        <w:t>PROCEDENCIA DE LA DENUNCIA RECIBIDA</w:t>
      </w:r>
    </w:p>
    <w:p w:rsidR="000B03E1" w:rsidRPr="00F35CE7" w:rsidRDefault="000B03E1" w:rsidP="000B03E1">
      <w:pPr>
        <w:pStyle w:val="Prrafodelista"/>
        <w:spacing w:after="0" w:line="240" w:lineRule="auto"/>
        <w:ind w:left="360" w:right="720"/>
        <w:jc w:val="right"/>
        <w:rPr>
          <w:rFonts w:ascii="Arial" w:hAnsi="Arial" w:cs="Arial"/>
          <w:b/>
          <w:color w:val="E36C0A" w:themeColor="accent6" w:themeShade="BF"/>
          <w:sz w:val="20"/>
          <w:szCs w:val="20"/>
          <w:lang w:val="es-SV"/>
        </w:rPr>
      </w:pPr>
      <w:r w:rsidRPr="00F35CE7">
        <w:rPr>
          <w:rFonts w:ascii="Arial" w:hAnsi="Arial" w:cs="Arial"/>
          <w:b/>
          <w:color w:val="E36C0A" w:themeColor="accent6" w:themeShade="BF"/>
          <w:sz w:val="20"/>
          <w:szCs w:val="20"/>
          <w:lang w:val="es-SV"/>
        </w:rPr>
        <w:t xml:space="preserve">Cuadro No. </w:t>
      </w:r>
      <w:r w:rsidR="007E0395" w:rsidRPr="00F35CE7">
        <w:rPr>
          <w:rFonts w:ascii="Arial" w:hAnsi="Arial" w:cs="Arial"/>
          <w:b/>
          <w:color w:val="E36C0A" w:themeColor="accent6" w:themeShade="BF"/>
          <w:sz w:val="20"/>
          <w:szCs w:val="20"/>
          <w:lang w:val="es-SV"/>
        </w:rPr>
        <w:t>3</w:t>
      </w:r>
    </w:p>
    <w:p w:rsidR="000B03E1" w:rsidRPr="0070753F" w:rsidRDefault="00F32F10" w:rsidP="00F85013">
      <w:pPr>
        <w:pStyle w:val="Prrafodelista"/>
        <w:spacing w:after="0" w:line="240" w:lineRule="auto"/>
        <w:ind w:left="360" w:right="720" w:hanging="76"/>
        <w:jc w:val="right"/>
        <w:rPr>
          <w:rFonts w:ascii="Arial" w:hAnsi="Arial" w:cs="Arial"/>
          <w:sz w:val="20"/>
          <w:szCs w:val="20"/>
          <w:lang w:val="es-SV"/>
        </w:rPr>
      </w:pPr>
      <w:r w:rsidRPr="00F32F10">
        <w:rPr>
          <w:noProof/>
          <w:lang w:val="es-SV" w:eastAsia="es-SV"/>
        </w:rPr>
        <w:drawing>
          <wp:inline distT="0" distB="0" distL="0" distR="0" wp14:anchorId="717BB70E" wp14:editId="322A91BE">
            <wp:extent cx="5747657" cy="1173480"/>
            <wp:effectExtent l="0" t="0" r="571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826" cy="1175352"/>
                    </a:xfrm>
                    <a:prstGeom prst="rect">
                      <a:avLst/>
                    </a:prstGeom>
                    <a:noFill/>
                    <a:ln>
                      <a:noFill/>
                    </a:ln>
                  </pic:spPr>
                </pic:pic>
              </a:graphicData>
            </a:graphic>
          </wp:inline>
        </w:drawing>
      </w:r>
    </w:p>
    <w:p w:rsidR="003E1AB7" w:rsidRDefault="003E1AB7" w:rsidP="00B40745">
      <w:pPr>
        <w:pStyle w:val="Prrafodelista"/>
        <w:spacing w:after="0" w:line="240" w:lineRule="auto"/>
        <w:ind w:right="720" w:hanging="436"/>
        <w:jc w:val="center"/>
        <w:rPr>
          <w:rFonts w:ascii="Arial" w:hAnsi="Arial" w:cs="Arial"/>
          <w:i/>
          <w:sz w:val="20"/>
          <w:szCs w:val="20"/>
          <w:lang w:val="es-SV"/>
        </w:rPr>
      </w:pPr>
      <w:r w:rsidRPr="0070753F">
        <w:rPr>
          <w:rFonts w:ascii="Arial" w:hAnsi="Arial" w:cs="Arial"/>
          <w:i/>
          <w:sz w:val="20"/>
          <w:szCs w:val="20"/>
          <w:lang w:val="es-SV"/>
        </w:rPr>
        <w:t>Fuente: Departamento de Quejas y Denuncias IGSP, Oficina Central.</w:t>
      </w:r>
    </w:p>
    <w:p w:rsidR="00337B4E" w:rsidRDefault="00337B4E" w:rsidP="00B40745">
      <w:pPr>
        <w:pStyle w:val="Prrafodelista"/>
        <w:spacing w:after="0" w:line="240" w:lineRule="auto"/>
        <w:ind w:right="720" w:hanging="436"/>
        <w:jc w:val="center"/>
        <w:rPr>
          <w:rFonts w:ascii="Arial" w:hAnsi="Arial" w:cs="Arial"/>
          <w:i/>
          <w:sz w:val="20"/>
          <w:szCs w:val="20"/>
          <w:lang w:val="es-SV"/>
        </w:rPr>
      </w:pPr>
    </w:p>
    <w:p w:rsidR="0084622A" w:rsidRDefault="0084622A" w:rsidP="0084622A">
      <w:pPr>
        <w:pStyle w:val="Prrafodelista"/>
        <w:spacing w:after="0" w:line="360" w:lineRule="auto"/>
        <w:ind w:left="360"/>
        <w:jc w:val="both"/>
        <w:rPr>
          <w:rFonts w:ascii="Arial" w:hAnsi="Arial" w:cs="Arial"/>
          <w:sz w:val="24"/>
          <w:szCs w:val="24"/>
          <w:lang w:val="es-SV"/>
        </w:rPr>
      </w:pPr>
    </w:p>
    <w:p w:rsidR="0084622A" w:rsidRDefault="0084622A" w:rsidP="0084622A">
      <w:pPr>
        <w:pStyle w:val="Prrafodelista"/>
        <w:spacing w:after="0" w:line="360" w:lineRule="auto"/>
        <w:ind w:left="180"/>
        <w:jc w:val="both"/>
        <w:rPr>
          <w:rFonts w:ascii="Arial" w:hAnsi="Arial" w:cs="Arial"/>
          <w:sz w:val="24"/>
          <w:szCs w:val="24"/>
          <w:lang w:val="es-SV"/>
        </w:rPr>
      </w:pPr>
      <w:r>
        <w:rPr>
          <w:rFonts w:ascii="Arial" w:hAnsi="Arial" w:cs="Arial"/>
          <w:sz w:val="24"/>
          <w:szCs w:val="24"/>
          <w:lang w:val="es-SV"/>
        </w:rPr>
        <w:t xml:space="preserve">A continuación, se </w:t>
      </w:r>
      <w:r w:rsidR="00DB16D1">
        <w:rPr>
          <w:rFonts w:ascii="Arial" w:hAnsi="Arial" w:cs="Arial"/>
          <w:sz w:val="24"/>
          <w:szCs w:val="24"/>
          <w:lang w:val="es-SV"/>
        </w:rPr>
        <w:t>ilustra gráficamente</w:t>
      </w:r>
      <w:r>
        <w:rPr>
          <w:rFonts w:ascii="Arial" w:hAnsi="Arial" w:cs="Arial"/>
          <w:sz w:val="24"/>
          <w:szCs w:val="24"/>
          <w:lang w:val="es-SV"/>
        </w:rPr>
        <w:t xml:space="preserve"> los resultados; observándose que el 77% son las denuncias que se reciben en </w:t>
      </w:r>
      <w:r w:rsidR="0046534B">
        <w:rPr>
          <w:rFonts w:ascii="Arial" w:hAnsi="Arial" w:cs="Arial"/>
          <w:sz w:val="24"/>
          <w:szCs w:val="24"/>
          <w:lang w:val="es-SV"/>
        </w:rPr>
        <w:t xml:space="preserve">la </w:t>
      </w:r>
      <w:r>
        <w:rPr>
          <w:rFonts w:ascii="Arial" w:hAnsi="Arial" w:cs="Arial"/>
          <w:sz w:val="24"/>
          <w:szCs w:val="24"/>
          <w:lang w:val="es-SV"/>
        </w:rPr>
        <w:t xml:space="preserve">Inspectoría General a nivel nacional; </w:t>
      </w:r>
      <w:r w:rsidR="0046534B">
        <w:rPr>
          <w:rFonts w:ascii="Arial" w:hAnsi="Arial" w:cs="Arial"/>
          <w:sz w:val="24"/>
          <w:szCs w:val="24"/>
          <w:lang w:val="es-SV"/>
        </w:rPr>
        <w:t xml:space="preserve">el </w:t>
      </w:r>
      <w:r w:rsidR="00EE5BA2">
        <w:rPr>
          <w:rFonts w:ascii="Arial" w:hAnsi="Arial" w:cs="Arial"/>
          <w:sz w:val="24"/>
          <w:szCs w:val="24"/>
          <w:lang w:val="es-SV"/>
        </w:rPr>
        <w:t xml:space="preserve">16% la que remite la Procuraduría para la Defensa de los Derechos Humanos. Ambas instituciones suman un equivalente al 93%; </w:t>
      </w:r>
      <w:r>
        <w:rPr>
          <w:rFonts w:ascii="Arial" w:hAnsi="Arial" w:cs="Arial"/>
          <w:sz w:val="24"/>
          <w:szCs w:val="24"/>
          <w:lang w:val="es-SV"/>
        </w:rPr>
        <w:t>mientras que el rest</w:t>
      </w:r>
      <w:r w:rsidR="0046534B">
        <w:rPr>
          <w:rFonts w:ascii="Arial" w:hAnsi="Arial" w:cs="Arial"/>
          <w:sz w:val="24"/>
          <w:szCs w:val="24"/>
          <w:lang w:val="es-SV"/>
        </w:rPr>
        <w:t xml:space="preserve">o en menor cantidad </w:t>
      </w:r>
      <w:r w:rsidR="00DB16D1">
        <w:rPr>
          <w:rFonts w:ascii="Arial" w:hAnsi="Arial" w:cs="Arial"/>
          <w:sz w:val="24"/>
          <w:szCs w:val="24"/>
          <w:lang w:val="es-SV"/>
        </w:rPr>
        <w:t>proceden de</w:t>
      </w:r>
      <w:r w:rsidR="0046534B">
        <w:rPr>
          <w:rFonts w:ascii="Arial" w:hAnsi="Arial" w:cs="Arial"/>
          <w:sz w:val="24"/>
          <w:szCs w:val="24"/>
          <w:lang w:val="es-SV"/>
        </w:rPr>
        <w:t xml:space="preserve"> otras instituciones, tal como se detalla en el cuadro anterior </w:t>
      </w:r>
      <w:r w:rsidR="0046534B" w:rsidRPr="0070753F">
        <w:rPr>
          <w:rFonts w:ascii="Arial" w:hAnsi="Arial" w:cs="Arial"/>
          <w:sz w:val="24"/>
          <w:szCs w:val="24"/>
          <w:lang w:val="es-SV"/>
        </w:rPr>
        <w:t xml:space="preserve">a las </w:t>
      </w:r>
      <w:r w:rsidR="00EE5BA2">
        <w:rPr>
          <w:rFonts w:ascii="Arial" w:hAnsi="Arial" w:cs="Arial"/>
          <w:sz w:val="24"/>
          <w:szCs w:val="24"/>
          <w:lang w:val="es-SV"/>
        </w:rPr>
        <w:t>cuales se les da el trámite de l</w:t>
      </w:r>
      <w:r w:rsidR="0046534B" w:rsidRPr="0070753F">
        <w:rPr>
          <w:rFonts w:ascii="Arial" w:hAnsi="Arial" w:cs="Arial"/>
          <w:sz w:val="24"/>
          <w:szCs w:val="24"/>
          <w:lang w:val="es-SV"/>
        </w:rPr>
        <w:t>ey correspondiente</w:t>
      </w:r>
      <w:r w:rsidR="0046534B">
        <w:rPr>
          <w:rFonts w:ascii="Arial" w:hAnsi="Arial" w:cs="Arial"/>
          <w:sz w:val="24"/>
          <w:szCs w:val="24"/>
          <w:lang w:val="es-SV"/>
        </w:rPr>
        <w:t>.</w:t>
      </w:r>
    </w:p>
    <w:p w:rsidR="0084622A" w:rsidRPr="00724A2D" w:rsidRDefault="00724A2D" w:rsidP="00724A2D">
      <w:pPr>
        <w:pStyle w:val="Prrafodelista"/>
        <w:spacing w:after="0" w:line="240" w:lineRule="auto"/>
        <w:ind w:left="360" w:right="72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lastRenderedPageBreak/>
        <w:t xml:space="preserve">                                                                                     </w:t>
      </w:r>
      <w:r w:rsidRPr="00724A2D">
        <w:rPr>
          <w:rFonts w:ascii="Arial" w:hAnsi="Arial" w:cs="Arial"/>
          <w:b/>
          <w:color w:val="E36C0A" w:themeColor="accent6" w:themeShade="BF"/>
          <w:sz w:val="20"/>
          <w:szCs w:val="20"/>
          <w:lang w:val="es-SV"/>
        </w:rPr>
        <w:t>Gr</w:t>
      </w:r>
      <w:r>
        <w:rPr>
          <w:rFonts w:ascii="Arial" w:hAnsi="Arial" w:cs="Arial"/>
          <w:b/>
          <w:color w:val="E36C0A" w:themeColor="accent6" w:themeShade="BF"/>
          <w:sz w:val="20"/>
          <w:szCs w:val="20"/>
          <w:lang w:val="es-SV"/>
        </w:rPr>
        <w:t>á</w:t>
      </w:r>
      <w:r w:rsidRPr="00724A2D">
        <w:rPr>
          <w:rFonts w:ascii="Arial" w:hAnsi="Arial" w:cs="Arial"/>
          <w:b/>
          <w:color w:val="E36C0A" w:themeColor="accent6" w:themeShade="BF"/>
          <w:sz w:val="20"/>
          <w:szCs w:val="20"/>
          <w:lang w:val="es-SV"/>
        </w:rPr>
        <w:t>fico No. 2</w:t>
      </w:r>
    </w:p>
    <w:p w:rsidR="00337B4E" w:rsidRPr="006A79B9" w:rsidRDefault="00DD1596" w:rsidP="00724A2D">
      <w:pPr>
        <w:pStyle w:val="Prrafodelista"/>
        <w:spacing w:after="0" w:line="240" w:lineRule="auto"/>
        <w:ind w:left="360" w:hanging="180"/>
        <w:jc w:val="center"/>
        <w:rPr>
          <w:rFonts w:ascii="Arial" w:hAnsi="Arial" w:cs="Arial"/>
          <w:b/>
          <w:color w:val="E36C0A" w:themeColor="accent6" w:themeShade="BF"/>
          <w:sz w:val="20"/>
          <w:szCs w:val="20"/>
          <w:lang w:val="es-SV"/>
        </w:rPr>
      </w:pPr>
      <w:r w:rsidRPr="00DD1596">
        <w:rPr>
          <w:noProof/>
          <w:lang w:val="es-SV" w:eastAsia="es-SV"/>
        </w:rPr>
        <w:drawing>
          <wp:inline distT="0" distB="0" distL="0" distR="0" wp14:anchorId="2625F107" wp14:editId="189C6C91">
            <wp:extent cx="3990060" cy="2430574"/>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060" cy="2430574"/>
                    </a:xfrm>
                    <a:prstGeom prst="rect">
                      <a:avLst/>
                    </a:prstGeom>
                    <a:noFill/>
                    <a:ln>
                      <a:noFill/>
                    </a:ln>
                  </pic:spPr>
                </pic:pic>
              </a:graphicData>
            </a:graphic>
          </wp:inline>
        </w:drawing>
      </w:r>
    </w:p>
    <w:p w:rsidR="000B03E1" w:rsidRPr="0070753F" w:rsidRDefault="000B03E1" w:rsidP="003E1AB7">
      <w:pPr>
        <w:pStyle w:val="Prrafodelista"/>
        <w:spacing w:after="0" w:line="240" w:lineRule="auto"/>
        <w:ind w:left="360" w:right="720"/>
        <w:jc w:val="center"/>
        <w:rPr>
          <w:rFonts w:ascii="Arial" w:hAnsi="Arial" w:cs="Arial"/>
          <w:sz w:val="20"/>
          <w:szCs w:val="20"/>
          <w:lang w:val="es-SV"/>
        </w:rPr>
      </w:pPr>
    </w:p>
    <w:p w:rsidR="000B03E1" w:rsidRDefault="000B03E1" w:rsidP="003B15E4">
      <w:pPr>
        <w:pStyle w:val="Prrafodelista"/>
        <w:spacing w:after="0" w:line="360" w:lineRule="auto"/>
        <w:ind w:left="360" w:right="720"/>
        <w:jc w:val="both"/>
        <w:rPr>
          <w:rFonts w:ascii="Arial" w:hAnsi="Arial" w:cs="Arial"/>
          <w:sz w:val="20"/>
          <w:szCs w:val="20"/>
          <w:lang w:val="es-SV"/>
        </w:rPr>
      </w:pPr>
    </w:p>
    <w:p w:rsidR="003E1AB7" w:rsidRPr="0070753F" w:rsidRDefault="009061BD" w:rsidP="007B7291">
      <w:pPr>
        <w:pStyle w:val="Prrafodelista"/>
        <w:numPr>
          <w:ilvl w:val="0"/>
          <w:numId w:val="8"/>
        </w:numPr>
        <w:spacing w:after="0" w:line="360" w:lineRule="auto"/>
        <w:ind w:right="720" w:hanging="540"/>
        <w:jc w:val="both"/>
        <w:rPr>
          <w:rFonts w:ascii="Arial" w:hAnsi="Arial" w:cs="Arial"/>
          <w:b/>
          <w:sz w:val="32"/>
          <w:szCs w:val="32"/>
          <w:lang w:val="es-SV"/>
        </w:rPr>
      </w:pPr>
      <w:r w:rsidRPr="0070753F">
        <w:rPr>
          <w:rFonts w:ascii="Arial" w:hAnsi="Arial" w:cs="Arial"/>
          <w:b/>
          <w:sz w:val="32"/>
          <w:szCs w:val="32"/>
          <w:lang w:val="es-SV"/>
        </w:rPr>
        <w:t xml:space="preserve">Tipo de </w:t>
      </w:r>
      <w:r w:rsidR="00590A90" w:rsidRPr="0070753F">
        <w:rPr>
          <w:rFonts w:ascii="Arial" w:hAnsi="Arial" w:cs="Arial"/>
          <w:b/>
          <w:sz w:val="32"/>
          <w:szCs w:val="32"/>
          <w:lang w:val="es-SV"/>
        </w:rPr>
        <w:t>d</w:t>
      </w:r>
      <w:r w:rsidRPr="0070753F">
        <w:rPr>
          <w:rFonts w:ascii="Arial" w:hAnsi="Arial" w:cs="Arial"/>
          <w:b/>
          <w:sz w:val="32"/>
          <w:szCs w:val="32"/>
          <w:lang w:val="es-SV"/>
        </w:rPr>
        <w:t xml:space="preserve">enuncia </w:t>
      </w:r>
      <w:r w:rsidR="00590A90" w:rsidRPr="0070753F">
        <w:rPr>
          <w:rFonts w:ascii="Arial" w:hAnsi="Arial" w:cs="Arial"/>
          <w:b/>
          <w:sz w:val="32"/>
          <w:szCs w:val="32"/>
          <w:lang w:val="es-SV"/>
        </w:rPr>
        <w:t>r</w:t>
      </w:r>
      <w:r w:rsidRPr="0070753F">
        <w:rPr>
          <w:rFonts w:ascii="Arial" w:hAnsi="Arial" w:cs="Arial"/>
          <w:b/>
          <w:sz w:val="32"/>
          <w:szCs w:val="32"/>
          <w:lang w:val="es-SV"/>
        </w:rPr>
        <w:t>ecibida</w:t>
      </w:r>
    </w:p>
    <w:p w:rsidR="00F307D2" w:rsidRPr="0070753F" w:rsidRDefault="00F307D2" w:rsidP="00535BC4">
      <w:pPr>
        <w:pStyle w:val="Prrafodelista"/>
        <w:spacing w:after="0" w:line="360" w:lineRule="auto"/>
        <w:ind w:left="360"/>
        <w:jc w:val="both"/>
        <w:rPr>
          <w:rFonts w:ascii="Arial" w:hAnsi="Arial" w:cs="Arial"/>
          <w:sz w:val="4"/>
          <w:szCs w:val="4"/>
          <w:lang w:val="es-SV"/>
        </w:rPr>
      </w:pPr>
    </w:p>
    <w:p w:rsidR="00920E5C" w:rsidRPr="0070753F" w:rsidRDefault="00590A90" w:rsidP="00EE5BA2">
      <w:pPr>
        <w:pStyle w:val="Prrafodelista"/>
        <w:spacing w:after="0" w:line="360" w:lineRule="auto"/>
        <w:ind w:left="180"/>
        <w:jc w:val="both"/>
        <w:rPr>
          <w:rFonts w:ascii="Arial" w:hAnsi="Arial" w:cs="Arial"/>
          <w:sz w:val="24"/>
          <w:szCs w:val="24"/>
          <w:lang w:val="es-SV"/>
        </w:rPr>
      </w:pPr>
      <w:r w:rsidRPr="0070753F">
        <w:rPr>
          <w:rFonts w:ascii="Arial" w:hAnsi="Arial" w:cs="Arial"/>
          <w:sz w:val="24"/>
          <w:szCs w:val="24"/>
          <w:lang w:val="es-SV"/>
        </w:rPr>
        <w:t>En cuanto al tipo de denuncia, se han catalogado las externas e internas, siendo que las primeras son aquellas que han sido interpuestas por la ciudadanía, en las diferentes formas y en todas nuestras oficinas, en contra de personal</w:t>
      </w:r>
      <w:r w:rsidR="00920E5C" w:rsidRPr="0070753F">
        <w:rPr>
          <w:rFonts w:ascii="Arial" w:hAnsi="Arial" w:cs="Arial"/>
          <w:sz w:val="24"/>
          <w:szCs w:val="24"/>
          <w:lang w:val="es-SV"/>
        </w:rPr>
        <w:t xml:space="preserve"> de la PNC o de la ANSP, por algún tipo de inconformidad en sus procedimientos operativos o de gestión; </w:t>
      </w:r>
      <w:r w:rsidRPr="0070753F">
        <w:rPr>
          <w:rFonts w:ascii="Arial" w:hAnsi="Arial" w:cs="Arial"/>
          <w:sz w:val="24"/>
          <w:szCs w:val="24"/>
          <w:lang w:val="es-SV"/>
        </w:rPr>
        <w:t>por su parte las internas, son las que interponen los miembros de la Policía Nacional Civil y Academia Nacional de Seguridad Pública</w:t>
      </w:r>
      <w:r w:rsidR="00920E5C" w:rsidRPr="0070753F">
        <w:rPr>
          <w:rFonts w:ascii="Arial" w:hAnsi="Arial" w:cs="Arial"/>
          <w:sz w:val="24"/>
          <w:szCs w:val="24"/>
          <w:lang w:val="es-SV"/>
        </w:rPr>
        <w:t>, en contras de las autoridades o de los compañeros que laboran en dichas instituciones.</w:t>
      </w:r>
    </w:p>
    <w:p w:rsidR="007B7291" w:rsidRPr="00DD1596" w:rsidRDefault="007B7291" w:rsidP="00535BC4">
      <w:pPr>
        <w:pStyle w:val="Prrafodelista"/>
        <w:spacing w:after="0" w:line="360" w:lineRule="auto"/>
        <w:ind w:left="360"/>
        <w:jc w:val="both"/>
        <w:rPr>
          <w:rFonts w:ascii="Arial" w:hAnsi="Arial" w:cs="Arial"/>
          <w:sz w:val="10"/>
          <w:szCs w:val="10"/>
          <w:lang w:val="es-SV"/>
        </w:rPr>
      </w:pPr>
    </w:p>
    <w:p w:rsidR="007B7291" w:rsidRPr="0070753F" w:rsidRDefault="007B7291" w:rsidP="007B7291">
      <w:pPr>
        <w:pStyle w:val="Prrafodelista"/>
        <w:spacing w:after="0" w:line="240" w:lineRule="auto"/>
        <w:ind w:left="360"/>
        <w:jc w:val="center"/>
        <w:rPr>
          <w:rFonts w:ascii="Arial" w:hAnsi="Arial" w:cs="Arial"/>
          <w:sz w:val="24"/>
          <w:szCs w:val="24"/>
          <w:lang w:val="es-SV"/>
        </w:rPr>
      </w:pPr>
      <w:r w:rsidRPr="0070753F">
        <w:rPr>
          <w:rFonts w:ascii="Arial" w:hAnsi="Arial" w:cs="Arial"/>
          <w:sz w:val="24"/>
          <w:szCs w:val="24"/>
          <w:lang w:val="es-SV"/>
        </w:rPr>
        <w:t>TIPO DE DENUNCIA RECIBIDA</w:t>
      </w:r>
    </w:p>
    <w:p w:rsidR="00C27801" w:rsidRPr="00EE5BA2" w:rsidRDefault="007E0395" w:rsidP="007B7291">
      <w:pPr>
        <w:pStyle w:val="Prrafodelista"/>
        <w:spacing w:after="0" w:line="240" w:lineRule="auto"/>
        <w:ind w:left="360" w:right="720"/>
        <w:jc w:val="right"/>
        <w:rPr>
          <w:rFonts w:ascii="Arial" w:hAnsi="Arial" w:cs="Arial"/>
          <w:b/>
          <w:color w:val="E36C0A" w:themeColor="accent6" w:themeShade="BF"/>
          <w:sz w:val="20"/>
          <w:szCs w:val="20"/>
          <w:lang w:val="es-SV"/>
        </w:rPr>
      </w:pPr>
      <w:r w:rsidRPr="00EE5BA2">
        <w:rPr>
          <w:rFonts w:ascii="Arial" w:hAnsi="Arial" w:cs="Arial"/>
          <w:b/>
          <w:color w:val="E36C0A" w:themeColor="accent6" w:themeShade="BF"/>
          <w:sz w:val="20"/>
          <w:szCs w:val="20"/>
          <w:lang w:val="es-SV"/>
        </w:rPr>
        <w:t>Cuadro No. 4</w:t>
      </w:r>
    </w:p>
    <w:p w:rsidR="00C27801" w:rsidRPr="0070753F" w:rsidRDefault="00EE5BA2" w:rsidP="00EE5BA2">
      <w:pPr>
        <w:pStyle w:val="Prrafodelista"/>
        <w:spacing w:after="0" w:line="240" w:lineRule="auto"/>
        <w:ind w:left="360" w:right="720" w:hanging="180"/>
        <w:jc w:val="both"/>
        <w:rPr>
          <w:rFonts w:ascii="Arial" w:hAnsi="Arial" w:cs="Arial"/>
          <w:sz w:val="20"/>
          <w:szCs w:val="20"/>
          <w:lang w:val="es-SV"/>
        </w:rPr>
      </w:pPr>
      <w:r w:rsidRPr="00EE5BA2">
        <w:rPr>
          <w:noProof/>
          <w:lang w:val="es-SV" w:eastAsia="es-SV"/>
        </w:rPr>
        <w:drawing>
          <wp:inline distT="0" distB="0" distL="0" distR="0" wp14:anchorId="43FDB40B" wp14:editId="76F0DAC4">
            <wp:extent cx="5860472" cy="67494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49" cy="676841"/>
                    </a:xfrm>
                    <a:prstGeom prst="rect">
                      <a:avLst/>
                    </a:prstGeom>
                    <a:noFill/>
                    <a:ln>
                      <a:noFill/>
                    </a:ln>
                  </pic:spPr>
                </pic:pic>
              </a:graphicData>
            </a:graphic>
          </wp:inline>
        </w:drawing>
      </w:r>
    </w:p>
    <w:p w:rsidR="00BF0951" w:rsidRPr="0070753F" w:rsidRDefault="00BF0951" w:rsidP="007B7291">
      <w:pPr>
        <w:pStyle w:val="Prrafodelista"/>
        <w:spacing w:after="0" w:line="240" w:lineRule="auto"/>
        <w:ind w:right="720" w:hanging="990"/>
        <w:jc w:val="center"/>
        <w:rPr>
          <w:rFonts w:ascii="Arial" w:hAnsi="Arial" w:cs="Arial"/>
          <w:i/>
          <w:sz w:val="20"/>
          <w:szCs w:val="20"/>
          <w:lang w:val="es-SV"/>
        </w:rPr>
      </w:pPr>
      <w:r w:rsidRPr="0070753F">
        <w:rPr>
          <w:rFonts w:ascii="Arial" w:hAnsi="Arial" w:cs="Arial"/>
          <w:i/>
          <w:sz w:val="20"/>
          <w:szCs w:val="20"/>
          <w:lang w:val="es-SV"/>
        </w:rPr>
        <w:t>Fuente: Departamento de Quejas y Denuncias IGSP, Oficina Central.</w:t>
      </w:r>
    </w:p>
    <w:p w:rsidR="000C00F3" w:rsidRPr="0070753F" w:rsidRDefault="000C00F3" w:rsidP="00BF0951">
      <w:pPr>
        <w:pStyle w:val="Prrafodelista"/>
        <w:spacing w:after="0" w:line="240" w:lineRule="auto"/>
        <w:ind w:right="720" w:hanging="990"/>
        <w:rPr>
          <w:rFonts w:ascii="Arial" w:hAnsi="Arial" w:cs="Arial"/>
          <w:i/>
          <w:sz w:val="20"/>
          <w:szCs w:val="20"/>
          <w:lang w:val="es-SV"/>
        </w:rPr>
      </w:pPr>
    </w:p>
    <w:p w:rsidR="00920E5C" w:rsidRPr="0070753F" w:rsidRDefault="00920E5C" w:rsidP="00BF0951">
      <w:pPr>
        <w:pStyle w:val="Prrafodelista"/>
        <w:spacing w:after="0" w:line="360" w:lineRule="auto"/>
        <w:ind w:left="360" w:right="720" w:hanging="540"/>
        <w:jc w:val="center"/>
        <w:rPr>
          <w:rFonts w:ascii="Arial" w:hAnsi="Arial" w:cs="Arial"/>
          <w:sz w:val="4"/>
          <w:szCs w:val="4"/>
          <w:lang w:val="es-SV"/>
        </w:rPr>
      </w:pPr>
    </w:p>
    <w:p w:rsidR="00920E5C" w:rsidRPr="00F43B3E" w:rsidRDefault="008B7B24" w:rsidP="00F43B3E">
      <w:pPr>
        <w:pStyle w:val="Prrafodelista"/>
        <w:spacing w:after="0" w:line="360" w:lineRule="auto"/>
        <w:ind w:left="90" w:right="-45" w:hanging="271"/>
        <w:jc w:val="both"/>
        <w:rPr>
          <w:rFonts w:ascii="Arial" w:hAnsi="Arial" w:cs="Arial"/>
          <w:sz w:val="24"/>
          <w:szCs w:val="24"/>
          <w:lang w:val="es-SV"/>
        </w:rPr>
      </w:pPr>
      <w:r>
        <w:rPr>
          <w:rFonts w:ascii="Arial" w:hAnsi="Arial" w:cs="Arial"/>
          <w:sz w:val="24"/>
          <w:szCs w:val="24"/>
          <w:lang w:val="es-SV"/>
        </w:rPr>
        <w:t xml:space="preserve">A </w:t>
      </w:r>
      <w:r w:rsidR="00C46FE3">
        <w:rPr>
          <w:rFonts w:ascii="Arial" w:hAnsi="Arial" w:cs="Arial"/>
          <w:sz w:val="24"/>
          <w:szCs w:val="24"/>
          <w:lang w:val="es-SV"/>
        </w:rPr>
        <w:t>continuación,</w:t>
      </w:r>
      <w:r>
        <w:rPr>
          <w:rFonts w:ascii="Arial" w:hAnsi="Arial" w:cs="Arial"/>
          <w:sz w:val="24"/>
          <w:szCs w:val="24"/>
          <w:lang w:val="es-SV"/>
        </w:rPr>
        <w:t xml:space="preserve"> se refleja gráficamente, el resultado</w:t>
      </w:r>
      <w:r w:rsidR="00DB16D1">
        <w:rPr>
          <w:rFonts w:ascii="Arial" w:hAnsi="Arial" w:cs="Arial"/>
          <w:sz w:val="24"/>
          <w:szCs w:val="24"/>
          <w:lang w:val="es-SV"/>
        </w:rPr>
        <w:t xml:space="preserve"> </w:t>
      </w:r>
      <w:r>
        <w:rPr>
          <w:rFonts w:ascii="Arial" w:hAnsi="Arial" w:cs="Arial"/>
          <w:sz w:val="24"/>
          <w:szCs w:val="24"/>
          <w:lang w:val="es-SV"/>
        </w:rPr>
        <w:t>presentado en el cuadro anterior; observándose,</w:t>
      </w:r>
      <w:r w:rsidR="00920E5C" w:rsidRPr="0070753F">
        <w:rPr>
          <w:rFonts w:ascii="Arial" w:hAnsi="Arial" w:cs="Arial"/>
          <w:sz w:val="24"/>
          <w:szCs w:val="24"/>
          <w:lang w:val="es-SV"/>
        </w:rPr>
        <w:t xml:space="preserve"> que</w:t>
      </w:r>
      <w:r w:rsidR="0029482F" w:rsidRPr="0070753F">
        <w:rPr>
          <w:rFonts w:ascii="Arial" w:hAnsi="Arial" w:cs="Arial"/>
          <w:sz w:val="24"/>
          <w:szCs w:val="24"/>
          <w:lang w:val="es-SV"/>
        </w:rPr>
        <w:t xml:space="preserve"> la</w:t>
      </w:r>
      <w:r w:rsidR="00920E5C" w:rsidRPr="0070753F">
        <w:rPr>
          <w:rFonts w:ascii="Arial" w:hAnsi="Arial" w:cs="Arial"/>
          <w:sz w:val="24"/>
          <w:szCs w:val="24"/>
          <w:lang w:val="es-SV"/>
        </w:rPr>
        <w:t xml:space="preserve"> denuncia externa</w:t>
      </w:r>
      <w:r>
        <w:rPr>
          <w:rFonts w:ascii="Arial" w:hAnsi="Arial" w:cs="Arial"/>
          <w:sz w:val="24"/>
          <w:szCs w:val="24"/>
          <w:lang w:val="es-SV"/>
        </w:rPr>
        <w:t xml:space="preserve"> es la </w:t>
      </w:r>
      <w:r w:rsidR="00233DB1">
        <w:rPr>
          <w:rFonts w:ascii="Arial" w:hAnsi="Arial" w:cs="Arial"/>
          <w:sz w:val="24"/>
          <w:szCs w:val="24"/>
          <w:lang w:val="es-SV"/>
        </w:rPr>
        <w:t>más</w:t>
      </w:r>
      <w:r>
        <w:rPr>
          <w:rFonts w:ascii="Arial" w:hAnsi="Arial" w:cs="Arial"/>
          <w:sz w:val="24"/>
          <w:szCs w:val="24"/>
          <w:lang w:val="es-SV"/>
        </w:rPr>
        <w:t xml:space="preserve"> sign</w:t>
      </w:r>
      <w:r w:rsidR="00233DB1">
        <w:rPr>
          <w:rFonts w:ascii="Arial" w:hAnsi="Arial" w:cs="Arial"/>
          <w:sz w:val="24"/>
          <w:szCs w:val="24"/>
          <w:lang w:val="es-SV"/>
        </w:rPr>
        <w:t>ificativa numéricamente, ya que asciende al</w:t>
      </w:r>
      <w:r>
        <w:rPr>
          <w:rFonts w:ascii="Arial" w:hAnsi="Arial" w:cs="Arial"/>
          <w:sz w:val="24"/>
          <w:szCs w:val="24"/>
          <w:lang w:val="es-SV"/>
        </w:rPr>
        <w:t xml:space="preserve"> 82%, a diferencia de la interna que </w:t>
      </w:r>
      <w:r w:rsidR="00233DB1">
        <w:rPr>
          <w:rFonts w:ascii="Arial" w:hAnsi="Arial" w:cs="Arial"/>
          <w:sz w:val="24"/>
          <w:szCs w:val="24"/>
          <w:lang w:val="es-SV"/>
        </w:rPr>
        <w:t xml:space="preserve">es la de </w:t>
      </w:r>
      <w:r w:rsidR="00DD1596">
        <w:rPr>
          <w:rFonts w:ascii="Arial" w:hAnsi="Arial" w:cs="Arial"/>
          <w:sz w:val="24"/>
          <w:szCs w:val="24"/>
          <w:lang w:val="es-SV"/>
        </w:rPr>
        <w:t>18%</w:t>
      </w:r>
      <w:r w:rsidR="006619C0" w:rsidRPr="0070753F">
        <w:rPr>
          <w:rFonts w:ascii="Arial" w:hAnsi="Arial" w:cs="Arial"/>
          <w:sz w:val="24"/>
          <w:szCs w:val="24"/>
          <w:lang w:val="es-SV"/>
        </w:rPr>
        <w:t xml:space="preserve">. </w:t>
      </w:r>
      <w:r w:rsidR="00233DB1">
        <w:rPr>
          <w:rFonts w:ascii="Arial" w:hAnsi="Arial" w:cs="Arial"/>
          <w:sz w:val="24"/>
          <w:szCs w:val="24"/>
          <w:lang w:val="es-SV"/>
        </w:rPr>
        <w:t>Razón por la cual</w:t>
      </w:r>
      <w:r w:rsidR="006619C0" w:rsidRPr="0070753F">
        <w:rPr>
          <w:rFonts w:ascii="Arial" w:hAnsi="Arial" w:cs="Arial"/>
          <w:sz w:val="24"/>
          <w:szCs w:val="24"/>
          <w:lang w:val="es-SV"/>
        </w:rPr>
        <w:t xml:space="preserve">, </w:t>
      </w:r>
      <w:r w:rsidR="00920E5C" w:rsidRPr="0070753F">
        <w:rPr>
          <w:rFonts w:ascii="Arial" w:hAnsi="Arial" w:cs="Arial"/>
          <w:sz w:val="24"/>
          <w:szCs w:val="24"/>
          <w:lang w:val="es-SV"/>
        </w:rPr>
        <w:t xml:space="preserve">se </w:t>
      </w:r>
      <w:r w:rsidR="00233DB1">
        <w:rPr>
          <w:rFonts w:ascii="Arial" w:hAnsi="Arial" w:cs="Arial"/>
          <w:sz w:val="24"/>
          <w:szCs w:val="24"/>
          <w:lang w:val="es-SV"/>
        </w:rPr>
        <w:t>continuará</w:t>
      </w:r>
      <w:r w:rsidR="00920E5C" w:rsidRPr="0070753F">
        <w:rPr>
          <w:rFonts w:ascii="Arial" w:hAnsi="Arial" w:cs="Arial"/>
          <w:sz w:val="24"/>
          <w:szCs w:val="24"/>
          <w:lang w:val="es-SV"/>
        </w:rPr>
        <w:t xml:space="preserve"> adoptado medidas estratégicas para el año fiscal 201</w:t>
      </w:r>
      <w:r w:rsidR="00233DB1">
        <w:rPr>
          <w:rFonts w:ascii="Arial" w:hAnsi="Arial" w:cs="Arial"/>
          <w:sz w:val="24"/>
          <w:szCs w:val="24"/>
          <w:lang w:val="es-SV"/>
        </w:rPr>
        <w:t>9</w:t>
      </w:r>
      <w:r w:rsidR="00920E5C" w:rsidRPr="0070753F">
        <w:rPr>
          <w:rFonts w:ascii="Arial" w:hAnsi="Arial" w:cs="Arial"/>
          <w:sz w:val="24"/>
          <w:szCs w:val="24"/>
          <w:lang w:val="es-SV"/>
        </w:rPr>
        <w:t xml:space="preserve">, orientadas a informar y </w:t>
      </w:r>
      <w:r w:rsidR="00920E5C" w:rsidRPr="0070753F">
        <w:rPr>
          <w:rFonts w:ascii="Arial" w:hAnsi="Arial" w:cs="Arial"/>
          <w:sz w:val="24"/>
          <w:szCs w:val="24"/>
          <w:lang w:val="es-SV"/>
        </w:rPr>
        <w:lastRenderedPageBreak/>
        <w:t>divulgar el quehacer de la Inspectoría General, al interior de las Instituciones sujetas a supervisar (PNC y ANSP), con el objeto de promover la denuncia de este tipo.</w:t>
      </w:r>
    </w:p>
    <w:p w:rsidR="009061BD" w:rsidRPr="00BE74E0" w:rsidRDefault="00BF0951" w:rsidP="00BE74E0">
      <w:pPr>
        <w:pStyle w:val="Prrafodelista"/>
        <w:spacing w:after="0" w:line="240" w:lineRule="auto"/>
        <w:ind w:left="360" w:right="2610"/>
        <w:jc w:val="right"/>
        <w:rPr>
          <w:rFonts w:ascii="Arial" w:hAnsi="Arial" w:cs="Arial"/>
          <w:b/>
          <w:color w:val="E36C0A" w:themeColor="accent6" w:themeShade="BF"/>
          <w:sz w:val="20"/>
          <w:szCs w:val="20"/>
          <w:lang w:val="es-SV"/>
        </w:rPr>
      </w:pPr>
      <w:r w:rsidRPr="00BE74E0">
        <w:rPr>
          <w:rFonts w:ascii="Arial" w:hAnsi="Arial" w:cs="Arial"/>
          <w:b/>
          <w:color w:val="E36C0A" w:themeColor="accent6" w:themeShade="BF"/>
          <w:sz w:val="20"/>
          <w:szCs w:val="20"/>
          <w:lang w:val="es-SV"/>
        </w:rPr>
        <w:t>Gráfico No. 3</w:t>
      </w:r>
    </w:p>
    <w:p w:rsidR="00B24987" w:rsidRPr="0070753F" w:rsidRDefault="00BE74E0" w:rsidP="002144BB">
      <w:pPr>
        <w:pStyle w:val="Prrafodelista"/>
        <w:spacing w:after="0" w:line="360" w:lineRule="auto"/>
        <w:ind w:left="0" w:right="-90"/>
        <w:jc w:val="center"/>
        <w:rPr>
          <w:rFonts w:ascii="Arial" w:hAnsi="Arial" w:cs="Arial"/>
          <w:sz w:val="20"/>
          <w:szCs w:val="20"/>
          <w:lang w:val="es-SV"/>
        </w:rPr>
      </w:pPr>
      <w:r>
        <w:rPr>
          <w:noProof/>
          <w:lang w:val="es-SV" w:eastAsia="es-SV"/>
        </w:rPr>
        <w:drawing>
          <wp:inline distT="0" distB="0" distL="0" distR="0" wp14:anchorId="11058A11" wp14:editId="1C8E6134">
            <wp:extent cx="2903493" cy="242256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157" t="22560" r="17283" b="22366"/>
                    <a:stretch/>
                  </pic:blipFill>
                  <pic:spPr bwMode="auto">
                    <a:xfrm>
                      <a:off x="0" y="0"/>
                      <a:ext cx="2942958" cy="2455494"/>
                    </a:xfrm>
                    <a:prstGeom prst="rect">
                      <a:avLst/>
                    </a:prstGeom>
                    <a:ln>
                      <a:noFill/>
                    </a:ln>
                    <a:extLst>
                      <a:ext uri="{53640926-AAD7-44D8-BBD7-CCE9431645EC}">
                        <a14:shadowObscured xmlns:a14="http://schemas.microsoft.com/office/drawing/2010/main"/>
                      </a:ext>
                    </a:extLst>
                  </pic:spPr>
                </pic:pic>
              </a:graphicData>
            </a:graphic>
          </wp:inline>
        </w:drawing>
      </w:r>
    </w:p>
    <w:p w:rsidR="00B24987" w:rsidRPr="0070753F" w:rsidRDefault="00B24987" w:rsidP="00B24987">
      <w:pPr>
        <w:pStyle w:val="Prrafodelista"/>
        <w:spacing w:after="0" w:line="360" w:lineRule="auto"/>
        <w:ind w:left="360" w:right="720" w:hanging="540"/>
        <w:jc w:val="center"/>
        <w:rPr>
          <w:rFonts w:ascii="Arial" w:hAnsi="Arial" w:cs="Arial"/>
          <w:sz w:val="20"/>
          <w:szCs w:val="20"/>
          <w:lang w:val="es-SV"/>
        </w:rPr>
      </w:pPr>
    </w:p>
    <w:p w:rsidR="00B24987" w:rsidRPr="0070753F" w:rsidRDefault="00B24987" w:rsidP="00F43B3E">
      <w:pPr>
        <w:pStyle w:val="Prrafodelista"/>
        <w:numPr>
          <w:ilvl w:val="0"/>
          <w:numId w:val="8"/>
        </w:numPr>
        <w:spacing w:after="0" w:line="360" w:lineRule="auto"/>
        <w:ind w:left="450" w:right="720"/>
        <w:jc w:val="both"/>
        <w:rPr>
          <w:rFonts w:ascii="Arial" w:hAnsi="Arial" w:cs="Arial"/>
          <w:b/>
          <w:sz w:val="32"/>
          <w:szCs w:val="32"/>
          <w:lang w:val="es-SV"/>
        </w:rPr>
      </w:pPr>
      <w:r w:rsidRPr="0070753F">
        <w:rPr>
          <w:rFonts w:ascii="Arial" w:hAnsi="Arial" w:cs="Arial"/>
          <w:b/>
          <w:sz w:val="32"/>
          <w:szCs w:val="32"/>
          <w:lang w:val="es-SV"/>
        </w:rPr>
        <w:t>Clasificación de los hechos</w:t>
      </w:r>
    </w:p>
    <w:p w:rsidR="00B24987" w:rsidRPr="0070753F" w:rsidRDefault="001453D5" w:rsidP="00F43B3E">
      <w:pPr>
        <w:pStyle w:val="Prrafodelista"/>
        <w:spacing w:after="0" w:line="360" w:lineRule="auto"/>
        <w:ind w:left="90" w:right="94"/>
        <w:jc w:val="both"/>
        <w:rPr>
          <w:rFonts w:ascii="Arial" w:hAnsi="Arial" w:cs="Arial"/>
          <w:sz w:val="24"/>
          <w:szCs w:val="24"/>
          <w:lang w:val="es-SV"/>
        </w:rPr>
      </w:pPr>
      <w:r w:rsidRPr="0070753F">
        <w:rPr>
          <w:rFonts w:ascii="Arial" w:hAnsi="Arial" w:cs="Arial"/>
          <w:sz w:val="24"/>
          <w:szCs w:val="24"/>
          <w:lang w:val="es-SV"/>
        </w:rPr>
        <w:t>De acuerdo a la naturaleza de los hechos denunciados e</w:t>
      </w:r>
      <w:r w:rsidR="00B24987" w:rsidRPr="0070753F">
        <w:rPr>
          <w:rFonts w:ascii="Arial" w:hAnsi="Arial" w:cs="Arial"/>
          <w:sz w:val="24"/>
          <w:szCs w:val="24"/>
          <w:lang w:val="es-SV"/>
        </w:rPr>
        <w:t xml:space="preserve">n Inspectoría General, </w:t>
      </w:r>
      <w:r w:rsidRPr="0070753F">
        <w:rPr>
          <w:rFonts w:ascii="Arial" w:hAnsi="Arial" w:cs="Arial"/>
          <w:sz w:val="24"/>
          <w:szCs w:val="24"/>
          <w:lang w:val="es-SV"/>
        </w:rPr>
        <w:t xml:space="preserve">éstos </w:t>
      </w:r>
      <w:r w:rsidR="00B24987" w:rsidRPr="0070753F">
        <w:rPr>
          <w:rFonts w:ascii="Arial" w:hAnsi="Arial" w:cs="Arial"/>
          <w:sz w:val="24"/>
          <w:szCs w:val="24"/>
          <w:lang w:val="es-SV"/>
        </w:rPr>
        <w:t xml:space="preserve">se </w:t>
      </w:r>
      <w:r w:rsidR="00DB16D1" w:rsidRPr="0070753F">
        <w:rPr>
          <w:rFonts w:ascii="Arial" w:hAnsi="Arial" w:cs="Arial"/>
          <w:sz w:val="24"/>
          <w:szCs w:val="24"/>
          <w:lang w:val="es-SV"/>
        </w:rPr>
        <w:t>clasifican en</w:t>
      </w:r>
      <w:r w:rsidRPr="0070753F">
        <w:rPr>
          <w:rFonts w:ascii="Arial" w:hAnsi="Arial" w:cs="Arial"/>
          <w:sz w:val="24"/>
          <w:szCs w:val="24"/>
          <w:lang w:val="es-SV"/>
        </w:rPr>
        <w:t xml:space="preserve"> Faltas al S</w:t>
      </w:r>
      <w:r w:rsidR="00B24987" w:rsidRPr="0070753F">
        <w:rPr>
          <w:rFonts w:ascii="Arial" w:hAnsi="Arial" w:cs="Arial"/>
          <w:sz w:val="24"/>
          <w:szCs w:val="24"/>
          <w:lang w:val="es-SV"/>
        </w:rPr>
        <w:t xml:space="preserve">ervicio, </w:t>
      </w:r>
      <w:r w:rsidRPr="0070753F">
        <w:rPr>
          <w:rFonts w:ascii="Arial" w:hAnsi="Arial" w:cs="Arial"/>
          <w:sz w:val="24"/>
          <w:szCs w:val="24"/>
          <w:lang w:val="es-SV"/>
        </w:rPr>
        <w:t>supuestas Violaciones</w:t>
      </w:r>
      <w:r w:rsidR="00B24987" w:rsidRPr="0070753F">
        <w:rPr>
          <w:rFonts w:ascii="Arial" w:hAnsi="Arial" w:cs="Arial"/>
          <w:sz w:val="24"/>
          <w:szCs w:val="24"/>
          <w:lang w:val="es-SV"/>
        </w:rPr>
        <w:t xml:space="preserve"> a los Derechos Humanos y </w:t>
      </w:r>
      <w:r w:rsidR="002F691E" w:rsidRPr="0070753F">
        <w:rPr>
          <w:rFonts w:ascii="Arial" w:hAnsi="Arial" w:cs="Arial"/>
          <w:sz w:val="24"/>
          <w:szCs w:val="24"/>
          <w:lang w:val="es-SV"/>
        </w:rPr>
        <w:t xml:space="preserve">supuestas </w:t>
      </w:r>
      <w:r w:rsidR="00B24987" w:rsidRPr="0070753F">
        <w:rPr>
          <w:rFonts w:ascii="Arial" w:hAnsi="Arial" w:cs="Arial"/>
          <w:sz w:val="24"/>
          <w:szCs w:val="24"/>
          <w:lang w:val="es-SV"/>
        </w:rPr>
        <w:t>Conducta</w:t>
      </w:r>
      <w:r w:rsidR="002F691E" w:rsidRPr="0070753F">
        <w:rPr>
          <w:rFonts w:ascii="Arial" w:hAnsi="Arial" w:cs="Arial"/>
          <w:sz w:val="24"/>
          <w:szCs w:val="24"/>
          <w:lang w:val="es-SV"/>
        </w:rPr>
        <w:t xml:space="preserve">s constitutivas </w:t>
      </w:r>
      <w:r w:rsidR="00B24987" w:rsidRPr="0070753F">
        <w:rPr>
          <w:rFonts w:ascii="Arial" w:hAnsi="Arial" w:cs="Arial"/>
          <w:sz w:val="24"/>
          <w:szCs w:val="24"/>
          <w:lang w:val="es-SV"/>
        </w:rPr>
        <w:t xml:space="preserve">de Delito; </w:t>
      </w:r>
      <w:r w:rsidR="002F691E" w:rsidRPr="0070753F">
        <w:rPr>
          <w:rFonts w:ascii="Arial" w:hAnsi="Arial" w:cs="Arial"/>
          <w:sz w:val="24"/>
          <w:szCs w:val="24"/>
          <w:lang w:val="es-SV"/>
        </w:rPr>
        <w:t xml:space="preserve">por lo que en el siguiente cuadro se reflejan datos </w:t>
      </w:r>
      <w:r w:rsidR="00B24987" w:rsidRPr="0070753F">
        <w:rPr>
          <w:rFonts w:ascii="Arial" w:hAnsi="Arial" w:cs="Arial"/>
          <w:sz w:val="24"/>
          <w:szCs w:val="24"/>
          <w:lang w:val="es-SV"/>
        </w:rPr>
        <w:t>mensual</w:t>
      </w:r>
      <w:r w:rsidR="002F691E" w:rsidRPr="0070753F">
        <w:rPr>
          <w:rFonts w:ascii="Arial" w:hAnsi="Arial" w:cs="Arial"/>
          <w:sz w:val="24"/>
          <w:szCs w:val="24"/>
          <w:lang w:val="es-SV"/>
        </w:rPr>
        <w:t xml:space="preserve">es </w:t>
      </w:r>
      <w:r w:rsidR="00DB16D1" w:rsidRPr="0070753F">
        <w:rPr>
          <w:rFonts w:ascii="Arial" w:hAnsi="Arial" w:cs="Arial"/>
          <w:sz w:val="24"/>
          <w:szCs w:val="24"/>
          <w:lang w:val="es-SV"/>
        </w:rPr>
        <w:t>sobre las</w:t>
      </w:r>
      <w:r w:rsidR="002F691E" w:rsidRPr="0070753F">
        <w:rPr>
          <w:rFonts w:ascii="Arial" w:hAnsi="Arial" w:cs="Arial"/>
          <w:sz w:val="24"/>
          <w:szCs w:val="24"/>
          <w:lang w:val="es-SV"/>
        </w:rPr>
        <w:t xml:space="preserve"> denuncias interpuestas</w:t>
      </w:r>
      <w:r w:rsidR="00B24987" w:rsidRPr="0070753F">
        <w:rPr>
          <w:rFonts w:ascii="Arial" w:hAnsi="Arial" w:cs="Arial"/>
          <w:sz w:val="24"/>
          <w:szCs w:val="24"/>
          <w:lang w:val="es-SV"/>
        </w:rPr>
        <w:t xml:space="preserve"> a nivel nacional durante el año 2017.</w:t>
      </w:r>
    </w:p>
    <w:p w:rsidR="00DA2CB5" w:rsidRDefault="00DA2CB5" w:rsidP="007B7291">
      <w:pPr>
        <w:pStyle w:val="Prrafodelista"/>
        <w:spacing w:after="0" w:line="240" w:lineRule="auto"/>
        <w:ind w:right="86"/>
        <w:jc w:val="center"/>
        <w:rPr>
          <w:rFonts w:ascii="Arial" w:hAnsi="Arial" w:cs="Arial"/>
          <w:sz w:val="24"/>
          <w:szCs w:val="24"/>
          <w:lang w:val="es-SV"/>
        </w:rPr>
      </w:pPr>
    </w:p>
    <w:p w:rsidR="007B7291" w:rsidRPr="0070753F" w:rsidRDefault="007B7291" w:rsidP="007B7291">
      <w:pPr>
        <w:pStyle w:val="Prrafodelista"/>
        <w:spacing w:after="0" w:line="240" w:lineRule="auto"/>
        <w:ind w:right="86"/>
        <w:jc w:val="center"/>
        <w:rPr>
          <w:rFonts w:ascii="Arial" w:hAnsi="Arial" w:cs="Arial"/>
          <w:sz w:val="24"/>
          <w:szCs w:val="24"/>
          <w:lang w:val="es-SV"/>
        </w:rPr>
      </w:pPr>
      <w:r w:rsidRPr="0070753F">
        <w:rPr>
          <w:rFonts w:ascii="Arial" w:hAnsi="Arial" w:cs="Arial"/>
          <w:sz w:val="24"/>
          <w:szCs w:val="24"/>
          <w:lang w:val="es-SV"/>
        </w:rPr>
        <w:t>CLASIFICACIÓN DE LOS HECHOS</w:t>
      </w:r>
    </w:p>
    <w:p w:rsidR="00B24987" w:rsidRPr="00F43B3E" w:rsidRDefault="00DA2CB5" w:rsidP="00DA2CB5">
      <w:pPr>
        <w:pStyle w:val="Prrafodelista"/>
        <w:spacing w:after="0" w:line="240" w:lineRule="auto"/>
        <w:ind w:left="360"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7E0395" w:rsidRPr="00F43B3E">
        <w:rPr>
          <w:rFonts w:ascii="Arial" w:hAnsi="Arial" w:cs="Arial"/>
          <w:b/>
          <w:color w:val="E36C0A" w:themeColor="accent6" w:themeShade="BF"/>
          <w:sz w:val="20"/>
          <w:szCs w:val="20"/>
          <w:lang w:val="es-SV"/>
        </w:rPr>
        <w:t>Cuadro No. 5</w:t>
      </w:r>
    </w:p>
    <w:p w:rsidR="00B24987" w:rsidRPr="0070753F" w:rsidRDefault="00F43B3E" w:rsidP="00F43B3E">
      <w:pPr>
        <w:pStyle w:val="Prrafodelista"/>
        <w:spacing w:after="0" w:line="240" w:lineRule="auto"/>
        <w:ind w:left="90" w:right="720" w:firstLine="90"/>
        <w:jc w:val="right"/>
        <w:rPr>
          <w:rFonts w:ascii="Arial" w:hAnsi="Arial" w:cs="Arial"/>
          <w:sz w:val="20"/>
          <w:szCs w:val="20"/>
          <w:lang w:val="es-SV"/>
        </w:rPr>
      </w:pPr>
      <w:r w:rsidRPr="00F43B3E">
        <w:rPr>
          <w:noProof/>
          <w:lang w:val="es-SV" w:eastAsia="es-SV"/>
        </w:rPr>
        <w:drawing>
          <wp:inline distT="0" distB="0" distL="0" distR="0" wp14:anchorId="1D33D61E" wp14:editId="68AA08A6">
            <wp:extent cx="5787265" cy="1187532"/>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475" cy="1200092"/>
                    </a:xfrm>
                    <a:prstGeom prst="rect">
                      <a:avLst/>
                    </a:prstGeom>
                    <a:noFill/>
                    <a:ln>
                      <a:noFill/>
                    </a:ln>
                  </pic:spPr>
                </pic:pic>
              </a:graphicData>
            </a:graphic>
          </wp:inline>
        </w:drawing>
      </w:r>
    </w:p>
    <w:p w:rsidR="005A34E5" w:rsidRPr="0070753F" w:rsidRDefault="005A34E5" w:rsidP="007B7291">
      <w:pPr>
        <w:pStyle w:val="Prrafodelista"/>
        <w:spacing w:after="0" w:line="240" w:lineRule="auto"/>
        <w:ind w:left="360" w:right="720" w:firstLine="349"/>
        <w:jc w:val="center"/>
        <w:rPr>
          <w:rFonts w:ascii="Arial" w:hAnsi="Arial" w:cs="Arial"/>
          <w:sz w:val="20"/>
          <w:szCs w:val="20"/>
          <w:lang w:val="es-SV"/>
        </w:rPr>
      </w:pPr>
      <w:r w:rsidRPr="0070753F">
        <w:rPr>
          <w:rFonts w:ascii="Arial" w:hAnsi="Arial" w:cs="Arial"/>
          <w:i/>
          <w:sz w:val="20"/>
          <w:szCs w:val="20"/>
          <w:lang w:val="es-SV"/>
        </w:rPr>
        <w:t>Fuente: Departamento de Quejas y Denuncias IGSP, Oficina Central.</w:t>
      </w:r>
    </w:p>
    <w:p w:rsidR="005A34E5" w:rsidRPr="0070753F" w:rsidRDefault="005A34E5" w:rsidP="00BF0951">
      <w:pPr>
        <w:pStyle w:val="Prrafodelista"/>
        <w:spacing w:after="0" w:line="360" w:lineRule="auto"/>
        <w:ind w:left="360" w:right="720" w:hanging="540"/>
        <w:jc w:val="center"/>
        <w:rPr>
          <w:rFonts w:ascii="Arial" w:hAnsi="Arial" w:cs="Arial"/>
          <w:color w:val="FF0000"/>
          <w:sz w:val="20"/>
          <w:szCs w:val="20"/>
          <w:lang w:val="es-SV"/>
        </w:rPr>
      </w:pPr>
    </w:p>
    <w:p w:rsidR="00D273C1" w:rsidRPr="00D273C1" w:rsidRDefault="00D273C1" w:rsidP="00F43B3E">
      <w:pPr>
        <w:pStyle w:val="Prrafodelista"/>
        <w:spacing w:after="0" w:line="360" w:lineRule="auto"/>
        <w:ind w:left="90" w:right="94"/>
        <w:jc w:val="both"/>
        <w:rPr>
          <w:rFonts w:ascii="Arial" w:hAnsi="Arial" w:cs="Arial"/>
          <w:sz w:val="10"/>
          <w:szCs w:val="10"/>
          <w:lang w:val="es-SV"/>
        </w:rPr>
      </w:pPr>
    </w:p>
    <w:p w:rsidR="00464F3B" w:rsidRPr="0070753F" w:rsidRDefault="00464F3B" w:rsidP="00F43B3E">
      <w:pPr>
        <w:pStyle w:val="Prrafodelista"/>
        <w:spacing w:after="0" w:line="360" w:lineRule="auto"/>
        <w:ind w:left="90" w:right="94"/>
        <w:jc w:val="both"/>
        <w:rPr>
          <w:rFonts w:ascii="Arial" w:hAnsi="Arial" w:cs="Arial"/>
          <w:sz w:val="24"/>
          <w:szCs w:val="24"/>
          <w:lang w:val="es-SV"/>
        </w:rPr>
      </w:pPr>
      <w:r w:rsidRPr="0070753F">
        <w:rPr>
          <w:rFonts w:ascii="Arial" w:hAnsi="Arial" w:cs="Arial"/>
          <w:sz w:val="24"/>
          <w:szCs w:val="24"/>
          <w:lang w:val="es-SV"/>
        </w:rPr>
        <w:t xml:space="preserve">De acuerdo a los datos citados en el cuadro que antecede, se observa que el mayor número de denuncias recibidas son las relativas a las supuestas violaciones a Derechos Humanos </w:t>
      </w:r>
      <w:r w:rsidR="00D273C1">
        <w:rPr>
          <w:rFonts w:ascii="Arial" w:hAnsi="Arial" w:cs="Arial"/>
          <w:sz w:val="24"/>
          <w:szCs w:val="24"/>
          <w:lang w:val="es-SV"/>
        </w:rPr>
        <w:t xml:space="preserve">con un porcentaje del 51%, </w:t>
      </w:r>
      <w:r w:rsidRPr="0070753F">
        <w:rPr>
          <w:rFonts w:ascii="Arial" w:hAnsi="Arial" w:cs="Arial"/>
          <w:sz w:val="24"/>
          <w:szCs w:val="24"/>
          <w:lang w:val="es-SV"/>
        </w:rPr>
        <w:t xml:space="preserve">atribuidas a personal policial y cometidas en los procedimientos policiales, que van desde el atropello a la dignidad, libertad, integridad </w:t>
      </w:r>
      <w:r w:rsidRPr="0070753F">
        <w:rPr>
          <w:rFonts w:ascii="Arial" w:hAnsi="Arial" w:cs="Arial"/>
          <w:sz w:val="24"/>
          <w:szCs w:val="24"/>
          <w:lang w:val="es-SV"/>
        </w:rPr>
        <w:lastRenderedPageBreak/>
        <w:t>física, i</w:t>
      </w:r>
      <w:r w:rsidR="0038074B" w:rsidRPr="0070753F">
        <w:rPr>
          <w:rFonts w:ascii="Arial" w:hAnsi="Arial" w:cs="Arial"/>
          <w:sz w:val="24"/>
          <w:szCs w:val="24"/>
          <w:lang w:val="es-SV"/>
        </w:rPr>
        <w:t>ntegridad personal, entre otros; asimismo, se advierte un númer</w:t>
      </w:r>
      <w:r w:rsidR="00D273C1">
        <w:rPr>
          <w:rFonts w:ascii="Arial" w:hAnsi="Arial" w:cs="Arial"/>
          <w:sz w:val="24"/>
          <w:szCs w:val="24"/>
          <w:lang w:val="es-SV"/>
        </w:rPr>
        <w:t>o considerable que refleja un 25</w:t>
      </w:r>
      <w:r w:rsidR="0038074B" w:rsidRPr="0070753F">
        <w:rPr>
          <w:rFonts w:ascii="Arial" w:hAnsi="Arial" w:cs="Arial"/>
          <w:sz w:val="24"/>
          <w:szCs w:val="24"/>
          <w:lang w:val="es-SV"/>
        </w:rPr>
        <w:t>% de la denuncia total relativa a hecho</w:t>
      </w:r>
      <w:r w:rsidR="00D273C1">
        <w:rPr>
          <w:rFonts w:ascii="Arial" w:hAnsi="Arial" w:cs="Arial"/>
          <w:sz w:val="24"/>
          <w:szCs w:val="24"/>
          <w:lang w:val="es-SV"/>
        </w:rPr>
        <w:t>s que podrían constituir delito y finalmente un 24%, por la falta al servicio.</w:t>
      </w:r>
    </w:p>
    <w:p w:rsidR="00D273C1" w:rsidRDefault="00D273C1" w:rsidP="00D273C1">
      <w:pPr>
        <w:pStyle w:val="Prrafodelista"/>
        <w:spacing w:after="0" w:line="240" w:lineRule="auto"/>
        <w:ind w:left="360" w:right="90"/>
        <w:jc w:val="right"/>
        <w:rPr>
          <w:rFonts w:ascii="Arial" w:hAnsi="Arial" w:cs="Arial"/>
          <w:b/>
          <w:color w:val="FF0000"/>
          <w:sz w:val="20"/>
          <w:szCs w:val="20"/>
          <w:lang w:val="es-SV"/>
        </w:rPr>
      </w:pPr>
    </w:p>
    <w:p w:rsidR="005A34E5" w:rsidRPr="00D273C1" w:rsidRDefault="005A34E5" w:rsidP="00D273C1">
      <w:pPr>
        <w:pStyle w:val="Prrafodelista"/>
        <w:spacing w:after="0" w:line="240" w:lineRule="auto"/>
        <w:ind w:left="360" w:right="90"/>
        <w:jc w:val="center"/>
        <w:rPr>
          <w:rFonts w:ascii="Arial" w:hAnsi="Arial" w:cs="Arial"/>
          <w:b/>
          <w:color w:val="E36C0A" w:themeColor="accent6" w:themeShade="BF"/>
          <w:sz w:val="20"/>
          <w:szCs w:val="20"/>
          <w:lang w:val="es-SV"/>
        </w:rPr>
      </w:pPr>
      <w:r w:rsidRPr="00D273C1">
        <w:rPr>
          <w:rFonts w:ascii="Arial" w:hAnsi="Arial" w:cs="Arial"/>
          <w:b/>
          <w:color w:val="E36C0A" w:themeColor="accent6" w:themeShade="BF"/>
          <w:sz w:val="20"/>
          <w:szCs w:val="20"/>
          <w:lang w:val="es-SV"/>
        </w:rPr>
        <w:t>Gráfico No. 4</w:t>
      </w:r>
    </w:p>
    <w:p w:rsidR="005A34E5" w:rsidRPr="0070753F" w:rsidRDefault="00D273C1" w:rsidP="00D263C1">
      <w:pPr>
        <w:pStyle w:val="Prrafodelista"/>
        <w:spacing w:after="0" w:line="360" w:lineRule="auto"/>
        <w:ind w:left="0"/>
        <w:jc w:val="center"/>
        <w:rPr>
          <w:rFonts w:ascii="Arial" w:hAnsi="Arial" w:cs="Arial"/>
          <w:sz w:val="20"/>
          <w:szCs w:val="20"/>
          <w:lang w:val="es-SV"/>
        </w:rPr>
      </w:pPr>
      <w:r>
        <w:rPr>
          <w:noProof/>
          <w:lang w:val="es-SV" w:eastAsia="es-SV"/>
        </w:rPr>
        <w:drawing>
          <wp:inline distT="0" distB="0" distL="0" distR="0" wp14:anchorId="5E1ABAA5" wp14:editId="42772CD3">
            <wp:extent cx="4107599" cy="2220685"/>
            <wp:effectExtent l="0" t="0" r="762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477" t="33573" r="21778" b="12237"/>
                    <a:stretch/>
                  </pic:blipFill>
                  <pic:spPr bwMode="auto">
                    <a:xfrm>
                      <a:off x="0" y="0"/>
                      <a:ext cx="4161752" cy="2249961"/>
                    </a:xfrm>
                    <a:prstGeom prst="rect">
                      <a:avLst/>
                    </a:prstGeom>
                    <a:ln>
                      <a:noFill/>
                    </a:ln>
                    <a:extLst>
                      <a:ext uri="{53640926-AAD7-44D8-BBD7-CCE9431645EC}">
                        <a14:shadowObscured xmlns:a14="http://schemas.microsoft.com/office/drawing/2010/main"/>
                      </a:ext>
                    </a:extLst>
                  </pic:spPr>
                </pic:pic>
              </a:graphicData>
            </a:graphic>
          </wp:inline>
        </w:drawing>
      </w:r>
    </w:p>
    <w:p w:rsidR="005A34E5" w:rsidRPr="00156ACE" w:rsidRDefault="009C0172" w:rsidP="009C0172">
      <w:pPr>
        <w:pStyle w:val="Prrafodelista"/>
        <w:spacing w:after="0" w:line="360" w:lineRule="auto"/>
        <w:ind w:left="360" w:right="720" w:hanging="540"/>
        <w:rPr>
          <w:rFonts w:ascii="Arial" w:hAnsi="Arial" w:cs="Arial"/>
          <w:sz w:val="10"/>
          <w:szCs w:val="10"/>
          <w:lang w:val="es-SV"/>
        </w:rPr>
      </w:pPr>
      <w:r w:rsidRPr="00156ACE">
        <w:rPr>
          <w:rFonts w:ascii="Arial" w:hAnsi="Arial" w:cs="Arial"/>
          <w:sz w:val="10"/>
          <w:szCs w:val="10"/>
          <w:lang w:val="es-SV"/>
        </w:rPr>
        <w:tab/>
      </w:r>
    </w:p>
    <w:p w:rsidR="00DA2CB5" w:rsidRDefault="009C0172" w:rsidP="00156ACE">
      <w:pPr>
        <w:pStyle w:val="Prrafodelista"/>
        <w:spacing w:after="0" w:line="360" w:lineRule="auto"/>
        <w:ind w:left="180" w:hanging="360"/>
        <w:jc w:val="both"/>
        <w:rPr>
          <w:rFonts w:ascii="Arial" w:hAnsi="Arial" w:cs="Arial"/>
          <w:sz w:val="24"/>
          <w:szCs w:val="24"/>
          <w:lang w:val="es-SV"/>
        </w:rPr>
      </w:pPr>
      <w:r w:rsidRPr="0070753F">
        <w:rPr>
          <w:rFonts w:ascii="Arial" w:hAnsi="Arial" w:cs="Arial"/>
          <w:sz w:val="24"/>
          <w:szCs w:val="24"/>
          <w:lang w:val="es-SV"/>
        </w:rPr>
        <w:tab/>
      </w:r>
    </w:p>
    <w:p w:rsidR="009C0172" w:rsidRDefault="009C0172" w:rsidP="00DA2CB5">
      <w:pPr>
        <w:pStyle w:val="Prrafodelista"/>
        <w:spacing w:after="0" w:line="360" w:lineRule="auto"/>
        <w:ind w:left="180"/>
        <w:jc w:val="both"/>
        <w:rPr>
          <w:rFonts w:ascii="Arial" w:hAnsi="Arial" w:cs="Arial"/>
          <w:sz w:val="24"/>
          <w:szCs w:val="24"/>
          <w:lang w:val="es-SV"/>
        </w:rPr>
      </w:pPr>
      <w:r w:rsidRPr="0070753F">
        <w:rPr>
          <w:rFonts w:ascii="Arial" w:hAnsi="Arial" w:cs="Arial"/>
          <w:sz w:val="24"/>
          <w:szCs w:val="24"/>
          <w:lang w:val="es-SV"/>
        </w:rPr>
        <w:t>Los datos an</w:t>
      </w:r>
      <w:r w:rsidR="00924A6E">
        <w:rPr>
          <w:rFonts w:ascii="Arial" w:hAnsi="Arial" w:cs="Arial"/>
          <w:sz w:val="24"/>
          <w:szCs w:val="24"/>
          <w:lang w:val="es-SV"/>
        </w:rPr>
        <w:t>teriores muestran que más del 50</w:t>
      </w:r>
      <w:r w:rsidRPr="0070753F">
        <w:rPr>
          <w:rFonts w:ascii="Arial" w:hAnsi="Arial" w:cs="Arial"/>
          <w:sz w:val="24"/>
          <w:szCs w:val="24"/>
          <w:lang w:val="es-SV"/>
        </w:rPr>
        <w:t>% de las denuncias que los usuarios interponen en contra del personal policial y Academia Nacional de Seguridad Pública lo constituyen los hechos por violación a los derechos humanos y el resto compartido entre</w:t>
      </w:r>
      <w:r w:rsidR="00924A6E">
        <w:rPr>
          <w:rFonts w:ascii="Arial" w:hAnsi="Arial" w:cs="Arial"/>
          <w:sz w:val="24"/>
          <w:szCs w:val="24"/>
          <w:lang w:val="es-SV"/>
        </w:rPr>
        <w:t xml:space="preserve"> 25% y 24% </w:t>
      </w:r>
      <w:r w:rsidR="00DB16D1">
        <w:rPr>
          <w:rFonts w:ascii="Arial" w:hAnsi="Arial" w:cs="Arial"/>
          <w:sz w:val="24"/>
          <w:szCs w:val="24"/>
          <w:lang w:val="es-SV"/>
        </w:rPr>
        <w:t>por conducta</w:t>
      </w:r>
      <w:r w:rsidR="00924A6E">
        <w:rPr>
          <w:rFonts w:ascii="Arial" w:hAnsi="Arial" w:cs="Arial"/>
          <w:sz w:val="24"/>
          <w:szCs w:val="24"/>
          <w:lang w:val="es-SV"/>
        </w:rPr>
        <w:t xml:space="preserve"> de delito y </w:t>
      </w:r>
      <w:r w:rsidR="00924A6E" w:rsidRPr="0070753F">
        <w:rPr>
          <w:rFonts w:ascii="Arial" w:hAnsi="Arial" w:cs="Arial"/>
          <w:sz w:val="24"/>
          <w:szCs w:val="24"/>
          <w:lang w:val="es-SV"/>
        </w:rPr>
        <w:t>faltas al servicio</w:t>
      </w:r>
      <w:r w:rsidR="00924A6E">
        <w:rPr>
          <w:rFonts w:ascii="Arial" w:hAnsi="Arial" w:cs="Arial"/>
          <w:sz w:val="24"/>
          <w:szCs w:val="24"/>
          <w:lang w:val="es-SV"/>
        </w:rPr>
        <w:t>, respectivamente.</w:t>
      </w:r>
    </w:p>
    <w:p w:rsidR="00DA2CB5" w:rsidRDefault="00DA2CB5" w:rsidP="00DA2CB5">
      <w:pPr>
        <w:pStyle w:val="Prrafodelista"/>
        <w:spacing w:after="0" w:line="360" w:lineRule="auto"/>
        <w:ind w:left="180"/>
        <w:jc w:val="both"/>
        <w:rPr>
          <w:rFonts w:ascii="Arial" w:hAnsi="Arial" w:cs="Arial"/>
          <w:sz w:val="24"/>
          <w:szCs w:val="24"/>
          <w:lang w:val="es-SV"/>
        </w:rPr>
      </w:pPr>
    </w:p>
    <w:p w:rsidR="000C21A9" w:rsidRPr="000C21A9" w:rsidRDefault="000C21A9" w:rsidP="000C21A9">
      <w:pPr>
        <w:pStyle w:val="Prrafodelista"/>
        <w:numPr>
          <w:ilvl w:val="0"/>
          <w:numId w:val="8"/>
        </w:numPr>
        <w:spacing w:after="0" w:line="240" w:lineRule="auto"/>
        <w:ind w:left="450"/>
        <w:jc w:val="both"/>
        <w:rPr>
          <w:rFonts w:ascii="Arial" w:hAnsi="Arial" w:cs="Arial"/>
          <w:b/>
          <w:sz w:val="32"/>
          <w:szCs w:val="32"/>
          <w:lang w:val="es-SV"/>
        </w:rPr>
      </w:pPr>
      <w:r>
        <w:rPr>
          <w:rFonts w:ascii="Arial" w:hAnsi="Arial" w:cs="Arial"/>
          <w:b/>
          <w:sz w:val="32"/>
          <w:szCs w:val="32"/>
          <w:lang w:val="es-SV"/>
        </w:rPr>
        <w:t>D</w:t>
      </w:r>
      <w:r w:rsidRPr="000C21A9">
        <w:rPr>
          <w:rFonts w:ascii="Arial" w:hAnsi="Arial" w:cs="Arial"/>
          <w:b/>
          <w:sz w:val="32"/>
          <w:szCs w:val="32"/>
          <w:lang w:val="es-SV"/>
        </w:rPr>
        <w:t>enuncia sobre presunta violación</w:t>
      </w:r>
      <w:r>
        <w:rPr>
          <w:rFonts w:ascii="Arial" w:hAnsi="Arial" w:cs="Arial"/>
          <w:b/>
          <w:sz w:val="32"/>
          <w:szCs w:val="32"/>
          <w:lang w:val="es-SV"/>
        </w:rPr>
        <w:t xml:space="preserve"> a derechos </w:t>
      </w:r>
      <w:r w:rsidRPr="000C21A9">
        <w:rPr>
          <w:rFonts w:ascii="Arial" w:hAnsi="Arial" w:cs="Arial"/>
          <w:b/>
          <w:sz w:val="32"/>
          <w:szCs w:val="32"/>
          <w:lang w:val="es-SV"/>
        </w:rPr>
        <w:t>humanos</w:t>
      </w:r>
    </w:p>
    <w:p w:rsidR="000C21A9" w:rsidRDefault="000C21A9" w:rsidP="000C21A9">
      <w:pPr>
        <w:pStyle w:val="Prrafodelista"/>
        <w:spacing w:after="0" w:line="240" w:lineRule="auto"/>
        <w:ind w:left="360" w:hanging="180"/>
        <w:rPr>
          <w:rFonts w:ascii="Arial" w:hAnsi="Arial" w:cs="Arial"/>
          <w:sz w:val="24"/>
          <w:szCs w:val="24"/>
          <w:lang w:val="es-SV"/>
        </w:rPr>
      </w:pPr>
    </w:p>
    <w:p w:rsidR="00C95EA6" w:rsidRDefault="00C95EA6" w:rsidP="00156ACE">
      <w:pPr>
        <w:pStyle w:val="Prrafodelista"/>
        <w:spacing w:after="0" w:line="360" w:lineRule="auto"/>
        <w:ind w:left="187"/>
        <w:jc w:val="both"/>
        <w:rPr>
          <w:rFonts w:ascii="Arial" w:hAnsi="Arial" w:cs="Arial"/>
          <w:sz w:val="24"/>
          <w:szCs w:val="24"/>
          <w:lang w:val="es-SV"/>
        </w:rPr>
      </w:pPr>
      <w:r>
        <w:rPr>
          <w:rFonts w:ascii="Arial" w:hAnsi="Arial" w:cs="Arial"/>
          <w:sz w:val="24"/>
          <w:szCs w:val="24"/>
          <w:lang w:val="es-SV"/>
        </w:rPr>
        <w:t>Del total de denuncias recibidas durante el año 2018, el 51% son clasificadas por presunta violación a los derechos humanos, equivalente a un valor absoluto de 701 casos, tal como se detalla en el cuadro siguiente:</w:t>
      </w:r>
    </w:p>
    <w:p w:rsidR="00DA2CB5" w:rsidRDefault="00156ACE" w:rsidP="00156ACE">
      <w:pPr>
        <w:pStyle w:val="Prrafodelista"/>
        <w:spacing w:after="0" w:line="240" w:lineRule="auto"/>
        <w:ind w:left="360" w:right="90"/>
        <w:jc w:val="right"/>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DA2CB5" w:rsidRDefault="00DA2CB5" w:rsidP="00156ACE">
      <w:pPr>
        <w:pStyle w:val="Prrafodelista"/>
        <w:spacing w:after="0" w:line="240" w:lineRule="auto"/>
        <w:ind w:left="360" w:right="90"/>
        <w:jc w:val="right"/>
        <w:rPr>
          <w:rFonts w:ascii="Arial" w:hAnsi="Arial" w:cs="Arial"/>
          <w:b/>
          <w:color w:val="E36C0A" w:themeColor="accent6" w:themeShade="BF"/>
          <w:sz w:val="20"/>
          <w:szCs w:val="20"/>
          <w:lang w:val="es-SV"/>
        </w:rPr>
      </w:pPr>
    </w:p>
    <w:p w:rsidR="00156ACE" w:rsidRPr="00F43B3E" w:rsidRDefault="00DA2CB5" w:rsidP="00DA2CB5">
      <w:pPr>
        <w:pStyle w:val="Prrafodelista"/>
        <w:spacing w:after="0" w:line="240" w:lineRule="auto"/>
        <w:ind w:left="360"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lastRenderedPageBreak/>
        <w:t xml:space="preserve">                                                                                                                                 </w:t>
      </w:r>
      <w:r w:rsidR="00156ACE">
        <w:rPr>
          <w:rFonts w:ascii="Arial" w:hAnsi="Arial" w:cs="Arial"/>
          <w:b/>
          <w:color w:val="E36C0A" w:themeColor="accent6" w:themeShade="BF"/>
          <w:sz w:val="20"/>
          <w:szCs w:val="20"/>
          <w:lang w:val="es-SV"/>
        </w:rPr>
        <w:t>Cuadro No. 6</w:t>
      </w:r>
    </w:p>
    <w:p w:rsidR="00D62923" w:rsidRDefault="00C95EA6" w:rsidP="004C56DF">
      <w:pPr>
        <w:pStyle w:val="Prrafodelista"/>
        <w:spacing w:after="0" w:line="240" w:lineRule="auto"/>
        <w:ind w:left="360" w:hanging="270"/>
        <w:jc w:val="center"/>
        <w:rPr>
          <w:rFonts w:ascii="Arial" w:hAnsi="Arial" w:cs="Arial"/>
          <w:sz w:val="24"/>
          <w:szCs w:val="24"/>
          <w:lang w:val="es-SV"/>
        </w:rPr>
      </w:pPr>
      <w:r w:rsidRPr="00C95EA6">
        <w:rPr>
          <w:noProof/>
          <w:lang w:val="es-SV" w:eastAsia="es-SV"/>
        </w:rPr>
        <w:drawing>
          <wp:inline distT="0" distB="0" distL="0" distR="0" wp14:anchorId="70FF6F2B" wp14:editId="1258C0A1">
            <wp:extent cx="5833745" cy="293320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3745" cy="2933205"/>
                    </a:xfrm>
                    <a:prstGeom prst="rect">
                      <a:avLst/>
                    </a:prstGeom>
                    <a:noFill/>
                    <a:ln>
                      <a:noFill/>
                    </a:ln>
                  </pic:spPr>
                </pic:pic>
              </a:graphicData>
            </a:graphic>
          </wp:inline>
        </w:drawing>
      </w:r>
    </w:p>
    <w:p w:rsidR="00156ACE" w:rsidRPr="00156ACE" w:rsidRDefault="00156ACE" w:rsidP="00156ACE">
      <w:pPr>
        <w:pStyle w:val="Prrafodelista"/>
        <w:spacing w:after="0" w:line="240" w:lineRule="auto"/>
        <w:ind w:left="360" w:right="720" w:firstLine="349"/>
        <w:rPr>
          <w:rFonts w:ascii="Arial" w:hAnsi="Arial" w:cs="Arial"/>
          <w:sz w:val="16"/>
          <w:szCs w:val="16"/>
          <w:lang w:val="es-SV"/>
        </w:rPr>
      </w:pPr>
      <w:r w:rsidRPr="00156ACE">
        <w:rPr>
          <w:rFonts w:ascii="Arial" w:hAnsi="Arial" w:cs="Arial"/>
          <w:i/>
          <w:sz w:val="16"/>
          <w:szCs w:val="16"/>
          <w:lang w:val="es-SV"/>
        </w:rPr>
        <w:t>Fuente: Departamento de Quejas y Denuncias IGSP, Oficina Central.</w:t>
      </w:r>
    </w:p>
    <w:p w:rsidR="00156ACE" w:rsidRPr="0070753F" w:rsidRDefault="00156ACE" w:rsidP="00C95EA6">
      <w:pPr>
        <w:pStyle w:val="Prrafodelista"/>
        <w:spacing w:after="0" w:line="360" w:lineRule="auto"/>
        <w:ind w:left="360" w:hanging="270"/>
        <w:jc w:val="both"/>
        <w:rPr>
          <w:rFonts w:ascii="Arial" w:hAnsi="Arial" w:cs="Arial"/>
          <w:sz w:val="24"/>
          <w:szCs w:val="24"/>
          <w:lang w:val="es-SV"/>
        </w:rPr>
      </w:pPr>
    </w:p>
    <w:p w:rsidR="00156ACE" w:rsidRPr="004C56DF" w:rsidRDefault="00B3437F" w:rsidP="00DA2CB5">
      <w:pPr>
        <w:pStyle w:val="Prrafodelista"/>
        <w:numPr>
          <w:ilvl w:val="0"/>
          <w:numId w:val="8"/>
        </w:numPr>
        <w:spacing w:after="0" w:line="240" w:lineRule="auto"/>
        <w:ind w:left="270" w:hanging="270"/>
        <w:rPr>
          <w:rFonts w:ascii="Arial" w:hAnsi="Arial" w:cs="Arial"/>
          <w:b/>
          <w:sz w:val="30"/>
          <w:szCs w:val="30"/>
          <w:lang w:val="es-SV"/>
        </w:rPr>
      </w:pPr>
      <w:r w:rsidRPr="004C56DF">
        <w:rPr>
          <w:rFonts w:ascii="Arial" w:hAnsi="Arial" w:cs="Arial"/>
          <w:b/>
          <w:sz w:val="30"/>
          <w:szCs w:val="30"/>
          <w:lang w:val="es-SV"/>
        </w:rPr>
        <w:t>Elaboración de Constancias de Antecedentes Disciplinarios</w:t>
      </w:r>
      <w:r w:rsidR="008D4FE9">
        <w:rPr>
          <w:rFonts w:ascii="Arial" w:hAnsi="Arial" w:cs="Arial"/>
          <w:b/>
          <w:sz w:val="30"/>
          <w:szCs w:val="30"/>
          <w:lang w:val="es-SV"/>
        </w:rPr>
        <w:t>.</w:t>
      </w:r>
    </w:p>
    <w:p w:rsidR="00F017C8" w:rsidRPr="00156ACE" w:rsidRDefault="00F017C8" w:rsidP="00156ACE">
      <w:pPr>
        <w:pStyle w:val="Prrafodelista"/>
        <w:shd w:val="clear" w:color="auto" w:fill="FFFFFF" w:themeFill="background1"/>
        <w:spacing w:after="0" w:line="240" w:lineRule="auto"/>
        <w:ind w:left="360"/>
        <w:jc w:val="both"/>
        <w:rPr>
          <w:rFonts w:ascii="Arial" w:hAnsi="Arial" w:cs="Arial"/>
          <w:b/>
          <w:sz w:val="20"/>
          <w:szCs w:val="20"/>
          <w:lang w:val="es-SV"/>
        </w:rPr>
      </w:pPr>
    </w:p>
    <w:p w:rsidR="00B3437F" w:rsidRPr="00B3437F" w:rsidRDefault="00B3437F" w:rsidP="00B3437F">
      <w:pPr>
        <w:spacing w:after="0" w:line="360" w:lineRule="auto"/>
        <w:ind w:right="86"/>
        <w:jc w:val="both"/>
        <w:rPr>
          <w:rFonts w:ascii="Arial" w:hAnsi="Arial" w:cs="Arial"/>
          <w:sz w:val="24"/>
          <w:szCs w:val="24"/>
          <w:lang w:val="es-SV"/>
        </w:rPr>
      </w:pPr>
      <w:r>
        <w:rPr>
          <w:rFonts w:ascii="Arial" w:hAnsi="Arial" w:cs="Arial"/>
          <w:sz w:val="24"/>
          <w:szCs w:val="24"/>
          <w:lang w:val="es-SV"/>
        </w:rPr>
        <w:t>Además de las actividades propias, el Departamento de Quejas y Denuncias,</w:t>
      </w:r>
      <w:r w:rsidR="00DB16D1">
        <w:rPr>
          <w:rFonts w:ascii="Arial" w:hAnsi="Arial" w:cs="Arial"/>
          <w:sz w:val="24"/>
          <w:szCs w:val="24"/>
          <w:lang w:val="es-SV"/>
        </w:rPr>
        <w:t xml:space="preserve"> </w:t>
      </w:r>
      <w:r w:rsidRPr="00B3437F">
        <w:rPr>
          <w:rFonts w:ascii="Arial" w:hAnsi="Arial" w:cs="Arial"/>
          <w:sz w:val="24"/>
          <w:szCs w:val="24"/>
          <w:lang w:val="es-SV"/>
        </w:rPr>
        <w:t>realiza la tarea de elabora</w:t>
      </w:r>
      <w:r>
        <w:rPr>
          <w:rFonts w:ascii="Arial" w:hAnsi="Arial" w:cs="Arial"/>
          <w:sz w:val="24"/>
          <w:szCs w:val="24"/>
          <w:lang w:val="es-SV"/>
        </w:rPr>
        <w:t>r</w:t>
      </w:r>
      <w:r w:rsidRPr="00B3437F">
        <w:rPr>
          <w:rFonts w:ascii="Arial" w:hAnsi="Arial" w:cs="Arial"/>
          <w:sz w:val="24"/>
          <w:szCs w:val="24"/>
          <w:lang w:val="es-SV"/>
        </w:rPr>
        <w:t xml:space="preserve"> las Constancias de Antecedentes Disciplinarios </w:t>
      </w:r>
      <w:r>
        <w:rPr>
          <w:rFonts w:ascii="Arial" w:hAnsi="Arial" w:cs="Arial"/>
          <w:sz w:val="24"/>
          <w:szCs w:val="24"/>
          <w:lang w:val="es-SV"/>
        </w:rPr>
        <w:t>para el personal de la Policía Nacional Civil y Academia Nacional de Seguridad Pública, a solicitud del interesado; en el a</w:t>
      </w:r>
      <w:r w:rsidR="00F275F2">
        <w:rPr>
          <w:rFonts w:ascii="Arial" w:hAnsi="Arial" w:cs="Arial"/>
          <w:sz w:val="24"/>
          <w:szCs w:val="24"/>
          <w:lang w:val="es-SV"/>
        </w:rPr>
        <w:t xml:space="preserve">ño 2018 </w:t>
      </w:r>
      <w:r>
        <w:rPr>
          <w:rFonts w:ascii="Arial" w:hAnsi="Arial" w:cs="Arial"/>
          <w:sz w:val="24"/>
          <w:szCs w:val="24"/>
          <w:lang w:val="es-SV"/>
        </w:rPr>
        <w:t>las constancias</w:t>
      </w:r>
      <w:r w:rsidR="00F275F2">
        <w:rPr>
          <w:rFonts w:ascii="Arial" w:hAnsi="Arial" w:cs="Arial"/>
          <w:sz w:val="24"/>
          <w:szCs w:val="24"/>
          <w:lang w:val="es-SV"/>
        </w:rPr>
        <w:t xml:space="preserve"> firmadas por Titular</w:t>
      </w:r>
      <w:r>
        <w:rPr>
          <w:rFonts w:ascii="Arial" w:hAnsi="Arial" w:cs="Arial"/>
          <w:sz w:val="24"/>
          <w:szCs w:val="24"/>
          <w:lang w:val="es-SV"/>
        </w:rPr>
        <w:t xml:space="preserve"> que se emitieron</w:t>
      </w:r>
      <w:r w:rsidR="00F275F2">
        <w:rPr>
          <w:rFonts w:ascii="Arial" w:hAnsi="Arial" w:cs="Arial"/>
          <w:sz w:val="24"/>
          <w:szCs w:val="24"/>
          <w:lang w:val="es-SV"/>
        </w:rPr>
        <w:t xml:space="preserve"> mensualmente fueron</w:t>
      </w:r>
      <w:r>
        <w:rPr>
          <w:rFonts w:ascii="Arial" w:hAnsi="Arial" w:cs="Arial"/>
          <w:sz w:val="24"/>
          <w:szCs w:val="24"/>
          <w:lang w:val="es-SV"/>
        </w:rPr>
        <w:t xml:space="preserve"> la siguientes: </w:t>
      </w:r>
    </w:p>
    <w:p w:rsidR="00B3437F" w:rsidRPr="00B3437F" w:rsidRDefault="00B3437F" w:rsidP="00B3437F">
      <w:pPr>
        <w:spacing w:after="0" w:line="240" w:lineRule="auto"/>
        <w:ind w:right="90"/>
        <w:rPr>
          <w:rFonts w:ascii="Arial" w:hAnsi="Arial" w:cs="Arial"/>
          <w:sz w:val="24"/>
          <w:szCs w:val="24"/>
          <w:lang w:val="es-SV"/>
        </w:rPr>
      </w:pPr>
    </w:p>
    <w:p w:rsidR="00386ADB" w:rsidRPr="00B3437F" w:rsidRDefault="00DA2CB5" w:rsidP="00B3437F">
      <w:pPr>
        <w:spacing w:after="0" w:line="240" w:lineRule="auto"/>
        <w:ind w:right="90"/>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156ACE" w:rsidRPr="00B3437F">
        <w:rPr>
          <w:rFonts w:ascii="Arial" w:hAnsi="Arial" w:cs="Arial"/>
          <w:b/>
          <w:color w:val="E36C0A" w:themeColor="accent6" w:themeShade="BF"/>
          <w:sz w:val="20"/>
          <w:szCs w:val="20"/>
          <w:lang w:val="es-SV"/>
        </w:rPr>
        <w:t>Cuadro No. 7</w:t>
      </w:r>
    </w:p>
    <w:p w:rsidR="00B3437F" w:rsidRPr="00156ACE" w:rsidRDefault="00F275F2" w:rsidP="00B3437F">
      <w:pPr>
        <w:pStyle w:val="Prrafodelista"/>
        <w:spacing w:after="0" w:line="240" w:lineRule="auto"/>
        <w:ind w:left="360" w:right="90"/>
        <w:jc w:val="center"/>
        <w:rPr>
          <w:rFonts w:ascii="Arial" w:hAnsi="Arial" w:cs="Arial"/>
          <w:b/>
          <w:color w:val="E36C0A" w:themeColor="accent6" w:themeShade="BF"/>
          <w:sz w:val="20"/>
          <w:szCs w:val="20"/>
          <w:lang w:val="es-SV"/>
        </w:rPr>
      </w:pPr>
      <w:r w:rsidRPr="00F275F2">
        <w:rPr>
          <w:noProof/>
          <w:lang w:val="es-SV" w:eastAsia="es-SV"/>
        </w:rPr>
        <w:drawing>
          <wp:inline distT="0" distB="0" distL="0" distR="0" wp14:anchorId="71E2ABA3" wp14:editId="1FDF938A">
            <wp:extent cx="2176297" cy="235725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5521" cy="2367243"/>
                    </a:xfrm>
                    <a:prstGeom prst="rect">
                      <a:avLst/>
                    </a:prstGeom>
                    <a:noFill/>
                    <a:ln>
                      <a:noFill/>
                    </a:ln>
                  </pic:spPr>
                </pic:pic>
              </a:graphicData>
            </a:graphic>
          </wp:inline>
        </w:drawing>
      </w:r>
    </w:p>
    <w:p w:rsidR="00F275F2" w:rsidRDefault="00DA2CB5" w:rsidP="00F275F2">
      <w:pPr>
        <w:pStyle w:val="Prrafodelista"/>
        <w:spacing w:after="0" w:line="240" w:lineRule="auto"/>
        <w:ind w:left="360" w:right="720" w:firstLine="349"/>
        <w:rPr>
          <w:rFonts w:ascii="Arial" w:hAnsi="Arial" w:cs="Arial"/>
          <w:i/>
          <w:sz w:val="16"/>
          <w:szCs w:val="16"/>
          <w:lang w:val="es-SV"/>
        </w:rPr>
      </w:pPr>
      <w:r>
        <w:rPr>
          <w:rFonts w:ascii="Arial" w:hAnsi="Arial" w:cs="Arial"/>
          <w:i/>
          <w:sz w:val="16"/>
          <w:szCs w:val="16"/>
          <w:lang w:val="es-SV"/>
        </w:rPr>
        <w:t xml:space="preserve">                                         </w:t>
      </w:r>
      <w:r w:rsidR="00F275F2" w:rsidRPr="00156ACE">
        <w:rPr>
          <w:rFonts w:ascii="Arial" w:hAnsi="Arial" w:cs="Arial"/>
          <w:i/>
          <w:sz w:val="16"/>
          <w:szCs w:val="16"/>
          <w:lang w:val="es-SV"/>
        </w:rPr>
        <w:t>Fuente: Departamento de Quejas y Denuncias IGSP, Oficina Central.</w:t>
      </w:r>
    </w:p>
    <w:p w:rsidR="009C69EB" w:rsidRPr="0070753F" w:rsidRDefault="009C69EB" w:rsidP="00D25A0F">
      <w:pPr>
        <w:pStyle w:val="Prrafodelista"/>
        <w:spacing w:after="0" w:line="240" w:lineRule="auto"/>
        <w:ind w:left="360" w:hanging="76"/>
        <w:jc w:val="right"/>
        <w:rPr>
          <w:rFonts w:ascii="Arial" w:hAnsi="Arial" w:cs="Arial"/>
          <w:b/>
          <w:sz w:val="20"/>
          <w:szCs w:val="20"/>
          <w:lang w:val="es-SV"/>
        </w:rPr>
      </w:pPr>
    </w:p>
    <w:p w:rsidR="00386ADB" w:rsidRPr="006077D5" w:rsidRDefault="00DA2CB5" w:rsidP="006077D5">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386ADB" w:rsidRPr="006077D5">
        <w:rPr>
          <w:rFonts w:ascii="Arial" w:hAnsi="Arial" w:cs="Arial"/>
          <w:b/>
          <w:color w:val="E36C0A" w:themeColor="accent6" w:themeShade="BF"/>
          <w:sz w:val="20"/>
          <w:szCs w:val="20"/>
          <w:lang w:val="es-SV"/>
        </w:rPr>
        <w:t>Gráfico No. 5</w:t>
      </w:r>
    </w:p>
    <w:p w:rsidR="00D62923" w:rsidRDefault="006077D5" w:rsidP="006077D5">
      <w:pPr>
        <w:pStyle w:val="Prrafodelista"/>
        <w:spacing w:after="0" w:line="240" w:lineRule="auto"/>
        <w:ind w:left="360" w:hanging="547"/>
        <w:jc w:val="center"/>
        <w:rPr>
          <w:rFonts w:ascii="Arial" w:hAnsi="Arial" w:cs="Arial"/>
          <w:sz w:val="24"/>
          <w:szCs w:val="24"/>
          <w:lang w:val="es-SV"/>
        </w:rPr>
      </w:pPr>
      <w:r>
        <w:rPr>
          <w:rFonts w:ascii="Arial" w:hAnsi="Arial" w:cs="Arial"/>
          <w:noProof/>
          <w:sz w:val="24"/>
          <w:szCs w:val="24"/>
          <w:lang w:val="es-SV" w:eastAsia="es-SV"/>
        </w:rPr>
        <w:drawing>
          <wp:inline distT="0" distB="0" distL="0" distR="0" wp14:anchorId="5F2BCA68" wp14:editId="2E00D73E">
            <wp:extent cx="4804716" cy="282632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3399" cy="2843199"/>
                    </a:xfrm>
                    <a:prstGeom prst="rect">
                      <a:avLst/>
                    </a:prstGeom>
                    <a:noFill/>
                  </pic:spPr>
                </pic:pic>
              </a:graphicData>
            </a:graphic>
          </wp:inline>
        </w:drawing>
      </w:r>
    </w:p>
    <w:p w:rsidR="009C71F2" w:rsidRPr="0070753F" w:rsidRDefault="009C71F2" w:rsidP="006077D5">
      <w:pPr>
        <w:pStyle w:val="Prrafodelista"/>
        <w:spacing w:after="0" w:line="240" w:lineRule="auto"/>
        <w:ind w:left="360" w:hanging="547"/>
        <w:jc w:val="center"/>
        <w:rPr>
          <w:rFonts w:ascii="Arial" w:hAnsi="Arial" w:cs="Arial"/>
          <w:sz w:val="24"/>
          <w:szCs w:val="24"/>
          <w:lang w:val="es-SV"/>
        </w:rPr>
      </w:pPr>
    </w:p>
    <w:p w:rsidR="005A34E5" w:rsidRPr="002D3674" w:rsidRDefault="005B67F2" w:rsidP="009C71F2">
      <w:pPr>
        <w:pStyle w:val="Ttulo2"/>
        <w:numPr>
          <w:ilvl w:val="0"/>
          <w:numId w:val="7"/>
        </w:numPr>
        <w:spacing w:before="0" w:line="360" w:lineRule="auto"/>
        <w:ind w:left="360"/>
        <w:contextualSpacing/>
        <w:rPr>
          <w:rFonts w:ascii="Arial" w:hAnsi="Arial" w:cs="Arial"/>
          <w:b/>
          <w:color w:val="0000CC"/>
          <w:sz w:val="28"/>
          <w:szCs w:val="28"/>
          <w:lang w:val="es-SV"/>
        </w:rPr>
      </w:pPr>
      <w:bookmarkStart w:id="12" w:name="_Toc3196956"/>
      <w:r w:rsidRPr="002D3674">
        <w:rPr>
          <w:rFonts w:ascii="Arial" w:hAnsi="Arial" w:cs="Arial"/>
          <w:b/>
          <w:color w:val="0000CC"/>
          <w:sz w:val="28"/>
          <w:szCs w:val="28"/>
          <w:lang w:val="es-SV"/>
        </w:rPr>
        <w:t>Departamento de Investigación de Faltas Disciplinarias.</w:t>
      </w:r>
      <w:bookmarkEnd w:id="12"/>
    </w:p>
    <w:p w:rsidR="009C71F2" w:rsidRPr="009C71F2" w:rsidRDefault="009C71F2" w:rsidP="009C71F2">
      <w:pPr>
        <w:spacing w:after="0" w:line="360" w:lineRule="auto"/>
        <w:contextualSpacing/>
        <w:jc w:val="both"/>
        <w:rPr>
          <w:rFonts w:ascii="Arial" w:hAnsi="Arial" w:cs="Arial"/>
          <w:sz w:val="10"/>
          <w:szCs w:val="10"/>
          <w:lang w:val="es-US"/>
        </w:rPr>
      </w:pPr>
    </w:p>
    <w:p w:rsidR="009C71F2" w:rsidRDefault="009C71F2" w:rsidP="009C71F2">
      <w:pPr>
        <w:spacing w:line="360" w:lineRule="auto"/>
        <w:jc w:val="both"/>
        <w:rPr>
          <w:rFonts w:ascii="Arial" w:hAnsi="Arial" w:cs="Arial"/>
          <w:sz w:val="24"/>
          <w:szCs w:val="24"/>
          <w:lang w:val="es-US"/>
        </w:rPr>
      </w:pPr>
      <w:r>
        <w:rPr>
          <w:rFonts w:ascii="Arial" w:hAnsi="Arial" w:cs="Arial"/>
          <w:sz w:val="24"/>
          <w:szCs w:val="24"/>
          <w:lang w:val="es-US"/>
        </w:rPr>
        <w:t xml:space="preserve">Este Departamento además de encargarse de la </w:t>
      </w:r>
      <w:r w:rsidRPr="0070753F">
        <w:rPr>
          <w:rFonts w:ascii="Arial" w:hAnsi="Arial" w:cs="Arial"/>
          <w:sz w:val="24"/>
          <w:szCs w:val="24"/>
          <w:lang w:val="es-US"/>
        </w:rPr>
        <w:t>Investigación de las Faltas Disciplinarias</w:t>
      </w:r>
      <w:r>
        <w:rPr>
          <w:rFonts w:ascii="Arial" w:hAnsi="Arial" w:cs="Arial"/>
          <w:sz w:val="24"/>
          <w:szCs w:val="24"/>
          <w:lang w:val="es-US"/>
        </w:rPr>
        <w:t xml:space="preserve"> y el fiel cumplimiento del Régimen Policial, está </w:t>
      </w:r>
      <w:r w:rsidRPr="0070753F">
        <w:rPr>
          <w:rFonts w:ascii="Arial" w:hAnsi="Arial" w:cs="Arial"/>
          <w:sz w:val="24"/>
          <w:szCs w:val="24"/>
          <w:lang w:val="es-US"/>
        </w:rPr>
        <w:t>facultado por disposición de Ley, para iniciar y direccionar las investigaciones sobre las resoluciones emitidas por el Departamento de Quejas y Denuncias, que han sido autorizadas por el Inspector General o sus Delegados y de aquellas investigaciones que surjan de la coordinación con otras Unidades Policiales.</w:t>
      </w:r>
    </w:p>
    <w:p w:rsidR="00DA2CB5" w:rsidRPr="00DA2CB5" w:rsidRDefault="00DA2CB5" w:rsidP="009C71F2">
      <w:pPr>
        <w:spacing w:line="360" w:lineRule="auto"/>
        <w:jc w:val="both"/>
        <w:rPr>
          <w:rFonts w:ascii="Arial" w:hAnsi="Arial" w:cs="Arial"/>
          <w:sz w:val="10"/>
          <w:szCs w:val="10"/>
          <w:lang w:val="es-US"/>
        </w:rPr>
      </w:pPr>
    </w:p>
    <w:p w:rsidR="00316EF6" w:rsidRPr="0070753F" w:rsidRDefault="00316EF6" w:rsidP="00164DC4">
      <w:pPr>
        <w:spacing w:after="0" w:line="360" w:lineRule="auto"/>
        <w:ind w:right="90"/>
        <w:contextualSpacing/>
        <w:jc w:val="both"/>
        <w:rPr>
          <w:rFonts w:ascii="Arial" w:hAnsi="Arial" w:cs="Arial"/>
          <w:sz w:val="4"/>
          <w:szCs w:val="4"/>
          <w:lang w:val="es-US"/>
        </w:rPr>
      </w:pPr>
    </w:p>
    <w:p w:rsidR="006077D5" w:rsidRDefault="009C71F2" w:rsidP="00DA2CB5">
      <w:pPr>
        <w:spacing w:line="360" w:lineRule="auto"/>
        <w:jc w:val="both"/>
        <w:rPr>
          <w:rFonts w:ascii="Arial" w:hAnsi="Arial" w:cs="Arial"/>
          <w:sz w:val="24"/>
          <w:szCs w:val="24"/>
          <w:lang w:val="es-US"/>
        </w:rPr>
      </w:pPr>
      <w:r>
        <w:rPr>
          <w:rFonts w:ascii="Arial" w:hAnsi="Arial" w:cs="Arial"/>
          <w:sz w:val="24"/>
          <w:szCs w:val="24"/>
          <w:lang w:val="es-US"/>
        </w:rPr>
        <w:t xml:space="preserve">Asimismo </w:t>
      </w:r>
      <w:r w:rsidRPr="0070753F">
        <w:rPr>
          <w:rFonts w:ascii="Arial" w:hAnsi="Arial" w:cs="Arial"/>
          <w:sz w:val="24"/>
          <w:szCs w:val="24"/>
          <w:lang w:val="es-US"/>
        </w:rPr>
        <w:t>está facultado para supervisar y fiscalizar el desempeño de las Unidades de Control y de Investigación Disciplinaria</w:t>
      </w:r>
      <w:r>
        <w:rPr>
          <w:rFonts w:ascii="Arial" w:hAnsi="Arial" w:cs="Arial"/>
          <w:sz w:val="24"/>
          <w:szCs w:val="24"/>
          <w:lang w:val="es-US"/>
        </w:rPr>
        <w:t xml:space="preserve"> de la PNC; además </w:t>
      </w:r>
      <w:r w:rsidR="00535BC4" w:rsidRPr="0070753F">
        <w:rPr>
          <w:rFonts w:ascii="Arial" w:hAnsi="Arial" w:cs="Arial"/>
          <w:sz w:val="24"/>
          <w:szCs w:val="24"/>
          <w:lang w:val="es-US"/>
        </w:rPr>
        <w:t>Por otra parte, coordina a nivel nacional la</w:t>
      </w:r>
      <w:r w:rsidR="00C420FE" w:rsidRPr="0070753F">
        <w:rPr>
          <w:rFonts w:ascii="Arial" w:hAnsi="Arial" w:cs="Arial"/>
          <w:sz w:val="24"/>
          <w:szCs w:val="24"/>
          <w:lang w:val="es-US"/>
        </w:rPr>
        <w:t xml:space="preserve"> supervisión de las Secciones Disciplinarias, lo cual conlleva a la</w:t>
      </w:r>
      <w:r w:rsidR="00535BC4" w:rsidRPr="0070753F">
        <w:rPr>
          <w:rFonts w:ascii="Arial" w:hAnsi="Arial" w:cs="Arial"/>
          <w:sz w:val="24"/>
          <w:szCs w:val="24"/>
          <w:lang w:val="es-US"/>
        </w:rPr>
        <w:t xml:space="preserve"> revisión y análisis de expedientes disciplinarios que comprendan faltas graves, muy graves y leves conexas, así como la presentación de</w:t>
      </w:r>
      <w:r w:rsidR="00C420FE" w:rsidRPr="0070753F">
        <w:rPr>
          <w:rFonts w:ascii="Arial" w:hAnsi="Arial" w:cs="Arial"/>
          <w:sz w:val="24"/>
          <w:szCs w:val="24"/>
          <w:lang w:val="es-US"/>
        </w:rPr>
        <w:t xml:space="preserve"> las peticiones razonadas y por consiguiente </w:t>
      </w:r>
      <w:r w:rsidR="00565F62" w:rsidRPr="0070753F">
        <w:rPr>
          <w:rFonts w:ascii="Arial" w:hAnsi="Arial" w:cs="Arial"/>
          <w:sz w:val="24"/>
          <w:szCs w:val="24"/>
          <w:lang w:val="es-US"/>
        </w:rPr>
        <w:t>mostrarse parte ante</w:t>
      </w:r>
      <w:r w:rsidR="00535BC4" w:rsidRPr="0070753F">
        <w:rPr>
          <w:rFonts w:ascii="Arial" w:hAnsi="Arial" w:cs="Arial"/>
          <w:sz w:val="24"/>
          <w:szCs w:val="24"/>
          <w:lang w:val="es-US"/>
        </w:rPr>
        <w:t xml:space="preserve"> los Tribunales Disciplinarios competentes, expresando o contestando agravios, en los Recursos de Apelación. Asimismo, puede desarrollar auditorías específicas de casos y expedientes disciplinarios.</w:t>
      </w:r>
    </w:p>
    <w:p w:rsidR="004E1AC4" w:rsidRPr="004E1AC4" w:rsidRDefault="004E1AC4" w:rsidP="00D62923">
      <w:pPr>
        <w:spacing w:line="360" w:lineRule="auto"/>
        <w:ind w:right="90"/>
        <w:jc w:val="both"/>
        <w:rPr>
          <w:rFonts w:ascii="Arial" w:hAnsi="Arial" w:cs="Arial"/>
          <w:sz w:val="4"/>
          <w:szCs w:val="4"/>
          <w:lang w:val="es-US"/>
        </w:rPr>
      </w:pPr>
    </w:p>
    <w:p w:rsidR="00461E37" w:rsidRDefault="00597525" w:rsidP="0061348F">
      <w:pPr>
        <w:tabs>
          <w:tab w:val="left" w:pos="4214"/>
        </w:tabs>
        <w:spacing w:after="0" w:line="360" w:lineRule="auto"/>
        <w:contextualSpacing/>
        <w:jc w:val="both"/>
        <w:rPr>
          <w:rFonts w:ascii="Arial" w:hAnsi="Arial" w:cs="Arial"/>
          <w:b/>
          <w:sz w:val="24"/>
          <w:szCs w:val="24"/>
          <w:lang w:val="es-US"/>
        </w:rPr>
      </w:pPr>
      <w:r w:rsidRPr="0070753F">
        <w:rPr>
          <w:rFonts w:ascii="Arial" w:hAnsi="Arial" w:cs="Arial"/>
          <w:sz w:val="24"/>
          <w:szCs w:val="24"/>
          <w:lang w:val="es-US"/>
        </w:rPr>
        <w:lastRenderedPageBreak/>
        <w:t>A continuación, se presentan los resultados consolidados de la operatividad del Departamento de Investigaci</w:t>
      </w:r>
      <w:r w:rsidR="00DA166D" w:rsidRPr="0070753F">
        <w:rPr>
          <w:rFonts w:ascii="Arial" w:hAnsi="Arial" w:cs="Arial"/>
          <w:sz w:val="24"/>
          <w:szCs w:val="24"/>
          <w:lang w:val="es-US"/>
        </w:rPr>
        <w:t>ó</w:t>
      </w:r>
      <w:r w:rsidR="00AB4518" w:rsidRPr="0070753F">
        <w:rPr>
          <w:rFonts w:ascii="Arial" w:hAnsi="Arial" w:cs="Arial"/>
          <w:sz w:val="24"/>
          <w:szCs w:val="24"/>
          <w:lang w:val="es-US"/>
        </w:rPr>
        <w:t>n de las Faltas Disciplinarias, tales como</w:t>
      </w:r>
      <w:r w:rsidR="00461E37" w:rsidRPr="0070753F">
        <w:rPr>
          <w:rFonts w:ascii="Arial" w:hAnsi="Arial" w:cs="Arial"/>
          <w:sz w:val="24"/>
          <w:szCs w:val="24"/>
          <w:lang w:val="es-US"/>
        </w:rPr>
        <w:t xml:space="preserve">: </w:t>
      </w:r>
      <w:r w:rsidR="00461E37" w:rsidRPr="0070753F">
        <w:rPr>
          <w:rFonts w:ascii="Arial" w:hAnsi="Arial" w:cs="Arial"/>
          <w:b/>
          <w:sz w:val="24"/>
          <w:szCs w:val="24"/>
          <w:lang w:val="es-US"/>
        </w:rPr>
        <w:t>Direcciones Funcionales</w:t>
      </w:r>
      <w:r w:rsidR="0061348F" w:rsidRPr="0070753F">
        <w:rPr>
          <w:rFonts w:ascii="Arial" w:hAnsi="Arial" w:cs="Arial"/>
          <w:b/>
          <w:sz w:val="24"/>
          <w:szCs w:val="24"/>
          <w:lang w:val="es-US"/>
        </w:rPr>
        <w:t xml:space="preserve">, Audiencias Disciplinarias, </w:t>
      </w:r>
      <w:r w:rsidR="00461E37" w:rsidRPr="0070753F">
        <w:rPr>
          <w:rFonts w:ascii="Arial" w:hAnsi="Arial" w:cs="Arial"/>
          <w:b/>
          <w:sz w:val="24"/>
          <w:szCs w:val="24"/>
          <w:lang w:val="es-US"/>
        </w:rPr>
        <w:t>Supervisión a Secciones Disciplinarias</w:t>
      </w:r>
      <w:r w:rsidR="0061348F" w:rsidRPr="0070753F">
        <w:rPr>
          <w:rFonts w:ascii="Arial" w:hAnsi="Arial" w:cs="Arial"/>
          <w:b/>
          <w:sz w:val="24"/>
          <w:szCs w:val="24"/>
          <w:lang w:val="es-US"/>
        </w:rPr>
        <w:t>,</w:t>
      </w:r>
      <w:r w:rsidR="00461E37" w:rsidRPr="0070753F">
        <w:rPr>
          <w:rFonts w:ascii="Arial" w:hAnsi="Arial" w:cs="Arial"/>
          <w:b/>
          <w:sz w:val="24"/>
          <w:szCs w:val="24"/>
          <w:lang w:val="es-US"/>
        </w:rPr>
        <w:t xml:space="preserve"> Casos activos por Delegados</w:t>
      </w:r>
      <w:r w:rsidR="0061348F" w:rsidRPr="0070753F">
        <w:rPr>
          <w:rFonts w:ascii="Arial" w:hAnsi="Arial" w:cs="Arial"/>
          <w:b/>
          <w:sz w:val="24"/>
          <w:szCs w:val="24"/>
          <w:lang w:val="es-US"/>
        </w:rPr>
        <w:t>,</w:t>
      </w:r>
      <w:r w:rsidR="00461E37" w:rsidRPr="0070753F">
        <w:rPr>
          <w:rFonts w:ascii="Arial" w:hAnsi="Arial" w:cs="Arial"/>
          <w:b/>
          <w:sz w:val="24"/>
          <w:szCs w:val="24"/>
          <w:lang w:val="es-US"/>
        </w:rPr>
        <w:t xml:space="preserve"> Casos Finalizados</w:t>
      </w:r>
      <w:r w:rsidR="0061348F" w:rsidRPr="0070753F">
        <w:rPr>
          <w:rFonts w:ascii="Arial" w:hAnsi="Arial" w:cs="Arial"/>
          <w:b/>
          <w:sz w:val="24"/>
          <w:szCs w:val="24"/>
          <w:lang w:val="es-US"/>
        </w:rPr>
        <w:t xml:space="preserve">, </w:t>
      </w:r>
      <w:r w:rsidR="00461E37" w:rsidRPr="0070753F">
        <w:rPr>
          <w:rFonts w:ascii="Arial" w:hAnsi="Arial" w:cs="Arial"/>
          <w:b/>
          <w:sz w:val="24"/>
          <w:szCs w:val="24"/>
          <w:lang w:val="es-US"/>
        </w:rPr>
        <w:t>Peticiones razonadas</w:t>
      </w:r>
      <w:r w:rsidR="0061348F" w:rsidRPr="0070753F">
        <w:rPr>
          <w:rFonts w:ascii="Arial" w:hAnsi="Arial" w:cs="Arial"/>
          <w:b/>
          <w:sz w:val="24"/>
          <w:szCs w:val="24"/>
          <w:lang w:val="es-US"/>
        </w:rPr>
        <w:t xml:space="preserve">, </w:t>
      </w:r>
      <w:r w:rsidR="00461E37" w:rsidRPr="0070753F">
        <w:rPr>
          <w:rFonts w:ascii="Arial" w:hAnsi="Arial" w:cs="Arial"/>
          <w:b/>
          <w:sz w:val="24"/>
          <w:szCs w:val="24"/>
          <w:lang w:val="es-US"/>
        </w:rPr>
        <w:t>Expedientes supervisados por Delegado</w:t>
      </w:r>
      <w:r w:rsidR="0061348F" w:rsidRPr="0070753F">
        <w:rPr>
          <w:rFonts w:ascii="Arial" w:hAnsi="Arial" w:cs="Arial"/>
          <w:b/>
          <w:sz w:val="24"/>
          <w:szCs w:val="24"/>
          <w:lang w:val="es-US"/>
        </w:rPr>
        <w:t>.</w:t>
      </w:r>
    </w:p>
    <w:p w:rsidR="00DA2CB5" w:rsidRPr="00DA2CB5" w:rsidRDefault="00DA2CB5" w:rsidP="0061348F">
      <w:pPr>
        <w:tabs>
          <w:tab w:val="left" w:pos="4214"/>
        </w:tabs>
        <w:spacing w:after="0" w:line="360" w:lineRule="auto"/>
        <w:contextualSpacing/>
        <w:jc w:val="both"/>
        <w:rPr>
          <w:rFonts w:ascii="Arial" w:hAnsi="Arial" w:cs="Arial"/>
          <w:b/>
          <w:sz w:val="4"/>
          <w:szCs w:val="4"/>
          <w:lang w:val="es-US"/>
        </w:rPr>
      </w:pPr>
    </w:p>
    <w:p w:rsidR="006077D5" w:rsidRPr="004E1AC4" w:rsidRDefault="006077D5" w:rsidP="0061348F">
      <w:pPr>
        <w:tabs>
          <w:tab w:val="left" w:pos="4214"/>
        </w:tabs>
        <w:spacing w:after="0" w:line="360" w:lineRule="auto"/>
        <w:contextualSpacing/>
        <w:jc w:val="both"/>
        <w:rPr>
          <w:rFonts w:ascii="Arial" w:hAnsi="Arial" w:cs="Arial"/>
          <w:b/>
          <w:sz w:val="10"/>
          <w:szCs w:val="10"/>
          <w:lang w:val="es-US"/>
        </w:rPr>
      </w:pPr>
    </w:p>
    <w:p w:rsidR="004E2523" w:rsidRPr="0070753F" w:rsidRDefault="005C7F81" w:rsidP="00BF7721">
      <w:pPr>
        <w:pStyle w:val="Prrafodelista"/>
        <w:numPr>
          <w:ilvl w:val="0"/>
          <w:numId w:val="10"/>
        </w:numPr>
        <w:tabs>
          <w:tab w:val="left" w:pos="4214"/>
        </w:tabs>
        <w:spacing w:after="0" w:line="360" w:lineRule="auto"/>
        <w:ind w:left="360"/>
        <w:jc w:val="both"/>
        <w:rPr>
          <w:rFonts w:ascii="Arial" w:hAnsi="Arial" w:cs="Arial"/>
          <w:sz w:val="24"/>
          <w:szCs w:val="24"/>
        </w:rPr>
      </w:pPr>
      <w:r w:rsidRPr="0070753F">
        <w:rPr>
          <w:rFonts w:ascii="Arial" w:hAnsi="Arial" w:cs="Arial"/>
          <w:b/>
          <w:sz w:val="28"/>
          <w:szCs w:val="28"/>
        </w:rPr>
        <w:t>Direcciones Funcionales</w:t>
      </w:r>
      <w:r w:rsidR="00BF7721" w:rsidRPr="0070753F">
        <w:rPr>
          <w:rFonts w:ascii="Arial" w:hAnsi="Arial" w:cs="Arial"/>
          <w:b/>
          <w:sz w:val="28"/>
          <w:szCs w:val="28"/>
        </w:rPr>
        <w:t xml:space="preserve">: </w:t>
      </w:r>
    </w:p>
    <w:p w:rsidR="00461E37" w:rsidRPr="0070753F" w:rsidRDefault="00BF7721" w:rsidP="004E2523">
      <w:pPr>
        <w:pStyle w:val="Prrafodelista"/>
        <w:tabs>
          <w:tab w:val="left" w:pos="4214"/>
        </w:tabs>
        <w:spacing w:after="0" w:line="360" w:lineRule="auto"/>
        <w:ind w:left="0"/>
        <w:jc w:val="both"/>
        <w:rPr>
          <w:rFonts w:ascii="Arial" w:hAnsi="Arial" w:cs="Arial"/>
          <w:sz w:val="24"/>
          <w:szCs w:val="24"/>
        </w:rPr>
      </w:pPr>
      <w:r w:rsidRPr="0070753F">
        <w:rPr>
          <w:rFonts w:ascii="Arial" w:hAnsi="Arial" w:cs="Arial"/>
          <w:sz w:val="24"/>
          <w:szCs w:val="24"/>
        </w:rPr>
        <w:t xml:space="preserve">Son las </w:t>
      </w:r>
      <w:r w:rsidR="005C0D7C" w:rsidRPr="0070753F">
        <w:rPr>
          <w:rFonts w:ascii="Arial" w:hAnsi="Arial" w:cs="Arial"/>
          <w:sz w:val="24"/>
          <w:szCs w:val="24"/>
        </w:rPr>
        <w:t>líneas de investigación</w:t>
      </w:r>
      <w:r w:rsidRPr="0070753F">
        <w:rPr>
          <w:rFonts w:ascii="Arial" w:hAnsi="Arial" w:cs="Arial"/>
          <w:sz w:val="24"/>
          <w:szCs w:val="24"/>
        </w:rPr>
        <w:t xml:space="preserve"> que</w:t>
      </w:r>
      <w:r w:rsidR="005C0D7C" w:rsidRPr="0070753F">
        <w:rPr>
          <w:rFonts w:ascii="Arial" w:hAnsi="Arial" w:cs="Arial"/>
          <w:sz w:val="24"/>
          <w:szCs w:val="24"/>
        </w:rPr>
        <w:t xml:space="preserve"> gira el Delegado</w:t>
      </w:r>
      <w:r w:rsidRPr="0070753F">
        <w:rPr>
          <w:rFonts w:ascii="Arial" w:hAnsi="Arial" w:cs="Arial"/>
          <w:sz w:val="24"/>
          <w:szCs w:val="24"/>
        </w:rPr>
        <w:t xml:space="preserve"> de Inspectoría </w:t>
      </w:r>
      <w:r w:rsidR="005C0D7C" w:rsidRPr="0070753F">
        <w:rPr>
          <w:rFonts w:ascii="Arial" w:hAnsi="Arial" w:cs="Arial"/>
          <w:sz w:val="24"/>
          <w:szCs w:val="24"/>
        </w:rPr>
        <w:t>General, en las Investigaciones Previas y</w:t>
      </w:r>
      <w:r w:rsidRPr="0070753F">
        <w:rPr>
          <w:rFonts w:ascii="Arial" w:hAnsi="Arial" w:cs="Arial"/>
          <w:sz w:val="24"/>
          <w:szCs w:val="24"/>
        </w:rPr>
        <w:t xml:space="preserve"> Disciplinarias</w:t>
      </w:r>
      <w:r w:rsidR="005C0D7C" w:rsidRPr="0070753F">
        <w:rPr>
          <w:rFonts w:ascii="Arial" w:hAnsi="Arial" w:cs="Arial"/>
          <w:sz w:val="24"/>
          <w:szCs w:val="24"/>
        </w:rPr>
        <w:t>, por supuestas faltas disciplinarias cometidas por</w:t>
      </w:r>
      <w:r w:rsidRPr="0070753F">
        <w:rPr>
          <w:rFonts w:ascii="Arial" w:hAnsi="Arial" w:cs="Arial"/>
          <w:sz w:val="24"/>
          <w:szCs w:val="24"/>
        </w:rPr>
        <w:t xml:space="preserve"> el personal de la Policía Nacional Civil</w:t>
      </w:r>
      <w:r w:rsidR="005C0D7C" w:rsidRPr="0070753F">
        <w:rPr>
          <w:rFonts w:ascii="Arial" w:hAnsi="Arial" w:cs="Arial"/>
          <w:sz w:val="24"/>
          <w:szCs w:val="24"/>
        </w:rPr>
        <w:t>.</w:t>
      </w:r>
    </w:p>
    <w:p w:rsidR="005C0D7C" w:rsidRPr="0070753F" w:rsidRDefault="005C0D7C" w:rsidP="004E2523">
      <w:pPr>
        <w:pStyle w:val="Prrafodelista"/>
        <w:tabs>
          <w:tab w:val="left" w:pos="4214"/>
        </w:tabs>
        <w:spacing w:after="0" w:line="360" w:lineRule="auto"/>
        <w:ind w:left="0"/>
        <w:jc w:val="both"/>
        <w:rPr>
          <w:rFonts w:ascii="Arial" w:hAnsi="Arial" w:cs="Arial"/>
          <w:sz w:val="10"/>
          <w:szCs w:val="10"/>
        </w:rPr>
      </w:pPr>
    </w:p>
    <w:p w:rsidR="00DA2CB5" w:rsidRDefault="005C0D7C" w:rsidP="00BD6391">
      <w:pPr>
        <w:pStyle w:val="Prrafodelista"/>
        <w:tabs>
          <w:tab w:val="left" w:pos="4214"/>
        </w:tabs>
        <w:spacing w:after="0" w:line="360" w:lineRule="auto"/>
        <w:ind w:left="0"/>
        <w:jc w:val="both"/>
        <w:rPr>
          <w:rFonts w:ascii="Arial" w:hAnsi="Arial" w:cs="Arial"/>
          <w:sz w:val="24"/>
          <w:szCs w:val="24"/>
        </w:rPr>
      </w:pPr>
      <w:r w:rsidRPr="0070753F">
        <w:rPr>
          <w:rFonts w:ascii="Arial" w:hAnsi="Arial" w:cs="Arial"/>
          <w:sz w:val="24"/>
          <w:szCs w:val="24"/>
        </w:rPr>
        <w:t>El siguiente cuadro refleja el número de direcciones funcionales emitidas</w:t>
      </w:r>
      <w:r w:rsidR="003F534F">
        <w:rPr>
          <w:rFonts w:ascii="Arial" w:hAnsi="Arial" w:cs="Arial"/>
          <w:sz w:val="24"/>
          <w:szCs w:val="24"/>
        </w:rPr>
        <w:t xml:space="preserve"> durante el año</w:t>
      </w:r>
      <w:r w:rsidRPr="0070753F">
        <w:rPr>
          <w:rFonts w:ascii="Arial" w:hAnsi="Arial" w:cs="Arial"/>
          <w:sz w:val="24"/>
          <w:szCs w:val="24"/>
        </w:rPr>
        <w:t xml:space="preserve"> por Delegados de Inspectoría General, </w:t>
      </w:r>
      <w:r w:rsidR="003F534F">
        <w:rPr>
          <w:rFonts w:ascii="Arial" w:hAnsi="Arial" w:cs="Arial"/>
          <w:sz w:val="24"/>
          <w:szCs w:val="24"/>
        </w:rPr>
        <w:t>observándose que el mayor número de Direcciones Funcionales emitidas corresponde a los informes que tienen las Secciones Disciplinarias. Tal como se refleja a continuación</w:t>
      </w:r>
      <w:r w:rsidR="004E1AC4">
        <w:rPr>
          <w:rFonts w:ascii="Arial" w:hAnsi="Arial" w:cs="Arial"/>
          <w:sz w:val="24"/>
          <w:szCs w:val="24"/>
        </w:rPr>
        <w:t>.</w:t>
      </w:r>
    </w:p>
    <w:p w:rsidR="005C7F81" w:rsidRPr="0070753F" w:rsidRDefault="00CD22F3" w:rsidP="00DA2CB5">
      <w:pPr>
        <w:tabs>
          <w:tab w:val="left" w:pos="2197"/>
        </w:tabs>
        <w:jc w:val="center"/>
        <w:rPr>
          <w:rFonts w:ascii="Arial" w:hAnsi="Arial" w:cs="Arial"/>
          <w:color w:val="FF0000"/>
          <w:sz w:val="20"/>
          <w:szCs w:val="20"/>
          <w:lang w:val="es-US"/>
        </w:rPr>
      </w:pPr>
      <w:r>
        <w:rPr>
          <w:noProof/>
          <w:lang w:val="es-SV" w:eastAsia="es-SV"/>
        </w:rPr>
        <w:drawing>
          <wp:inline distT="0" distB="0" distL="0" distR="0" wp14:anchorId="714E28BB" wp14:editId="5E7D8B83">
            <wp:extent cx="4844923" cy="4031527"/>
            <wp:effectExtent l="0" t="0" r="0" b="762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83" t="21137" r="23177" b="8329"/>
                    <a:stretch/>
                  </pic:blipFill>
                  <pic:spPr bwMode="auto">
                    <a:xfrm>
                      <a:off x="0" y="0"/>
                      <a:ext cx="4898978" cy="4076507"/>
                    </a:xfrm>
                    <a:prstGeom prst="rect">
                      <a:avLst/>
                    </a:prstGeom>
                    <a:ln>
                      <a:noFill/>
                    </a:ln>
                    <a:extLst>
                      <a:ext uri="{53640926-AAD7-44D8-BBD7-CCE9431645EC}">
                        <a14:shadowObscured xmlns:a14="http://schemas.microsoft.com/office/drawing/2010/main"/>
                      </a:ext>
                    </a:extLst>
                  </pic:spPr>
                </pic:pic>
              </a:graphicData>
            </a:graphic>
          </wp:inline>
        </w:drawing>
      </w:r>
    </w:p>
    <w:p w:rsidR="005C7F81" w:rsidRDefault="00514A74" w:rsidP="00514A74">
      <w:pPr>
        <w:pStyle w:val="Prrafodelista"/>
        <w:numPr>
          <w:ilvl w:val="0"/>
          <w:numId w:val="10"/>
        </w:numPr>
        <w:tabs>
          <w:tab w:val="left" w:pos="4214"/>
        </w:tabs>
        <w:spacing w:after="0" w:line="360" w:lineRule="auto"/>
        <w:ind w:left="360"/>
        <w:jc w:val="both"/>
        <w:rPr>
          <w:rFonts w:ascii="Arial" w:hAnsi="Arial" w:cs="Arial"/>
          <w:b/>
          <w:sz w:val="28"/>
          <w:szCs w:val="28"/>
        </w:rPr>
      </w:pPr>
      <w:r>
        <w:rPr>
          <w:rFonts w:ascii="Arial" w:hAnsi="Arial" w:cs="Arial"/>
          <w:b/>
          <w:sz w:val="28"/>
          <w:szCs w:val="28"/>
        </w:rPr>
        <w:lastRenderedPageBreak/>
        <w:t>Régimen Disciplinario</w:t>
      </w:r>
      <w:r w:rsidR="00807C01">
        <w:rPr>
          <w:rFonts w:ascii="Arial" w:hAnsi="Arial" w:cs="Arial"/>
          <w:b/>
          <w:sz w:val="28"/>
          <w:szCs w:val="28"/>
        </w:rPr>
        <w:t>.</w:t>
      </w:r>
    </w:p>
    <w:p w:rsidR="00E35F14" w:rsidRDefault="00E35F14" w:rsidP="001C5FB6">
      <w:pPr>
        <w:tabs>
          <w:tab w:val="left" w:pos="4214"/>
        </w:tabs>
        <w:spacing w:after="0" w:line="360" w:lineRule="auto"/>
        <w:contextualSpacing/>
        <w:jc w:val="both"/>
        <w:rPr>
          <w:rFonts w:ascii="Arial" w:hAnsi="Arial" w:cs="Arial"/>
          <w:sz w:val="24"/>
          <w:szCs w:val="24"/>
          <w:lang w:val="es-US"/>
        </w:rPr>
      </w:pPr>
      <w:r w:rsidRPr="0070753F">
        <w:rPr>
          <w:rFonts w:ascii="Arial" w:hAnsi="Arial" w:cs="Arial"/>
          <w:sz w:val="24"/>
          <w:szCs w:val="24"/>
          <w:lang w:val="es-US"/>
        </w:rPr>
        <w:t>El Departamento de Investigación de las Faltas Disciplinarias</w:t>
      </w:r>
      <w:r>
        <w:rPr>
          <w:rFonts w:ascii="Arial" w:hAnsi="Arial" w:cs="Arial"/>
          <w:sz w:val="24"/>
          <w:szCs w:val="24"/>
          <w:lang w:val="es-US"/>
        </w:rPr>
        <w:t>, coordina su trabajo con las Secciones Disciplinarias, Unidades Policiales y Academia Nacional de Seguridad Púbica, las cuales son orientadas por los Delegados Regional y Departamentales, desplegados a nivel nacional, durante el año 2018, los resultados fueron los siguientes:</w:t>
      </w:r>
    </w:p>
    <w:p w:rsidR="004E1AC4" w:rsidRDefault="004E1AC4" w:rsidP="00531EF2">
      <w:pPr>
        <w:spacing w:after="0" w:line="240" w:lineRule="auto"/>
        <w:ind w:right="90"/>
        <w:jc w:val="center"/>
        <w:rPr>
          <w:rFonts w:ascii="Arial" w:hAnsi="Arial" w:cs="Arial"/>
          <w:b/>
          <w:color w:val="E36C0A" w:themeColor="accent6" w:themeShade="BF"/>
          <w:sz w:val="20"/>
          <w:szCs w:val="20"/>
          <w:lang w:val="es-SV"/>
        </w:rPr>
      </w:pPr>
    </w:p>
    <w:p w:rsidR="00E35F14" w:rsidRPr="00531EF2" w:rsidRDefault="00DA2CB5" w:rsidP="00531EF2">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531EF2" w:rsidRPr="00531EF2">
        <w:rPr>
          <w:rFonts w:ascii="Arial" w:hAnsi="Arial" w:cs="Arial"/>
          <w:b/>
          <w:color w:val="E36C0A" w:themeColor="accent6" w:themeShade="BF"/>
          <w:sz w:val="20"/>
          <w:szCs w:val="20"/>
          <w:lang w:val="es-SV"/>
        </w:rPr>
        <w:t xml:space="preserve">Cuadro </w:t>
      </w:r>
      <w:r w:rsidR="00531EF2">
        <w:rPr>
          <w:rFonts w:ascii="Arial" w:hAnsi="Arial" w:cs="Arial"/>
          <w:b/>
          <w:color w:val="E36C0A" w:themeColor="accent6" w:themeShade="BF"/>
          <w:sz w:val="20"/>
          <w:szCs w:val="20"/>
          <w:lang w:val="es-SV"/>
        </w:rPr>
        <w:t xml:space="preserve">No. </w:t>
      </w:r>
      <w:r w:rsidR="00531EF2" w:rsidRPr="00531EF2">
        <w:rPr>
          <w:rFonts w:ascii="Arial" w:hAnsi="Arial" w:cs="Arial"/>
          <w:b/>
          <w:color w:val="E36C0A" w:themeColor="accent6" w:themeShade="BF"/>
          <w:sz w:val="20"/>
          <w:szCs w:val="20"/>
          <w:lang w:val="es-SV"/>
        </w:rPr>
        <w:t>8</w:t>
      </w:r>
    </w:p>
    <w:p w:rsidR="0003299F" w:rsidRDefault="0003299F" w:rsidP="00E35F14">
      <w:pPr>
        <w:tabs>
          <w:tab w:val="left" w:pos="4214"/>
        </w:tabs>
        <w:spacing w:after="0" w:line="240" w:lineRule="auto"/>
        <w:contextualSpacing/>
        <w:jc w:val="center"/>
        <w:rPr>
          <w:rFonts w:ascii="Arial" w:hAnsi="Arial" w:cs="Arial"/>
          <w:b/>
          <w:sz w:val="28"/>
          <w:szCs w:val="28"/>
          <w:lang w:val="es-US"/>
        </w:rPr>
      </w:pPr>
      <w:r w:rsidRPr="0003299F">
        <w:rPr>
          <w:noProof/>
          <w:lang w:val="es-SV" w:eastAsia="es-SV"/>
        </w:rPr>
        <w:drawing>
          <wp:inline distT="0" distB="0" distL="0" distR="0" wp14:anchorId="115E0AEB" wp14:editId="5FD5832E">
            <wp:extent cx="5349210" cy="3878948"/>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9210" cy="3878948"/>
                    </a:xfrm>
                    <a:prstGeom prst="rect">
                      <a:avLst/>
                    </a:prstGeom>
                    <a:noFill/>
                    <a:ln>
                      <a:noFill/>
                    </a:ln>
                  </pic:spPr>
                </pic:pic>
              </a:graphicData>
            </a:graphic>
          </wp:inline>
        </w:drawing>
      </w:r>
    </w:p>
    <w:p w:rsidR="00133947" w:rsidRPr="00133947" w:rsidRDefault="00133947" w:rsidP="00133947">
      <w:pPr>
        <w:tabs>
          <w:tab w:val="left" w:pos="4214"/>
        </w:tabs>
        <w:spacing w:after="0" w:line="240" w:lineRule="auto"/>
        <w:contextualSpacing/>
        <w:jc w:val="center"/>
        <w:rPr>
          <w:rFonts w:ascii="Arial" w:hAnsi="Arial" w:cs="Arial"/>
          <w:sz w:val="16"/>
          <w:szCs w:val="16"/>
          <w:lang w:val="es-US"/>
        </w:rPr>
      </w:pPr>
      <w:r w:rsidRPr="00133947">
        <w:rPr>
          <w:rFonts w:ascii="Arial" w:hAnsi="Arial" w:cs="Arial"/>
          <w:i/>
          <w:sz w:val="16"/>
          <w:szCs w:val="16"/>
          <w:lang w:val="es-US"/>
        </w:rPr>
        <w:t>Fuente: Plan Anual de Trabajo</w:t>
      </w:r>
      <w:r>
        <w:rPr>
          <w:rFonts w:ascii="Arial" w:hAnsi="Arial" w:cs="Arial"/>
          <w:sz w:val="16"/>
          <w:szCs w:val="16"/>
          <w:lang w:val="es-US"/>
        </w:rPr>
        <w:t>.</w:t>
      </w:r>
    </w:p>
    <w:p w:rsidR="00133947" w:rsidRPr="00133947" w:rsidRDefault="00133947" w:rsidP="00E35F14">
      <w:pPr>
        <w:tabs>
          <w:tab w:val="left" w:pos="4214"/>
        </w:tabs>
        <w:spacing w:after="0" w:line="240" w:lineRule="auto"/>
        <w:contextualSpacing/>
        <w:jc w:val="center"/>
        <w:rPr>
          <w:rFonts w:ascii="Arial" w:hAnsi="Arial" w:cs="Arial"/>
          <w:i/>
          <w:sz w:val="16"/>
          <w:szCs w:val="16"/>
          <w:lang w:val="es-US"/>
        </w:rPr>
      </w:pPr>
      <w:r w:rsidRPr="00133947">
        <w:rPr>
          <w:rFonts w:ascii="Arial" w:hAnsi="Arial" w:cs="Arial"/>
          <w:b/>
          <w:i/>
          <w:sz w:val="16"/>
          <w:szCs w:val="16"/>
          <w:lang w:val="es-US"/>
        </w:rPr>
        <w:t>DN IG</w:t>
      </w:r>
      <w:r>
        <w:rPr>
          <w:rFonts w:ascii="Arial" w:hAnsi="Arial" w:cs="Arial"/>
          <w:i/>
          <w:sz w:val="16"/>
          <w:szCs w:val="16"/>
          <w:lang w:val="es-US"/>
        </w:rPr>
        <w:t xml:space="preserve">= </w:t>
      </w:r>
      <w:r w:rsidRPr="00133947">
        <w:rPr>
          <w:rFonts w:ascii="Arial" w:hAnsi="Arial" w:cs="Arial"/>
          <w:i/>
          <w:sz w:val="16"/>
          <w:szCs w:val="16"/>
          <w:lang w:val="es-US"/>
        </w:rPr>
        <w:t xml:space="preserve">Direccionado por Inspectoría General; </w:t>
      </w:r>
      <w:r w:rsidRPr="00133947">
        <w:rPr>
          <w:rFonts w:ascii="Arial" w:hAnsi="Arial" w:cs="Arial"/>
          <w:b/>
          <w:i/>
          <w:sz w:val="16"/>
          <w:szCs w:val="16"/>
          <w:lang w:val="es-US"/>
        </w:rPr>
        <w:t>UID</w:t>
      </w:r>
      <w:r w:rsidRPr="00133947">
        <w:rPr>
          <w:rFonts w:ascii="Arial" w:hAnsi="Arial" w:cs="Arial"/>
          <w:i/>
          <w:sz w:val="16"/>
          <w:szCs w:val="16"/>
          <w:lang w:val="es-US"/>
        </w:rPr>
        <w:t xml:space="preserve">= Unidad de Investigación Disciplinaria; </w:t>
      </w:r>
      <w:r w:rsidRPr="00133947">
        <w:rPr>
          <w:rFonts w:ascii="Arial" w:hAnsi="Arial" w:cs="Arial"/>
          <w:b/>
          <w:i/>
          <w:sz w:val="16"/>
          <w:szCs w:val="16"/>
          <w:lang w:val="es-US"/>
        </w:rPr>
        <w:t>IP</w:t>
      </w:r>
      <w:r w:rsidRPr="00133947">
        <w:rPr>
          <w:rFonts w:ascii="Arial" w:hAnsi="Arial" w:cs="Arial"/>
          <w:i/>
          <w:sz w:val="16"/>
          <w:szCs w:val="16"/>
          <w:lang w:val="es-US"/>
        </w:rPr>
        <w:t>=Investigación Previa</w:t>
      </w:r>
    </w:p>
    <w:p w:rsidR="00531EF2" w:rsidRDefault="00531EF2" w:rsidP="00531EF2">
      <w:pPr>
        <w:tabs>
          <w:tab w:val="left" w:pos="4214"/>
        </w:tabs>
        <w:spacing w:after="0" w:line="240" w:lineRule="auto"/>
        <w:contextualSpacing/>
        <w:rPr>
          <w:rFonts w:ascii="Arial" w:hAnsi="Arial" w:cs="Arial"/>
          <w:b/>
          <w:sz w:val="28"/>
          <w:szCs w:val="28"/>
          <w:lang w:val="es-US"/>
        </w:rPr>
      </w:pPr>
    </w:p>
    <w:p w:rsidR="00DA2CB5" w:rsidRDefault="00DA2CB5" w:rsidP="00133947">
      <w:pPr>
        <w:tabs>
          <w:tab w:val="left" w:pos="4214"/>
        </w:tabs>
        <w:spacing w:after="0" w:line="360" w:lineRule="auto"/>
        <w:contextualSpacing/>
        <w:jc w:val="both"/>
        <w:rPr>
          <w:rFonts w:ascii="Arial" w:hAnsi="Arial" w:cs="Arial"/>
          <w:sz w:val="24"/>
          <w:szCs w:val="24"/>
          <w:lang w:val="es-US"/>
        </w:rPr>
      </w:pPr>
    </w:p>
    <w:p w:rsidR="00531EF2" w:rsidRPr="00133947" w:rsidRDefault="00133947" w:rsidP="00133947">
      <w:pPr>
        <w:tabs>
          <w:tab w:val="left" w:pos="4214"/>
        </w:tabs>
        <w:spacing w:after="0" w:line="360" w:lineRule="auto"/>
        <w:contextualSpacing/>
        <w:jc w:val="both"/>
        <w:rPr>
          <w:rFonts w:ascii="Arial" w:hAnsi="Arial" w:cs="Arial"/>
          <w:sz w:val="24"/>
          <w:szCs w:val="24"/>
          <w:lang w:val="es-US"/>
        </w:rPr>
      </w:pPr>
      <w:r w:rsidRPr="00133947">
        <w:rPr>
          <w:rFonts w:ascii="Arial" w:hAnsi="Arial" w:cs="Arial"/>
          <w:sz w:val="24"/>
          <w:szCs w:val="24"/>
          <w:lang w:val="es-US"/>
        </w:rPr>
        <w:t xml:space="preserve">Según los datos reflejados en el cuadro anterior, </w:t>
      </w:r>
      <w:r>
        <w:rPr>
          <w:rFonts w:ascii="Arial" w:hAnsi="Arial" w:cs="Arial"/>
          <w:sz w:val="24"/>
          <w:szCs w:val="24"/>
          <w:lang w:val="es-US"/>
        </w:rPr>
        <w:t>se observa que el mayor porcentaje corresponde a</w:t>
      </w:r>
      <w:r w:rsidR="001C5FB6">
        <w:rPr>
          <w:rFonts w:ascii="Arial" w:hAnsi="Arial" w:cs="Arial"/>
          <w:sz w:val="24"/>
          <w:szCs w:val="24"/>
          <w:lang w:val="es-US"/>
        </w:rPr>
        <w:t xml:space="preserve"> los expedientes supervisados, en la fase de</w:t>
      </w:r>
      <w:r>
        <w:rPr>
          <w:rFonts w:ascii="Arial" w:hAnsi="Arial" w:cs="Arial"/>
          <w:sz w:val="24"/>
          <w:szCs w:val="24"/>
          <w:lang w:val="es-US"/>
        </w:rPr>
        <w:t xml:space="preserve"> las Investigaciones Previas con un 21%, seguido de los casos </w:t>
      </w:r>
      <w:r w:rsidR="001C5FB6">
        <w:rPr>
          <w:rFonts w:ascii="Arial" w:hAnsi="Arial" w:cs="Arial"/>
          <w:sz w:val="24"/>
          <w:szCs w:val="24"/>
          <w:lang w:val="es-US"/>
        </w:rPr>
        <w:t xml:space="preserve">para archivo </w:t>
      </w:r>
      <w:r>
        <w:rPr>
          <w:rFonts w:ascii="Arial" w:hAnsi="Arial" w:cs="Arial"/>
          <w:sz w:val="24"/>
          <w:szCs w:val="24"/>
          <w:lang w:val="es-US"/>
        </w:rPr>
        <w:t xml:space="preserve">que tienen las Secciones Disciplinarias con el 18%; asimismo se destacan </w:t>
      </w:r>
      <w:r w:rsidR="001C5FB6">
        <w:rPr>
          <w:rFonts w:ascii="Arial" w:hAnsi="Arial" w:cs="Arial"/>
          <w:sz w:val="24"/>
          <w:szCs w:val="24"/>
          <w:lang w:val="es-US"/>
        </w:rPr>
        <w:t xml:space="preserve">las </w:t>
      </w:r>
      <w:r>
        <w:rPr>
          <w:rFonts w:ascii="Arial" w:hAnsi="Arial" w:cs="Arial"/>
          <w:sz w:val="24"/>
          <w:szCs w:val="24"/>
          <w:lang w:val="es-US"/>
        </w:rPr>
        <w:t>faltas muy graves con el 16% y las faltas graves con el 14%</w:t>
      </w:r>
      <w:r w:rsidR="00C6344D">
        <w:rPr>
          <w:rFonts w:ascii="Arial" w:hAnsi="Arial" w:cs="Arial"/>
          <w:sz w:val="24"/>
          <w:szCs w:val="24"/>
          <w:lang w:val="es-US"/>
        </w:rPr>
        <w:t>, para una mayor ilustración a continuación</w:t>
      </w:r>
      <w:r w:rsidR="001C5FB6">
        <w:rPr>
          <w:rFonts w:ascii="Arial" w:hAnsi="Arial" w:cs="Arial"/>
          <w:sz w:val="24"/>
          <w:szCs w:val="24"/>
          <w:lang w:val="es-US"/>
        </w:rPr>
        <w:t>.</w:t>
      </w:r>
    </w:p>
    <w:p w:rsidR="00531EF2" w:rsidRDefault="00531EF2" w:rsidP="00133947">
      <w:pPr>
        <w:spacing w:after="0" w:line="360" w:lineRule="auto"/>
        <w:ind w:right="90"/>
        <w:jc w:val="center"/>
        <w:rPr>
          <w:rFonts w:ascii="Arial" w:hAnsi="Arial" w:cs="Arial"/>
          <w:b/>
          <w:color w:val="E36C0A" w:themeColor="accent6" w:themeShade="BF"/>
          <w:sz w:val="20"/>
          <w:szCs w:val="20"/>
          <w:lang w:val="es-SV"/>
        </w:rPr>
      </w:pPr>
    </w:p>
    <w:p w:rsidR="0003299F" w:rsidRPr="001C5FB6" w:rsidRDefault="00DA2CB5" w:rsidP="003F6B4A">
      <w:pPr>
        <w:tabs>
          <w:tab w:val="left" w:pos="7290"/>
        </w:tabs>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531EF2" w:rsidRPr="00531EF2">
        <w:rPr>
          <w:rFonts w:ascii="Arial" w:hAnsi="Arial" w:cs="Arial"/>
          <w:b/>
          <w:color w:val="E36C0A" w:themeColor="accent6" w:themeShade="BF"/>
          <w:sz w:val="20"/>
          <w:szCs w:val="20"/>
          <w:lang w:val="es-SV"/>
        </w:rPr>
        <w:t>Gráfica</w:t>
      </w:r>
      <w:r w:rsidR="00531EF2">
        <w:rPr>
          <w:rFonts w:ascii="Arial" w:hAnsi="Arial" w:cs="Arial"/>
          <w:b/>
          <w:color w:val="E36C0A" w:themeColor="accent6" w:themeShade="BF"/>
          <w:sz w:val="20"/>
          <w:szCs w:val="20"/>
          <w:lang w:val="es-SV"/>
        </w:rPr>
        <w:t xml:space="preserve"> No. </w:t>
      </w:r>
      <w:r w:rsidR="00531EF2" w:rsidRPr="00531EF2">
        <w:rPr>
          <w:rFonts w:ascii="Arial" w:hAnsi="Arial" w:cs="Arial"/>
          <w:b/>
          <w:color w:val="E36C0A" w:themeColor="accent6" w:themeShade="BF"/>
          <w:sz w:val="20"/>
          <w:szCs w:val="20"/>
          <w:lang w:val="es-SV"/>
        </w:rPr>
        <w:t>7</w:t>
      </w:r>
    </w:p>
    <w:p w:rsidR="0003299F" w:rsidRPr="0070753F" w:rsidRDefault="00531EF2" w:rsidP="00531EF2">
      <w:pPr>
        <w:tabs>
          <w:tab w:val="left" w:pos="4214"/>
        </w:tabs>
        <w:spacing w:after="0" w:line="240" w:lineRule="auto"/>
        <w:contextualSpacing/>
        <w:rPr>
          <w:rFonts w:ascii="Arial" w:hAnsi="Arial" w:cs="Arial"/>
          <w:b/>
          <w:sz w:val="28"/>
          <w:szCs w:val="28"/>
          <w:lang w:val="es-US"/>
        </w:rPr>
      </w:pPr>
      <w:r w:rsidRPr="00531EF2">
        <w:rPr>
          <w:noProof/>
          <w:lang w:val="es-SV" w:eastAsia="es-SV"/>
        </w:rPr>
        <w:lastRenderedPageBreak/>
        <w:drawing>
          <wp:inline distT="0" distB="0" distL="0" distR="0" wp14:anchorId="1D166330" wp14:editId="7EE7FC5B">
            <wp:extent cx="6096398" cy="33547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9721" cy="3356609"/>
                    </a:xfrm>
                    <a:prstGeom prst="rect">
                      <a:avLst/>
                    </a:prstGeom>
                    <a:noFill/>
                    <a:ln>
                      <a:noFill/>
                    </a:ln>
                  </pic:spPr>
                </pic:pic>
              </a:graphicData>
            </a:graphic>
          </wp:inline>
        </w:drawing>
      </w:r>
    </w:p>
    <w:p w:rsidR="0061348F" w:rsidRDefault="0061348F" w:rsidP="00636E70">
      <w:pPr>
        <w:tabs>
          <w:tab w:val="left" w:pos="4214"/>
        </w:tabs>
        <w:spacing w:after="0" w:line="240" w:lineRule="auto"/>
        <w:ind w:firstLine="450"/>
        <w:contextualSpacing/>
        <w:jc w:val="center"/>
        <w:rPr>
          <w:rFonts w:ascii="Arial" w:hAnsi="Arial" w:cs="Arial"/>
          <w:b/>
          <w:sz w:val="28"/>
          <w:szCs w:val="28"/>
          <w:lang w:val="es-US"/>
        </w:rPr>
      </w:pPr>
    </w:p>
    <w:p w:rsidR="009962F3" w:rsidRPr="0070753F" w:rsidRDefault="009962F3" w:rsidP="00CE5C6B">
      <w:pPr>
        <w:pStyle w:val="Prrafodelista"/>
        <w:tabs>
          <w:tab w:val="left" w:pos="990"/>
        </w:tabs>
        <w:spacing w:after="0" w:line="360" w:lineRule="auto"/>
        <w:ind w:left="450"/>
        <w:jc w:val="center"/>
        <w:rPr>
          <w:rFonts w:ascii="Arial" w:hAnsi="Arial" w:cs="Arial"/>
          <w:b/>
          <w:sz w:val="4"/>
          <w:szCs w:val="4"/>
        </w:rPr>
      </w:pPr>
    </w:p>
    <w:p w:rsidR="00F01DED" w:rsidRPr="0070753F" w:rsidRDefault="00F01DED" w:rsidP="00003C97">
      <w:pPr>
        <w:tabs>
          <w:tab w:val="left" w:pos="4214"/>
        </w:tabs>
        <w:spacing w:after="0" w:line="360" w:lineRule="auto"/>
        <w:ind w:left="450"/>
        <w:contextualSpacing/>
        <w:jc w:val="both"/>
        <w:rPr>
          <w:rFonts w:ascii="Arial" w:hAnsi="Arial" w:cs="Arial"/>
          <w:sz w:val="4"/>
          <w:szCs w:val="4"/>
          <w:lang w:val="es-US"/>
        </w:rPr>
      </w:pPr>
    </w:p>
    <w:p w:rsidR="00802687" w:rsidRPr="003F6B4A" w:rsidRDefault="00802687" w:rsidP="003F6B4A">
      <w:pPr>
        <w:pStyle w:val="Prrafodelista"/>
        <w:numPr>
          <w:ilvl w:val="0"/>
          <w:numId w:val="10"/>
        </w:numPr>
        <w:tabs>
          <w:tab w:val="left" w:pos="4214"/>
        </w:tabs>
        <w:spacing w:after="0" w:line="360" w:lineRule="auto"/>
        <w:ind w:left="0"/>
        <w:jc w:val="both"/>
        <w:rPr>
          <w:rFonts w:ascii="Arial" w:hAnsi="Arial" w:cs="Arial"/>
          <w:b/>
          <w:sz w:val="24"/>
          <w:szCs w:val="24"/>
          <w:lang w:val="es-SV"/>
        </w:rPr>
      </w:pPr>
      <w:r w:rsidRPr="003F6B4A">
        <w:rPr>
          <w:rFonts w:ascii="Arial" w:hAnsi="Arial" w:cs="Arial"/>
          <w:b/>
          <w:sz w:val="28"/>
          <w:szCs w:val="28"/>
        </w:rPr>
        <w:t xml:space="preserve">Audiencias realizadas por los Tribunales Disciplinarios </w:t>
      </w:r>
    </w:p>
    <w:p w:rsidR="005809E9" w:rsidRDefault="00043F20" w:rsidP="00802687">
      <w:pPr>
        <w:pStyle w:val="Prrafodelista"/>
        <w:tabs>
          <w:tab w:val="left" w:pos="4214"/>
        </w:tabs>
        <w:spacing w:after="0" w:line="360" w:lineRule="auto"/>
        <w:ind w:left="-360"/>
        <w:jc w:val="both"/>
        <w:rPr>
          <w:rFonts w:ascii="Arial" w:hAnsi="Arial" w:cs="Arial"/>
          <w:sz w:val="24"/>
          <w:szCs w:val="24"/>
          <w:lang w:val="es-SV"/>
        </w:rPr>
      </w:pPr>
      <w:r w:rsidRPr="00802687">
        <w:rPr>
          <w:rFonts w:ascii="Arial" w:hAnsi="Arial" w:cs="Arial"/>
          <w:sz w:val="24"/>
          <w:szCs w:val="24"/>
        </w:rPr>
        <w:t>El procedimiento disciplinario inicia con la presentación de la petición razonada ante los Tribunales Disciplinarios correspondientes, quienes una vez admitida convocan a las partes para la celebración de las audiencias en las que se ventila la prueba recabada y conforme a la exposición de cargos</w:t>
      </w:r>
      <w:r w:rsidR="005809E9" w:rsidRPr="00802687">
        <w:rPr>
          <w:rFonts w:ascii="Arial" w:hAnsi="Arial" w:cs="Arial"/>
          <w:sz w:val="24"/>
          <w:szCs w:val="24"/>
        </w:rPr>
        <w:t xml:space="preserve">, el Tribunal competente emite la resolución correspondiente. </w:t>
      </w:r>
      <w:r w:rsidR="005809E9" w:rsidRPr="00802687">
        <w:rPr>
          <w:rFonts w:ascii="Arial" w:hAnsi="Arial" w:cs="Arial"/>
          <w:sz w:val="24"/>
          <w:szCs w:val="24"/>
          <w:lang w:val="es-SV"/>
        </w:rPr>
        <w:t>Es importante señalar, que dicha actividad conlleva a que el Delegado se prepare con antelación a las audiencias en el estudio de</w:t>
      </w:r>
      <w:r w:rsidR="00DB16D1">
        <w:rPr>
          <w:rFonts w:ascii="Arial" w:hAnsi="Arial" w:cs="Arial"/>
          <w:sz w:val="24"/>
          <w:szCs w:val="24"/>
          <w:lang w:val="es-SV"/>
        </w:rPr>
        <w:t xml:space="preserve"> </w:t>
      </w:r>
      <w:r w:rsidR="00807C01" w:rsidRPr="00802687">
        <w:rPr>
          <w:rFonts w:ascii="Arial" w:hAnsi="Arial" w:cs="Arial"/>
          <w:sz w:val="24"/>
          <w:szCs w:val="24"/>
          <w:lang w:val="es-SV"/>
        </w:rPr>
        <w:t>los</w:t>
      </w:r>
      <w:r w:rsidR="00DB16D1">
        <w:rPr>
          <w:rFonts w:ascii="Arial" w:hAnsi="Arial" w:cs="Arial"/>
          <w:sz w:val="24"/>
          <w:szCs w:val="24"/>
          <w:lang w:val="es-SV"/>
        </w:rPr>
        <w:t xml:space="preserve"> </w:t>
      </w:r>
      <w:r w:rsidR="005809E9" w:rsidRPr="00802687">
        <w:rPr>
          <w:rFonts w:ascii="Arial" w:hAnsi="Arial" w:cs="Arial"/>
          <w:sz w:val="24"/>
          <w:szCs w:val="24"/>
          <w:lang w:val="es-SV"/>
        </w:rPr>
        <w:t>casos.</w:t>
      </w:r>
      <w:r w:rsidR="00802687">
        <w:rPr>
          <w:rFonts w:ascii="Arial" w:hAnsi="Arial" w:cs="Arial"/>
          <w:sz w:val="24"/>
          <w:szCs w:val="24"/>
          <w:lang w:val="es-SV"/>
        </w:rPr>
        <w:t xml:space="preserve">  A </w:t>
      </w:r>
      <w:r w:rsidR="00BC7628">
        <w:rPr>
          <w:rFonts w:ascii="Arial" w:hAnsi="Arial" w:cs="Arial"/>
          <w:sz w:val="24"/>
          <w:szCs w:val="24"/>
          <w:lang w:val="es-SV"/>
        </w:rPr>
        <w:t>continuación,</w:t>
      </w:r>
      <w:r w:rsidR="00802687">
        <w:rPr>
          <w:rFonts w:ascii="Arial" w:hAnsi="Arial" w:cs="Arial"/>
          <w:sz w:val="24"/>
          <w:szCs w:val="24"/>
          <w:lang w:val="es-SV"/>
        </w:rPr>
        <w:t xml:space="preserve"> se det</w:t>
      </w:r>
      <w:r w:rsidR="00BC7628">
        <w:rPr>
          <w:rFonts w:ascii="Arial" w:hAnsi="Arial" w:cs="Arial"/>
          <w:sz w:val="24"/>
          <w:szCs w:val="24"/>
          <w:lang w:val="es-SV"/>
        </w:rPr>
        <w:t>allan las audiencias convocadas, realizadas y sus resultados.</w:t>
      </w:r>
    </w:p>
    <w:p w:rsidR="008F7BE5" w:rsidRPr="00531EF2" w:rsidRDefault="008F7BE5" w:rsidP="008F7BE5">
      <w:pPr>
        <w:spacing w:after="0" w:line="240" w:lineRule="auto"/>
        <w:ind w:right="90"/>
        <w:jc w:val="center"/>
        <w:rPr>
          <w:rFonts w:ascii="Arial" w:hAnsi="Arial" w:cs="Arial"/>
          <w:b/>
          <w:color w:val="E36C0A" w:themeColor="accent6" w:themeShade="BF"/>
          <w:sz w:val="20"/>
          <w:szCs w:val="20"/>
          <w:lang w:val="es-SV"/>
        </w:rPr>
      </w:pPr>
      <w:r w:rsidRPr="00531EF2">
        <w:rPr>
          <w:rFonts w:ascii="Arial" w:hAnsi="Arial" w:cs="Arial"/>
          <w:b/>
          <w:color w:val="E36C0A" w:themeColor="accent6" w:themeShade="BF"/>
          <w:sz w:val="20"/>
          <w:szCs w:val="20"/>
          <w:lang w:val="es-SV"/>
        </w:rPr>
        <w:t xml:space="preserve">Cuadro </w:t>
      </w:r>
      <w:r>
        <w:rPr>
          <w:rFonts w:ascii="Arial" w:hAnsi="Arial" w:cs="Arial"/>
          <w:b/>
          <w:color w:val="E36C0A" w:themeColor="accent6" w:themeShade="BF"/>
          <w:sz w:val="20"/>
          <w:szCs w:val="20"/>
          <w:lang w:val="es-SV"/>
        </w:rPr>
        <w:t>No. 9</w:t>
      </w:r>
    </w:p>
    <w:p w:rsidR="00BC7628" w:rsidRPr="00BC7628" w:rsidRDefault="00BC7628" w:rsidP="00802687">
      <w:pPr>
        <w:pStyle w:val="Prrafodelista"/>
        <w:tabs>
          <w:tab w:val="left" w:pos="4214"/>
        </w:tabs>
        <w:spacing w:after="0" w:line="360" w:lineRule="auto"/>
        <w:ind w:left="-360"/>
        <w:jc w:val="both"/>
        <w:rPr>
          <w:rFonts w:ascii="Arial" w:hAnsi="Arial" w:cs="Arial"/>
          <w:sz w:val="4"/>
          <w:szCs w:val="4"/>
          <w:lang w:val="es-SV"/>
        </w:rPr>
      </w:pPr>
    </w:p>
    <w:p w:rsidR="00802687" w:rsidRDefault="00802687" w:rsidP="00BC7628">
      <w:pPr>
        <w:pStyle w:val="Prrafodelista"/>
        <w:tabs>
          <w:tab w:val="left" w:pos="4214"/>
        </w:tabs>
        <w:spacing w:after="0" w:line="240" w:lineRule="auto"/>
        <w:ind w:left="0"/>
        <w:jc w:val="center"/>
        <w:rPr>
          <w:rFonts w:ascii="Arial" w:hAnsi="Arial" w:cs="Arial"/>
          <w:sz w:val="24"/>
          <w:szCs w:val="24"/>
          <w:lang w:val="es-SV"/>
        </w:rPr>
      </w:pPr>
      <w:r w:rsidRPr="008F300F">
        <w:rPr>
          <w:noProof/>
          <w:lang w:val="es-SV" w:eastAsia="es-SV"/>
        </w:rPr>
        <w:drawing>
          <wp:inline distT="0" distB="0" distL="0" distR="0" wp14:anchorId="24C919AF" wp14:editId="51EB1455">
            <wp:extent cx="3277918" cy="163325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5229" cy="1651840"/>
                    </a:xfrm>
                    <a:prstGeom prst="rect">
                      <a:avLst/>
                    </a:prstGeom>
                    <a:noFill/>
                    <a:ln>
                      <a:noFill/>
                    </a:ln>
                  </pic:spPr>
                </pic:pic>
              </a:graphicData>
            </a:graphic>
          </wp:inline>
        </w:drawing>
      </w:r>
    </w:p>
    <w:p w:rsidR="00DA2CB5" w:rsidRPr="00BC7628" w:rsidRDefault="00DA2CB5" w:rsidP="00DA2CB5">
      <w:pPr>
        <w:pStyle w:val="Prrafodelista"/>
        <w:tabs>
          <w:tab w:val="left" w:pos="4214"/>
        </w:tabs>
        <w:spacing w:after="0" w:line="240" w:lineRule="auto"/>
        <w:ind w:left="0"/>
        <w:rPr>
          <w:rFonts w:ascii="Arial" w:hAnsi="Arial" w:cs="Arial"/>
          <w:i/>
          <w:sz w:val="16"/>
          <w:szCs w:val="16"/>
          <w:lang w:val="es-SV"/>
        </w:rPr>
      </w:pPr>
      <w:r>
        <w:rPr>
          <w:rFonts w:ascii="Arial" w:hAnsi="Arial" w:cs="Arial"/>
          <w:i/>
          <w:sz w:val="16"/>
          <w:szCs w:val="16"/>
          <w:lang w:val="es-SV"/>
        </w:rPr>
        <w:t xml:space="preserve">                                                        </w:t>
      </w:r>
      <w:r w:rsidRPr="00BC7628">
        <w:rPr>
          <w:rFonts w:ascii="Arial" w:hAnsi="Arial" w:cs="Arial"/>
          <w:i/>
          <w:sz w:val="16"/>
          <w:szCs w:val="16"/>
          <w:lang w:val="es-SV"/>
        </w:rPr>
        <w:t>Fuente: información estadística IGSP.</w:t>
      </w:r>
    </w:p>
    <w:p w:rsidR="00BC7628" w:rsidRDefault="00BC7628" w:rsidP="00807C01">
      <w:pPr>
        <w:pStyle w:val="Prrafodelista"/>
        <w:tabs>
          <w:tab w:val="left" w:pos="4214"/>
        </w:tabs>
        <w:spacing w:after="0" w:line="360" w:lineRule="auto"/>
        <w:ind w:left="0"/>
        <w:jc w:val="both"/>
        <w:rPr>
          <w:rFonts w:ascii="Arial" w:hAnsi="Arial" w:cs="Arial"/>
          <w:sz w:val="24"/>
          <w:szCs w:val="24"/>
          <w:lang w:val="es-SV"/>
        </w:rPr>
      </w:pPr>
      <w:r>
        <w:rPr>
          <w:rFonts w:ascii="Arial" w:hAnsi="Arial" w:cs="Arial"/>
          <w:sz w:val="24"/>
          <w:szCs w:val="24"/>
          <w:lang w:val="es-SV"/>
        </w:rPr>
        <w:lastRenderedPageBreak/>
        <w:t>Para mayor ilustración, a continuación, se presenta gráficamente y de manera porcentual los resultados presentados en el cuadro anterior, observándose que en los resultados el 57% son condenatorios.</w:t>
      </w:r>
    </w:p>
    <w:p w:rsidR="00BC7628" w:rsidRPr="008F7BE5" w:rsidRDefault="008F7BE5" w:rsidP="003F6B4A">
      <w:pPr>
        <w:spacing w:after="0" w:line="240" w:lineRule="auto"/>
        <w:ind w:right="90"/>
        <w:jc w:val="center"/>
        <w:rPr>
          <w:rFonts w:ascii="Arial" w:hAnsi="Arial" w:cs="Arial"/>
          <w:b/>
          <w:color w:val="E36C0A" w:themeColor="accent6" w:themeShade="BF"/>
          <w:sz w:val="20"/>
          <w:szCs w:val="20"/>
          <w:lang w:val="es-SV"/>
        </w:rPr>
      </w:pPr>
      <w:r w:rsidRPr="00531EF2">
        <w:rPr>
          <w:rFonts w:ascii="Arial" w:hAnsi="Arial" w:cs="Arial"/>
          <w:b/>
          <w:color w:val="E36C0A" w:themeColor="accent6" w:themeShade="BF"/>
          <w:sz w:val="20"/>
          <w:szCs w:val="20"/>
          <w:lang w:val="es-SV"/>
        </w:rPr>
        <w:t>Gráfica</w:t>
      </w:r>
      <w:r>
        <w:rPr>
          <w:rFonts w:ascii="Arial" w:hAnsi="Arial" w:cs="Arial"/>
          <w:b/>
          <w:color w:val="E36C0A" w:themeColor="accent6" w:themeShade="BF"/>
          <w:sz w:val="20"/>
          <w:szCs w:val="20"/>
          <w:lang w:val="es-SV"/>
        </w:rPr>
        <w:t xml:space="preserve"> No. 8</w:t>
      </w:r>
    </w:p>
    <w:p w:rsidR="00802687" w:rsidRDefault="00802687" w:rsidP="00DA2CB5">
      <w:pPr>
        <w:pStyle w:val="Prrafodelista"/>
        <w:tabs>
          <w:tab w:val="left" w:pos="4214"/>
        </w:tabs>
        <w:spacing w:after="0" w:line="360" w:lineRule="auto"/>
        <w:ind w:left="0"/>
        <w:jc w:val="center"/>
        <w:rPr>
          <w:rFonts w:ascii="Arial" w:hAnsi="Arial" w:cs="Arial"/>
          <w:sz w:val="24"/>
          <w:szCs w:val="24"/>
          <w:lang w:val="es-SV"/>
        </w:rPr>
      </w:pPr>
      <w:r w:rsidRPr="00686535">
        <w:rPr>
          <w:noProof/>
          <w:lang w:val="es-SV" w:eastAsia="es-SV"/>
        </w:rPr>
        <w:drawing>
          <wp:inline distT="0" distB="0" distL="0" distR="0" wp14:anchorId="4277DED7" wp14:editId="0BACAF68">
            <wp:extent cx="5943600" cy="2597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rsidR="00807C01" w:rsidRPr="00802687" w:rsidRDefault="00807C01" w:rsidP="00807C01">
      <w:pPr>
        <w:pStyle w:val="Prrafodelista"/>
        <w:tabs>
          <w:tab w:val="left" w:pos="4214"/>
        </w:tabs>
        <w:spacing w:after="0" w:line="360" w:lineRule="auto"/>
        <w:ind w:left="0"/>
        <w:jc w:val="both"/>
        <w:rPr>
          <w:rFonts w:ascii="Arial" w:hAnsi="Arial" w:cs="Arial"/>
          <w:sz w:val="20"/>
          <w:szCs w:val="20"/>
        </w:rPr>
      </w:pPr>
    </w:p>
    <w:p w:rsidR="003F6B4A" w:rsidRPr="003F6B4A" w:rsidRDefault="003F6B4A" w:rsidP="003F6B4A">
      <w:pPr>
        <w:pStyle w:val="Prrafodelista"/>
        <w:numPr>
          <w:ilvl w:val="0"/>
          <w:numId w:val="10"/>
        </w:numPr>
        <w:tabs>
          <w:tab w:val="left" w:pos="4214"/>
        </w:tabs>
        <w:spacing w:after="0" w:line="360" w:lineRule="auto"/>
        <w:ind w:left="0"/>
        <w:jc w:val="both"/>
        <w:rPr>
          <w:rFonts w:ascii="Arial" w:hAnsi="Arial" w:cs="Arial"/>
          <w:b/>
          <w:sz w:val="28"/>
          <w:szCs w:val="28"/>
        </w:rPr>
      </w:pPr>
      <w:r w:rsidRPr="003F6B4A">
        <w:rPr>
          <w:rFonts w:ascii="Arial" w:hAnsi="Arial" w:cs="Arial"/>
          <w:b/>
          <w:sz w:val="28"/>
          <w:szCs w:val="28"/>
        </w:rPr>
        <w:t>Resultados de audiencias</w:t>
      </w:r>
      <w:r w:rsidR="009C71F2">
        <w:rPr>
          <w:rFonts w:ascii="Arial" w:hAnsi="Arial" w:cs="Arial"/>
          <w:b/>
          <w:sz w:val="28"/>
          <w:szCs w:val="28"/>
        </w:rPr>
        <w:t>.</w:t>
      </w:r>
    </w:p>
    <w:p w:rsidR="00807C01" w:rsidRDefault="00807C01" w:rsidP="003F6B4A">
      <w:pPr>
        <w:tabs>
          <w:tab w:val="left" w:pos="4214"/>
        </w:tabs>
        <w:spacing w:after="0" w:line="360" w:lineRule="auto"/>
        <w:ind w:left="-360"/>
        <w:jc w:val="both"/>
        <w:rPr>
          <w:rFonts w:ascii="Arial" w:hAnsi="Arial" w:cs="Arial"/>
          <w:sz w:val="24"/>
          <w:szCs w:val="24"/>
          <w:lang w:val="es-US"/>
        </w:rPr>
      </w:pPr>
      <w:r>
        <w:rPr>
          <w:rFonts w:ascii="Arial" w:hAnsi="Arial" w:cs="Arial"/>
          <w:sz w:val="24"/>
          <w:szCs w:val="24"/>
          <w:lang w:val="es-US"/>
        </w:rPr>
        <w:t>A continuación, se detallan los resultados del personal policial sancionado, producto de las audiencias celebradas en los Tribunales Disciplinarios, Apelaciones y Nacional; a continuación, se plantean numérica y porcentualmente los referidos resultados, a efecto de facilitar su lectura.</w:t>
      </w:r>
    </w:p>
    <w:p w:rsidR="003F6B4A" w:rsidRPr="003F6B4A" w:rsidRDefault="003F6B4A" w:rsidP="003F6B4A">
      <w:pPr>
        <w:tabs>
          <w:tab w:val="left" w:pos="4214"/>
        </w:tabs>
        <w:spacing w:after="0" w:line="360" w:lineRule="auto"/>
        <w:ind w:left="-360"/>
        <w:jc w:val="both"/>
        <w:rPr>
          <w:rFonts w:ascii="Arial" w:hAnsi="Arial" w:cs="Arial"/>
          <w:sz w:val="10"/>
          <w:szCs w:val="10"/>
          <w:lang w:val="es-US"/>
        </w:rPr>
      </w:pPr>
    </w:p>
    <w:p w:rsidR="003F6B4A" w:rsidRDefault="00DE1105" w:rsidP="003F6B4A">
      <w:pPr>
        <w:tabs>
          <w:tab w:val="left" w:pos="4214"/>
        </w:tabs>
        <w:spacing w:after="0" w:line="240" w:lineRule="auto"/>
        <w:contextualSpacing/>
        <w:jc w:val="center"/>
        <w:rPr>
          <w:rFonts w:ascii="Arial" w:hAnsi="Arial" w:cs="Arial"/>
          <w:sz w:val="24"/>
          <w:szCs w:val="24"/>
          <w:lang w:val="es-US"/>
        </w:rPr>
      </w:pPr>
      <w:r>
        <w:rPr>
          <w:rFonts w:ascii="Arial" w:hAnsi="Arial" w:cs="Arial"/>
          <w:b/>
          <w:color w:val="E36C0A" w:themeColor="accent6" w:themeShade="BF"/>
          <w:sz w:val="20"/>
          <w:szCs w:val="20"/>
          <w:lang w:val="es-SV"/>
        </w:rPr>
        <w:t xml:space="preserve">                                                                                                                               </w:t>
      </w:r>
      <w:r w:rsidR="003F6B4A" w:rsidRPr="00531EF2">
        <w:rPr>
          <w:rFonts w:ascii="Arial" w:hAnsi="Arial" w:cs="Arial"/>
          <w:b/>
          <w:color w:val="E36C0A" w:themeColor="accent6" w:themeShade="BF"/>
          <w:sz w:val="20"/>
          <w:szCs w:val="20"/>
          <w:lang w:val="es-SV"/>
        </w:rPr>
        <w:t xml:space="preserve">Cuadro </w:t>
      </w:r>
      <w:r w:rsidR="003F6B4A">
        <w:rPr>
          <w:rFonts w:ascii="Arial" w:hAnsi="Arial" w:cs="Arial"/>
          <w:b/>
          <w:color w:val="E36C0A" w:themeColor="accent6" w:themeShade="BF"/>
          <w:sz w:val="20"/>
          <w:szCs w:val="20"/>
          <w:lang w:val="es-SV"/>
        </w:rPr>
        <w:t>No. 10</w:t>
      </w:r>
    </w:p>
    <w:p w:rsidR="003F6B4A" w:rsidRDefault="008F7BE5" w:rsidP="003F6B4A">
      <w:pPr>
        <w:pStyle w:val="Prrafodelista"/>
        <w:tabs>
          <w:tab w:val="left" w:pos="4214"/>
        </w:tabs>
        <w:spacing w:after="0" w:line="240" w:lineRule="auto"/>
        <w:ind w:left="630" w:hanging="720"/>
        <w:jc w:val="center"/>
        <w:rPr>
          <w:rFonts w:ascii="Arial" w:hAnsi="Arial" w:cs="Arial"/>
          <w:i/>
          <w:sz w:val="16"/>
          <w:szCs w:val="16"/>
          <w:lang w:val="es-SV"/>
        </w:rPr>
      </w:pPr>
      <w:r w:rsidRPr="00555CB4">
        <w:rPr>
          <w:noProof/>
          <w:lang w:val="es-SV" w:eastAsia="es-SV"/>
        </w:rPr>
        <w:drawing>
          <wp:inline distT="0" distB="0" distL="0" distR="0" wp14:anchorId="7AD1DF53" wp14:editId="60717C58">
            <wp:extent cx="5800194" cy="2600696"/>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3060" cy="2610948"/>
                    </a:xfrm>
                    <a:prstGeom prst="rect">
                      <a:avLst/>
                    </a:prstGeom>
                    <a:noFill/>
                    <a:ln>
                      <a:noFill/>
                    </a:ln>
                  </pic:spPr>
                </pic:pic>
              </a:graphicData>
            </a:graphic>
          </wp:inline>
        </w:drawing>
      </w:r>
    </w:p>
    <w:p w:rsidR="008F7BE5" w:rsidRPr="00802687" w:rsidRDefault="00DE1105" w:rsidP="003F6B4A">
      <w:pPr>
        <w:pStyle w:val="Prrafodelista"/>
        <w:tabs>
          <w:tab w:val="left" w:pos="4214"/>
        </w:tabs>
        <w:spacing w:after="0" w:line="240" w:lineRule="auto"/>
        <w:ind w:left="630" w:hanging="540"/>
        <w:rPr>
          <w:rFonts w:ascii="Arial" w:hAnsi="Arial" w:cs="Arial"/>
          <w:sz w:val="20"/>
          <w:szCs w:val="20"/>
        </w:rPr>
      </w:pPr>
      <w:r>
        <w:rPr>
          <w:rFonts w:ascii="Arial" w:hAnsi="Arial" w:cs="Arial"/>
          <w:i/>
          <w:sz w:val="16"/>
          <w:szCs w:val="16"/>
          <w:lang w:val="es-SV"/>
        </w:rPr>
        <w:t xml:space="preserve">             </w:t>
      </w:r>
      <w:r w:rsidR="008F7BE5" w:rsidRPr="00BC7628">
        <w:rPr>
          <w:rFonts w:ascii="Arial" w:hAnsi="Arial" w:cs="Arial"/>
          <w:i/>
          <w:sz w:val="16"/>
          <w:szCs w:val="16"/>
          <w:lang w:val="es-SV"/>
        </w:rPr>
        <w:t>Fuente: información estadística IGSP</w:t>
      </w:r>
    </w:p>
    <w:p w:rsidR="00802687" w:rsidRPr="00802687" w:rsidRDefault="00802687" w:rsidP="00802687">
      <w:pPr>
        <w:spacing w:after="0" w:line="360" w:lineRule="auto"/>
        <w:ind w:right="90"/>
        <w:contextualSpacing/>
        <w:jc w:val="both"/>
        <w:rPr>
          <w:rFonts w:ascii="Arial" w:hAnsi="Arial" w:cs="Arial"/>
          <w:sz w:val="24"/>
          <w:szCs w:val="24"/>
          <w:lang w:val="es-US"/>
        </w:rPr>
      </w:pPr>
      <w:r>
        <w:rPr>
          <w:rFonts w:ascii="Arial" w:hAnsi="Arial" w:cs="Arial"/>
          <w:sz w:val="24"/>
          <w:szCs w:val="24"/>
          <w:lang w:val="es-US"/>
        </w:rPr>
        <w:lastRenderedPageBreak/>
        <w:t xml:space="preserve">En los resultados durante el año fueron de 263 personas sancionadas, de las cuales </w:t>
      </w:r>
      <w:r w:rsidRPr="00802687">
        <w:rPr>
          <w:rFonts w:ascii="Arial" w:hAnsi="Arial" w:cs="Arial"/>
          <w:sz w:val="24"/>
          <w:szCs w:val="24"/>
          <w:lang w:val="es-US"/>
        </w:rPr>
        <w:t xml:space="preserve">57% </w:t>
      </w:r>
      <w:r>
        <w:rPr>
          <w:rFonts w:ascii="Arial" w:hAnsi="Arial" w:cs="Arial"/>
          <w:sz w:val="24"/>
          <w:szCs w:val="24"/>
          <w:lang w:val="es-US"/>
        </w:rPr>
        <w:t xml:space="preserve">corresponde a </w:t>
      </w:r>
      <w:r w:rsidRPr="00802687">
        <w:rPr>
          <w:rFonts w:ascii="Arial" w:hAnsi="Arial" w:cs="Arial"/>
          <w:sz w:val="24"/>
          <w:szCs w:val="24"/>
          <w:lang w:val="es-US"/>
        </w:rPr>
        <w:t>faltas graves</w:t>
      </w:r>
      <w:r w:rsidR="003F6B4A">
        <w:rPr>
          <w:rFonts w:ascii="Arial" w:hAnsi="Arial" w:cs="Arial"/>
          <w:sz w:val="24"/>
          <w:szCs w:val="24"/>
          <w:lang w:val="es-US"/>
        </w:rPr>
        <w:t>, equivalente a 149 sujetos</w:t>
      </w:r>
      <w:r>
        <w:rPr>
          <w:rFonts w:ascii="Arial" w:hAnsi="Arial" w:cs="Arial"/>
          <w:sz w:val="24"/>
          <w:szCs w:val="24"/>
          <w:lang w:val="es-US"/>
        </w:rPr>
        <w:t xml:space="preserve"> y el 43% a las faltas muy Graves</w:t>
      </w:r>
      <w:r w:rsidR="003F6B4A">
        <w:rPr>
          <w:rFonts w:ascii="Arial" w:hAnsi="Arial" w:cs="Arial"/>
          <w:sz w:val="24"/>
          <w:szCs w:val="24"/>
          <w:lang w:val="es-US"/>
        </w:rPr>
        <w:t>, lo cual suman 114 casos</w:t>
      </w:r>
      <w:r>
        <w:rPr>
          <w:rFonts w:ascii="Arial" w:hAnsi="Arial" w:cs="Arial"/>
          <w:sz w:val="24"/>
          <w:szCs w:val="24"/>
          <w:lang w:val="es-US"/>
        </w:rPr>
        <w:t>; ambas tipificadas el artículo 8 de la Ley Disciplinaria Policial; a continuación, se detalla la referida información.</w:t>
      </w:r>
    </w:p>
    <w:p w:rsidR="006D47DC" w:rsidRDefault="006D47DC" w:rsidP="006D47DC">
      <w:pPr>
        <w:spacing w:after="0" w:line="240" w:lineRule="auto"/>
        <w:ind w:right="90"/>
        <w:jc w:val="right"/>
        <w:rPr>
          <w:rFonts w:ascii="Arial" w:hAnsi="Arial" w:cs="Arial"/>
          <w:b/>
          <w:color w:val="E36C0A" w:themeColor="accent6" w:themeShade="BF"/>
          <w:sz w:val="20"/>
          <w:szCs w:val="20"/>
          <w:lang w:val="es-SV"/>
        </w:rPr>
      </w:pPr>
    </w:p>
    <w:p w:rsidR="006D47DC" w:rsidRPr="001C5FB6" w:rsidRDefault="00DE1105" w:rsidP="003F6B4A">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6D47DC" w:rsidRPr="00531EF2">
        <w:rPr>
          <w:rFonts w:ascii="Arial" w:hAnsi="Arial" w:cs="Arial"/>
          <w:b/>
          <w:color w:val="E36C0A" w:themeColor="accent6" w:themeShade="BF"/>
          <w:sz w:val="20"/>
          <w:szCs w:val="20"/>
          <w:lang w:val="es-SV"/>
        </w:rPr>
        <w:t>Gráfica</w:t>
      </w:r>
      <w:r w:rsidR="003F6B4A">
        <w:rPr>
          <w:rFonts w:ascii="Arial" w:hAnsi="Arial" w:cs="Arial"/>
          <w:b/>
          <w:color w:val="E36C0A" w:themeColor="accent6" w:themeShade="BF"/>
          <w:sz w:val="20"/>
          <w:szCs w:val="20"/>
          <w:lang w:val="es-SV"/>
        </w:rPr>
        <w:t xml:space="preserve"> No. 9</w:t>
      </w:r>
    </w:p>
    <w:p w:rsidR="001E40E8" w:rsidRDefault="001E40E8" w:rsidP="003F6B4A">
      <w:pPr>
        <w:tabs>
          <w:tab w:val="left" w:pos="4214"/>
        </w:tabs>
        <w:spacing w:after="0" w:line="360" w:lineRule="auto"/>
        <w:jc w:val="center"/>
        <w:rPr>
          <w:rFonts w:ascii="Arial" w:hAnsi="Arial" w:cs="Arial"/>
          <w:sz w:val="24"/>
          <w:szCs w:val="24"/>
          <w:lang w:val="es-US"/>
        </w:rPr>
      </w:pPr>
      <w:r>
        <w:rPr>
          <w:rFonts w:ascii="Arial" w:hAnsi="Arial" w:cs="Arial"/>
          <w:noProof/>
          <w:sz w:val="24"/>
          <w:szCs w:val="24"/>
          <w:lang w:val="es-SV" w:eastAsia="es-SV"/>
        </w:rPr>
        <w:drawing>
          <wp:inline distT="0" distB="0" distL="0" distR="0" wp14:anchorId="7CBC2C48" wp14:editId="59FBD112">
            <wp:extent cx="4138171" cy="171598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64048" cy="1726714"/>
                    </a:xfrm>
                    <a:prstGeom prst="rect">
                      <a:avLst/>
                    </a:prstGeom>
                    <a:noFill/>
                  </pic:spPr>
                </pic:pic>
              </a:graphicData>
            </a:graphic>
          </wp:inline>
        </w:drawing>
      </w:r>
    </w:p>
    <w:p w:rsidR="00555CB4" w:rsidRDefault="00555CB4" w:rsidP="00807C01">
      <w:pPr>
        <w:tabs>
          <w:tab w:val="left" w:pos="4214"/>
        </w:tabs>
        <w:spacing w:after="0" w:line="360" w:lineRule="auto"/>
        <w:jc w:val="both"/>
        <w:rPr>
          <w:rFonts w:ascii="Arial" w:hAnsi="Arial" w:cs="Arial"/>
          <w:sz w:val="24"/>
          <w:szCs w:val="24"/>
          <w:lang w:val="es-US"/>
        </w:rPr>
      </w:pPr>
    </w:p>
    <w:p w:rsidR="007711D7" w:rsidRPr="002D3674" w:rsidRDefault="00083F93" w:rsidP="004E1AC4">
      <w:pPr>
        <w:pStyle w:val="Ttulo2"/>
        <w:numPr>
          <w:ilvl w:val="0"/>
          <w:numId w:val="7"/>
        </w:numPr>
        <w:spacing w:before="0" w:line="360" w:lineRule="auto"/>
        <w:ind w:left="360"/>
        <w:contextualSpacing/>
        <w:rPr>
          <w:rFonts w:ascii="Arial" w:hAnsi="Arial" w:cs="Arial"/>
          <w:b/>
          <w:color w:val="0000CC"/>
          <w:sz w:val="28"/>
          <w:szCs w:val="28"/>
          <w:lang w:val="es-SV"/>
        </w:rPr>
      </w:pPr>
      <w:bookmarkStart w:id="13" w:name="_Toc3196957"/>
      <w:r w:rsidRPr="002D3674">
        <w:rPr>
          <w:rFonts w:ascii="Arial" w:hAnsi="Arial" w:cs="Arial"/>
          <w:b/>
          <w:color w:val="0000CC"/>
          <w:sz w:val="28"/>
          <w:szCs w:val="28"/>
          <w:lang w:val="es-SV"/>
        </w:rPr>
        <w:t xml:space="preserve">Departamento de Supervisión </w:t>
      </w:r>
      <w:r w:rsidR="00422358" w:rsidRPr="002D3674">
        <w:rPr>
          <w:rFonts w:ascii="Arial" w:hAnsi="Arial" w:cs="Arial"/>
          <w:b/>
          <w:color w:val="0000CC"/>
          <w:sz w:val="28"/>
          <w:szCs w:val="28"/>
          <w:lang w:val="es-SV"/>
        </w:rPr>
        <w:t>de S</w:t>
      </w:r>
      <w:r w:rsidR="003E4871" w:rsidRPr="002D3674">
        <w:rPr>
          <w:rFonts w:ascii="Arial" w:hAnsi="Arial" w:cs="Arial"/>
          <w:b/>
          <w:color w:val="0000CC"/>
          <w:sz w:val="28"/>
          <w:szCs w:val="28"/>
          <w:lang w:val="es-SV"/>
        </w:rPr>
        <w:t>ervicios de la PNC y ANSP</w:t>
      </w:r>
      <w:r w:rsidRPr="002D3674">
        <w:rPr>
          <w:rFonts w:ascii="Arial" w:hAnsi="Arial" w:cs="Arial"/>
          <w:b/>
          <w:color w:val="0000CC"/>
          <w:sz w:val="28"/>
          <w:szCs w:val="28"/>
          <w:lang w:val="es-SV"/>
        </w:rPr>
        <w:t>.</w:t>
      </w:r>
      <w:bookmarkEnd w:id="13"/>
    </w:p>
    <w:p w:rsidR="002D3674" w:rsidRPr="00FA66CC" w:rsidRDefault="002D3674" w:rsidP="002D3674">
      <w:pPr>
        <w:pStyle w:val="Prrafodelista"/>
        <w:numPr>
          <w:ilvl w:val="0"/>
          <w:numId w:val="11"/>
        </w:numPr>
        <w:tabs>
          <w:tab w:val="left" w:pos="4214"/>
        </w:tabs>
        <w:spacing w:after="0" w:line="360" w:lineRule="auto"/>
        <w:ind w:left="450" w:hanging="450"/>
        <w:jc w:val="both"/>
        <w:rPr>
          <w:rFonts w:ascii="Arial" w:hAnsi="Arial" w:cs="Arial"/>
          <w:b/>
          <w:sz w:val="28"/>
          <w:szCs w:val="28"/>
        </w:rPr>
      </w:pPr>
      <w:r w:rsidRPr="00FA66CC">
        <w:rPr>
          <w:rFonts w:ascii="Arial" w:hAnsi="Arial" w:cs="Arial"/>
          <w:b/>
          <w:sz w:val="28"/>
          <w:szCs w:val="28"/>
        </w:rPr>
        <w:t xml:space="preserve">Actividades de Supervisiones </w:t>
      </w:r>
    </w:p>
    <w:p w:rsidR="00083F93" w:rsidRDefault="002D3674" w:rsidP="00AC38CE">
      <w:pPr>
        <w:pStyle w:val="Prrafodelista"/>
        <w:tabs>
          <w:tab w:val="left" w:pos="4214"/>
        </w:tabs>
        <w:spacing w:after="0" w:line="360" w:lineRule="auto"/>
        <w:ind w:left="0"/>
        <w:jc w:val="both"/>
        <w:rPr>
          <w:rFonts w:ascii="Arial" w:hAnsi="Arial" w:cs="Arial"/>
          <w:sz w:val="24"/>
          <w:szCs w:val="24"/>
        </w:rPr>
      </w:pPr>
      <w:r w:rsidRPr="002D3674">
        <w:rPr>
          <w:rFonts w:ascii="Arial" w:hAnsi="Arial" w:cs="Arial"/>
          <w:sz w:val="24"/>
          <w:szCs w:val="24"/>
        </w:rPr>
        <w:t xml:space="preserve">A este Departamento, </w:t>
      </w:r>
      <w:r w:rsidR="00FA66CC">
        <w:rPr>
          <w:rFonts w:ascii="Arial" w:hAnsi="Arial" w:cs="Arial"/>
          <w:sz w:val="24"/>
          <w:szCs w:val="24"/>
        </w:rPr>
        <w:t>por ley le corresponde evaluar</w:t>
      </w:r>
      <w:r w:rsidR="00DB16D1">
        <w:rPr>
          <w:rFonts w:ascii="Arial" w:hAnsi="Arial" w:cs="Arial"/>
          <w:sz w:val="24"/>
          <w:szCs w:val="24"/>
        </w:rPr>
        <w:t xml:space="preserve"> </w:t>
      </w:r>
      <w:r w:rsidR="00083F93" w:rsidRPr="002D3674">
        <w:rPr>
          <w:rFonts w:ascii="Arial" w:hAnsi="Arial" w:cs="Arial"/>
          <w:sz w:val="24"/>
          <w:szCs w:val="24"/>
        </w:rPr>
        <w:t>periódicamente la</w:t>
      </w:r>
      <w:r w:rsidR="00FA66CC">
        <w:rPr>
          <w:rFonts w:ascii="Arial" w:hAnsi="Arial" w:cs="Arial"/>
          <w:sz w:val="24"/>
          <w:szCs w:val="24"/>
        </w:rPr>
        <w:t>s</w:t>
      </w:r>
      <w:r w:rsidR="00DB16D1">
        <w:rPr>
          <w:rFonts w:ascii="Arial" w:hAnsi="Arial" w:cs="Arial"/>
          <w:sz w:val="24"/>
          <w:szCs w:val="24"/>
        </w:rPr>
        <w:t xml:space="preserve"> </w:t>
      </w:r>
      <w:r w:rsidR="00FA66CC" w:rsidRPr="002D3674">
        <w:rPr>
          <w:rFonts w:ascii="Arial" w:hAnsi="Arial" w:cs="Arial"/>
          <w:sz w:val="24"/>
          <w:szCs w:val="24"/>
        </w:rPr>
        <w:t xml:space="preserve">actividades </w:t>
      </w:r>
      <w:r w:rsidR="00AC38CE">
        <w:rPr>
          <w:rFonts w:ascii="Arial" w:hAnsi="Arial" w:cs="Arial"/>
          <w:sz w:val="24"/>
          <w:szCs w:val="24"/>
        </w:rPr>
        <w:t>ejecutadas; así como los</w:t>
      </w:r>
      <w:r w:rsidR="00083F93" w:rsidRPr="002D3674">
        <w:rPr>
          <w:rFonts w:ascii="Arial" w:hAnsi="Arial" w:cs="Arial"/>
          <w:sz w:val="24"/>
          <w:szCs w:val="24"/>
        </w:rPr>
        <w:t xml:space="preserve"> resultados de los planes operativos policiales, </w:t>
      </w:r>
      <w:r w:rsidR="00AC38CE">
        <w:rPr>
          <w:rFonts w:ascii="Arial" w:hAnsi="Arial" w:cs="Arial"/>
          <w:sz w:val="24"/>
          <w:szCs w:val="24"/>
        </w:rPr>
        <w:t xml:space="preserve">a través de la cadena de mando; además durante el año, se han supervisado In situ las operaciones de Intervención Rápida a las Unidades de Tránsito Territoriales, de la PNC especialmente en horas nocturnas </w:t>
      </w:r>
      <w:r w:rsidR="00AC38CE" w:rsidRPr="0070753F">
        <w:rPr>
          <w:rFonts w:ascii="Arial" w:hAnsi="Arial" w:cs="Arial"/>
          <w:sz w:val="24"/>
          <w:szCs w:val="24"/>
        </w:rPr>
        <w:t>y fines de semana para disminuir la incidencia de conductores temerarios o de otro tipo de delitos</w:t>
      </w:r>
      <w:r w:rsidR="00AC38CE">
        <w:rPr>
          <w:rFonts w:ascii="Arial" w:hAnsi="Arial" w:cs="Arial"/>
          <w:sz w:val="24"/>
          <w:szCs w:val="24"/>
        </w:rPr>
        <w:t xml:space="preserve">, </w:t>
      </w:r>
      <w:r w:rsidR="00B87E8D" w:rsidRPr="002D3674">
        <w:rPr>
          <w:rFonts w:ascii="Arial" w:hAnsi="Arial" w:cs="Arial"/>
          <w:sz w:val="24"/>
          <w:szCs w:val="24"/>
        </w:rPr>
        <w:t xml:space="preserve">con la finalidad de que dicha operatividad se realice con el irrestricto </w:t>
      </w:r>
      <w:r w:rsidR="00083F93" w:rsidRPr="002D3674">
        <w:rPr>
          <w:rFonts w:ascii="Arial" w:hAnsi="Arial" w:cs="Arial"/>
          <w:sz w:val="24"/>
          <w:szCs w:val="24"/>
        </w:rPr>
        <w:t xml:space="preserve">cumplimiento de los principios básicos en </w:t>
      </w:r>
      <w:r w:rsidR="00B87E8D" w:rsidRPr="002D3674">
        <w:rPr>
          <w:rFonts w:ascii="Arial" w:hAnsi="Arial" w:cs="Arial"/>
          <w:sz w:val="24"/>
          <w:szCs w:val="24"/>
        </w:rPr>
        <w:t xml:space="preserve">materia de </w:t>
      </w:r>
      <w:r w:rsidR="00083F93" w:rsidRPr="002D3674">
        <w:rPr>
          <w:rFonts w:ascii="Arial" w:hAnsi="Arial" w:cs="Arial"/>
          <w:sz w:val="24"/>
          <w:szCs w:val="24"/>
        </w:rPr>
        <w:t xml:space="preserve">derechos humanos y responsabilidad profesional. </w:t>
      </w:r>
      <w:r w:rsidR="00AC38CE">
        <w:rPr>
          <w:rFonts w:ascii="Arial" w:hAnsi="Arial" w:cs="Arial"/>
          <w:sz w:val="24"/>
          <w:szCs w:val="24"/>
        </w:rPr>
        <w:t>Producto de dichas supervisiones los resultados fueron los siguientes:</w:t>
      </w:r>
    </w:p>
    <w:p w:rsidR="00AC38CE" w:rsidRPr="00DE1105" w:rsidRDefault="00DE1105" w:rsidP="00DE1105">
      <w:pPr>
        <w:spacing w:after="0" w:line="240" w:lineRule="auto"/>
        <w:ind w:left="2160" w:firstLine="720"/>
        <w:contextualSpacing/>
        <w:jc w:val="both"/>
        <w:rPr>
          <w:rFonts w:ascii="Arial" w:hAnsi="Arial" w:cs="Arial"/>
          <w:b/>
          <w:color w:val="E36C0A" w:themeColor="accent6" w:themeShade="BF"/>
          <w:sz w:val="20"/>
          <w:szCs w:val="20"/>
          <w:lang w:val="es-SV"/>
        </w:rPr>
      </w:pPr>
      <w:r>
        <w:rPr>
          <w:rFonts w:ascii="Arial" w:hAnsi="Arial" w:cs="Arial"/>
          <w:i/>
          <w:sz w:val="16"/>
          <w:szCs w:val="16"/>
          <w:lang w:val="es-US"/>
        </w:rPr>
        <w:t xml:space="preserve">                                                                   </w:t>
      </w:r>
      <w:r w:rsidRPr="00DE1105">
        <w:rPr>
          <w:rFonts w:ascii="Arial" w:hAnsi="Arial" w:cs="Arial"/>
          <w:b/>
          <w:color w:val="E36C0A" w:themeColor="accent6" w:themeShade="BF"/>
          <w:sz w:val="20"/>
          <w:szCs w:val="20"/>
          <w:lang w:val="es-SV"/>
        </w:rPr>
        <w:t>Cuadro No. 11</w:t>
      </w:r>
    </w:p>
    <w:p w:rsidR="00B52028" w:rsidRPr="00B52028" w:rsidRDefault="00DE1105" w:rsidP="00DE1105">
      <w:pPr>
        <w:tabs>
          <w:tab w:val="left" w:pos="4214"/>
        </w:tabs>
        <w:spacing w:after="0" w:line="240" w:lineRule="auto"/>
        <w:contextualSpacing/>
        <w:jc w:val="center"/>
        <w:rPr>
          <w:rFonts w:ascii="Arial" w:hAnsi="Arial" w:cs="Arial"/>
          <w:sz w:val="24"/>
          <w:szCs w:val="24"/>
          <w:lang w:val="es-US"/>
        </w:rPr>
      </w:pPr>
      <w:r>
        <w:rPr>
          <w:noProof/>
          <w:lang w:val="es-SV" w:eastAsia="es-SV"/>
        </w:rPr>
        <w:drawing>
          <wp:inline distT="0" distB="0" distL="0" distR="0" wp14:anchorId="2C9096C0" wp14:editId="41F41D37">
            <wp:extent cx="3879850" cy="1585356"/>
            <wp:effectExtent l="0" t="0" r="635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337" t="32087" r="59975" b="18355"/>
                    <a:stretch/>
                  </pic:blipFill>
                  <pic:spPr bwMode="auto">
                    <a:xfrm>
                      <a:off x="0" y="0"/>
                      <a:ext cx="3902119" cy="1594455"/>
                    </a:xfrm>
                    <a:prstGeom prst="rect">
                      <a:avLst/>
                    </a:prstGeom>
                    <a:ln>
                      <a:noFill/>
                    </a:ln>
                    <a:extLst>
                      <a:ext uri="{53640926-AAD7-44D8-BBD7-CCE9431645EC}">
                        <a14:shadowObscured xmlns:a14="http://schemas.microsoft.com/office/drawing/2010/main"/>
                      </a:ext>
                    </a:extLst>
                  </pic:spPr>
                </pic:pic>
              </a:graphicData>
            </a:graphic>
          </wp:inline>
        </w:drawing>
      </w:r>
    </w:p>
    <w:p w:rsidR="00B52028" w:rsidRDefault="00B52028" w:rsidP="00B52028">
      <w:pPr>
        <w:spacing w:after="0" w:line="360" w:lineRule="auto"/>
        <w:jc w:val="both"/>
        <w:rPr>
          <w:rFonts w:ascii="Arial" w:hAnsi="Arial" w:cs="Arial"/>
          <w:i/>
          <w:sz w:val="16"/>
          <w:szCs w:val="16"/>
          <w:lang w:val="es-US"/>
        </w:rPr>
      </w:pPr>
      <w:r>
        <w:rPr>
          <w:rFonts w:ascii="Arial" w:hAnsi="Arial" w:cs="Arial"/>
          <w:i/>
          <w:sz w:val="16"/>
          <w:szCs w:val="16"/>
          <w:lang w:val="es-US"/>
        </w:rPr>
        <w:t xml:space="preserve">                          </w:t>
      </w:r>
      <w:r w:rsidR="00DE1105">
        <w:rPr>
          <w:rFonts w:ascii="Arial" w:hAnsi="Arial" w:cs="Arial"/>
          <w:i/>
          <w:sz w:val="16"/>
          <w:szCs w:val="16"/>
          <w:lang w:val="es-US"/>
        </w:rPr>
        <w:t xml:space="preserve">                                 </w:t>
      </w:r>
      <w:r>
        <w:rPr>
          <w:rFonts w:ascii="Arial" w:hAnsi="Arial" w:cs="Arial"/>
          <w:i/>
          <w:sz w:val="16"/>
          <w:szCs w:val="16"/>
          <w:lang w:val="es-US"/>
        </w:rPr>
        <w:t>Fuente: Plan Operativo Anual</w:t>
      </w:r>
    </w:p>
    <w:p w:rsidR="00DC7947" w:rsidRDefault="00DC7947" w:rsidP="00DC7947">
      <w:pPr>
        <w:spacing w:after="0" w:line="240" w:lineRule="auto"/>
        <w:ind w:right="90"/>
        <w:jc w:val="center"/>
        <w:rPr>
          <w:rFonts w:ascii="Arial" w:hAnsi="Arial" w:cs="Arial"/>
          <w:b/>
          <w:color w:val="E36C0A" w:themeColor="accent6" w:themeShade="BF"/>
          <w:sz w:val="20"/>
          <w:szCs w:val="20"/>
          <w:lang w:val="es-SV"/>
        </w:rPr>
      </w:pPr>
    </w:p>
    <w:p w:rsidR="00DC7947" w:rsidRPr="001C5FB6" w:rsidRDefault="00DE1105" w:rsidP="00DC7947">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DC7947" w:rsidRPr="00531EF2">
        <w:rPr>
          <w:rFonts w:ascii="Arial" w:hAnsi="Arial" w:cs="Arial"/>
          <w:b/>
          <w:color w:val="E36C0A" w:themeColor="accent6" w:themeShade="BF"/>
          <w:sz w:val="20"/>
          <w:szCs w:val="20"/>
          <w:lang w:val="es-SV"/>
        </w:rPr>
        <w:t>Gráfica</w:t>
      </w:r>
      <w:r w:rsidR="00DC7947">
        <w:rPr>
          <w:rFonts w:ascii="Arial" w:hAnsi="Arial" w:cs="Arial"/>
          <w:b/>
          <w:color w:val="E36C0A" w:themeColor="accent6" w:themeShade="BF"/>
          <w:sz w:val="20"/>
          <w:szCs w:val="20"/>
          <w:lang w:val="es-SV"/>
        </w:rPr>
        <w:t xml:space="preserve"> No. 10</w:t>
      </w:r>
    </w:p>
    <w:p w:rsidR="00AC38CE" w:rsidRPr="00FA66CC" w:rsidRDefault="00AC38CE" w:rsidP="002D3674">
      <w:pPr>
        <w:spacing w:after="0" w:line="360" w:lineRule="auto"/>
        <w:jc w:val="both"/>
        <w:rPr>
          <w:rFonts w:ascii="Arial" w:hAnsi="Arial" w:cs="Arial"/>
          <w:sz w:val="24"/>
          <w:szCs w:val="24"/>
          <w:lang w:val="es-US"/>
        </w:rPr>
      </w:pPr>
      <w:r>
        <w:rPr>
          <w:rFonts w:ascii="Arial" w:hAnsi="Arial" w:cs="Arial"/>
          <w:noProof/>
          <w:color w:val="FF0000"/>
          <w:sz w:val="20"/>
          <w:szCs w:val="20"/>
          <w:lang w:val="es-SV" w:eastAsia="es-SV"/>
        </w:rPr>
        <w:drawing>
          <wp:inline distT="0" distB="0" distL="0" distR="0" wp14:anchorId="4D119C2C" wp14:editId="37A131FB">
            <wp:extent cx="6229350" cy="3198972"/>
            <wp:effectExtent l="0" t="0" r="0" b="190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29350" cy="3198972"/>
                    </a:xfrm>
                    <a:prstGeom prst="rect">
                      <a:avLst/>
                    </a:prstGeom>
                    <a:noFill/>
                  </pic:spPr>
                </pic:pic>
              </a:graphicData>
            </a:graphic>
          </wp:inline>
        </w:drawing>
      </w:r>
    </w:p>
    <w:p w:rsidR="002D3674" w:rsidRDefault="002D3674" w:rsidP="004E1AC4">
      <w:pPr>
        <w:spacing w:after="0" w:line="360" w:lineRule="auto"/>
        <w:contextualSpacing/>
        <w:jc w:val="both"/>
        <w:rPr>
          <w:rFonts w:ascii="Arial" w:hAnsi="Arial" w:cs="Arial"/>
          <w:sz w:val="24"/>
          <w:szCs w:val="24"/>
          <w:lang w:val="es-US"/>
        </w:rPr>
      </w:pPr>
    </w:p>
    <w:p w:rsidR="002D3674" w:rsidRPr="00FA66CC" w:rsidRDefault="007F335D" w:rsidP="002D3674">
      <w:pPr>
        <w:pStyle w:val="Prrafodelista"/>
        <w:numPr>
          <w:ilvl w:val="0"/>
          <w:numId w:val="11"/>
        </w:numPr>
        <w:tabs>
          <w:tab w:val="left" w:pos="4214"/>
        </w:tabs>
        <w:spacing w:after="0" w:line="360" w:lineRule="auto"/>
        <w:ind w:left="450" w:hanging="450"/>
        <w:jc w:val="both"/>
        <w:rPr>
          <w:rFonts w:ascii="Arial" w:hAnsi="Arial" w:cs="Arial"/>
          <w:b/>
          <w:sz w:val="28"/>
          <w:szCs w:val="28"/>
        </w:rPr>
      </w:pPr>
      <w:r>
        <w:rPr>
          <w:rFonts w:ascii="Arial" w:hAnsi="Arial" w:cs="Arial"/>
          <w:b/>
          <w:sz w:val="28"/>
          <w:szCs w:val="28"/>
        </w:rPr>
        <w:t>Actividades de Prevención.</w:t>
      </w:r>
    </w:p>
    <w:p w:rsidR="007711D7" w:rsidRPr="0070753F" w:rsidRDefault="007711D7" w:rsidP="00083F93">
      <w:pPr>
        <w:tabs>
          <w:tab w:val="left" w:pos="4214"/>
        </w:tabs>
        <w:spacing w:after="0" w:line="240" w:lineRule="auto"/>
        <w:ind w:firstLine="360"/>
        <w:contextualSpacing/>
        <w:rPr>
          <w:rFonts w:ascii="Arial" w:hAnsi="Arial" w:cs="Arial"/>
          <w:sz w:val="19"/>
          <w:szCs w:val="19"/>
          <w:lang w:val="es-US"/>
        </w:rPr>
      </w:pPr>
    </w:p>
    <w:p w:rsidR="007F335D" w:rsidRPr="007F335D" w:rsidRDefault="007F335D" w:rsidP="00DE1105">
      <w:pPr>
        <w:pStyle w:val="Prrafodelista"/>
        <w:numPr>
          <w:ilvl w:val="0"/>
          <w:numId w:val="23"/>
        </w:numPr>
        <w:tabs>
          <w:tab w:val="left" w:pos="4214"/>
        </w:tabs>
        <w:spacing w:after="0" w:line="360" w:lineRule="auto"/>
        <w:ind w:left="630" w:hanging="270"/>
        <w:jc w:val="both"/>
        <w:rPr>
          <w:rFonts w:ascii="Arial" w:hAnsi="Arial" w:cs="Arial"/>
          <w:b/>
          <w:sz w:val="24"/>
          <w:szCs w:val="24"/>
        </w:rPr>
      </w:pPr>
      <w:r w:rsidRPr="007F335D">
        <w:rPr>
          <w:rFonts w:ascii="Arial" w:hAnsi="Arial" w:cs="Arial"/>
          <w:b/>
          <w:sz w:val="24"/>
          <w:szCs w:val="24"/>
        </w:rPr>
        <w:t xml:space="preserve">Dopajes y Alcoholemias </w:t>
      </w:r>
    </w:p>
    <w:p w:rsidR="00E5023F" w:rsidRDefault="00B52028" w:rsidP="00B52028">
      <w:pPr>
        <w:tabs>
          <w:tab w:val="left" w:pos="4214"/>
        </w:tabs>
        <w:spacing w:after="0" w:line="360" w:lineRule="auto"/>
        <w:contextualSpacing/>
        <w:jc w:val="both"/>
        <w:rPr>
          <w:rFonts w:ascii="Arial" w:hAnsi="Arial" w:cs="Arial"/>
          <w:sz w:val="24"/>
          <w:szCs w:val="24"/>
          <w:lang w:val="es-US"/>
        </w:rPr>
      </w:pPr>
      <w:r>
        <w:rPr>
          <w:rFonts w:ascii="Arial" w:hAnsi="Arial" w:cs="Arial"/>
          <w:sz w:val="24"/>
          <w:szCs w:val="24"/>
          <w:lang w:val="es-US"/>
        </w:rPr>
        <w:t>Es importante mencionar que, a este Departamento l</w:t>
      </w:r>
      <w:r w:rsidR="00FA66CC" w:rsidRPr="00FA66CC">
        <w:rPr>
          <w:rFonts w:ascii="Arial" w:hAnsi="Arial" w:cs="Arial"/>
          <w:sz w:val="24"/>
          <w:szCs w:val="24"/>
          <w:lang w:val="es-US"/>
        </w:rPr>
        <w:t>e corresponden</w:t>
      </w:r>
      <w:r>
        <w:rPr>
          <w:rFonts w:ascii="Arial" w:hAnsi="Arial" w:cs="Arial"/>
          <w:sz w:val="24"/>
          <w:szCs w:val="24"/>
          <w:lang w:val="es-US"/>
        </w:rPr>
        <w:t xml:space="preserve"> además </w:t>
      </w:r>
      <w:r w:rsidRPr="00FA66CC">
        <w:rPr>
          <w:rFonts w:ascii="Arial" w:hAnsi="Arial" w:cs="Arial"/>
          <w:sz w:val="24"/>
          <w:szCs w:val="24"/>
          <w:lang w:val="es-US"/>
        </w:rPr>
        <w:t>la</w:t>
      </w:r>
      <w:r w:rsidR="00FA66CC" w:rsidRPr="00FA66CC">
        <w:rPr>
          <w:rFonts w:ascii="Arial" w:hAnsi="Arial" w:cs="Arial"/>
          <w:sz w:val="24"/>
          <w:szCs w:val="24"/>
          <w:lang w:val="es-US"/>
        </w:rPr>
        <w:t xml:space="preserve"> coordinación con la Dirección de Toxicología del Ministerio de Justicia y Seguridad Pública, para la ejecución de las pruebas de alcoholemias y dopajes aplicadas a los miembros de la PNC y ANSP; con el objeto de identificar a las personas que se presentan a laborar bajo efectos de bebidas embriagantes o sustancias psicotrópicas. </w:t>
      </w:r>
      <w:r w:rsidR="00E5023F">
        <w:rPr>
          <w:rFonts w:ascii="Arial" w:hAnsi="Arial" w:cs="Arial"/>
          <w:sz w:val="24"/>
          <w:szCs w:val="24"/>
          <w:lang w:val="es-US"/>
        </w:rPr>
        <w:t>Asimismo, tiene la tarea preventiva a través de las charlas en diferentes áreas, según la planificación del POA y otras que surgen producto de incidencia de casos en el territorio asignado por Delegado.</w:t>
      </w:r>
    </w:p>
    <w:p w:rsidR="00E5023F" w:rsidRDefault="00E5023F" w:rsidP="00B52028">
      <w:pPr>
        <w:tabs>
          <w:tab w:val="left" w:pos="4214"/>
        </w:tabs>
        <w:spacing w:after="0" w:line="360" w:lineRule="auto"/>
        <w:contextualSpacing/>
        <w:jc w:val="both"/>
        <w:rPr>
          <w:rFonts w:ascii="Arial" w:hAnsi="Arial" w:cs="Arial"/>
          <w:sz w:val="24"/>
          <w:szCs w:val="24"/>
          <w:lang w:val="es-US"/>
        </w:rPr>
      </w:pPr>
    </w:p>
    <w:p w:rsidR="00D065C8" w:rsidRDefault="00B52028" w:rsidP="00B52028">
      <w:pPr>
        <w:tabs>
          <w:tab w:val="left" w:pos="4214"/>
        </w:tabs>
        <w:spacing w:after="0" w:line="360" w:lineRule="auto"/>
        <w:contextualSpacing/>
        <w:jc w:val="both"/>
        <w:rPr>
          <w:rFonts w:ascii="Arial" w:hAnsi="Arial" w:cs="Arial"/>
          <w:sz w:val="24"/>
          <w:szCs w:val="24"/>
          <w:lang w:val="es-US"/>
        </w:rPr>
      </w:pPr>
      <w:r>
        <w:rPr>
          <w:rFonts w:ascii="Arial" w:hAnsi="Arial" w:cs="Arial"/>
          <w:sz w:val="24"/>
          <w:szCs w:val="24"/>
          <w:lang w:val="es-US"/>
        </w:rPr>
        <w:t>A continuación, se presenta las cantidades de pruebas y número de personas que se sometieron a las referidas pruebas</w:t>
      </w:r>
      <w:r w:rsidR="00DC7947">
        <w:rPr>
          <w:rFonts w:ascii="Arial" w:hAnsi="Arial" w:cs="Arial"/>
          <w:sz w:val="24"/>
          <w:szCs w:val="24"/>
          <w:lang w:val="es-US"/>
        </w:rPr>
        <w:t>; observándose que en la Corporación Policial se han realizado la mayoría, lo que obedece a que es donde se encuentra la mayor población suje</w:t>
      </w:r>
      <w:r w:rsidR="00975987">
        <w:rPr>
          <w:rFonts w:ascii="Arial" w:hAnsi="Arial" w:cs="Arial"/>
          <w:sz w:val="24"/>
          <w:szCs w:val="24"/>
          <w:lang w:val="es-US"/>
        </w:rPr>
        <w:t xml:space="preserve">ta a supervisar. </w:t>
      </w:r>
    </w:p>
    <w:p w:rsidR="00DE1105" w:rsidRDefault="001D3927" w:rsidP="00975987">
      <w:pPr>
        <w:tabs>
          <w:tab w:val="left" w:pos="4214"/>
        </w:tabs>
        <w:spacing w:after="0" w:line="360" w:lineRule="auto"/>
        <w:contextualSpacing/>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p>
    <w:p w:rsidR="00B52028" w:rsidRDefault="00DE1105" w:rsidP="00DE1105">
      <w:pPr>
        <w:tabs>
          <w:tab w:val="left" w:pos="4214"/>
        </w:tabs>
        <w:spacing w:after="0" w:line="240" w:lineRule="auto"/>
        <w:contextualSpacing/>
        <w:jc w:val="center"/>
        <w:rPr>
          <w:rFonts w:ascii="Arial" w:hAnsi="Arial" w:cs="Arial"/>
          <w:sz w:val="24"/>
          <w:szCs w:val="24"/>
          <w:lang w:val="es-US"/>
        </w:rPr>
      </w:pPr>
      <w:r>
        <w:rPr>
          <w:rFonts w:ascii="Arial" w:hAnsi="Arial" w:cs="Arial"/>
          <w:b/>
          <w:color w:val="E36C0A" w:themeColor="accent6" w:themeShade="BF"/>
          <w:sz w:val="20"/>
          <w:szCs w:val="20"/>
          <w:lang w:val="es-SV"/>
        </w:rPr>
        <w:lastRenderedPageBreak/>
        <w:t xml:space="preserve">                                                                                                   </w:t>
      </w:r>
      <w:r w:rsidR="00975987" w:rsidRPr="00531EF2">
        <w:rPr>
          <w:rFonts w:ascii="Arial" w:hAnsi="Arial" w:cs="Arial"/>
          <w:b/>
          <w:color w:val="E36C0A" w:themeColor="accent6" w:themeShade="BF"/>
          <w:sz w:val="20"/>
          <w:szCs w:val="20"/>
          <w:lang w:val="es-SV"/>
        </w:rPr>
        <w:t xml:space="preserve">Cuadro </w:t>
      </w:r>
      <w:r w:rsidR="00975987">
        <w:rPr>
          <w:rFonts w:ascii="Arial" w:hAnsi="Arial" w:cs="Arial"/>
          <w:b/>
          <w:color w:val="E36C0A" w:themeColor="accent6" w:themeShade="BF"/>
          <w:sz w:val="20"/>
          <w:szCs w:val="20"/>
          <w:lang w:val="es-SV"/>
        </w:rPr>
        <w:t>No. 12</w:t>
      </w:r>
    </w:p>
    <w:p w:rsidR="00B52028" w:rsidRDefault="00B52028" w:rsidP="00DE1105">
      <w:pPr>
        <w:tabs>
          <w:tab w:val="left" w:pos="4214"/>
        </w:tabs>
        <w:spacing w:after="0" w:line="240" w:lineRule="auto"/>
        <w:contextualSpacing/>
        <w:jc w:val="center"/>
        <w:rPr>
          <w:rFonts w:ascii="Arial" w:hAnsi="Arial" w:cs="Arial"/>
          <w:sz w:val="24"/>
          <w:szCs w:val="24"/>
          <w:lang w:val="es-US"/>
        </w:rPr>
      </w:pPr>
      <w:r w:rsidRPr="0030211E">
        <w:rPr>
          <w:noProof/>
          <w:lang w:val="es-SV" w:eastAsia="es-SV"/>
        </w:rPr>
        <w:drawing>
          <wp:inline distT="0" distB="0" distL="0" distR="0" wp14:anchorId="3E073689" wp14:editId="35C40322">
            <wp:extent cx="4966197" cy="1478478"/>
            <wp:effectExtent l="0" t="0" r="6350" b="762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9506" cy="1479463"/>
                    </a:xfrm>
                    <a:prstGeom prst="rect">
                      <a:avLst/>
                    </a:prstGeom>
                    <a:noFill/>
                    <a:ln>
                      <a:noFill/>
                    </a:ln>
                  </pic:spPr>
                </pic:pic>
              </a:graphicData>
            </a:graphic>
          </wp:inline>
        </w:drawing>
      </w:r>
    </w:p>
    <w:p w:rsidR="00E76582" w:rsidRDefault="00E76582" w:rsidP="00E76582">
      <w:pPr>
        <w:spacing w:after="0" w:line="240" w:lineRule="auto"/>
        <w:jc w:val="both"/>
        <w:rPr>
          <w:rFonts w:ascii="Arial" w:hAnsi="Arial" w:cs="Arial"/>
          <w:i/>
          <w:sz w:val="16"/>
          <w:szCs w:val="16"/>
          <w:lang w:val="es-US"/>
        </w:rPr>
      </w:pPr>
      <w:r>
        <w:rPr>
          <w:rFonts w:ascii="Arial" w:hAnsi="Arial" w:cs="Arial"/>
          <w:i/>
          <w:sz w:val="16"/>
          <w:szCs w:val="16"/>
          <w:lang w:val="es-US"/>
        </w:rPr>
        <w:t xml:space="preserve">                           Fuente: Plan Operativo Anual.</w:t>
      </w:r>
    </w:p>
    <w:p w:rsidR="00E5023F" w:rsidRDefault="00E5023F" w:rsidP="00E76582">
      <w:pPr>
        <w:spacing w:after="0" w:line="240" w:lineRule="auto"/>
        <w:jc w:val="both"/>
        <w:rPr>
          <w:rFonts w:ascii="Arial" w:hAnsi="Arial" w:cs="Arial"/>
          <w:i/>
          <w:sz w:val="16"/>
          <w:szCs w:val="16"/>
          <w:lang w:val="es-US"/>
        </w:rPr>
      </w:pPr>
    </w:p>
    <w:p w:rsidR="00E5023F" w:rsidRDefault="00E5023F" w:rsidP="00E76582">
      <w:pPr>
        <w:spacing w:after="0" w:line="240" w:lineRule="auto"/>
        <w:jc w:val="both"/>
        <w:rPr>
          <w:rFonts w:ascii="Arial" w:hAnsi="Arial" w:cs="Arial"/>
          <w:i/>
          <w:sz w:val="16"/>
          <w:szCs w:val="16"/>
          <w:lang w:val="es-US"/>
        </w:rPr>
      </w:pPr>
    </w:p>
    <w:p w:rsidR="00E5023F" w:rsidRDefault="00DE1105" w:rsidP="00E5023F">
      <w:pPr>
        <w:spacing w:after="0" w:line="240" w:lineRule="auto"/>
        <w:jc w:val="center"/>
        <w:rPr>
          <w:rFonts w:ascii="Arial" w:hAnsi="Arial" w:cs="Arial"/>
          <w:i/>
          <w:sz w:val="16"/>
          <w:szCs w:val="16"/>
          <w:lang w:val="es-US"/>
        </w:rPr>
      </w:pPr>
      <w:r>
        <w:rPr>
          <w:rFonts w:ascii="Arial" w:hAnsi="Arial" w:cs="Arial"/>
          <w:b/>
          <w:color w:val="E36C0A" w:themeColor="accent6" w:themeShade="BF"/>
          <w:sz w:val="20"/>
          <w:szCs w:val="20"/>
          <w:lang w:val="es-SV"/>
        </w:rPr>
        <w:t xml:space="preserve">                                                        </w:t>
      </w:r>
      <w:r w:rsidR="00E5023F" w:rsidRPr="00531EF2">
        <w:rPr>
          <w:rFonts w:ascii="Arial" w:hAnsi="Arial" w:cs="Arial"/>
          <w:b/>
          <w:color w:val="E36C0A" w:themeColor="accent6" w:themeShade="BF"/>
          <w:sz w:val="20"/>
          <w:szCs w:val="20"/>
          <w:lang w:val="es-SV"/>
        </w:rPr>
        <w:t>Gráfica</w:t>
      </w:r>
      <w:r w:rsidR="00E5023F">
        <w:rPr>
          <w:rFonts w:ascii="Arial" w:hAnsi="Arial" w:cs="Arial"/>
          <w:b/>
          <w:color w:val="E36C0A" w:themeColor="accent6" w:themeShade="BF"/>
          <w:sz w:val="20"/>
          <w:szCs w:val="20"/>
          <w:lang w:val="es-SV"/>
        </w:rPr>
        <w:t xml:space="preserve"> No. 11</w:t>
      </w:r>
    </w:p>
    <w:p w:rsidR="00E5023F" w:rsidRDefault="00E5023F" w:rsidP="00E5023F">
      <w:pPr>
        <w:spacing w:after="0" w:line="240" w:lineRule="auto"/>
        <w:jc w:val="center"/>
        <w:rPr>
          <w:rFonts w:ascii="Arial" w:hAnsi="Arial" w:cs="Arial"/>
          <w:i/>
          <w:sz w:val="16"/>
          <w:szCs w:val="16"/>
          <w:lang w:val="es-US"/>
        </w:rPr>
      </w:pPr>
      <w:r>
        <w:rPr>
          <w:rFonts w:ascii="Arial" w:hAnsi="Arial" w:cs="Arial"/>
          <w:noProof/>
          <w:color w:val="FF0000"/>
          <w:sz w:val="20"/>
          <w:szCs w:val="20"/>
          <w:lang w:val="es-SV" w:eastAsia="es-SV"/>
        </w:rPr>
        <w:drawing>
          <wp:inline distT="0" distB="0" distL="0" distR="0" wp14:anchorId="3BB8EF44" wp14:editId="40BFDB38">
            <wp:extent cx="3060386" cy="1922918"/>
            <wp:effectExtent l="0" t="0" r="6985"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3040" cy="1930869"/>
                    </a:xfrm>
                    <a:prstGeom prst="rect">
                      <a:avLst/>
                    </a:prstGeom>
                    <a:noFill/>
                  </pic:spPr>
                </pic:pic>
              </a:graphicData>
            </a:graphic>
          </wp:inline>
        </w:drawing>
      </w:r>
    </w:p>
    <w:p w:rsidR="00E76582" w:rsidRDefault="00E76582" w:rsidP="00E76582">
      <w:pPr>
        <w:tabs>
          <w:tab w:val="left" w:pos="4214"/>
        </w:tabs>
        <w:spacing w:after="0" w:line="240" w:lineRule="auto"/>
        <w:contextualSpacing/>
        <w:jc w:val="center"/>
        <w:rPr>
          <w:rFonts w:ascii="Arial" w:hAnsi="Arial" w:cs="Arial"/>
          <w:sz w:val="24"/>
          <w:szCs w:val="24"/>
          <w:lang w:val="es-US"/>
        </w:rPr>
      </w:pPr>
    </w:p>
    <w:p w:rsidR="00975987" w:rsidRDefault="00E5023F" w:rsidP="00E5023F">
      <w:pPr>
        <w:tabs>
          <w:tab w:val="left" w:pos="4214"/>
        </w:tabs>
        <w:spacing w:after="0" w:line="360" w:lineRule="auto"/>
        <w:contextualSpacing/>
        <w:jc w:val="both"/>
        <w:rPr>
          <w:rFonts w:ascii="Arial" w:hAnsi="Arial" w:cs="Arial"/>
          <w:sz w:val="24"/>
          <w:szCs w:val="24"/>
          <w:lang w:val="es-US"/>
        </w:rPr>
      </w:pPr>
      <w:r>
        <w:rPr>
          <w:rFonts w:ascii="Arial" w:hAnsi="Arial" w:cs="Arial"/>
          <w:sz w:val="24"/>
          <w:szCs w:val="24"/>
          <w:lang w:val="es-US"/>
        </w:rPr>
        <w:t xml:space="preserve">Se observa además </w:t>
      </w:r>
      <w:r w:rsidR="00E76582">
        <w:rPr>
          <w:rFonts w:ascii="Arial" w:hAnsi="Arial" w:cs="Arial"/>
          <w:sz w:val="24"/>
          <w:szCs w:val="24"/>
          <w:lang w:val="es-US"/>
        </w:rPr>
        <w:t xml:space="preserve">que, por la naturaleza de las instituciones a supervisar (PNC y ANSP) la mayoría son hombres, lo cual se explica la gran diferencia de género, a </w:t>
      </w:r>
      <w:r>
        <w:rPr>
          <w:rFonts w:ascii="Arial" w:hAnsi="Arial" w:cs="Arial"/>
          <w:sz w:val="24"/>
          <w:szCs w:val="24"/>
          <w:lang w:val="es-US"/>
        </w:rPr>
        <w:t>continuación,</w:t>
      </w:r>
      <w:r w:rsidR="00E76582">
        <w:rPr>
          <w:rFonts w:ascii="Arial" w:hAnsi="Arial" w:cs="Arial"/>
          <w:sz w:val="24"/>
          <w:szCs w:val="24"/>
          <w:lang w:val="es-US"/>
        </w:rPr>
        <w:t xml:space="preserve"> se presenta para mayor ilustración los datos estadísticos.</w:t>
      </w:r>
    </w:p>
    <w:p w:rsidR="00F37DA4" w:rsidRDefault="00F37DA4" w:rsidP="00E5023F">
      <w:pPr>
        <w:spacing w:after="0" w:line="240" w:lineRule="auto"/>
        <w:ind w:right="90"/>
        <w:jc w:val="center"/>
        <w:rPr>
          <w:rFonts w:ascii="Arial" w:hAnsi="Arial" w:cs="Arial"/>
          <w:b/>
          <w:color w:val="E36C0A" w:themeColor="accent6" w:themeShade="BF"/>
          <w:sz w:val="20"/>
          <w:szCs w:val="20"/>
          <w:lang w:val="es-SV"/>
        </w:rPr>
      </w:pPr>
    </w:p>
    <w:p w:rsidR="001D3927" w:rsidRDefault="001D3927" w:rsidP="00E5023F">
      <w:pPr>
        <w:spacing w:after="0" w:line="240" w:lineRule="auto"/>
        <w:ind w:right="90"/>
        <w:jc w:val="center"/>
        <w:rPr>
          <w:rFonts w:ascii="Arial" w:hAnsi="Arial" w:cs="Arial"/>
          <w:b/>
          <w:color w:val="E36C0A" w:themeColor="accent6" w:themeShade="BF"/>
          <w:sz w:val="20"/>
          <w:szCs w:val="20"/>
          <w:lang w:val="es-SV"/>
        </w:rPr>
      </w:pPr>
    </w:p>
    <w:p w:rsidR="001D3927" w:rsidRDefault="001D3927" w:rsidP="00E5023F">
      <w:pPr>
        <w:spacing w:after="0" w:line="240" w:lineRule="auto"/>
        <w:ind w:right="90"/>
        <w:jc w:val="center"/>
        <w:rPr>
          <w:rFonts w:ascii="Arial" w:hAnsi="Arial" w:cs="Arial"/>
          <w:b/>
          <w:color w:val="E36C0A" w:themeColor="accent6" w:themeShade="BF"/>
          <w:sz w:val="20"/>
          <w:szCs w:val="20"/>
          <w:lang w:val="es-SV"/>
        </w:rPr>
      </w:pPr>
    </w:p>
    <w:p w:rsidR="00E5023F" w:rsidRPr="00975987" w:rsidRDefault="001D3927" w:rsidP="00E5023F">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E5023F" w:rsidRPr="00531EF2">
        <w:rPr>
          <w:rFonts w:ascii="Arial" w:hAnsi="Arial" w:cs="Arial"/>
          <w:b/>
          <w:color w:val="E36C0A" w:themeColor="accent6" w:themeShade="BF"/>
          <w:sz w:val="20"/>
          <w:szCs w:val="20"/>
          <w:lang w:val="es-SV"/>
        </w:rPr>
        <w:t>Gráfica</w:t>
      </w:r>
      <w:r w:rsidR="00E5023F">
        <w:rPr>
          <w:rFonts w:ascii="Arial" w:hAnsi="Arial" w:cs="Arial"/>
          <w:b/>
          <w:color w:val="E36C0A" w:themeColor="accent6" w:themeShade="BF"/>
          <w:sz w:val="20"/>
          <w:szCs w:val="20"/>
          <w:lang w:val="es-SV"/>
        </w:rPr>
        <w:t xml:space="preserve"> No. 12</w:t>
      </w:r>
    </w:p>
    <w:p w:rsidR="00DC7947" w:rsidRDefault="00DC7947" w:rsidP="00B52028">
      <w:pPr>
        <w:tabs>
          <w:tab w:val="left" w:pos="4214"/>
        </w:tabs>
        <w:spacing w:after="0" w:line="360" w:lineRule="auto"/>
        <w:contextualSpacing/>
        <w:jc w:val="center"/>
        <w:rPr>
          <w:rFonts w:ascii="Arial" w:hAnsi="Arial" w:cs="Arial"/>
          <w:sz w:val="24"/>
          <w:szCs w:val="24"/>
          <w:lang w:val="es-US"/>
        </w:rPr>
      </w:pPr>
      <w:r w:rsidRPr="00DC7947">
        <w:rPr>
          <w:noProof/>
          <w:lang w:val="es-SV" w:eastAsia="es-SV"/>
        </w:rPr>
        <w:drawing>
          <wp:inline distT="0" distB="0" distL="0" distR="0" wp14:anchorId="1B49D32E" wp14:editId="7A374B66">
            <wp:extent cx="3117029" cy="1816925"/>
            <wp:effectExtent l="190500" t="152400" r="178621" b="1071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7790" cy="1840685"/>
                    </a:xfrm>
                    <a:prstGeom prst="rect">
                      <a:avLst/>
                    </a:prstGeom>
                    <a:ln>
                      <a:noFill/>
                    </a:ln>
                    <a:effectLst>
                      <a:outerShdw blurRad="190500" algn="tl" rotWithShape="0">
                        <a:srgbClr val="000000">
                          <a:alpha val="70000"/>
                        </a:srgbClr>
                      </a:outerShdw>
                    </a:effectLst>
                  </pic:spPr>
                </pic:pic>
              </a:graphicData>
            </a:graphic>
          </wp:inline>
        </w:drawing>
      </w:r>
    </w:p>
    <w:p w:rsidR="007F335D" w:rsidRDefault="007F335D" w:rsidP="00B52028">
      <w:pPr>
        <w:tabs>
          <w:tab w:val="left" w:pos="4214"/>
        </w:tabs>
        <w:spacing w:after="0" w:line="360" w:lineRule="auto"/>
        <w:contextualSpacing/>
        <w:jc w:val="center"/>
        <w:rPr>
          <w:rFonts w:ascii="Arial" w:hAnsi="Arial" w:cs="Arial"/>
          <w:sz w:val="24"/>
          <w:szCs w:val="24"/>
          <w:lang w:val="es-US"/>
        </w:rPr>
      </w:pPr>
    </w:p>
    <w:p w:rsidR="007F335D" w:rsidRPr="007F335D" w:rsidRDefault="007F335D" w:rsidP="007F335D">
      <w:pPr>
        <w:pStyle w:val="Prrafodelista"/>
        <w:numPr>
          <w:ilvl w:val="0"/>
          <w:numId w:val="23"/>
        </w:numPr>
        <w:tabs>
          <w:tab w:val="left" w:pos="4214"/>
        </w:tabs>
        <w:spacing w:after="0" w:line="360" w:lineRule="auto"/>
        <w:jc w:val="both"/>
        <w:rPr>
          <w:rFonts w:ascii="Arial" w:hAnsi="Arial" w:cs="Arial"/>
          <w:b/>
          <w:sz w:val="24"/>
          <w:szCs w:val="24"/>
        </w:rPr>
      </w:pPr>
      <w:r w:rsidRPr="007F335D">
        <w:rPr>
          <w:rFonts w:ascii="Arial" w:hAnsi="Arial" w:cs="Arial"/>
          <w:b/>
          <w:sz w:val="24"/>
          <w:szCs w:val="24"/>
        </w:rPr>
        <w:lastRenderedPageBreak/>
        <w:t xml:space="preserve">Capacitaciones </w:t>
      </w:r>
    </w:p>
    <w:p w:rsidR="007F335D" w:rsidRDefault="00500BCC" w:rsidP="00836953">
      <w:pPr>
        <w:tabs>
          <w:tab w:val="left" w:pos="4214"/>
        </w:tabs>
        <w:spacing w:after="0" w:line="360" w:lineRule="auto"/>
        <w:contextualSpacing/>
        <w:jc w:val="both"/>
        <w:rPr>
          <w:rFonts w:ascii="Arial" w:hAnsi="Arial" w:cs="Arial"/>
          <w:sz w:val="24"/>
          <w:szCs w:val="24"/>
          <w:lang w:val="es-US"/>
        </w:rPr>
      </w:pPr>
      <w:r>
        <w:rPr>
          <w:rFonts w:ascii="Arial" w:hAnsi="Arial" w:cs="Arial"/>
          <w:sz w:val="24"/>
          <w:szCs w:val="24"/>
          <w:lang w:val="es-US"/>
        </w:rPr>
        <w:t>Con enfoque preventivo se realizan las charlas que se imparten al personal policial, las cuales están enfocadas en las áreas de código de conducta,</w:t>
      </w:r>
      <w:r w:rsidR="00836953">
        <w:rPr>
          <w:rFonts w:ascii="Arial" w:hAnsi="Arial" w:cs="Arial"/>
          <w:sz w:val="24"/>
          <w:szCs w:val="24"/>
          <w:lang w:val="es-US"/>
        </w:rPr>
        <w:t xml:space="preserve"> derechos humanos, equidad de género, ética profesional, régimen disciplinario y otras temáticas. A continuación, se detalla los resultados estadísticos.  </w:t>
      </w:r>
    </w:p>
    <w:p w:rsidR="00E5023F" w:rsidRDefault="001D3927" w:rsidP="0079135F">
      <w:pPr>
        <w:tabs>
          <w:tab w:val="left" w:pos="4214"/>
        </w:tabs>
        <w:spacing w:after="0" w:line="360" w:lineRule="auto"/>
        <w:contextualSpacing/>
        <w:jc w:val="center"/>
        <w:rPr>
          <w:rFonts w:ascii="Arial" w:hAnsi="Arial" w:cs="Arial"/>
          <w:sz w:val="24"/>
          <w:szCs w:val="24"/>
          <w:lang w:val="es-US"/>
        </w:rPr>
      </w:pPr>
      <w:r>
        <w:rPr>
          <w:rFonts w:ascii="Arial" w:hAnsi="Arial" w:cs="Arial"/>
          <w:b/>
          <w:color w:val="E36C0A" w:themeColor="accent6" w:themeShade="BF"/>
          <w:sz w:val="20"/>
          <w:szCs w:val="20"/>
          <w:lang w:val="es-SV"/>
        </w:rPr>
        <w:t xml:space="preserve">                                                                                                                       </w:t>
      </w:r>
      <w:r w:rsidR="0079135F" w:rsidRPr="00531EF2">
        <w:rPr>
          <w:rFonts w:ascii="Arial" w:hAnsi="Arial" w:cs="Arial"/>
          <w:b/>
          <w:color w:val="E36C0A" w:themeColor="accent6" w:themeShade="BF"/>
          <w:sz w:val="20"/>
          <w:szCs w:val="20"/>
          <w:lang w:val="es-SV"/>
        </w:rPr>
        <w:t xml:space="preserve">Cuadro </w:t>
      </w:r>
      <w:r w:rsidR="0079135F">
        <w:rPr>
          <w:rFonts w:ascii="Arial" w:hAnsi="Arial" w:cs="Arial"/>
          <w:b/>
          <w:color w:val="E36C0A" w:themeColor="accent6" w:themeShade="BF"/>
          <w:sz w:val="20"/>
          <w:szCs w:val="20"/>
          <w:lang w:val="es-SV"/>
        </w:rPr>
        <w:t>No. 13</w:t>
      </w:r>
    </w:p>
    <w:p w:rsidR="00E5023F" w:rsidRDefault="0079135F" w:rsidP="00702690">
      <w:pPr>
        <w:tabs>
          <w:tab w:val="left" w:pos="4214"/>
        </w:tabs>
        <w:spacing w:after="0" w:line="240" w:lineRule="auto"/>
        <w:contextualSpacing/>
        <w:jc w:val="center"/>
        <w:rPr>
          <w:rFonts w:ascii="Arial" w:hAnsi="Arial" w:cs="Arial"/>
          <w:sz w:val="24"/>
          <w:szCs w:val="24"/>
          <w:lang w:val="es-US"/>
        </w:rPr>
      </w:pPr>
      <w:r w:rsidRPr="0079135F">
        <w:rPr>
          <w:noProof/>
          <w:lang w:val="es-SV" w:eastAsia="es-SV"/>
        </w:rPr>
        <w:drawing>
          <wp:inline distT="0" distB="0" distL="0" distR="0" wp14:anchorId="36547108" wp14:editId="608105D0">
            <wp:extent cx="5847698" cy="1502228"/>
            <wp:effectExtent l="0" t="0" r="127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7559" cy="1515037"/>
                    </a:xfrm>
                    <a:prstGeom prst="rect">
                      <a:avLst/>
                    </a:prstGeom>
                    <a:noFill/>
                    <a:ln>
                      <a:noFill/>
                    </a:ln>
                  </pic:spPr>
                </pic:pic>
              </a:graphicData>
            </a:graphic>
          </wp:inline>
        </w:drawing>
      </w:r>
    </w:p>
    <w:p w:rsidR="00DC6D73" w:rsidRPr="00DC6D73" w:rsidRDefault="00DC6D73" w:rsidP="00702690">
      <w:pPr>
        <w:tabs>
          <w:tab w:val="left" w:pos="4214"/>
        </w:tabs>
        <w:spacing w:after="0" w:line="240" w:lineRule="auto"/>
        <w:contextualSpacing/>
        <w:rPr>
          <w:rFonts w:ascii="Arial" w:hAnsi="Arial" w:cs="Arial"/>
          <w:i/>
          <w:sz w:val="20"/>
          <w:szCs w:val="20"/>
          <w:lang w:val="es-US"/>
        </w:rPr>
      </w:pPr>
      <w:r w:rsidRPr="00DC6D73">
        <w:rPr>
          <w:rFonts w:ascii="Arial" w:hAnsi="Arial" w:cs="Arial"/>
          <w:i/>
          <w:sz w:val="20"/>
          <w:szCs w:val="20"/>
          <w:lang w:val="es-US"/>
        </w:rPr>
        <w:t xml:space="preserve">       </w:t>
      </w:r>
      <w:r>
        <w:rPr>
          <w:rFonts w:ascii="Arial" w:hAnsi="Arial" w:cs="Arial"/>
          <w:i/>
          <w:sz w:val="20"/>
          <w:szCs w:val="20"/>
          <w:lang w:val="es-US"/>
        </w:rPr>
        <w:t xml:space="preserve">       </w:t>
      </w:r>
      <w:r w:rsidRPr="00DC6D73">
        <w:rPr>
          <w:rFonts w:ascii="Arial" w:hAnsi="Arial" w:cs="Arial"/>
          <w:i/>
          <w:sz w:val="20"/>
          <w:szCs w:val="20"/>
          <w:lang w:val="es-US"/>
        </w:rPr>
        <w:t>Fuente: Plan Operativo Anual</w:t>
      </w:r>
    </w:p>
    <w:p w:rsidR="0079135F" w:rsidRDefault="0079135F" w:rsidP="0079135F">
      <w:pPr>
        <w:spacing w:after="0" w:line="240" w:lineRule="auto"/>
        <w:ind w:right="90"/>
        <w:jc w:val="center"/>
        <w:rPr>
          <w:rFonts w:ascii="Arial" w:hAnsi="Arial" w:cs="Arial"/>
          <w:b/>
          <w:color w:val="E36C0A" w:themeColor="accent6" w:themeShade="BF"/>
          <w:sz w:val="20"/>
          <w:szCs w:val="20"/>
          <w:lang w:val="es-SV"/>
        </w:rPr>
      </w:pPr>
    </w:p>
    <w:p w:rsidR="0079135F" w:rsidRDefault="00836953" w:rsidP="002E3644">
      <w:pPr>
        <w:spacing w:after="0" w:line="360" w:lineRule="auto"/>
        <w:ind w:right="86"/>
        <w:contextualSpacing/>
        <w:jc w:val="both"/>
        <w:rPr>
          <w:rFonts w:ascii="Arial" w:hAnsi="Arial" w:cs="Arial"/>
          <w:sz w:val="24"/>
          <w:szCs w:val="24"/>
          <w:lang w:val="es-SV"/>
        </w:rPr>
      </w:pPr>
      <w:r w:rsidRPr="00836953">
        <w:rPr>
          <w:rFonts w:ascii="Arial" w:hAnsi="Arial" w:cs="Arial"/>
          <w:sz w:val="24"/>
          <w:szCs w:val="24"/>
          <w:lang w:val="es-SV"/>
        </w:rPr>
        <w:t>Según los datos plasmados en el cuadro anterio</w:t>
      </w:r>
      <w:r w:rsidRPr="002E3644">
        <w:rPr>
          <w:rFonts w:ascii="Arial" w:hAnsi="Arial" w:cs="Arial"/>
          <w:sz w:val="24"/>
          <w:szCs w:val="24"/>
          <w:lang w:val="es-SV"/>
        </w:rPr>
        <w:t>r</w:t>
      </w:r>
      <w:r w:rsidRPr="002E3644">
        <w:rPr>
          <w:rFonts w:ascii="Arial" w:hAnsi="Arial" w:cs="Arial"/>
          <w:b/>
          <w:sz w:val="20"/>
          <w:szCs w:val="20"/>
          <w:lang w:val="es-SV"/>
        </w:rPr>
        <w:t xml:space="preserve">, </w:t>
      </w:r>
      <w:r w:rsidRPr="00836953">
        <w:rPr>
          <w:rFonts w:ascii="Arial" w:hAnsi="Arial" w:cs="Arial"/>
          <w:sz w:val="24"/>
          <w:szCs w:val="24"/>
          <w:lang w:val="es-SV"/>
        </w:rPr>
        <w:t>se observa que el personal capacitado en lasdiferentes temáticas</w:t>
      </w:r>
      <w:r w:rsidR="002E3644">
        <w:rPr>
          <w:rFonts w:ascii="Arial" w:hAnsi="Arial" w:cs="Arial"/>
          <w:sz w:val="24"/>
          <w:szCs w:val="24"/>
          <w:lang w:val="es-SV"/>
        </w:rPr>
        <w:t>, en su mayoría son hombres, similar al caso anterior con las pruebas toxicológicas, por la situación antes citada.  Es importante mencionar que las charlas que se imparten son realizadas por personal especialista en cada tema, para ello se busca la coordinación con otras instituciones del estado para llenar las expectativas del receptor. Para una mayor ilustración a continuación se presenta gráficamente el porcentaje aplicado en cada temática.</w:t>
      </w:r>
    </w:p>
    <w:p w:rsidR="00C7199F" w:rsidRDefault="001D3927" w:rsidP="00DE1105">
      <w:pPr>
        <w:spacing w:after="0" w:line="240" w:lineRule="auto"/>
        <w:ind w:right="90"/>
        <w:jc w:val="center"/>
        <w:rPr>
          <w:rFonts w:ascii="Arial" w:hAnsi="Arial" w:cs="Arial"/>
          <w:sz w:val="24"/>
          <w:szCs w:val="24"/>
          <w:lang w:val="es-US"/>
        </w:rPr>
      </w:pPr>
      <w:r>
        <w:rPr>
          <w:rFonts w:ascii="Arial" w:hAnsi="Arial" w:cs="Arial"/>
          <w:b/>
          <w:color w:val="E36C0A" w:themeColor="accent6" w:themeShade="BF"/>
          <w:sz w:val="20"/>
          <w:szCs w:val="20"/>
          <w:lang w:val="es-SV"/>
        </w:rPr>
        <w:t xml:space="preserve">                                                                                                                                      </w:t>
      </w:r>
      <w:r w:rsidR="0079135F" w:rsidRPr="00531EF2">
        <w:rPr>
          <w:rFonts w:ascii="Arial" w:hAnsi="Arial" w:cs="Arial"/>
          <w:b/>
          <w:color w:val="E36C0A" w:themeColor="accent6" w:themeShade="BF"/>
          <w:sz w:val="20"/>
          <w:szCs w:val="20"/>
          <w:lang w:val="es-SV"/>
        </w:rPr>
        <w:t>Gráfica</w:t>
      </w:r>
      <w:r w:rsidR="0079135F">
        <w:rPr>
          <w:rFonts w:ascii="Arial" w:hAnsi="Arial" w:cs="Arial"/>
          <w:b/>
          <w:color w:val="E36C0A" w:themeColor="accent6" w:themeShade="BF"/>
          <w:sz w:val="20"/>
          <w:szCs w:val="20"/>
          <w:lang w:val="es-SV"/>
        </w:rPr>
        <w:t xml:space="preserve"> No. 13</w:t>
      </w:r>
      <w:r w:rsidR="0079135F" w:rsidRPr="0079135F">
        <w:rPr>
          <w:noProof/>
          <w:lang w:val="es-SV" w:eastAsia="es-SV"/>
        </w:rPr>
        <w:drawing>
          <wp:inline distT="0" distB="0" distL="0" distR="0" wp14:anchorId="50C8E875" wp14:editId="468ABFEC">
            <wp:extent cx="6225920" cy="2553195"/>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b="11097"/>
                    <a:stretch/>
                  </pic:blipFill>
                  <pic:spPr bwMode="auto">
                    <a:xfrm>
                      <a:off x="0" y="0"/>
                      <a:ext cx="6274663" cy="2573184"/>
                    </a:xfrm>
                    <a:prstGeom prst="rect">
                      <a:avLst/>
                    </a:prstGeom>
                    <a:noFill/>
                    <a:ln>
                      <a:noFill/>
                    </a:ln>
                    <a:extLst>
                      <a:ext uri="{53640926-AAD7-44D8-BBD7-CCE9431645EC}">
                        <a14:shadowObscured xmlns:a14="http://schemas.microsoft.com/office/drawing/2010/main"/>
                      </a:ext>
                    </a:extLst>
                  </pic:spPr>
                </pic:pic>
              </a:graphicData>
            </a:graphic>
          </wp:inline>
        </w:drawing>
      </w:r>
    </w:p>
    <w:p w:rsidR="004E2523" w:rsidRPr="006941F5" w:rsidRDefault="007F60B9" w:rsidP="007F60B9">
      <w:pPr>
        <w:pStyle w:val="Ttulo2"/>
        <w:numPr>
          <w:ilvl w:val="0"/>
          <w:numId w:val="7"/>
        </w:numPr>
        <w:spacing w:before="0" w:line="240" w:lineRule="auto"/>
        <w:ind w:left="360" w:hanging="446"/>
        <w:contextualSpacing/>
        <w:jc w:val="both"/>
        <w:rPr>
          <w:rFonts w:ascii="Arial" w:hAnsi="Arial" w:cs="Arial"/>
          <w:b/>
          <w:color w:val="0000CC"/>
          <w:sz w:val="32"/>
          <w:szCs w:val="32"/>
          <w:lang w:val="es-SV"/>
        </w:rPr>
      </w:pPr>
      <w:bookmarkStart w:id="14" w:name="_Toc3196958"/>
      <w:r w:rsidRPr="006941F5">
        <w:rPr>
          <w:rFonts w:ascii="Arial" w:hAnsi="Arial" w:cs="Arial"/>
          <w:b/>
          <w:color w:val="0000CC"/>
          <w:sz w:val="32"/>
          <w:szCs w:val="32"/>
          <w:lang w:val="es-SV"/>
        </w:rPr>
        <w:lastRenderedPageBreak/>
        <w:t>Departamento de Administración y Finanzas.</w:t>
      </w:r>
      <w:bookmarkEnd w:id="14"/>
    </w:p>
    <w:p w:rsidR="0032234A" w:rsidRPr="0070753F" w:rsidRDefault="0032234A" w:rsidP="0032234A">
      <w:pPr>
        <w:pStyle w:val="Prrafodelista"/>
        <w:spacing w:after="0" w:line="360" w:lineRule="auto"/>
        <w:ind w:left="-90"/>
        <w:jc w:val="both"/>
        <w:rPr>
          <w:rFonts w:ascii="Arial" w:hAnsi="Arial" w:cs="Arial"/>
          <w:sz w:val="10"/>
          <w:szCs w:val="10"/>
        </w:rPr>
      </w:pPr>
    </w:p>
    <w:p w:rsidR="0032234A" w:rsidRPr="0070753F" w:rsidRDefault="0032234A" w:rsidP="0032234A">
      <w:pPr>
        <w:pStyle w:val="Prrafodelista"/>
        <w:spacing w:after="0" w:line="360" w:lineRule="auto"/>
        <w:ind w:left="-90"/>
        <w:jc w:val="both"/>
        <w:rPr>
          <w:rFonts w:ascii="Arial" w:hAnsi="Arial" w:cs="Arial"/>
          <w:sz w:val="10"/>
          <w:szCs w:val="10"/>
        </w:rPr>
      </w:pPr>
    </w:p>
    <w:p w:rsidR="00DD3F75" w:rsidRDefault="00DD3F75" w:rsidP="00DC6D73">
      <w:pPr>
        <w:pStyle w:val="Prrafodelista"/>
        <w:spacing w:after="0" w:line="360" w:lineRule="auto"/>
        <w:ind w:left="-90"/>
        <w:jc w:val="both"/>
        <w:rPr>
          <w:rFonts w:ascii="Arial" w:hAnsi="Arial" w:cs="Arial"/>
          <w:sz w:val="24"/>
          <w:szCs w:val="24"/>
        </w:rPr>
      </w:pPr>
      <w:r w:rsidRPr="0070753F">
        <w:rPr>
          <w:rFonts w:ascii="Arial" w:hAnsi="Arial" w:cs="Arial"/>
          <w:sz w:val="24"/>
          <w:szCs w:val="24"/>
        </w:rPr>
        <w:t>E</w:t>
      </w:r>
      <w:r w:rsidR="00DC6D73">
        <w:rPr>
          <w:rFonts w:ascii="Arial" w:hAnsi="Arial" w:cs="Arial"/>
          <w:sz w:val="24"/>
          <w:szCs w:val="24"/>
        </w:rPr>
        <w:t xml:space="preserve">ste </w:t>
      </w:r>
      <w:r w:rsidRPr="0070753F">
        <w:rPr>
          <w:rFonts w:ascii="Arial" w:hAnsi="Arial" w:cs="Arial"/>
          <w:sz w:val="24"/>
          <w:szCs w:val="24"/>
        </w:rPr>
        <w:t>Departamento</w:t>
      </w:r>
      <w:r w:rsidR="00DC6D73">
        <w:rPr>
          <w:rFonts w:ascii="Arial" w:hAnsi="Arial" w:cs="Arial"/>
          <w:sz w:val="24"/>
          <w:szCs w:val="24"/>
        </w:rPr>
        <w:t xml:space="preserve"> de igual forma que los otros,</w:t>
      </w:r>
      <w:r w:rsidRPr="0070753F">
        <w:rPr>
          <w:rFonts w:ascii="Arial" w:hAnsi="Arial" w:cs="Arial"/>
          <w:sz w:val="24"/>
          <w:szCs w:val="24"/>
        </w:rPr>
        <w:t xml:space="preserve"> tiene su asidero legal en el artículo 28 de la Ley Orgánica de </w:t>
      </w:r>
      <w:r w:rsidR="00DC6D73" w:rsidRPr="0070753F">
        <w:rPr>
          <w:rFonts w:ascii="Arial" w:hAnsi="Arial" w:cs="Arial"/>
          <w:sz w:val="24"/>
          <w:szCs w:val="24"/>
        </w:rPr>
        <w:t>Insectoría</w:t>
      </w:r>
      <w:r w:rsidRPr="0070753F">
        <w:rPr>
          <w:rFonts w:ascii="Arial" w:hAnsi="Arial" w:cs="Arial"/>
          <w:sz w:val="24"/>
          <w:szCs w:val="24"/>
        </w:rPr>
        <w:t xml:space="preserve"> General, </w:t>
      </w:r>
      <w:r w:rsidR="00DC6D73">
        <w:rPr>
          <w:rFonts w:ascii="Arial" w:hAnsi="Arial" w:cs="Arial"/>
          <w:sz w:val="24"/>
          <w:szCs w:val="24"/>
        </w:rPr>
        <w:t xml:space="preserve">al cual se le atribuye la función de </w:t>
      </w:r>
      <w:r w:rsidRPr="0070753F">
        <w:rPr>
          <w:rFonts w:ascii="Arial" w:hAnsi="Arial" w:cs="Arial"/>
          <w:sz w:val="24"/>
          <w:szCs w:val="24"/>
        </w:rPr>
        <w:t>la</w:t>
      </w:r>
      <w:r w:rsidR="00DC6D73">
        <w:rPr>
          <w:rFonts w:ascii="Arial" w:hAnsi="Arial" w:cs="Arial"/>
          <w:sz w:val="24"/>
          <w:szCs w:val="24"/>
        </w:rPr>
        <w:t xml:space="preserve"> coordinación de las</w:t>
      </w:r>
      <w:r w:rsidRPr="0070753F">
        <w:rPr>
          <w:rFonts w:ascii="Arial" w:hAnsi="Arial" w:cs="Arial"/>
          <w:sz w:val="24"/>
          <w:szCs w:val="24"/>
        </w:rPr>
        <w:t xml:space="preserve"> áreas </w:t>
      </w:r>
      <w:r w:rsidR="00A941E7" w:rsidRPr="0070753F">
        <w:rPr>
          <w:rFonts w:ascii="Arial" w:hAnsi="Arial" w:cs="Arial"/>
          <w:sz w:val="24"/>
          <w:szCs w:val="24"/>
        </w:rPr>
        <w:t xml:space="preserve">de </w:t>
      </w:r>
      <w:r w:rsidRPr="0070753F">
        <w:rPr>
          <w:rFonts w:ascii="Arial" w:hAnsi="Arial" w:cs="Arial"/>
          <w:sz w:val="24"/>
          <w:szCs w:val="24"/>
        </w:rPr>
        <w:t>Presupuesto, Tesorería, Contabilidad, Auditoría</w:t>
      </w:r>
      <w:r w:rsidR="00DC6D73">
        <w:rPr>
          <w:rFonts w:ascii="Arial" w:hAnsi="Arial" w:cs="Arial"/>
          <w:sz w:val="24"/>
          <w:szCs w:val="24"/>
        </w:rPr>
        <w:t>,</w:t>
      </w:r>
      <w:r w:rsidRPr="0070753F">
        <w:rPr>
          <w:rFonts w:ascii="Arial" w:hAnsi="Arial" w:cs="Arial"/>
          <w:sz w:val="24"/>
          <w:szCs w:val="24"/>
        </w:rPr>
        <w:t xml:space="preserve"> Adquisiciones y Compras, Recursos Humanos, entre otras necesarias </w:t>
      </w:r>
      <w:r w:rsidR="00DC6D73">
        <w:rPr>
          <w:rFonts w:ascii="Arial" w:hAnsi="Arial" w:cs="Arial"/>
          <w:sz w:val="24"/>
          <w:szCs w:val="24"/>
        </w:rPr>
        <w:t>para la correcta administración institucional.</w:t>
      </w:r>
      <w:r w:rsidRPr="0070753F">
        <w:rPr>
          <w:rFonts w:ascii="Arial" w:hAnsi="Arial" w:cs="Arial"/>
          <w:sz w:val="24"/>
          <w:szCs w:val="24"/>
        </w:rPr>
        <w:t xml:space="preserve"> </w:t>
      </w:r>
    </w:p>
    <w:p w:rsidR="00091194" w:rsidRPr="00042466" w:rsidRDefault="00091194" w:rsidP="00DC6D73">
      <w:pPr>
        <w:pStyle w:val="Prrafodelista"/>
        <w:spacing w:after="0" w:line="360" w:lineRule="auto"/>
        <w:ind w:left="-90"/>
        <w:jc w:val="both"/>
        <w:rPr>
          <w:rFonts w:ascii="Arial" w:hAnsi="Arial" w:cs="Arial"/>
          <w:sz w:val="10"/>
          <w:szCs w:val="10"/>
        </w:rPr>
      </w:pPr>
    </w:p>
    <w:p w:rsidR="0094541F" w:rsidRDefault="00091194" w:rsidP="00DC6D73">
      <w:pPr>
        <w:pStyle w:val="Prrafodelista"/>
        <w:spacing w:after="0" w:line="360" w:lineRule="auto"/>
        <w:ind w:left="-90"/>
        <w:jc w:val="both"/>
        <w:rPr>
          <w:rFonts w:ascii="Arial" w:hAnsi="Arial" w:cs="Arial"/>
          <w:sz w:val="24"/>
          <w:szCs w:val="24"/>
        </w:rPr>
      </w:pPr>
      <w:r>
        <w:rPr>
          <w:rFonts w:ascii="Arial" w:hAnsi="Arial" w:cs="Arial"/>
          <w:sz w:val="24"/>
          <w:szCs w:val="24"/>
        </w:rPr>
        <w:t>Es importante mencionar que este Departamento, todas sus actividades están vinculadas con las Direcciones del Ministerio de Justicia y Seguridad Pública; razón por la cual tiene coordinarse con la Dirección Ejecutiva, Dirección Financieras, Dirección</w:t>
      </w:r>
      <w:r w:rsidR="0094541F">
        <w:rPr>
          <w:rFonts w:ascii="Arial" w:hAnsi="Arial" w:cs="Arial"/>
          <w:sz w:val="24"/>
          <w:szCs w:val="24"/>
        </w:rPr>
        <w:t xml:space="preserve"> de Recu</w:t>
      </w:r>
      <w:r>
        <w:rPr>
          <w:rFonts w:ascii="Arial" w:hAnsi="Arial" w:cs="Arial"/>
          <w:sz w:val="24"/>
          <w:szCs w:val="24"/>
        </w:rPr>
        <w:t>r</w:t>
      </w:r>
      <w:r w:rsidR="0094541F">
        <w:rPr>
          <w:rFonts w:ascii="Arial" w:hAnsi="Arial" w:cs="Arial"/>
          <w:sz w:val="24"/>
          <w:szCs w:val="24"/>
        </w:rPr>
        <w:t>s</w:t>
      </w:r>
      <w:r>
        <w:rPr>
          <w:rFonts w:ascii="Arial" w:hAnsi="Arial" w:cs="Arial"/>
          <w:sz w:val="24"/>
          <w:szCs w:val="24"/>
        </w:rPr>
        <w:t>os</w:t>
      </w:r>
      <w:r w:rsidR="0094541F" w:rsidRPr="0094541F">
        <w:rPr>
          <w:rFonts w:ascii="Arial" w:hAnsi="Arial" w:cs="Arial"/>
          <w:sz w:val="24"/>
          <w:szCs w:val="24"/>
        </w:rPr>
        <w:t xml:space="preserve"> </w:t>
      </w:r>
      <w:r w:rsidR="0094541F">
        <w:rPr>
          <w:rFonts w:ascii="Arial" w:hAnsi="Arial" w:cs="Arial"/>
          <w:sz w:val="24"/>
          <w:szCs w:val="24"/>
        </w:rPr>
        <w:t>Humanos</w:t>
      </w:r>
      <w:r>
        <w:rPr>
          <w:rFonts w:ascii="Arial" w:hAnsi="Arial" w:cs="Arial"/>
          <w:sz w:val="24"/>
          <w:szCs w:val="24"/>
        </w:rPr>
        <w:t>, Dirección de Informática, Dirección de Adquisiciones y</w:t>
      </w:r>
      <w:r w:rsidR="0094541F">
        <w:rPr>
          <w:rFonts w:ascii="Arial" w:hAnsi="Arial" w:cs="Arial"/>
          <w:sz w:val="24"/>
          <w:szCs w:val="24"/>
        </w:rPr>
        <w:t xml:space="preserve"> Contrataciones Institucionales, Dirección de Logística y Los Departamentos y áreas que dichas direcciones poseen.  Debido a que en el Ministerio de Justicia se administra el Presupuesto asignado a Insectoría General, como una línea de trabajo. </w:t>
      </w:r>
    </w:p>
    <w:p w:rsidR="00042466" w:rsidRDefault="00042466" w:rsidP="00DC6D73">
      <w:pPr>
        <w:pStyle w:val="Prrafodelista"/>
        <w:spacing w:after="0" w:line="360" w:lineRule="auto"/>
        <w:ind w:left="-90"/>
        <w:jc w:val="both"/>
        <w:rPr>
          <w:rFonts w:ascii="Arial" w:hAnsi="Arial" w:cs="Arial"/>
          <w:sz w:val="10"/>
          <w:szCs w:val="10"/>
        </w:rPr>
      </w:pPr>
    </w:p>
    <w:p w:rsidR="00042466" w:rsidRDefault="00042466" w:rsidP="00DC6D73">
      <w:pPr>
        <w:pStyle w:val="Prrafodelista"/>
        <w:spacing w:after="0" w:line="360" w:lineRule="auto"/>
        <w:ind w:left="-90"/>
        <w:jc w:val="both"/>
        <w:rPr>
          <w:rFonts w:ascii="Arial" w:hAnsi="Arial" w:cs="Arial"/>
          <w:sz w:val="10"/>
          <w:szCs w:val="10"/>
        </w:rPr>
      </w:pPr>
    </w:p>
    <w:p w:rsidR="0094541F" w:rsidRDefault="0094541F" w:rsidP="00DC6D73">
      <w:pPr>
        <w:pStyle w:val="Prrafodelista"/>
        <w:spacing w:after="0" w:line="360" w:lineRule="auto"/>
        <w:ind w:left="-90"/>
        <w:jc w:val="both"/>
        <w:rPr>
          <w:rFonts w:ascii="Arial" w:hAnsi="Arial" w:cs="Arial"/>
          <w:sz w:val="24"/>
          <w:szCs w:val="24"/>
        </w:rPr>
      </w:pPr>
      <w:r>
        <w:rPr>
          <w:rFonts w:ascii="Arial" w:hAnsi="Arial" w:cs="Arial"/>
          <w:sz w:val="24"/>
          <w:szCs w:val="24"/>
        </w:rPr>
        <w:t>El referido Departamento</w:t>
      </w:r>
      <w:r w:rsidR="00D93B1C">
        <w:rPr>
          <w:rFonts w:ascii="Arial" w:hAnsi="Arial" w:cs="Arial"/>
          <w:sz w:val="24"/>
          <w:szCs w:val="24"/>
        </w:rPr>
        <w:t>,</w:t>
      </w:r>
      <w:r>
        <w:rPr>
          <w:rFonts w:ascii="Arial" w:hAnsi="Arial" w:cs="Arial"/>
          <w:sz w:val="24"/>
          <w:szCs w:val="24"/>
        </w:rPr>
        <w:t xml:space="preserve"> </w:t>
      </w:r>
      <w:r w:rsidR="008E0028">
        <w:rPr>
          <w:rFonts w:ascii="Arial" w:hAnsi="Arial" w:cs="Arial"/>
          <w:sz w:val="24"/>
          <w:szCs w:val="24"/>
        </w:rPr>
        <w:t>internamente funciona con siete</w:t>
      </w:r>
      <w:r w:rsidR="00D93B1C">
        <w:rPr>
          <w:rFonts w:ascii="Arial" w:hAnsi="Arial" w:cs="Arial"/>
          <w:sz w:val="24"/>
          <w:szCs w:val="24"/>
        </w:rPr>
        <w:t xml:space="preserve"> áreas, las cuales se mencionan y a manera de ejemplo se resume las principales tareas que en cada una de las referidas áreas se desarrollan. </w:t>
      </w:r>
    </w:p>
    <w:p w:rsidR="0094541F" w:rsidRDefault="0094541F"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de Fondo Circulante de Monto Fijo.</w:t>
      </w:r>
    </w:p>
    <w:p w:rsidR="0094541F" w:rsidRPr="00D93B1C" w:rsidRDefault="00D93B1C" w:rsidP="00D93B1C">
      <w:pPr>
        <w:pStyle w:val="Prrafodelista"/>
        <w:numPr>
          <w:ilvl w:val="0"/>
          <w:numId w:val="24"/>
        </w:numPr>
        <w:spacing w:after="0" w:line="360" w:lineRule="auto"/>
        <w:ind w:left="270"/>
        <w:jc w:val="both"/>
        <w:rPr>
          <w:rFonts w:ascii="Arial" w:hAnsi="Arial" w:cs="Arial"/>
          <w:sz w:val="24"/>
          <w:szCs w:val="24"/>
        </w:rPr>
      </w:pPr>
      <w:r w:rsidRPr="00D93B1C">
        <w:rPr>
          <w:rFonts w:ascii="Arial" w:hAnsi="Arial" w:cs="Arial"/>
          <w:sz w:val="24"/>
          <w:szCs w:val="24"/>
        </w:rPr>
        <w:t>Área de custodia y manejo de cupones de combustible</w:t>
      </w:r>
    </w:p>
    <w:p w:rsidR="0094541F" w:rsidRDefault="0094541F"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de Recursos Humanos.</w:t>
      </w:r>
    </w:p>
    <w:p w:rsidR="0094541F" w:rsidRDefault="0094541F"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de Informática.</w:t>
      </w:r>
    </w:p>
    <w:p w:rsidR="0094541F" w:rsidRDefault="0094541F"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de Logística.</w:t>
      </w:r>
    </w:p>
    <w:p w:rsidR="00DB4AA5" w:rsidRDefault="00DB4AA5"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de Activo Fijo</w:t>
      </w:r>
    </w:p>
    <w:p w:rsidR="008E0028" w:rsidRDefault="008E0028" w:rsidP="0094541F">
      <w:pPr>
        <w:pStyle w:val="Prrafodelista"/>
        <w:numPr>
          <w:ilvl w:val="0"/>
          <w:numId w:val="24"/>
        </w:numPr>
        <w:spacing w:after="0" w:line="360" w:lineRule="auto"/>
        <w:ind w:left="270"/>
        <w:jc w:val="both"/>
        <w:rPr>
          <w:rFonts w:ascii="Arial" w:hAnsi="Arial" w:cs="Arial"/>
          <w:sz w:val="24"/>
          <w:szCs w:val="24"/>
        </w:rPr>
      </w:pPr>
      <w:r>
        <w:rPr>
          <w:rFonts w:ascii="Arial" w:hAnsi="Arial" w:cs="Arial"/>
          <w:sz w:val="24"/>
          <w:szCs w:val="24"/>
        </w:rPr>
        <w:t>Área Presupuestaria</w:t>
      </w:r>
    </w:p>
    <w:p w:rsidR="0094541F" w:rsidRPr="001D3927" w:rsidRDefault="0094541F" w:rsidP="00DC6D73">
      <w:pPr>
        <w:pStyle w:val="Prrafodelista"/>
        <w:spacing w:after="0" w:line="360" w:lineRule="auto"/>
        <w:ind w:left="-90"/>
        <w:jc w:val="both"/>
        <w:rPr>
          <w:rFonts w:ascii="Arial" w:hAnsi="Arial" w:cs="Arial"/>
          <w:sz w:val="10"/>
          <w:szCs w:val="10"/>
        </w:rPr>
      </w:pPr>
    </w:p>
    <w:p w:rsidR="00EC29FE" w:rsidRDefault="00EC29FE" w:rsidP="00EC29FE">
      <w:pPr>
        <w:pStyle w:val="Prrafodelista"/>
        <w:numPr>
          <w:ilvl w:val="0"/>
          <w:numId w:val="25"/>
        </w:numPr>
        <w:spacing w:after="0" w:line="360" w:lineRule="auto"/>
        <w:ind w:left="360"/>
        <w:jc w:val="both"/>
        <w:rPr>
          <w:rFonts w:ascii="Arial" w:hAnsi="Arial" w:cs="Arial"/>
          <w:b/>
          <w:sz w:val="28"/>
          <w:szCs w:val="28"/>
        </w:rPr>
      </w:pPr>
      <w:r w:rsidRPr="00EC29FE">
        <w:rPr>
          <w:rFonts w:ascii="Arial" w:hAnsi="Arial" w:cs="Arial"/>
          <w:b/>
          <w:sz w:val="28"/>
          <w:szCs w:val="28"/>
        </w:rPr>
        <w:t>Área de Fondo Circulante de Monto Fijo.</w:t>
      </w:r>
    </w:p>
    <w:p w:rsidR="001D3927" w:rsidRDefault="00146EE3" w:rsidP="001D3927">
      <w:pPr>
        <w:pStyle w:val="Prrafodelista"/>
        <w:spacing w:after="0" w:line="360" w:lineRule="auto"/>
        <w:ind w:left="0"/>
        <w:jc w:val="both"/>
        <w:rPr>
          <w:rFonts w:ascii="Arial" w:hAnsi="Arial" w:cs="Arial"/>
          <w:sz w:val="24"/>
          <w:szCs w:val="24"/>
        </w:rPr>
      </w:pPr>
      <w:r w:rsidRPr="00146EE3">
        <w:rPr>
          <w:rFonts w:ascii="Arial" w:hAnsi="Arial" w:cs="Arial"/>
          <w:sz w:val="24"/>
          <w:szCs w:val="24"/>
        </w:rPr>
        <w:t xml:space="preserve">El ministerio de Hacienda </w:t>
      </w:r>
      <w:r>
        <w:rPr>
          <w:rFonts w:ascii="Arial" w:hAnsi="Arial" w:cs="Arial"/>
          <w:sz w:val="24"/>
          <w:szCs w:val="24"/>
        </w:rPr>
        <w:t>ha autorizado a Insectoría General a través del Ministerio de Justicia y Seguridad, la creación de un fondo circulante de monto fijo, por un monto de $3,000.00, su utilización se realiza en dos</w:t>
      </w:r>
      <w:r w:rsidR="001D3927">
        <w:rPr>
          <w:rFonts w:ascii="Arial" w:hAnsi="Arial" w:cs="Arial"/>
          <w:sz w:val="24"/>
          <w:szCs w:val="24"/>
        </w:rPr>
        <w:t xml:space="preserve"> rubros</w:t>
      </w:r>
      <w:r>
        <w:rPr>
          <w:rFonts w:ascii="Arial" w:hAnsi="Arial" w:cs="Arial"/>
          <w:sz w:val="24"/>
          <w:szCs w:val="24"/>
        </w:rPr>
        <w:t>: a) pago de recibos de servicios básicos (agua potable, energía eléctrica y telefonía</w:t>
      </w:r>
      <w:r w:rsidR="001D3927">
        <w:rPr>
          <w:rFonts w:ascii="Arial" w:hAnsi="Arial" w:cs="Arial"/>
          <w:sz w:val="24"/>
          <w:szCs w:val="24"/>
        </w:rPr>
        <w:t xml:space="preserve">); b) compras </w:t>
      </w:r>
      <w:r w:rsidR="00E0250F">
        <w:rPr>
          <w:rFonts w:ascii="Arial" w:hAnsi="Arial" w:cs="Arial"/>
          <w:sz w:val="24"/>
          <w:szCs w:val="24"/>
        </w:rPr>
        <w:t xml:space="preserve">varias, las cuales están </w:t>
      </w:r>
      <w:r w:rsidR="00E0250F">
        <w:rPr>
          <w:rFonts w:ascii="Arial" w:hAnsi="Arial" w:cs="Arial"/>
          <w:sz w:val="24"/>
          <w:szCs w:val="24"/>
        </w:rPr>
        <w:lastRenderedPageBreak/>
        <w:t>categorizadas</w:t>
      </w:r>
      <w:r w:rsidR="001D3927">
        <w:rPr>
          <w:rFonts w:ascii="Arial" w:hAnsi="Arial" w:cs="Arial"/>
          <w:sz w:val="24"/>
          <w:szCs w:val="24"/>
        </w:rPr>
        <w:t xml:space="preserve"> de urgencia.  A </w:t>
      </w:r>
      <w:r w:rsidR="00DB16D1">
        <w:rPr>
          <w:rFonts w:ascii="Arial" w:hAnsi="Arial" w:cs="Arial"/>
          <w:sz w:val="24"/>
          <w:szCs w:val="24"/>
        </w:rPr>
        <w:t>continuación,</w:t>
      </w:r>
      <w:r w:rsidR="001D3927">
        <w:rPr>
          <w:rFonts w:ascii="Arial" w:hAnsi="Arial" w:cs="Arial"/>
          <w:sz w:val="24"/>
          <w:szCs w:val="24"/>
        </w:rPr>
        <w:t xml:space="preserve"> se detallan los montos de gastos por cada uno de los rubros señalados.</w:t>
      </w:r>
    </w:p>
    <w:p w:rsidR="004B78E1" w:rsidRDefault="004B78E1" w:rsidP="004B78E1">
      <w:pPr>
        <w:pStyle w:val="Prrafodelista"/>
        <w:spacing w:after="0" w:line="240" w:lineRule="auto"/>
        <w:ind w:left="0"/>
        <w:jc w:val="center"/>
        <w:rPr>
          <w:rFonts w:ascii="Arial" w:hAnsi="Arial" w:cs="Arial"/>
          <w:sz w:val="24"/>
          <w:szCs w:val="24"/>
        </w:rPr>
      </w:pPr>
      <w:r>
        <w:rPr>
          <w:rFonts w:ascii="Arial" w:hAnsi="Arial" w:cs="Arial"/>
          <w:sz w:val="24"/>
          <w:szCs w:val="24"/>
        </w:rPr>
        <w:t>GASTOS DE SERVICIOS BÁSICOS</w:t>
      </w:r>
    </w:p>
    <w:p w:rsidR="004B78E1" w:rsidRDefault="001D3927" w:rsidP="004B78E1">
      <w:pPr>
        <w:spacing w:after="0" w:line="240" w:lineRule="auto"/>
        <w:ind w:right="90"/>
        <w:contextualSpacing/>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004B78E1">
        <w:rPr>
          <w:rFonts w:ascii="Arial" w:hAnsi="Arial" w:cs="Arial"/>
          <w:b/>
          <w:color w:val="E36C0A" w:themeColor="accent6" w:themeShade="BF"/>
          <w:sz w:val="20"/>
          <w:szCs w:val="20"/>
          <w:lang w:val="es-SV"/>
        </w:rPr>
        <w:t xml:space="preserve">                                                                                                                          </w:t>
      </w:r>
      <w:r w:rsidR="004B78E1" w:rsidRPr="001D3927">
        <w:rPr>
          <w:rFonts w:ascii="Arial" w:hAnsi="Arial" w:cs="Arial"/>
          <w:b/>
          <w:color w:val="E36C0A" w:themeColor="accent6" w:themeShade="BF"/>
          <w:sz w:val="20"/>
          <w:szCs w:val="20"/>
          <w:lang w:val="es-SV"/>
        </w:rPr>
        <w:t>Cuadro No. 14</w:t>
      </w:r>
      <w:r w:rsidR="004B78E1" w:rsidRPr="004B78E1">
        <w:rPr>
          <w:rFonts w:ascii="Arial" w:hAnsi="Arial" w:cs="Arial"/>
          <w:b/>
          <w:noProof/>
          <w:color w:val="E36C0A" w:themeColor="accent6" w:themeShade="BF"/>
          <w:sz w:val="20"/>
          <w:szCs w:val="20"/>
          <w:lang w:val="es-SV" w:eastAsia="es-SV"/>
        </w:rPr>
        <w:drawing>
          <wp:inline distT="0" distB="0" distL="0" distR="0" wp14:anchorId="53F19E65" wp14:editId="7756647A">
            <wp:extent cx="6228057" cy="3034145"/>
            <wp:effectExtent l="0" t="0" r="1905"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6243010" cy="3041430"/>
                    </a:xfrm>
                    <a:prstGeom prst="rect">
                      <a:avLst/>
                    </a:prstGeom>
                    <a:noFill/>
                    <a:ln w="9525">
                      <a:noFill/>
                      <a:miter lim="800000"/>
                      <a:headEnd/>
                      <a:tailEnd/>
                    </a:ln>
                  </pic:spPr>
                </pic:pic>
              </a:graphicData>
            </a:graphic>
          </wp:inline>
        </w:drawing>
      </w:r>
    </w:p>
    <w:p w:rsidR="004B78E1" w:rsidRDefault="004B78E1" w:rsidP="004B78E1">
      <w:pPr>
        <w:pStyle w:val="Prrafodelista"/>
        <w:tabs>
          <w:tab w:val="left" w:pos="5977"/>
        </w:tabs>
        <w:spacing w:after="0" w:line="240" w:lineRule="auto"/>
        <w:ind w:left="-86"/>
        <w:jc w:val="both"/>
        <w:rPr>
          <w:rFonts w:ascii="Arial" w:hAnsi="Arial" w:cs="Arial"/>
          <w:i/>
          <w:sz w:val="20"/>
          <w:szCs w:val="20"/>
        </w:rPr>
      </w:pPr>
      <w:r>
        <w:rPr>
          <w:rFonts w:ascii="Arial" w:hAnsi="Arial" w:cs="Arial"/>
          <w:i/>
          <w:sz w:val="20"/>
          <w:szCs w:val="20"/>
        </w:rPr>
        <w:t xml:space="preserve">         </w:t>
      </w:r>
      <w:r w:rsidRPr="001D3927">
        <w:rPr>
          <w:rFonts w:ascii="Arial" w:hAnsi="Arial" w:cs="Arial"/>
          <w:i/>
          <w:sz w:val="20"/>
          <w:szCs w:val="20"/>
        </w:rPr>
        <w:t>Fuente: Registros de control interno</w:t>
      </w:r>
    </w:p>
    <w:p w:rsidR="004B78E1" w:rsidRDefault="004B78E1" w:rsidP="004B78E1">
      <w:pPr>
        <w:tabs>
          <w:tab w:val="left" w:pos="2486"/>
        </w:tabs>
        <w:spacing w:after="0" w:line="240" w:lineRule="auto"/>
        <w:ind w:right="90"/>
        <w:contextualSpacing/>
        <w:rPr>
          <w:rFonts w:ascii="Arial" w:hAnsi="Arial" w:cs="Arial"/>
          <w:b/>
          <w:color w:val="E36C0A" w:themeColor="accent6" w:themeShade="BF"/>
          <w:sz w:val="20"/>
          <w:szCs w:val="20"/>
          <w:lang w:val="es-US"/>
        </w:rPr>
      </w:pPr>
    </w:p>
    <w:p w:rsidR="004B78E1" w:rsidRPr="004B78E1" w:rsidRDefault="004B78E1" w:rsidP="004B78E1">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Pr="001D3927">
        <w:rPr>
          <w:rFonts w:ascii="Arial" w:hAnsi="Arial" w:cs="Arial"/>
          <w:b/>
          <w:color w:val="E36C0A" w:themeColor="accent6" w:themeShade="BF"/>
          <w:sz w:val="20"/>
          <w:szCs w:val="20"/>
          <w:lang w:val="es-SV"/>
        </w:rPr>
        <w:t>Gráfica No. 14</w:t>
      </w:r>
    </w:p>
    <w:p w:rsidR="004B78E1" w:rsidRDefault="004B78E1" w:rsidP="00042466">
      <w:pPr>
        <w:spacing w:after="0" w:line="240" w:lineRule="auto"/>
        <w:ind w:right="90"/>
        <w:contextualSpacing/>
        <w:jc w:val="center"/>
        <w:rPr>
          <w:rFonts w:ascii="Arial" w:hAnsi="Arial" w:cs="Arial"/>
          <w:b/>
          <w:color w:val="E36C0A" w:themeColor="accent6" w:themeShade="BF"/>
          <w:sz w:val="20"/>
          <w:szCs w:val="20"/>
          <w:lang w:val="es-SV"/>
        </w:rPr>
      </w:pPr>
      <w:r w:rsidRPr="004B78E1">
        <w:rPr>
          <w:rFonts w:ascii="Arial" w:hAnsi="Arial" w:cs="Arial"/>
          <w:b/>
          <w:noProof/>
          <w:color w:val="E36C0A" w:themeColor="accent6" w:themeShade="BF"/>
          <w:sz w:val="20"/>
          <w:szCs w:val="20"/>
          <w:lang w:val="es-SV" w:eastAsia="es-SV"/>
        </w:rPr>
        <w:drawing>
          <wp:inline distT="0" distB="0" distL="0" distR="0" wp14:anchorId="485989B7" wp14:editId="2E0512D0">
            <wp:extent cx="4784663" cy="2755075"/>
            <wp:effectExtent l="0" t="0" r="0" b="762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4803292" cy="2765802"/>
                    </a:xfrm>
                    <a:prstGeom prst="rect">
                      <a:avLst/>
                    </a:prstGeom>
                    <a:noFill/>
                    <a:ln w="9525">
                      <a:noFill/>
                      <a:miter lim="800000"/>
                      <a:headEnd/>
                      <a:tailEnd/>
                    </a:ln>
                  </pic:spPr>
                </pic:pic>
              </a:graphicData>
            </a:graphic>
          </wp:inline>
        </w:drawing>
      </w:r>
    </w:p>
    <w:p w:rsidR="004B78E1" w:rsidRDefault="004B78E1" w:rsidP="004B78E1">
      <w:pPr>
        <w:pStyle w:val="Prrafodelista"/>
        <w:spacing w:after="0" w:line="240" w:lineRule="auto"/>
        <w:ind w:left="0"/>
        <w:jc w:val="center"/>
        <w:rPr>
          <w:rFonts w:ascii="Arial" w:hAnsi="Arial" w:cs="Arial"/>
          <w:sz w:val="24"/>
          <w:szCs w:val="24"/>
        </w:rPr>
      </w:pPr>
    </w:p>
    <w:p w:rsidR="00042466" w:rsidRDefault="00042466" w:rsidP="004B78E1">
      <w:pPr>
        <w:pStyle w:val="Prrafodelista"/>
        <w:spacing w:after="0" w:line="240" w:lineRule="auto"/>
        <w:ind w:left="0"/>
        <w:jc w:val="center"/>
        <w:rPr>
          <w:rFonts w:ascii="Arial" w:hAnsi="Arial" w:cs="Arial"/>
          <w:sz w:val="24"/>
          <w:szCs w:val="24"/>
        </w:rPr>
      </w:pPr>
    </w:p>
    <w:p w:rsidR="00042466" w:rsidRDefault="00042466" w:rsidP="004B78E1">
      <w:pPr>
        <w:pStyle w:val="Prrafodelista"/>
        <w:spacing w:after="0" w:line="240" w:lineRule="auto"/>
        <w:ind w:left="0"/>
        <w:jc w:val="center"/>
        <w:rPr>
          <w:rFonts w:ascii="Arial" w:hAnsi="Arial" w:cs="Arial"/>
          <w:sz w:val="24"/>
          <w:szCs w:val="24"/>
        </w:rPr>
      </w:pPr>
    </w:p>
    <w:p w:rsidR="00042466" w:rsidRDefault="00042466" w:rsidP="004B78E1">
      <w:pPr>
        <w:pStyle w:val="Prrafodelista"/>
        <w:spacing w:after="0" w:line="240" w:lineRule="auto"/>
        <w:ind w:left="0"/>
        <w:jc w:val="center"/>
        <w:rPr>
          <w:rFonts w:ascii="Arial" w:hAnsi="Arial" w:cs="Arial"/>
          <w:sz w:val="24"/>
          <w:szCs w:val="24"/>
        </w:rPr>
      </w:pPr>
    </w:p>
    <w:p w:rsidR="00042466" w:rsidRDefault="00042466" w:rsidP="004B78E1">
      <w:pPr>
        <w:pStyle w:val="Prrafodelista"/>
        <w:spacing w:after="0" w:line="240" w:lineRule="auto"/>
        <w:ind w:left="0"/>
        <w:jc w:val="center"/>
        <w:rPr>
          <w:rFonts w:ascii="Arial" w:hAnsi="Arial" w:cs="Arial"/>
          <w:sz w:val="24"/>
          <w:szCs w:val="24"/>
        </w:rPr>
      </w:pPr>
    </w:p>
    <w:p w:rsidR="004B78E1" w:rsidRDefault="004B78E1" w:rsidP="004B78E1">
      <w:pPr>
        <w:pStyle w:val="Prrafodelista"/>
        <w:spacing w:after="0" w:line="240" w:lineRule="auto"/>
        <w:ind w:left="0"/>
        <w:jc w:val="center"/>
        <w:rPr>
          <w:rFonts w:ascii="Arial" w:hAnsi="Arial" w:cs="Arial"/>
          <w:sz w:val="24"/>
          <w:szCs w:val="24"/>
        </w:rPr>
      </w:pPr>
      <w:r>
        <w:rPr>
          <w:rFonts w:ascii="Arial" w:hAnsi="Arial" w:cs="Arial"/>
          <w:sz w:val="24"/>
          <w:szCs w:val="24"/>
        </w:rPr>
        <w:lastRenderedPageBreak/>
        <w:t>GASTOS DE COMPRAS VARIAS</w:t>
      </w:r>
    </w:p>
    <w:p w:rsidR="004B78E1" w:rsidRPr="004B78E1" w:rsidRDefault="004B78E1" w:rsidP="004B78E1">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p>
    <w:p w:rsidR="0032234A" w:rsidRDefault="008D3957" w:rsidP="001D3927">
      <w:pPr>
        <w:pStyle w:val="Prrafodelista"/>
        <w:spacing w:after="0" w:line="240" w:lineRule="auto"/>
        <w:ind w:left="-86"/>
        <w:jc w:val="center"/>
        <w:rPr>
          <w:rFonts w:ascii="Arial" w:hAnsi="Arial" w:cs="Arial"/>
          <w:sz w:val="24"/>
          <w:szCs w:val="24"/>
        </w:rPr>
      </w:pPr>
      <w:r w:rsidRPr="008D3957">
        <w:rPr>
          <w:noProof/>
          <w:szCs w:val="24"/>
          <w:lang w:val="es-SV" w:eastAsia="es-SV"/>
        </w:rPr>
        <w:drawing>
          <wp:inline distT="0" distB="0" distL="0" distR="0" wp14:anchorId="13AF8D88" wp14:editId="50D55752">
            <wp:extent cx="5734769" cy="4615131"/>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741849" cy="4620829"/>
                    </a:xfrm>
                    <a:prstGeom prst="rect">
                      <a:avLst/>
                    </a:prstGeom>
                    <a:noFill/>
                    <a:ln w="9525">
                      <a:noFill/>
                      <a:miter lim="800000"/>
                      <a:headEnd/>
                      <a:tailEnd/>
                    </a:ln>
                  </pic:spPr>
                </pic:pic>
              </a:graphicData>
            </a:graphic>
          </wp:inline>
        </w:drawing>
      </w:r>
    </w:p>
    <w:p w:rsidR="001D3927" w:rsidRDefault="001D3927" w:rsidP="001D3927">
      <w:pPr>
        <w:pStyle w:val="Prrafodelista"/>
        <w:tabs>
          <w:tab w:val="left" w:pos="5977"/>
        </w:tabs>
        <w:spacing w:after="0" w:line="240" w:lineRule="auto"/>
        <w:ind w:left="-86"/>
        <w:rPr>
          <w:rFonts w:ascii="Arial" w:hAnsi="Arial" w:cs="Arial"/>
          <w:i/>
          <w:sz w:val="20"/>
          <w:szCs w:val="20"/>
        </w:rPr>
      </w:pPr>
      <w:r>
        <w:rPr>
          <w:rFonts w:ascii="Arial" w:hAnsi="Arial" w:cs="Arial"/>
          <w:i/>
          <w:sz w:val="20"/>
          <w:szCs w:val="20"/>
        </w:rPr>
        <w:t xml:space="preserve">                         </w:t>
      </w:r>
      <w:r w:rsidRPr="001D3927">
        <w:rPr>
          <w:rFonts w:ascii="Arial" w:hAnsi="Arial" w:cs="Arial"/>
          <w:i/>
          <w:sz w:val="20"/>
          <w:szCs w:val="20"/>
        </w:rPr>
        <w:t>Fuente: Registros de control interno</w:t>
      </w:r>
      <w:r>
        <w:rPr>
          <w:rFonts w:ascii="Arial" w:hAnsi="Arial" w:cs="Arial"/>
          <w:i/>
          <w:sz w:val="20"/>
          <w:szCs w:val="20"/>
        </w:rPr>
        <w:tab/>
      </w:r>
    </w:p>
    <w:p w:rsidR="004B78E1" w:rsidRPr="004B78E1" w:rsidRDefault="004B78E1" w:rsidP="004B78E1">
      <w:pPr>
        <w:spacing w:after="0" w:line="240" w:lineRule="auto"/>
        <w:ind w:right="90"/>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p>
    <w:p w:rsidR="00042466" w:rsidRDefault="00042466" w:rsidP="00042466">
      <w:pPr>
        <w:pStyle w:val="Prrafodelista"/>
        <w:spacing w:after="0" w:line="360" w:lineRule="auto"/>
        <w:ind w:left="-90"/>
        <w:jc w:val="center"/>
        <w:rPr>
          <w:rFonts w:ascii="Arial" w:hAnsi="Arial" w:cs="Arial"/>
          <w:sz w:val="24"/>
          <w:szCs w:val="24"/>
        </w:rPr>
      </w:pPr>
      <w:r>
        <w:rPr>
          <w:rFonts w:ascii="Arial" w:hAnsi="Arial" w:cs="Arial"/>
          <w:b/>
          <w:color w:val="E36C0A" w:themeColor="accent6" w:themeShade="BF"/>
          <w:sz w:val="20"/>
          <w:szCs w:val="20"/>
          <w:lang w:val="es-SV"/>
        </w:rPr>
        <w:t xml:space="preserve">                                                                                                              Grá</w:t>
      </w:r>
      <w:r w:rsidRPr="001D3927">
        <w:rPr>
          <w:rFonts w:ascii="Arial" w:hAnsi="Arial" w:cs="Arial"/>
          <w:b/>
          <w:color w:val="E36C0A" w:themeColor="accent6" w:themeShade="BF"/>
          <w:sz w:val="20"/>
          <w:szCs w:val="20"/>
          <w:lang w:val="es-SV"/>
        </w:rPr>
        <w:t>fica No. 15</w:t>
      </w:r>
    </w:p>
    <w:p w:rsidR="008D3957" w:rsidRDefault="008D3957" w:rsidP="00920CF4">
      <w:pPr>
        <w:pStyle w:val="Prrafodelista"/>
        <w:spacing w:after="0" w:line="360" w:lineRule="auto"/>
        <w:ind w:left="-90"/>
        <w:jc w:val="center"/>
        <w:rPr>
          <w:rFonts w:ascii="Arial" w:hAnsi="Arial" w:cs="Arial"/>
          <w:sz w:val="24"/>
          <w:szCs w:val="24"/>
        </w:rPr>
      </w:pPr>
      <w:r w:rsidRPr="008D3957">
        <w:rPr>
          <w:noProof/>
          <w:szCs w:val="24"/>
          <w:lang w:val="es-SV" w:eastAsia="es-SV"/>
        </w:rPr>
        <w:drawing>
          <wp:inline distT="0" distB="0" distL="0" distR="0" wp14:anchorId="2383D87B" wp14:editId="1414AB8C">
            <wp:extent cx="5243098" cy="22919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5279262" cy="2307746"/>
                    </a:xfrm>
                    <a:prstGeom prst="rect">
                      <a:avLst/>
                    </a:prstGeom>
                    <a:noFill/>
                    <a:ln w="9525">
                      <a:noFill/>
                      <a:miter lim="800000"/>
                      <a:headEnd/>
                      <a:tailEnd/>
                    </a:ln>
                  </pic:spPr>
                </pic:pic>
              </a:graphicData>
            </a:graphic>
          </wp:inline>
        </w:drawing>
      </w:r>
    </w:p>
    <w:p w:rsidR="0094541F" w:rsidRDefault="0094541F" w:rsidP="0032234A">
      <w:pPr>
        <w:pStyle w:val="Prrafodelista"/>
        <w:spacing w:after="0" w:line="360" w:lineRule="auto"/>
        <w:ind w:left="-90"/>
        <w:jc w:val="both"/>
        <w:rPr>
          <w:rFonts w:ascii="Arial" w:hAnsi="Arial" w:cs="Arial"/>
          <w:sz w:val="10"/>
          <w:szCs w:val="10"/>
        </w:rPr>
      </w:pPr>
    </w:p>
    <w:p w:rsidR="001D3927" w:rsidRDefault="001D3927" w:rsidP="0032234A">
      <w:pPr>
        <w:pStyle w:val="Prrafodelista"/>
        <w:spacing w:after="0" w:line="360" w:lineRule="auto"/>
        <w:ind w:left="-90"/>
        <w:jc w:val="both"/>
        <w:rPr>
          <w:rFonts w:ascii="Arial" w:hAnsi="Arial" w:cs="Arial"/>
          <w:sz w:val="10"/>
          <w:szCs w:val="10"/>
        </w:rPr>
      </w:pPr>
    </w:p>
    <w:p w:rsidR="00A941E7" w:rsidRPr="001B0357" w:rsidRDefault="001B0357" w:rsidP="001B0357">
      <w:pPr>
        <w:pStyle w:val="Prrafodelista"/>
        <w:numPr>
          <w:ilvl w:val="0"/>
          <w:numId w:val="25"/>
        </w:numPr>
        <w:spacing w:after="0" w:line="360" w:lineRule="auto"/>
        <w:ind w:left="360"/>
        <w:jc w:val="both"/>
        <w:rPr>
          <w:rFonts w:ascii="Arial" w:hAnsi="Arial" w:cs="Arial"/>
          <w:b/>
          <w:sz w:val="28"/>
          <w:szCs w:val="28"/>
        </w:rPr>
      </w:pPr>
      <w:r w:rsidRPr="001B0357">
        <w:rPr>
          <w:rFonts w:ascii="Arial" w:hAnsi="Arial" w:cs="Arial"/>
          <w:b/>
          <w:sz w:val="28"/>
          <w:szCs w:val="28"/>
        </w:rPr>
        <w:t xml:space="preserve">Área de </w:t>
      </w:r>
      <w:r>
        <w:rPr>
          <w:rFonts w:ascii="Arial" w:hAnsi="Arial" w:cs="Arial"/>
          <w:b/>
          <w:sz w:val="28"/>
          <w:szCs w:val="28"/>
        </w:rPr>
        <w:t>custodia y manejo de cupones de c</w:t>
      </w:r>
      <w:r w:rsidRPr="001B0357">
        <w:rPr>
          <w:rFonts w:ascii="Arial" w:hAnsi="Arial" w:cs="Arial"/>
          <w:b/>
          <w:sz w:val="28"/>
          <w:szCs w:val="28"/>
        </w:rPr>
        <w:t>ombustible</w:t>
      </w:r>
    </w:p>
    <w:p w:rsidR="001B0357" w:rsidRDefault="004B78E1" w:rsidP="004B78E1">
      <w:pPr>
        <w:pStyle w:val="Prrafodelista"/>
        <w:tabs>
          <w:tab w:val="left" w:pos="0"/>
        </w:tabs>
        <w:spacing w:after="0" w:line="360" w:lineRule="auto"/>
        <w:ind w:left="0"/>
        <w:jc w:val="both"/>
        <w:rPr>
          <w:rFonts w:ascii="Arial" w:hAnsi="Arial" w:cs="Arial"/>
          <w:sz w:val="24"/>
          <w:szCs w:val="24"/>
        </w:rPr>
      </w:pPr>
      <w:r>
        <w:rPr>
          <w:rFonts w:ascii="Arial" w:hAnsi="Arial" w:cs="Arial"/>
          <w:sz w:val="24"/>
          <w:szCs w:val="24"/>
        </w:rPr>
        <w:t>El combustible que se utiliza en los vehículos de Insectoría General,</w:t>
      </w:r>
      <w:r w:rsidR="00C43CBB">
        <w:rPr>
          <w:rFonts w:ascii="Arial" w:hAnsi="Arial" w:cs="Arial"/>
          <w:sz w:val="24"/>
          <w:szCs w:val="24"/>
        </w:rPr>
        <w:t xml:space="preserve"> son administrados en el Ministerio de Justicia y Seguridad Pública, de los cuales entregan según consumo una cantidad mensual aproximadamente de 500 cupones, valorados en $ 5.71 cada uno, para lo cual hay que realizar el ciclo de requerirlos, retirarlos, distribuirlos por equipo a nivel nacional, recolectar las facturas para su respectiva liquidación. A </w:t>
      </w:r>
      <w:r w:rsidR="00DB16D1">
        <w:rPr>
          <w:rFonts w:ascii="Arial" w:hAnsi="Arial" w:cs="Arial"/>
          <w:sz w:val="24"/>
          <w:szCs w:val="24"/>
        </w:rPr>
        <w:t>continuación,</w:t>
      </w:r>
      <w:r w:rsidR="00C43CBB">
        <w:rPr>
          <w:rFonts w:ascii="Arial" w:hAnsi="Arial" w:cs="Arial"/>
          <w:sz w:val="24"/>
          <w:szCs w:val="24"/>
        </w:rPr>
        <w:t xml:space="preserve"> se detalla el consumo del año.</w:t>
      </w:r>
    </w:p>
    <w:p w:rsidR="009E21C0" w:rsidRPr="004B78E1" w:rsidRDefault="009E21C0" w:rsidP="009E21C0">
      <w:pPr>
        <w:spacing w:after="0" w:line="240" w:lineRule="auto"/>
        <w:ind w:right="90"/>
        <w:jc w:val="center"/>
        <w:rPr>
          <w:rFonts w:ascii="Arial" w:hAnsi="Arial" w:cs="Arial"/>
          <w:b/>
          <w:color w:val="E36C0A" w:themeColor="accent6" w:themeShade="BF"/>
          <w:sz w:val="20"/>
          <w:szCs w:val="20"/>
          <w:lang w:val="es-SV"/>
        </w:rPr>
      </w:pPr>
      <w:r w:rsidRPr="002F4AF6">
        <w:rPr>
          <w:rFonts w:ascii="Arial" w:hAnsi="Arial" w:cs="Arial"/>
          <w:sz w:val="24"/>
          <w:szCs w:val="24"/>
          <w:lang w:val="es-US"/>
        </w:rPr>
        <w:tab/>
        <w:t xml:space="preserve">                                                                                                     </w:t>
      </w:r>
      <w:r w:rsidRPr="001D3927">
        <w:rPr>
          <w:rFonts w:ascii="Arial" w:hAnsi="Arial" w:cs="Arial"/>
          <w:b/>
          <w:color w:val="E36C0A" w:themeColor="accent6" w:themeShade="BF"/>
          <w:sz w:val="20"/>
          <w:szCs w:val="20"/>
          <w:lang w:val="es-SV"/>
        </w:rPr>
        <w:t>Cuadro No. 15</w:t>
      </w:r>
    </w:p>
    <w:p w:rsidR="001B0357" w:rsidRDefault="00BD3CEA" w:rsidP="004B78E1">
      <w:pPr>
        <w:pStyle w:val="Prrafodelista"/>
        <w:spacing w:after="0" w:line="240" w:lineRule="auto"/>
        <w:ind w:left="274" w:hanging="274"/>
        <w:jc w:val="both"/>
        <w:rPr>
          <w:rFonts w:ascii="Arial" w:hAnsi="Arial" w:cs="Arial"/>
          <w:sz w:val="24"/>
          <w:szCs w:val="24"/>
        </w:rPr>
      </w:pPr>
      <w:r w:rsidRPr="00BD3CEA">
        <w:rPr>
          <w:noProof/>
          <w:lang w:val="es-SV" w:eastAsia="es-SV"/>
        </w:rPr>
        <w:drawing>
          <wp:inline distT="0" distB="0" distL="0" distR="0" wp14:anchorId="7805CA8F" wp14:editId="1138D2B4">
            <wp:extent cx="6170569" cy="1852863"/>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5251" cy="1860274"/>
                    </a:xfrm>
                    <a:prstGeom prst="rect">
                      <a:avLst/>
                    </a:prstGeom>
                    <a:noFill/>
                    <a:ln>
                      <a:noFill/>
                    </a:ln>
                  </pic:spPr>
                </pic:pic>
              </a:graphicData>
            </a:graphic>
          </wp:inline>
        </w:drawing>
      </w:r>
    </w:p>
    <w:p w:rsidR="00C43CBB" w:rsidRPr="00C43CBB" w:rsidRDefault="00C43CBB" w:rsidP="004B78E1">
      <w:pPr>
        <w:pStyle w:val="Prrafodelista"/>
        <w:spacing w:after="0" w:line="240" w:lineRule="auto"/>
        <w:ind w:left="274" w:hanging="274"/>
        <w:jc w:val="both"/>
        <w:rPr>
          <w:rFonts w:ascii="Arial" w:hAnsi="Arial" w:cs="Arial"/>
          <w:i/>
          <w:sz w:val="20"/>
          <w:szCs w:val="20"/>
        </w:rPr>
      </w:pPr>
      <w:r>
        <w:rPr>
          <w:rFonts w:ascii="Arial" w:hAnsi="Arial" w:cs="Arial"/>
          <w:i/>
          <w:sz w:val="20"/>
          <w:szCs w:val="20"/>
        </w:rPr>
        <w:t xml:space="preserve">           </w:t>
      </w:r>
      <w:r w:rsidRPr="00C43CBB">
        <w:rPr>
          <w:rFonts w:ascii="Arial" w:hAnsi="Arial" w:cs="Arial"/>
          <w:i/>
          <w:sz w:val="20"/>
          <w:szCs w:val="20"/>
        </w:rPr>
        <w:t>Fuente: Registros de Control Interno</w:t>
      </w:r>
    </w:p>
    <w:p w:rsidR="00A12AC7" w:rsidRDefault="00A12AC7" w:rsidP="00A12AC7">
      <w:pPr>
        <w:pStyle w:val="Prrafodelista"/>
        <w:spacing w:after="0" w:line="240" w:lineRule="auto"/>
        <w:ind w:left="274"/>
        <w:jc w:val="both"/>
        <w:rPr>
          <w:rFonts w:ascii="Arial" w:hAnsi="Arial" w:cs="Arial"/>
          <w:sz w:val="24"/>
          <w:szCs w:val="24"/>
        </w:rPr>
      </w:pPr>
    </w:p>
    <w:p w:rsidR="00A12AC7" w:rsidRDefault="00C43CBB" w:rsidP="00C43CBB">
      <w:pPr>
        <w:spacing w:after="0" w:line="360" w:lineRule="auto"/>
        <w:jc w:val="both"/>
        <w:rPr>
          <w:rFonts w:ascii="Arial" w:hAnsi="Arial" w:cs="Arial"/>
          <w:sz w:val="24"/>
          <w:szCs w:val="24"/>
          <w:lang w:val="es-ES"/>
        </w:rPr>
      </w:pPr>
      <w:r w:rsidRPr="00C43CBB">
        <w:rPr>
          <w:rFonts w:ascii="Arial" w:hAnsi="Arial" w:cs="Arial"/>
          <w:sz w:val="24"/>
          <w:szCs w:val="24"/>
          <w:lang w:val="es-ES"/>
        </w:rPr>
        <w:t xml:space="preserve">En honor a la transparencia en el uso de los </w:t>
      </w:r>
      <w:r w:rsidR="00DB16D1" w:rsidRPr="00C43CBB">
        <w:rPr>
          <w:rFonts w:ascii="Arial" w:hAnsi="Arial" w:cs="Arial"/>
          <w:sz w:val="24"/>
          <w:szCs w:val="24"/>
          <w:lang w:val="es-ES"/>
        </w:rPr>
        <w:t>recursos</w:t>
      </w:r>
      <w:r>
        <w:rPr>
          <w:rFonts w:ascii="Arial" w:hAnsi="Arial" w:cs="Arial"/>
          <w:sz w:val="24"/>
          <w:szCs w:val="24"/>
          <w:lang w:val="es-ES"/>
        </w:rPr>
        <w:t>, a continuación se representa gráficamente el consumo de combustible por mes, por Región y Oficina Central de Insectoría General.</w:t>
      </w:r>
      <w:r w:rsidRPr="00C43CBB">
        <w:rPr>
          <w:rFonts w:ascii="Arial" w:hAnsi="Arial" w:cs="Arial"/>
          <w:sz w:val="24"/>
          <w:szCs w:val="24"/>
          <w:lang w:val="es-ES"/>
        </w:rPr>
        <w:t xml:space="preserve"> </w:t>
      </w:r>
    </w:p>
    <w:p w:rsidR="009E21C0" w:rsidRPr="00C43CBB" w:rsidRDefault="009E21C0" w:rsidP="009E21C0">
      <w:pPr>
        <w:spacing w:after="0" w:line="240" w:lineRule="auto"/>
        <w:contextualSpacing/>
        <w:jc w:val="center"/>
        <w:rPr>
          <w:rFonts w:ascii="Arial" w:hAnsi="Arial" w:cs="Arial"/>
          <w:sz w:val="24"/>
          <w:szCs w:val="24"/>
          <w:lang w:val="es-ES"/>
        </w:rPr>
      </w:pPr>
      <w:r>
        <w:rPr>
          <w:rFonts w:ascii="Arial" w:hAnsi="Arial" w:cs="Arial"/>
          <w:b/>
          <w:color w:val="E36C0A" w:themeColor="accent6" w:themeShade="BF"/>
          <w:sz w:val="20"/>
          <w:szCs w:val="20"/>
          <w:lang w:val="es-SV"/>
        </w:rPr>
        <w:t xml:space="preserve">                                                                                                                                    </w:t>
      </w:r>
      <w:r w:rsidRPr="001D3927">
        <w:rPr>
          <w:rFonts w:ascii="Arial" w:hAnsi="Arial" w:cs="Arial"/>
          <w:b/>
          <w:color w:val="E36C0A" w:themeColor="accent6" w:themeShade="BF"/>
          <w:sz w:val="20"/>
          <w:szCs w:val="20"/>
          <w:lang w:val="es-SV"/>
        </w:rPr>
        <w:t>Gr</w:t>
      </w:r>
      <w:r>
        <w:rPr>
          <w:rFonts w:ascii="Arial" w:hAnsi="Arial" w:cs="Arial"/>
          <w:b/>
          <w:color w:val="E36C0A" w:themeColor="accent6" w:themeShade="BF"/>
          <w:sz w:val="20"/>
          <w:szCs w:val="20"/>
          <w:lang w:val="es-SV"/>
        </w:rPr>
        <w:t>á</w:t>
      </w:r>
      <w:r w:rsidRPr="001D3927">
        <w:rPr>
          <w:rFonts w:ascii="Arial" w:hAnsi="Arial" w:cs="Arial"/>
          <w:b/>
          <w:color w:val="E36C0A" w:themeColor="accent6" w:themeShade="BF"/>
          <w:sz w:val="20"/>
          <w:szCs w:val="20"/>
          <w:lang w:val="es-SV"/>
        </w:rPr>
        <w:t>fica No. 1</w:t>
      </w:r>
      <w:r>
        <w:rPr>
          <w:rFonts w:ascii="Arial" w:hAnsi="Arial" w:cs="Arial"/>
          <w:b/>
          <w:color w:val="E36C0A" w:themeColor="accent6" w:themeShade="BF"/>
          <w:sz w:val="20"/>
          <w:szCs w:val="20"/>
          <w:lang w:val="es-SV"/>
        </w:rPr>
        <w:t>6</w:t>
      </w:r>
    </w:p>
    <w:p w:rsidR="00A12AC7" w:rsidRDefault="00A12AC7" w:rsidP="009E21C0">
      <w:pPr>
        <w:pStyle w:val="Prrafodelista"/>
        <w:spacing w:after="0" w:line="240" w:lineRule="auto"/>
        <w:ind w:left="-270" w:firstLine="90"/>
        <w:jc w:val="both"/>
        <w:rPr>
          <w:rFonts w:ascii="Arial" w:hAnsi="Arial" w:cs="Arial"/>
          <w:sz w:val="24"/>
          <w:szCs w:val="24"/>
        </w:rPr>
      </w:pPr>
      <w:r w:rsidRPr="00A12AC7">
        <w:rPr>
          <w:rFonts w:ascii="Arial" w:hAnsi="Arial" w:cs="Arial"/>
          <w:noProof/>
          <w:sz w:val="24"/>
          <w:szCs w:val="24"/>
          <w:lang w:val="es-SV" w:eastAsia="es-SV"/>
        </w:rPr>
        <w:drawing>
          <wp:inline distT="0" distB="0" distL="0" distR="0" wp14:anchorId="4BF7F584" wp14:editId="0292B6A7">
            <wp:extent cx="6044333" cy="2353669"/>
            <wp:effectExtent l="190500" t="152400" r="165967" b="141881"/>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4068" cy="2353566"/>
                    </a:xfrm>
                    <a:prstGeom prst="rect">
                      <a:avLst/>
                    </a:prstGeom>
                    <a:ln>
                      <a:noFill/>
                    </a:ln>
                    <a:effectLst>
                      <a:outerShdw blurRad="190500" algn="tl" rotWithShape="0">
                        <a:srgbClr val="000000">
                          <a:alpha val="70000"/>
                        </a:srgbClr>
                      </a:outerShdw>
                    </a:effectLst>
                  </pic:spPr>
                </pic:pic>
              </a:graphicData>
            </a:graphic>
          </wp:inline>
        </w:drawing>
      </w:r>
    </w:p>
    <w:p w:rsidR="00BD3CEA" w:rsidRDefault="009E21C0" w:rsidP="009E21C0">
      <w:pPr>
        <w:pStyle w:val="Prrafodelista"/>
        <w:spacing w:after="0" w:line="240" w:lineRule="auto"/>
        <w:ind w:left="-274" w:firstLine="86"/>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lastRenderedPageBreak/>
        <w:t xml:space="preserve">                                                                                                                                           </w:t>
      </w:r>
    </w:p>
    <w:p w:rsidR="009E21C0" w:rsidRPr="003B7498" w:rsidRDefault="00BD3CEA" w:rsidP="009E21C0">
      <w:pPr>
        <w:pStyle w:val="Prrafodelista"/>
        <w:spacing w:after="0" w:line="240" w:lineRule="auto"/>
        <w:ind w:left="-274" w:firstLine="86"/>
        <w:jc w:val="center"/>
        <w:rPr>
          <w:rFonts w:ascii="Arial" w:hAnsi="Arial" w:cs="Arial"/>
          <w:sz w:val="24"/>
          <w:szCs w:val="24"/>
        </w:rPr>
      </w:pPr>
      <w:r>
        <w:rPr>
          <w:rFonts w:ascii="Arial" w:hAnsi="Arial" w:cs="Arial"/>
          <w:b/>
          <w:color w:val="E36C0A" w:themeColor="accent6" w:themeShade="BF"/>
          <w:sz w:val="20"/>
          <w:szCs w:val="20"/>
          <w:lang w:val="es-SV"/>
        </w:rPr>
        <w:t xml:space="preserve">                                                                                                                             </w:t>
      </w:r>
      <w:r w:rsidR="009E21C0" w:rsidRPr="001D3927">
        <w:rPr>
          <w:rFonts w:ascii="Arial" w:hAnsi="Arial" w:cs="Arial"/>
          <w:b/>
          <w:color w:val="E36C0A" w:themeColor="accent6" w:themeShade="BF"/>
          <w:sz w:val="20"/>
          <w:szCs w:val="20"/>
          <w:lang w:val="es-SV"/>
        </w:rPr>
        <w:t>Gr</w:t>
      </w:r>
      <w:r w:rsidR="009E21C0">
        <w:rPr>
          <w:rFonts w:ascii="Arial" w:hAnsi="Arial" w:cs="Arial"/>
          <w:b/>
          <w:color w:val="E36C0A" w:themeColor="accent6" w:themeShade="BF"/>
          <w:sz w:val="20"/>
          <w:szCs w:val="20"/>
          <w:lang w:val="es-SV"/>
        </w:rPr>
        <w:t>á</w:t>
      </w:r>
      <w:r w:rsidR="009E21C0" w:rsidRPr="001D3927">
        <w:rPr>
          <w:rFonts w:ascii="Arial" w:hAnsi="Arial" w:cs="Arial"/>
          <w:b/>
          <w:color w:val="E36C0A" w:themeColor="accent6" w:themeShade="BF"/>
          <w:sz w:val="20"/>
          <w:szCs w:val="20"/>
          <w:lang w:val="es-SV"/>
        </w:rPr>
        <w:t>fica No. 1</w:t>
      </w:r>
      <w:r w:rsidR="00C8020D">
        <w:rPr>
          <w:rFonts w:ascii="Arial" w:hAnsi="Arial" w:cs="Arial"/>
          <w:b/>
          <w:color w:val="E36C0A" w:themeColor="accent6" w:themeShade="BF"/>
          <w:sz w:val="20"/>
          <w:szCs w:val="20"/>
          <w:lang w:val="es-SV"/>
        </w:rPr>
        <w:t>7</w:t>
      </w:r>
    </w:p>
    <w:p w:rsidR="009E21C0" w:rsidRPr="00BD3CEA" w:rsidRDefault="00A12AC7" w:rsidP="00BD3CEA">
      <w:pPr>
        <w:pStyle w:val="Prrafodelista"/>
        <w:spacing w:after="0" w:line="360" w:lineRule="auto"/>
        <w:ind w:left="0" w:hanging="270"/>
        <w:jc w:val="both"/>
        <w:rPr>
          <w:rFonts w:ascii="Arial" w:hAnsi="Arial" w:cs="Arial"/>
          <w:sz w:val="24"/>
          <w:szCs w:val="24"/>
        </w:rPr>
      </w:pPr>
      <w:r w:rsidRPr="00A12AC7">
        <w:rPr>
          <w:rFonts w:ascii="Arial" w:hAnsi="Arial" w:cs="Arial"/>
          <w:noProof/>
          <w:sz w:val="24"/>
          <w:szCs w:val="24"/>
          <w:lang w:val="es-SV" w:eastAsia="es-SV"/>
        </w:rPr>
        <w:drawing>
          <wp:inline distT="0" distB="0" distL="0" distR="0" wp14:anchorId="5175D525" wp14:editId="307EDA4A">
            <wp:extent cx="6095452" cy="1935678"/>
            <wp:effectExtent l="190500" t="190500" r="191135" b="19812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9803" cy="1940235"/>
                    </a:xfrm>
                    <a:prstGeom prst="rect">
                      <a:avLst/>
                    </a:prstGeom>
                    <a:ln>
                      <a:noFill/>
                    </a:ln>
                    <a:effectLst>
                      <a:outerShdw blurRad="190500" algn="tl" rotWithShape="0">
                        <a:srgbClr val="000000">
                          <a:alpha val="70000"/>
                        </a:srgbClr>
                      </a:outerShdw>
                    </a:effectLst>
                  </pic:spPr>
                </pic:pic>
              </a:graphicData>
            </a:graphic>
          </wp:inline>
        </w:drawing>
      </w:r>
    </w:p>
    <w:p w:rsidR="009E21C0" w:rsidRDefault="009E21C0" w:rsidP="009E21C0">
      <w:pPr>
        <w:spacing w:after="0" w:line="240" w:lineRule="auto"/>
        <w:contextualSpacing/>
        <w:jc w:val="center"/>
        <w:rPr>
          <w:rFonts w:ascii="Arial" w:hAnsi="Arial" w:cs="Arial"/>
          <w:b/>
          <w:color w:val="E36C0A" w:themeColor="accent6" w:themeShade="BF"/>
          <w:sz w:val="20"/>
          <w:szCs w:val="20"/>
          <w:lang w:val="es-SV"/>
        </w:rPr>
      </w:pPr>
    </w:p>
    <w:p w:rsidR="009E21C0" w:rsidRPr="009E21C0" w:rsidRDefault="009E21C0" w:rsidP="009E21C0">
      <w:pPr>
        <w:spacing w:after="0" w:line="240" w:lineRule="auto"/>
        <w:contextualSpacing/>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w:t>
      </w:r>
      <w:r w:rsidRPr="001D3927">
        <w:rPr>
          <w:rFonts w:ascii="Arial" w:hAnsi="Arial" w:cs="Arial"/>
          <w:b/>
          <w:color w:val="E36C0A" w:themeColor="accent6" w:themeShade="BF"/>
          <w:sz w:val="20"/>
          <w:szCs w:val="20"/>
          <w:lang w:val="es-SV"/>
        </w:rPr>
        <w:t>Gr</w:t>
      </w:r>
      <w:r>
        <w:rPr>
          <w:rFonts w:ascii="Arial" w:hAnsi="Arial" w:cs="Arial"/>
          <w:b/>
          <w:color w:val="E36C0A" w:themeColor="accent6" w:themeShade="BF"/>
          <w:sz w:val="20"/>
          <w:szCs w:val="20"/>
          <w:lang w:val="es-SV"/>
        </w:rPr>
        <w:t>á</w:t>
      </w:r>
      <w:r w:rsidRPr="001D3927">
        <w:rPr>
          <w:rFonts w:ascii="Arial" w:hAnsi="Arial" w:cs="Arial"/>
          <w:b/>
          <w:color w:val="E36C0A" w:themeColor="accent6" w:themeShade="BF"/>
          <w:sz w:val="20"/>
          <w:szCs w:val="20"/>
          <w:lang w:val="es-SV"/>
        </w:rPr>
        <w:t>fica No. 1</w:t>
      </w:r>
      <w:r>
        <w:rPr>
          <w:rFonts w:ascii="Arial" w:hAnsi="Arial" w:cs="Arial"/>
          <w:b/>
          <w:color w:val="E36C0A" w:themeColor="accent6" w:themeShade="BF"/>
          <w:sz w:val="20"/>
          <w:szCs w:val="20"/>
          <w:lang w:val="es-SV"/>
        </w:rPr>
        <w:t>8</w:t>
      </w:r>
    </w:p>
    <w:p w:rsidR="00A12AC7" w:rsidRDefault="00A12AC7" w:rsidP="003B7498">
      <w:pPr>
        <w:pStyle w:val="Prrafodelista"/>
        <w:spacing w:after="0" w:line="360" w:lineRule="auto"/>
        <w:ind w:left="-180" w:hanging="90"/>
        <w:jc w:val="both"/>
        <w:rPr>
          <w:rFonts w:ascii="Arial" w:hAnsi="Arial" w:cs="Arial"/>
          <w:sz w:val="24"/>
          <w:szCs w:val="24"/>
        </w:rPr>
      </w:pPr>
      <w:r w:rsidRPr="00A12AC7">
        <w:rPr>
          <w:noProof/>
          <w:szCs w:val="24"/>
          <w:lang w:val="es-SV" w:eastAsia="es-SV"/>
        </w:rPr>
        <w:drawing>
          <wp:inline distT="0" distB="0" distL="0" distR="0" wp14:anchorId="0D891E4E" wp14:editId="605C4C82">
            <wp:extent cx="6150800" cy="2167247"/>
            <wp:effectExtent l="171450" t="171450" r="154940" b="157480"/>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6156069" cy="2169104"/>
                    </a:xfrm>
                    <a:prstGeom prst="rect">
                      <a:avLst/>
                    </a:prstGeom>
                    <a:ln>
                      <a:noFill/>
                    </a:ln>
                    <a:effectLst>
                      <a:outerShdw blurRad="190500" algn="tl" rotWithShape="0">
                        <a:srgbClr val="000000">
                          <a:alpha val="70000"/>
                        </a:srgbClr>
                      </a:outerShdw>
                    </a:effectLst>
                  </pic:spPr>
                </pic:pic>
              </a:graphicData>
            </a:graphic>
          </wp:inline>
        </w:drawing>
      </w:r>
    </w:p>
    <w:p w:rsidR="00A12AC7" w:rsidRDefault="009E21C0" w:rsidP="00BD3CEA">
      <w:pPr>
        <w:pStyle w:val="Prrafodelista"/>
        <w:spacing w:after="0" w:line="240" w:lineRule="auto"/>
        <w:ind w:left="274"/>
        <w:jc w:val="both"/>
        <w:rPr>
          <w:rFonts w:ascii="Arial" w:hAnsi="Arial" w:cs="Arial"/>
          <w:sz w:val="24"/>
          <w:szCs w:val="24"/>
        </w:rPr>
      </w:pPr>
      <w:r>
        <w:rPr>
          <w:rFonts w:ascii="Arial" w:hAnsi="Arial" w:cs="Arial"/>
          <w:b/>
          <w:color w:val="E36C0A" w:themeColor="accent6" w:themeShade="BF"/>
          <w:sz w:val="20"/>
          <w:szCs w:val="20"/>
          <w:lang w:val="es-SV"/>
        </w:rPr>
        <w:t xml:space="preserve">                                                                                                                                           </w:t>
      </w:r>
      <w:r w:rsidRPr="001D3927">
        <w:rPr>
          <w:rFonts w:ascii="Arial" w:hAnsi="Arial" w:cs="Arial"/>
          <w:b/>
          <w:color w:val="E36C0A" w:themeColor="accent6" w:themeShade="BF"/>
          <w:sz w:val="20"/>
          <w:szCs w:val="20"/>
          <w:lang w:val="es-SV"/>
        </w:rPr>
        <w:t>Gr</w:t>
      </w:r>
      <w:r>
        <w:rPr>
          <w:rFonts w:ascii="Arial" w:hAnsi="Arial" w:cs="Arial"/>
          <w:b/>
          <w:color w:val="E36C0A" w:themeColor="accent6" w:themeShade="BF"/>
          <w:sz w:val="20"/>
          <w:szCs w:val="20"/>
          <w:lang w:val="es-SV"/>
        </w:rPr>
        <w:t>á</w:t>
      </w:r>
      <w:r w:rsidRPr="001D3927">
        <w:rPr>
          <w:rFonts w:ascii="Arial" w:hAnsi="Arial" w:cs="Arial"/>
          <w:b/>
          <w:color w:val="E36C0A" w:themeColor="accent6" w:themeShade="BF"/>
          <w:sz w:val="20"/>
          <w:szCs w:val="20"/>
          <w:lang w:val="es-SV"/>
        </w:rPr>
        <w:t>fica No. 1</w:t>
      </w:r>
      <w:r>
        <w:rPr>
          <w:rFonts w:ascii="Arial" w:hAnsi="Arial" w:cs="Arial"/>
          <w:b/>
          <w:color w:val="E36C0A" w:themeColor="accent6" w:themeShade="BF"/>
          <w:sz w:val="20"/>
          <w:szCs w:val="20"/>
          <w:lang w:val="es-SV"/>
        </w:rPr>
        <w:t>9</w:t>
      </w:r>
    </w:p>
    <w:p w:rsidR="00A12AC7" w:rsidRDefault="00A12AC7" w:rsidP="00BD3CEA">
      <w:pPr>
        <w:pStyle w:val="Prrafodelista"/>
        <w:spacing w:after="0" w:line="240" w:lineRule="auto"/>
        <w:ind w:left="274" w:hanging="540"/>
        <w:jc w:val="both"/>
        <w:rPr>
          <w:rFonts w:ascii="Arial" w:hAnsi="Arial" w:cs="Arial"/>
          <w:sz w:val="24"/>
          <w:szCs w:val="24"/>
        </w:rPr>
      </w:pPr>
      <w:r w:rsidRPr="00A12AC7">
        <w:rPr>
          <w:noProof/>
          <w:szCs w:val="24"/>
          <w:lang w:val="es-SV" w:eastAsia="es-SV"/>
        </w:rPr>
        <w:drawing>
          <wp:inline distT="0" distB="0" distL="0" distR="0" wp14:anchorId="4FEFFD94" wp14:editId="44DFF540">
            <wp:extent cx="6229276" cy="1900052"/>
            <wp:effectExtent l="171450" t="171450" r="153035" b="15748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6233812" cy="1901436"/>
                    </a:xfrm>
                    <a:prstGeom prst="rect">
                      <a:avLst/>
                    </a:prstGeom>
                    <a:ln>
                      <a:noFill/>
                    </a:ln>
                    <a:effectLst>
                      <a:outerShdw blurRad="190500" algn="tl" rotWithShape="0">
                        <a:srgbClr val="000000">
                          <a:alpha val="70000"/>
                        </a:srgbClr>
                      </a:outerShdw>
                    </a:effectLst>
                  </pic:spPr>
                </pic:pic>
              </a:graphicData>
            </a:graphic>
          </wp:inline>
        </w:drawing>
      </w:r>
    </w:p>
    <w:p w:rsidR="00A12AC7" w:rsidRDefault="00BD3CEA" w:rsidP="00E77D25">
      <w:pPr>
        <w:pStyle w:val="Prrafodelista"/>
        <w:spacing w:after="0" w:line="360" w:lineRule="auto"/>
        <w:ind w:left="270"/>
        <w:jc w:val="both"/>
        <w:rPr>
          <w:rFonts w:ascii="Arial" w:hAnsi="Arial" w:cs="Arial"/>
          <w:sz w:val="24"/>
          <w:szCs w:val="24"/>
        </w:rPr>
      </w:pPr>
      <w:r>
        <w:rPr>
          <w:rFonts w:ascii="Arial" w:hAnsi="Arial" w:cs="Arial"/>
          <w:b/>
          <w:color w:val="E36C0A" w:themeColor="accent6" w:themeShade="BF"/>
          <w:sz w:val="20"/>
          <w:szCs w:val="20"/>
          <w:lang w:val="es-SV"/>
        </w:rPr>
        <w:lastRenderedPageBreak/>
        <w:t xml:space="preserve">                                                                                                                                   </w:t>
      </w:r>
      <w:r w:rsidR="009E21C0">
        <w:rPr>
          <w:rFonts w:ascii="Arial" w:hAnsi="Arial" w:cs="Arial"/>
          <w:b/>
          <w:color w:val="E36C0A" w:themeColor="accent6" w:themeShade="BF"/>
          <w:sz w:val="20"/>
          <w:szCs w:val="20"/>
          <w:lang w:val="es-SV"/>
        </w:rPr>
        <w:t xml:space="preserve"> </w:t>
      </w:r>
      <w:r w:rsidR="009E21C0" w:rsidRPr="001D3927">
        <w:rPr>
          <w:rFonts w:ascii="Arial" w:hAnsi="Arial" w:cs="Arial"/>
          <w:b/>
          <w:color w:val="E36C0A" w:themeColor="accent6" w:themeShade="BF"/>
          <w:sz w:val="20"/>
          <w:szCs w:val="20"/>
          <w:lang w:val="es-SV"/>
        </w:rPr>
        <w:t>Gr</w:t>
      </w:r>
      <w:r w:rsidR="009E21C0">
        <w:rPr>
          <w:rFonts w:ascii="Arial" w:hAnsi="Arial" w:cs="Arial"/>
          <w:b/>
          <w:color w:val="E36C0A" w:themeColor="accent6" w:themeShade="BF"/>
          <w:sz w:val="20"/>
          <w:szCs w:val="20"/>
          <w:lang w:val="es-SV"/>
        </w:rPr>
        <w:t>á</w:t>
      </w:r>
      <w:r w:rsidR="009E21C0" w:rsidRPr="001D3927">
        <w:rPr>
          <w:rFonts w:ascii="Arial" w:hAnsi="Arial" w:cs="Arial"/>
          <w:b/>
          <w:color w:val="E36C0A" w:themeColor="accent6" w:themeShade="BF"/>
          <w:sz w:val="20"/>
          <w:szCs w:val="20"/>
          <w:lang w:val="es-SV"/>
        </w:rPr>
        <w:t xml:space="preserve">fica No. </w:t>
      </w:r>
      <w:r w:rsidR="009E21C0">
        <w:rPr>
          <w:rFonts w:ascii="Arial" w:hAnsi="Arial" w:cs="Arial"/>
          <w:b/>
          <w:color w:val="E36C0A" w:themeColor="accent6" w:themeShade="BF"/>
          <w:sz w:val="20"/>
          <w:szCs w:val="20"/>
          <w:lang w:val="es-SV"/>
        </w:rPr>
        <w:t>20</w:t>
      </w:r>
    </w:p>
    <w:p w:rsidR="00A12AC7" w:rsidRDefault="00A12AC7" w:rsidP="003B7498">
      <w:pPr>
        <w:pStyle w:val="Prrafodelista"/>
        <w:spacing w:after="0" w:line="360" w:lineRule="auto"/>
        <w:ind w:left="270" w:hanging="450"/>
        <w:jc w:val="both"/>
        <w:rPr>
          <w:rFonts w:ascii="Arial" w:hAnsi="Arial" w:cs="Arial"/>
          <w:sz w:val="24"/>
          <w:szCs w:val="24"/>
        </w:rPr>
      </w:pPr>
      <w:r w:rsidRPr="00A12AC7">
        <w:rPr>
          <w:noProof/>
          <w:szCs w:val="24"/>
          <w:lang w:val="es-SV" w:eastAsia="es-SV"/>
        </w:rPr>
        <w:drawing>
          <wp:inline distT="0" distB="0" distL="0" distR="0" wp14:anchorId="5ED073F6" wp14:editId="7DFD8ACA">
            <wp:extent cx="6179082" cy="1995055"/>
            <wp:effectExtent l="171450" t="171450" r="146050" b="158115"/>
            <wp:docPr id="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6198432" cy="2001303"/>
                    </a:xfrm>
                    <a:prstGeom prst="rect">
                      <a:avLst/>
                    </a:prstGeom>
                    <a:ln>
                      <a:noFill/>
                    </a:ln>
                    <a:effectLst>
                      <a:outerShdw blurRad="190500" algn="tl" rotWithShape="0">
                        <a:srgbClr val="000000">
                          <a:alpha val="70000"/>
                        </a:srgbClr>
                      </a:outerShdw>
                    </a:effectLst>
                  </pic:spPr>
                </pic:pic>
              </a:graphicData>
            </a:graphic>
          </wp:inline>
        </w:drawing>
      </w:r>
    </w:p>
    <w:p w:rsidR="00A12AC7" w:rsidRPr="00A12AC7" w:rsidRDefault="00A12AC7" w:rsidP="00A12AC7">
      <w:pPr>
        <w:pStyle w:val="Prrafodelista"/>
        <w:numPr>
          <w:ilvl w:val="0"/>
          <w:numId w:val="25"/>
        </w:numPr>
        <w:spacing w:after="0" w:line="360" w:lineRule="auto"/>
        <w:ind w:left="360"/>
        <w:jc w:val="both"/>
        <w:rPr>
          <w:rFonts w:ascii="Arial" w:hAnsi="Arial" w:cs="Arial"/>
          <w:b/>
          <w:sz w:val="28"/>
          <w:szCs w:val="28"/>
        </w:rPr>
      </w:pPr>
      <w:r w:rsidRPr="00A12AC7">
        <w:rPr>
          <w:rFonts w:ascii="Arial" w:hAnsi="Arial" w:cs="Arial"/>
          <w:b/>
          <w:sz w:val="28"/>
          <w:szCs w:val="28"/>
        </w:rPr>
        <w:t>Área de Recursos Humanos</w:t>
      </w:r>
    </w:p>
    <w:p w:rsidR="00A12AC7" w:rsidRDefault="003B7498" w:rsidP="009E21C0">
      <w:pPr>
        <w:tabs>
          <w:tab w:val="left" w:pos="1182"/>
          <w:tab w:val="left" w:pos="1888"/>
        </w:tabs>
        <w:spacing w:after="0" w:line="360" w:lineRule="auto"/>
        <w:contextualSpacing/>
        <w:jc w:val="both"/>
        <w:rPr>
          <w:rFonts w:ascii="Arial" w:hAnsi="Arial" w:cs="Arial"/>
          <w:sz w:val="24"/>
          <w:szCs w:val="24"/>
          <w:lang w:val="es-ES"/>
        </w:rPr>
      </w:pPr>
      <w:r w:rsidRPr="003B7498">
        <w:rPr>
          <w:rFonts w:ascii="Arial" w:hAnsi="Arial" w:cs="Arial"/>
          <w:sz w:val="24"/>
          <w:szCs w:val="24"/>
          <w:lang w:val="es-ES"/>
        </w:rPr>
        <w:t>Esta Área se encarga de llevar los registros expedientes actualizados de todo el personal, así</w:t>
      </w:r>
      <w:r>
        <w:rPr>
          <w:rFonts w:ascii="Arial" w:hAnsi="Arial" w:cs="Arial"/>
          <w:sz w:val="24"/>
          <w:szCs w:val="24"/>
          <w:lang w:val="es-ES"/>
        </w:rPr>
        <w:t xml:space="preserve"> como sus permisos e </w:t>
      </w:r>
      <w:r w:rsidR="00A02A49">
        <w:rPr>
          <w:rFonts w:ascii="Arial" w:hAnsi="Arial" w:cs="Arial"/>
          <w:sz w:val="24"/>
          <w:szCs w:val="24"/>
          <w:lang w:val="es-ES"/>
        </w:rPr>
        <w:t>incapacidades; además el registro de entradas y salidas de los empleados de todas las oficinas de Inspectoría, ubicadas en las 14 cabeceras Departamentales del País y Oficina Central.  Otra de las actividades principales de esta Área es la elaboración de la planilla de alimentación y la impresión de la planilla de pago de salarios y recolección de firmas de toda la plantilla  a nivel nacional y la remisión de las mimas al Ministerio de Justicia y Seguridad Pública; de igual forma se realiza en mismo ciclo con las planillas de bonos e incentivos anuales del personal.  A continuación se detalla los montos mensua</w:t>
      </w:r>
      <w:r w:rsidR="008E0028">
        <w:rPr>
          <w:rFonts w:ascii="Arial" w:hAnsi="Arial" w:cs="Arial"/>
          <w:sz w:val="24"/>
          <w:szCs w:val="24"/>
          <w:lang w:val="es-ES"/>
        </w:rPr>
        <w:t>les y su referencia de remisión, de las planillas de salario y alimentación.</w:t>
      </w:r>
    </w:p>
    <w:p w:rsidR="009E21C0" w:rsidRDefault="00C8020D" w:rsidP="00C8020D">
      <w:pPr>
        <w:tabs>
          <w:tab w:val="left" w:pos="1182"/>
          <w:tab w:val="left" w:pos="1888"/>
        </w:tabs>
        <w:spacing w:after="0" w:line="240" w:lineRule="auto"/>
        <w:contextualSpacing/>
        <w:jc w:val="center"/>
        <w:rPr>
          <w:rFonts w:ascii="Arial" w:hAnsi="Arial" w:cs="Arial"/>
          <w:b/>
          <w:color w:val="E36C0A" w:themeColor="accent6" w:themeShade="BF"/>
          <w:sz w:val="20"/>
          <w:szCs w:val="20"/>
          <w:lang w:val="es-SV"/>
        </w:rPr>
      </w:pPr>
      <w:r>
        <w:rPr>
          <w:rFonts w:ascii="Arial" w:hAnsi="Arial" w:cs="Arial"/>
          <w:b/>
          <w:color w:val="E36C0A" w:themeColor="accent6" w:themeShade="BF"/>
          <w:sz w:val="20"/>
          <w:szCs w:val="20"/>
          <w:lang w:val="es-SV"/>
        </w:rPr>
        <w:t xml:space="preserve">                                                                                                                                     Cuadro No. 16</w:t>
      </w:r>
      <w:r w:rsidR="009E21C0">
        <w:rPr>
          <w:rFonts w:ascii="Arial" w:hAnsi="Arial" w:cs="Arial"/>
          <w:b/>
          <w:color w:val="E36C0A" w:themeColor="accent6" w:themeShade="BF"/>
          <w:sz w:val="20"/>
          <w:szCs w:val="20"/>
          <w:lang w:val="es-SV"/>
        </w:rPr>
        <w:t xml:space="preserve">                                                                       </w:t>
      </w:r>
      <w:r>
        <w:rPr>
          <w:rFonts w:ascii="Arial" w:hAnsi="Arial" w:cs="Arial"/>
          <w:noProof/>
          <w:sz w:val="24"/>
          <w:szCs w:val="24"/>
          <w:lang w:val="es-SV" w:eastAsia="es-SV"/>
        </w:rPr>
        <w:drawing>
          <wp:anchor distT="0" distB="0" distL="114300" distR="114300" simplePos="0" relativeHeight="251669504" behindDoc="0" locked="0" layoutInCell="1" allowOverlap="1" wp14:anchorId="02C27334" wp14:editId="78CA4344">
            <wp:simplePos x="0" y="0"/>
            <wp:positionH relativeFrom="column">
              <wp:posOffset>199390</wp:posOffset>
            </wp:positionH>
            <wp:positionV relativeFrom="paragraph">
              <wp:posOffset>5634355</wp:posOffset>
            </wp:positionV>
            <wp:extent cx="5781675" cy="2113280"/>
            <wp:effectExtent l="190500" t="190500" r="200025" b="191770"/>
            <wp:wrapSquare wrapText="bothSides"/>
            <wp:docPr id="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1675" cy="21132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E21C0">
        <w:rPr>
          <w:rFonts w:ascii="Arial" w:hAnsi="Arial" w:cs="Arial"/>
          <w:b/>
          <w:color w:val="E36C0A" w:themeColor="accent6" w:themeShade="BF"/>
          <w:sz w:val="20"/>
          <w:szCs w:val="20"/>
          <w:lang w:val="es-SV"/>
        </w:rPr>
        <w:t xml:space="preserve">                                                          </w:t>
      </w:r>
    </w:p>
    <w:p w:rsidR="00F14C61" w:rsidRDefault="00F14C61" w:rsidP="00F14C61">
      <w:pPr>
        <w:tabs>
          <w:tab w:val="left" w:pos="1182"/>
          <w:tab w:val="left" w:pos="1888"/>
        </w:tabs>
        <w:spacing w:after="0" w:line="240" w:lineRule="auto"/>
        <w:contextualSpacing/>
        <w:jc w:val="center"/>
        <w:rPr>
          <w:rFonts w:ascii="Arial" w:hAnsi="Arial" w:cs="Arial"/>
          <w:b/>
          <w:color w:val="E36C0A" w:themeColor="accent6" w:themeShade="BF"/>
          <w:sz w:val="20"/>
          <w:szCs w:val="20"/>
          <w:lang w:val="es-SV"/>
        </w:rPr>
      </w:pPr>
    </w:p>
    <w:p w:rsidR="006745FE" w:rsidRPr="006745FE" w:rsidRDefault="006745FE" w:rsidP="006745FE">
      <w:pPr>
        <w:pStyle w:val="Prrafodelista"/>
        <w:numPr>
          <w:ilvl w:val="0"/>
          <w:numId w:val="25"/>
        </w:numPr>
        <w:spacing w:after="0" w:line="360" w:lineRule="auto"/>
        <w:ind w:left="360"/>
        <w:jc w:val="both"/>
        <w:rPr>
          <w:rFonts w:ascii="Arial" w:hAnsi="Arial" w:cs="Arial"/>
          <w:b/>
          <w:sz w:val="28"/>
          <w:szCs w:val="28"/>
        </w:rPr>
      </w:pPr>
      <w:r w:rsidRPr="006745FE">
        <w:rPr>
          <w:rFonts w:ascii="Arial" w:hAnsi="Arial" w:cs="Arial"/>
          <w:b/>
          <w:sz w:val="28"/>
          <w:szCs w:val="28"/>
        </w:rPr>
        <w:t>Área de Informática</w:t>
      </w:r>
    </w:p>
    <w:p w:rsidR="006745FE" w:rsidRDefault="006745FE" w:rsidP="00790DC7">
      <w:pPr>
        <w:pStyle w:val="Prrafodelista"/>
        <w:spacing w:after="0" w:line="360" w:lineRule="auto"/>
        <w:ind w:left="0"/>
        <w:jc w:val="both"/>
        <w:rPr>
          <w:rFonts w:ascii="Arial" w:hAnsi="Arial" w:cs="Arial"/>
          <w:sz w:val="24"/>
          <w:szCs w:val="24"/>
        </w:rPr>
      </w:pPr>
      <w:r>
        <w:rPr>
          <w:rFonts w:ascii="Arial" w:hAnsi="Arial" w:cs="Arial"/>
          <w:sz w:val="24"/>
          <w:szCs w:val="24"/>
        </w:rPr>
        <w:t xml:space="preserve">Esta área atiende todas las necesidades surgidas a nivel nacional de Insectoría </w:t>
      </w:r>
      <w:r w:rsidR="00790DC7">
        <w:rPr>
          <w:rFonts w:ascii="Arial" w:hAnsi="Arial" w:cs="Arial"/>
          <w:sz w:val="24"/>
          <w:szCs w:val="24"/>
        </w:rPr>
        <w:t xml:space="preserve">General, debido a que está concentrada en la sede de la Oficina Central, se brinda apoyo técnico, de redes, sistema y enlace, remotamente y otras ocasiones hay que realizar visitas de campo a las oficinas desplegadas en todo el territorio nacional del país. En el año 2018 se inició con el proyecto de sistema </w:t>
      </w:r>
      <w:r w:rsidR="00C8020D">
        <w:rPr>
          <w:rFonts w:ascii="Arial" w:hAnsi="Arial" w:cs="Arial"/>
          <w:sz w:val="24"/>
          <w:szCs w:val="24"/>
        </w:rPr>
        <w:t xml:space="preserve">de Gestión para la </w:t>
      </w:r>
      <w:r w:rsidR="00C8020D" w:rsidRPr="00C8020D">
        <w:rPr>
          <w:rFonts w:ascii="Arial" w:hAnsi="Arial" w:cs="Arial"/>
          <w:sz w:val="24"/>
          <w:szCs w:val="24"/>
        </w:rPr>
        <w:t>Gobernabilidad (</w:t>
      </w:r>
      <w:r w:rsidR="00790DC7" w:rsidRPr="00C8020D">
        <w:rPr>
          <w:rFonts w:ascii="Arial" w:hAnsi="Arial" w:cs="Arial"/>
          <w:sz w:val="24"/>
          <w:szCs w:val="24"/>
        </w:rPr>
        <w:t>SIGOB),</w:t>
      </w:r>
      <w:r w:rsidR="00790DC7">
        <w:rPr>
          <w:rFonts w:ascii="Arial" w:hAnsi="Arial" w:cs="Arial"/>
          <w:sz w:val="24"/>
          <w:szCs w:val="24"/>
        </w:rPr>
        <w:t xml:space="preserve"> el cual concluirá su implementación en el año 2019, patrocinado por el PNUD.</w:t>
      </w:r>
    </w:p>
    <w:p w:rsidR="00790DC7" w:rsidRDefault="00790DC7" w:rsidP="00790DC7">
      <w:pPr>
        <w:pStyle w:val="Prrafodelista"/>
        <w:spacing w:after="0" w:line="360" w:lineRule="auto"/>
        <w:ind w:left="0"/>
        <w:jc w:val="both"/>
        <w:rPr>
          <w:rFonts w:ascii="Arial" w:hAnsi="Arial" w:cs="Arial"/>
          <w:sz w:val="24"/>
          <w:szCs w:val="24"/>
        </w:rPr>
      </w:pPr>
    </w:p>
    <w:p w:rsidR="006745FE" w:rsidRDefault="006745FE" w:rsidP="006745FE">
      <w:pPr>
        <w:pStyle w:val="Prrafodelista"/>
        <w:numPr>
          <w:ilvl w:val="0"/>
          <w:numId w:val="25"/>
        </w:numPr>
        <w:spacing w:after="0" w:line="360" w:lineRule="auto"/>
        <w:ind w:left="360"/>
        <w:jc w:val="both"/>
        <w:rPr>
          <w:rFonts w:ascii="Arial" w:hAnsi="Arial" w:cs="Arial"/>
          <w:b/>
          <w:sz w:val="28"/>
          <w:szCs w:val="28"/>
        </w:rPr>
      </w:pPr>
      <w:r w:rsidRPr="006745FE">
        <w:rPr>
          <w:rFonts w:ascii="Arial" w:hAnsi="Arial" w:cs="Arial"/>
          <w:b/>
          <w:sz w:val="28"/>
          <w:szCs w:val="28"/>
        </w:rPr>
        <w:t xml:space="preserve">Área de Logística </w:t>
      </w:r>
    </w:p>
    <w:p w:rsidR="00604FE9" w:rsidRDefault="00790DC7" w:rsidP="00604FE9">
      <w:pPr>
        <w:pStyle w:val="Prrafodelista"/>
        <w:spacing w:after="0" w:line="360" w:lineRule="auto"/>
        <w:ind w:left="0"/>
        <w:jc w:val="both"/>
        <w:rPr>
          <w:rFonts w:ascii="Arial" w:hAnsi="Arial" w:cs="Arial"/>
          <w:sz w:val="24"/>
          <w:szCs w:val="24"/>
        </w:rPr>
      </w:pPr>
      <w:r>
        <w:rPr>
          <w:rFonts w:ascii="Arial" w:hAnsi="Arial" w:cs="Arial"/>
          <w:sz w:val="24"/>
          <w:szCs w:val="24"/>
        </w:rPr>
        <w:t xml:space="preserve">Esta área es el enlace con la Dirección de Adquisiciones y Contrataciones Institucionales y con el área de Almacenes del Ministerio de Justicia y Seguridad, coordinando las existencias de papelería, agua purificada para consumo humano, insumos de limpieza, entre otros.  </w:t>
      </w:r>
      <w:r w:rsidR="00DB16D1">
        <w:rPr>
          <w:rFonts w:ascii="Arial" w:hAnsi="Arial" w:cs="Arial"/>
          <w:sz w:val="24"/>
          <w:szCs w:val="24"/>
        </w:rPr>
        <w:t>Asimismo,</w:t>
      </w:r>
      <w:r>
        <w:rPr>
          <w:rFonts w:ascii="Arial" w:hAnsi="Arial" w:cs="Arial"/>
          <w:sz w:val="24"/>
          <w:szCs w:val="24"/>
        </w:rPr>
        <w:t xml:space="preserve"> se encarga de llevar el control del consumo</w:t>
      </w:r>
      <w:r w:rsidR="00604FE9">
        <w:rPr>
          <w:rFonts w:ascii="Arial" w:hAnsi="Arial" w:cs="Arial"/>
          <w:sz w:val="24"/>
          <w:szCs w:val="24"/>
        </w:rPr>
        <w:t xml:space="preserve"> del agua purificada a nivel nacional de las oficinas de Insectoría General; el personal de esta área son los administradores de compra y de contratos en los requerimientos realizados, responsabilizándose al cumplimiento de los mismos</w:t>
      </w:r>
      <w:bookmarkStart w:id="15" w:name="_Toc1639203"/>
      <w:bookmarkStart w:id="16" w:name="_Toc2839743"/>
      <w:r w:rsidR="00604FE9">
        <w:rPr>
          <w:rFonts w:ascii="Arial" w:hAnsi="Arial" w:cs="Arial"/>
          <w:sz w:val="24"/>
          <w:szCs w:val="24"/>
        </w:rPr>
        <w:t>, y velando el cumplimiento de lo establecido en la Ley LACAP.</w:t>
      </w:r>
    </w:p>
    <w:p w:rsidR="00604FE9" w:rsidRDefault="00604FE9" w:rsidP="00604FE9">
      <w:pPr>
        <w:pStyle w:val="Prrafodelista"/>
        <w:spacing w:after="0" w:line="360" w:lineRule="auto"/>
        <w:ind w:left="0"/>
        <w:jc w:val="both"/>
        <w:rPr>
          <w:rFonts w:ascii="Arial" w:hAnsi="Arial" w:cs="Arial"/>
          <w:sz w:val="24"/>
          <w:szCs w:val="24"/>
        </w:rPr>
      </w:pPr>
    </w:p>
    <w:bookmarkEnd w:id="15"/>
    <w:bookmarkEnd w:id="16"/>
    <w:p w:rsidR="00604FE9" w:rsidRPr="00DB4AA5" w:rsidRDefault="00DB4AA5" w:rsidP="00DB4AA5">
      <w:pPr>
        <w:pStyle w:val="Prrafodelista"/>
        <w:numPr>
          <w:ilvl w:val="0"/>
          <w:numId w:val="25"/>
        </w:numPr>
        <w:spacing w:after="0" w:line="360" w:lineRule="auto"/>
        <w:ind w:left="360"/>
        <w:jc w:val="both"/>
        <w:rPr>
          <w:rFonts w:ascii="Arial" w:hAnsi="Arial" w:cs="Arial"/>
          <w:b/>
          <w:sz w:val="28"/>
          <w:szCs w:val="28"/>
        </w:rPr>
      </w:pPr>
      <w:r w:rsidRPr="00DB4AA5">
        <w:rPr>
          <w:rFonts w:ascii="Arial" w:hAnsi="Arial" w:cs="Arial"/>
          <w:b/>
          <w:sz w:val="28"/>
          <w:szCs w:val="28"/>
        </w:rPr>
        <w:t>Área de Activo Fijo</w:t>
      </w:r>
    </w:p>
    <w:p w:rsidR="00DB4AA5" w:rsidRDefault="00DB4AA5" w:rsidP="00DB4AA5">
      <w:pPr>
        <w:pStyle w:val="Prrafodelista"/>
        <w:tabs>
          <w:tab w:val="left" w:pos="90"/>
        </w:tabs>
        <w:spacing w:after="0" w:line="360" w:lineRule="auto"/>
        <w:ind w:left="0"/>
        <w:jc w:val="both"/>
        <w:rPr>
          <w:rFonts w:ascii="Arial" w:hAnsi="Arial" w:cs="Arial"/>
          <w:sz w:val="24"/>
          <w:szCs w:val="24"/>
        </w:rPr>
      </w:pPr>
      <w:r>
        <w:rPr>
          <w:rFonts w:ascii="Arial" w:hAnsi="Arial" w:cs="Arial"/>
          <w:sz w:val="24"/>
          <w:szCs w:val="24"/>
        </w:rPr>
        <w:t xml:space="preserve">En cumplimiento a la normativa creada para tal fin, esta área se encarga de realizar los levantamientos de inventario físico, de los bienes muebles su control, la distribución individual y por secciones, creándose para ello un formulario de asignación personal, para deducir responsabilidades en caso de extravío, deterioro, entre otros. </w:t>
      </w:r>
      <w:r w:rsidR="00DB16D1">
        <w:rPr>
          <w:rFonts w:ascii="Arial" w:hAnsi="Arial" w:cs="Arial"/>
          <w:sz w:val="24"/>
          <w:szCs w:val="24"/>
        </w:rPr>
        <w:t>Además,</w:t>
      </w:r>
      <w:r>
        <w:rPr>
          <w:rFonts w:ascii="Arial" w:hAnsi="Arial" w:cs="Arial"/>
          <w:sz w:val="24"/>
          <w:szCs w:val="24"/>
        </w:rPr>
        <w:t xml:space="preserve"> dentro de sus funciones tienen la de coordinar el descargo de bienes obsoletos producto del uso y tiempo de vida útil.  A </w:t>
      </w:r>
      <w:r w:rsidR="00DB16D1">
        <w:rPr>
          <w:rFonts w:ascii="Arial" w:hAnsi="Arial" w:cs="Arial"/>
          <w:sz w:val="24"/>
          <w:szCs w:val="24"/>
        </w:rPr>
        <w:t>continuación,</w:t>
      </w:r>
      <w:r>
        <w:rPr>
          <w:rFonts w:ascii="Arial" w:hAnsi="Arial" w:cs="Arial"/>
          <w:sz w:val="24"/>
          <w:szCs w:val="24"/>
        </w:rPr>
        <w:t xml:space="preserve"> se presenta el detalle de bienes con que se cuentan.</w:t>
      </w:r>
    </w:p>
    <w:p w:rsidR="00DB4AA5" w:rsidRDefault="00DB4AA5" w:rsidP="00DB4AA5">
      <w:pPr>
        <w:pStyle w:val="Prrafodelista"/>
        <w:tabs>
          <w:tab w:val="left" w:pos="90"/>
        </w:tabs>
        <w:spacing w:after="0" w:line="360" w:lineRule="auto"/>
        <w:ind w:left="0"/>
        <w:jc w:val="both"/>
        <w:rPr>
          <w:rFonts w:ascii="Arial" w:hAnsi="Arial" w:cs="Arial"/>
          <w:sz w:val="24"/>
          <w:szCs w:val="24"/>
        </w:rPr>
      </w:pPr>
    </w:p>
    <w:p w:rsidR="00DB4AA5" w:rsidRDefault="00DB4AA5" w:rsidP="00DB4AA5">
      <w:pPr>
        <w:pStyle w:val="Prrafodelista"/>
        <w:tabs>
          <w:tab w:val="left" w:pos="90"/>
        </w:tabs>
        <w:spacing w:after="0" w:line="360" w:lineRule="auto"/>
        <w:ind w:left="0"/>
        <w:jc w:val="both"/>
        <w:rPr>
          <w:rFonts w:ascii="Arial" w:hAnsi="Arial" w:cs="Arial"/>
          <w:i/>
          <w:sz w:val="20"/>
          <w:szCs w:val="20"/>
        </w:rPr>
      </w:pPr>
      <w:r w:rsidRPr="00C8020D">
        <w:rPr>
          <w:i/>
          <w:noProof/>
          <w:sz w:val="20"/>
          <w:szCs w:val="20"/>
          <w:lang w:val="es-SV" w:eastAsia="es-SV"/>
        </w:rPr>
        <w:drawing>
          <wp:anchor distT="0" distB="0" distL="114300" distR="114300" simplePos="0" relativeHeight="251668480" behindDoc="0" locked="0" layoutInCell="1" allowOverlap="1" wp14:anchorId="02837C73" wp14:editId="0949EBD2">
            <wp:simplePos x="0" y="0"/>
            <wp:positionH relativeFrom="column">
              <wp:align>left</wp:align>
            </wp:positionH>
            <wp:positionV relativeFrom="paragraph">
              <wp:align>top</wp:align>
            </wp:positionV>
            <wp:extent cx="6226475" cy="577970"/>
            <wp:effectExtent l="19050" t="0" r="2875" b="0"/>
            <wp:wrapSquare wrapText="bothSides"/>
            <wp:docPr id="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6226475" cy="577970"/>
                    </a:xfrm>
                    <a:prstGeom prst="rect">
                      <a:avLst/>
                    </a:prstGeom>
                    <a:noFill/>
                    <a:ln w="9525">
                      <a:noFill/>
                      <a:miter lim="800000"/>
                      <a:headEnd/>
                      <a:tailEnd/>
                    </a:ln>
                  </pic:spPr>
                </pic:pic>
              </a:graphicData>
            </a:graphic>
          </wp:anchor>
        </w:drawing>
      </w:r>
      <w:r w:rsidR="00C8020D" w:rsidRPr="00C8020D">
        <w:rPr>
          <w:rFonts w:ascii="Arial" w:hAnsi="Arial" w:cs="Arial"/>
          <w:i/>
          <w:sz w:val="20"/>
          <w:szCs w:val="20"/>
        </w:rPr>
        <w:t xml:space="preserve"> </w:t>
      </w:r>
      <w:r w:rsidR="00C8020D">
        <w:rPr>
          <w:rFonts w:ascii="Arial" w:hAnsi="Arial" w:cs="Arial"/>
          <w:i/>
          <w:sz w:val="20"/>
          <w:szCs w:val="20"/>
        </w:rPr>
        <w:t xml:space="preserve">      </w:t>
      </w:r>
      <w:r w:rsidR="00C8020D" w:rsidRPr="00C8020D">
        <w:rPr>
          <w:rFonts w:ascii="Arial" w:hAnsi="Arial" w:cs="Arial"/>
          <w:i/>
          <w:sz w:val="20"/>
          <w:szCs w:val="20"/>
        </w:rPr>
        <w:t xml:space="preserve">Fuente: Controles interno de Inspectoría General </w:t>
      </w:r>
    </w:p>
    <w:p w:rsidR="00C8020D" w:rsidRPr="00C8020D" w:rsidRDefault="00C8020D" w:rsidP="00DB4AA5">
      <w:pPr>
        <w:pStyle w:val="Prrafodelista"/>
        <w:tabs>
          <w:tab w:val="left" w:pos="90"/>
        </w:tabs>
        <w:spacing w:after="0" w:line="360" w:lineRule="auto"/>
        <w:ind w:left="0"/>
        <w:jc w:val="both"/>
        <w:rPr>
          <w:rFonts w:ascii="Arial" w:hAnsi="Arial" w:cs="Arial"/>
          <w:i/>
          <w:sz w:val="20"/>
          <w:szCs w:val="20"/>
        </w:rPr>
      </w:pPr>
    </w:p>
    <w:p w:rsidR="008E0028" w:rsidRDefault="00146EE3" w:rsidP="008E0028">
      <w:pPr>
        <w:pStyle w:val="Prrafodelista"/>
        <w:numPr>
          <w:ilvl w:val="0"/>
          <w:numId w:val="25"/>
        </w:numPr>
        <w:spacing w:after="0" w:line="360" w:lineRule="auto"/>
        <w:ind w:left="360"/>
        <w:jc w:val="both"/>
        <w:rPr>
          <w:rFonts w:ascii="Arial" w:hAnsi="Arial" w:cs="Arial"/>
          <w:b/>
          <w:sz w:val="28"/>
          <w:szCs w:val="28"/>
        </w:rPr>
      </w:pPr>
      <w:r>
        <w:rPr>
          <w:rFonts w:ascii="Arial" w:hAnsi="Arial" w:cs="Arial"/>
          <w:sz w:val="24"/>
          <w:szCs w:val="24"/>
        </w:rPr>
        <w:lastRenderedPageBreak/>
        <w:tab/>
      </w:r>
      <w:r w:rsidR="008E0028" w:rsidRPr="008E0028">
        <w:rPr>
          <w:rFonts w:ascii="Arial" w:hAnsi="Arial" w:cs="Arial"/>
          <w:b/>
          <w:sz w:val="28"/>
          <w:szCs w:val="28"/>
        </w:rPr>
        <w:t>Área Presupuestaria</w:t>
      </w:r>
    </w:p>
    <w:p w:rsidR="008E0028" w:rsidRDefault="008E0028" w:rsidP="008E0028">
      <w:pPr>
        <w:spacing w:after="0" w:line="360" w:lineRule="auto"/>
        <w:jc w:val="both"/>
        <w:rPr>
          <w:rFonts w:ascii="Arial" w:hAnsi="Arial" w:cs="Arial"/>
          <w:sz w:val="24"/>
          <w:szCs w:val="24"/>
          <w:lang w:val="es-ES"/>
        </w:rPr>
      </w:pPr>
      <w:r w:rsidRPr="008E0028">
        <w:rPr>
          <w:rFonts w:ascii="Arial" w:hAnsi="Arial" w:cs="Arial"/>
          <w:sz w:val="24"/>
          <w:szCs w:val="24"/>
          <w:lang w:val="es-ES"/>
        </w:rPr>
        <w:t>Para la operativización de Inspectoría General, le fue asignado u</w:t>
      </w:r>
      <w:r>
        <w:rPr>
          <w:rFonts w:ascii="Arial" w:hAnsi="Arial" w:cs="Arial"/>
          <w:sz w:val="24"/>
          <w:szCs w:val="24"/>
          <w:lang w:val="es-ES"/>
        </w:rPr>
        <w:t xml:space="preserve">n </w:t>
      </w:r>
      <w:r w:rsidR="00DB16D1">
        <w:rPr>
          <w:rFonts w:ascii="Arial" w:hAnsi="Arial" w:cs="Arial"/>
          <w:sz w:val="24"/>
          <w:szCs w:val="24"/>
          <w:lang w:val="es-ES"/>
        </w:rPr>
        <w:t>presupuesto de</w:t>
      </w:r>
      <w:r>
        <w:rPr>
          <w:rFonts w:ascii="Arial" w:hAnsi="Arial" w:cs="Arial"/>
          <w:sz w:val="24"/>
          <w:szCs w:val="24"/>
          <w:lang w:val="es-ES"/>
        </w:rPr>
        <w:t xml:space="preserve"> $1,498,770.00, distribuidos en los rubros de 51 Remuneraciones, 54 Adquisición de Bienes y Servicios y 55 Financieros y otros</w:t>
      </w:r>
      <w:r w:rsidR="009E21C0">
        <w:rPr>
          <w:rFonts w:ascii="Arial" w:hAnsi="Arial" w:cs="Arial"/>
          <w:sz w:val="24"/>
          <w:szCs w:val="24"/>
          <w:lang w:val="es-ES"/>
        </w:rPr>
        <w:t xml:space="preserve">; mientras que el rubro 61 Inversiones en Activo Fijo, no se le asignaron fondos para el año 2018, igual que en año anteriores. A </w:t>
      </w:r>
      <w:r w:rsidR="00DB16D1">
        <w:rPr>
          <w:rFonts w:ascii="Arial" w:hAnsi="Arial" w:cs="Arial"/>
          <w:sz w:val="24"/>
          <w:szCs w:val="24"/>
          <w:lang w:val="es-ES"/>
        </w:rPr>
        <w:t>continuación,</w:t>
      </w:r>
      <w:r w:rsidR="009E21C0">
        <w:rPr>
          <w:rFonts w:ascii="Arial" w:hAnsi="Arial" w:cs="Arial"/>
          <w:sz w:val="24"/>
          <w:szCs w:val="24"/>
          <w:lang w:val="es-ES"/>
        </w:rPr>
        <w:t xml:space="preserve"> se detalla el presupuesto votado y sus específicos.</w:t>
      </w:r>
    </w:p>
    <w:p w:rsidR="009E21C0" w:rsidRPr="008E0028" w:rsidRDefault="009E21C0" w:rsidP="008E0028">
      <w:pPr>
        <w:spacing w:after="0" w:line="360" w:lineRule="auto"/>
        <w:jc w:val="both"/>
        <w:rPr>
          <w:rFonts w:ascii="Arial" w:hAnsi="Arial" w:cs="Arial"/>
          <w:sz w:val="24"/>
          <w:szCs w:val="24"/>
          <w:lang w:val="es-ES"/>
        </w:rPr>
      </w:pPr>
    </w:p>
    <w:p w:rsidR="006745FE" w:rsidRDefault="00146EE3" w:rsidP="00146EE3">
      <w:pPr>
        <w:pStyle w:val="Prrafodelista"/>
        <w:tabs>
          <w:tab w:val="left" w:pos="2432"/>
        </w:tabs>
        <w:spacing w:after="0" w:line="360" w:lineRule="auto"/>
        <w:ind w:left="270"/>
        <w:jc w:val="both"/>
        <w:rPr>
          <w:rFonts w:ascii="Arial" w:hAnsi="Arial" w:cs="Arial"/>
          <w:sz w:val="24"/>
          <w:szCs w:val="24"/>
        </w:rPr>
      </w:pPr>
      <w:r w:rsidRPr="00146EE3">
        <w:rPr>
          <w:noProof/>
          <w:szCs w:val="24"/>
          <w:lang w:val="es-SV" w:eastAsia="es-SV"/>
        </w:rPr>
        <w:drawing>
          <wp:inline distT="0" distB="0" distL="0" distR="0" wp14:anchorId="73E898ED" wp14:editId="3D3FB16D">
            <wp:extent cx="5589917" cy="1940944"/>
            <wp:effectExtent l="95250" t="95250" r="86983" b="97406"/>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7398" r="7001"/>
                    <a:stretch>
                      <a:fillRect/>
                    </a:stretch>
                  </pic:blipFill>
                  <pic:spPr bwMode="auto">
                    <a:xfrm>
                      <a:off x="0" y="0"/>
                      <a:ext cx="5589917" cy="19409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45FE" w:rsidRDefault="006745FE" w:rsidP="00E77D25">
      <w:pPr>
        <w:pStyle w:val="Prrafodelista"/>
        <w:spacing w:after="0" w:line="360" w:lineRule="auto"/>
        <w:ind w:left="270"/>
        <w:jc w:val="both"/>
        <w:rPr>
          <w:rFonts w:ascii="Arial" w:hAnsi="Arial" w:cs="Arial"/>
          <w:sz w:val="24"/>
          <w:szCs w:val="24"/>
        </w:rPr>
      </w:pPr>
    </w:p>
    <w:p w:rsidR="006745FE" w:rsidRPr="009B2533" w:rsidRDefault="00AF660B" w:rsidP="00AF660B">
      <w:pPr>
        <w:pStyle w:val="Ttulo2"/>
        <w:numPr>
          <w:ilvl w:val="0"/>
          <w:numId w:val="7"/>
        </w:numPr>
        <w:spacing w:before="0" w:line="240" w:lineRule="auto"/>
        <w:ind w:left="360"/>
        <w:contextualSpacing/>
        <w:jc w:val="both"/>
        <w:rPr>
          <w:rFonts w:ascii="Arial" w:hAnsi="Arial" w:cs="Arial"/>
          <w:b/>
          <w:color w:val="0000CC"/>
          <w:sz w:val="28"/>
          <w:szCs w:val="28"/>
          <w:lang w:val="es-SV"/>
        </w:rPr>
      </w:pPr>
      <w:bookmarkStart w:id="17" w:name="_Toc3196959"/>
      <w:r>
        <w:rPr>
          <w:rFonts w:ascii="Arial" w:hAnsi="Arial" w:cs="Arial"/>
          <w:b/>
          <w:color w:val="0000CC"/>
          <w:sz w:val="28"/>
          <w:szCs w:val="28"/>
          <w:lang w:val="es-US"/>
        </w:rPr>
        <w:t>P</w:t>
      </w:r>
      <w:r>
        <w:rPr>
          <w:rFonts w:ascii="Arial" w:hAnsi="Arial" w:cs="Arial"/>
          <w:b/>
          <w:color w:val="0000CC"/>
          <w:sz w:val="28"/>
          <w:szCs w:val="28"/>
          <w:lang w:val="es-SV"/>
        </w:rPr>
        <w:t>articipación de Inspectoría G</w:t>
      </w:r>
      <w:r w:rsidRPr="009B2533">
        <w:rPr>
          <w:rFonts w:ascii="Arial" w:hAnsi="Arial" w:cs="Arial"/>
          <w:b/>
          <w:color w:val="0000CC"/>
          <w:sz w:val="28"/>
          <w:szCs w:val="28"/>
          <w:lang w:val="es-SV"/>
        </w:rPr>
        <w:t xml:space="preserve">eneral en otras actividades </w:t>
      </w:r>
      <w:r w:rsidR="00C24560">
        <w:rPr>
          <w:rFonts w:ascii="Arial" w:hAnsi="Arial" w:cs="Arial"/>
          <w:b/>
          <w:color w:val="0000CC"/>
          <w:sz w:val="28"/>
          <w:szCs w:val="28"/>
          <w:lang w:val="es-SV"/>
        </w:rPr>
        <w:t>en el MJSP.</w:t>
      </w:r>
      <w:bookmarkEnd w:id="17"/>
    </w:p>
    <w:p w:rsidR="00C7199F" w:rsidRPr="00C7199F" w:rsidRDefault="00C7199F" w:rsidP="00C7199F">
      <w:pPr>
        <w:rPr>
          <w:rFonts w:ascii="Arial" w:hAnsi="Arial" w:cs="Arial"/>
          <w:sz w:val="10"/>
          <w:szCs w:val="10"/>
          <w:lang w:val="es-SV"/>
        </w:rPr>
      </w:pPr>
      <w:r w:rsidRPr="00C7199F">
        <w:rPr>
          <w:rFonts w:ascii="Arial" w:hAnsi="Arial" w:cs="Arial"/>
          <w:sz w:val="10"/>
          <w:szCs w:val="10"/>
          <w:lang w:val="es-SV"/>
        </w:rPr>
        <w:t xml:space="preserve"> </w:t>
      </w:r>
    </w:p>
    <w:p w:rsidR="002F4AF6" w:rsidRDefault="00C7199F" w:rsidP="002F4AF6">
      <w:pPr>
        <w:spacing w:after="0" w:line="360" w:lineRule="auto"/>
        <w:ind w:left="-86"/>
        <w:contextualSpacing/>
        <w:jc w:val="both"/>
        <w:rPr>
          <w:rFonts w:ascii="Arial" w:hAnsi="Arial" w:cs="Arial"/>
          <w:sz w:val="24"/>
          <w:szCs w:val="24"/>
          <w:lang w:val="es-SV"/>
        </w:rPr>
      </w:pPr>
      <w:r>
        <w:rPr>
          <w:rFonts w:ascii="Arial" w:hAnsi="Arial" w:cs="Arial"/>
          <w:sz w:val="24"/>
          <w:szCs w:val="24"/>
          <w:lang w:val="es-SV"/>
        </w:rPr>
        <w:t>Dura</w:t>
      </w:r>
      <w:r w:rsidRPr="00C7199F">
        <w:rPr>
          <w:rFonts w:ascii="Arial" w:hAnsi="Arial" w:cs="Arial"/>
          <w:sz w:val="24"/>
          <w:szCs w:val="24"/>
          <w:lang w:val="es-SV"/>
        </w:rPr>
        <w:t>nte el año</w:t>
      </w:r>
      <w:r>
        <w:rPr>
          <w:rFonts w:ascii="Arial" w:hAnsi="Arial" w:cs="Arial"/>
          <w:sz w:val="24"/>
          <w:szCs w:val="24"/>
          <w:lang w:val="es-SV"/>
        </w:rPr>
        <w:t>,</w:t>
      </w:r>
      <w:r w:rsidRPr="00C7199F">
        <w:rPr>
          <w:rFonts w:ascii="Arial" w:hAnsi="Arial" w:cs="Arial"/>
          <w:sz w:val="24"/>
          <w:szCs w:val="24"/>
          <w:lang w:val="es-SV"/>
        </w:rPr>
        <w:t xml:space="preserve"> </w:t>
      </w:r>
      <w:r>
        <w:rPr>
          <w:rFonts w:ascii="Arial" w:hAnsi="Arial" w:cs="Arial"/>
          <w:sz w:val="24"/>
          <w:szCs w:val="24"/>
          <w:lang w:val="es-SV"/>
        </w:rPr>
        <w:t>personal de esta institución participó en diferentes Comités y Mesas Técnicas, en las cuales estaban involucrados el Señor Ministro y Viceministro de Justicia y Segurida</w:t>
      </w:r>
      <w:r w:rsidR="003A1C99">
        <w:rPr>
          <w:rFonts w:ascii="Arial" w:hAnsi="Arial" w:cs="Arial"/>
          <w:sz w:val="24"/>
          <w:szCs w:val="24"/>
          <w:lang w:val="es-SV"/>
        </w:rPr>
        <w:t>d</w:t>
      </w:r>
      <w:r>
        <w:rPr>
          <w:rFonts w:ascii="Arial" w:hAnsi="Arial" w:cs="Arial"/>
          <w:sz w:val="24"/>
          <w:szCs w:val="24"/>
          <w:lang w:val="es-SV"/>
        </w:rPr>
        <w:t xml:space="preserve"> Pública, </w:t>
      </w:r>
      <w:r w:rsidR="003A1C99">
        <w:rPr>
          <w:rFonts w:ascii="Arial" w:hAnsi="Arial" w:cs="Arial"/>
          <w:sz w:val="24"/>
          <w:szCs w:val="24"/>
          <w:lang w:val="es-SV"/>
        </w:rPr>
        <w:t>así como el Señor Inspector General,</w:t>
      </w:r>
      <w:r>
        <w:rPr>
          <w:rFonts w:ascii="Arial" w:hAnsi="Arial" w:cs="Arial"/>
          <w:sz w:val="24"/>
          <w:szCs w:val="24"/>
          <w:lang w:val="es-SV"/>
        </w:rPr>
        <w:t xml:space="preserve"> algunas Jefaturas</w:t>
      </w:r>
      <w:r w:rsidR="003A1C99">
        <w:rPr>
          <w:rFonts w:ascii="Arial" w:hAnsi="Arial" w:cs="Arial"/>
          <w:sz w:val="24"/>
          <w:szCs w:val="24"/>
          <w:lang w:val="es-SV"/>
        </w:rPr>
        <w:t xml:space="preserve"> de las </w:t>
      </w:r>
      <w:r>
        <w:rPr>
          <w:rFonts w:ascii="Arial" w:hAnsi="Arial" w:cs="Arial"/>
          <w:sz w:val="24"/>
          <w:szCs w:val="24"/>
          <w:lang w:val="es-SV"/>
        </w:rPr>
        <w:t>Instituciones adscritas</w:t>
      </w:r>
      <w:r w:rsidR="003A1C99">
        <w:rPr>
          <w:rFonts w:ascii="Arial" w:hAnsi="Arial" w:cs="Arial"/>
          <w:sz w:val="24"/>
          <w:szCs w:val="24"/>
          <w:lang w:val="es-SV"/>
        </w:rPr>
        <w:t xml:space="preserve">. </w:t>
      </w:r>
      <w:r>
        <w:rPr>
          <w:rFonts w:ascii="Arial" w:hAnsi="Arial" w:cs="Arial"/>
          <w:sz w:val="24"/>
          <w:szCs w:val="24"/>
          <w:lang w:val="es-SV"/>
        </w:rPr>
        <w:t xml:space="preserve"> </w:t>
      </w:r>
      <w:r w:rsidR="003A1C99">
        <w:rPr>
          <w:rFonts w:ascii="Arial" w:hAnsi="Arial" w:cs="Arial"/>
          <w:sz w:val="24"/>
          <w:szCs w:val="24"/>
          <w:lang w:val="es-SV"/>
        </w:rPr>
        <w:t xml:space="preserve">Por razones de tiempo para estar presentes en todas las reuniones, el Señor Inspector General nombró a algunas Jefaturas para que </w:t>
      </w:r>
      <w:r w:rsidR="002F4AF6">
        <w:rPr>
          <w:rFonts w:ascii="Arial" w:hAnsi="Arial" w:cs="Arial"/>
          <w:sz w:val="24"/>
          <w:szCs w:val="24"/>
          <w:lang w:val="es-SV"/>
        </w:rPr>
        <w:t xml:space="preserve">lo representaran en las Comité </w:t>
      </w:r>
      <w:r w:rsidR="003A1C99">
        <w:rPr>
          <w:rFonts w:ascii="Arial" w:hAnsi="Arial" w:cs="Arial"/>
          <w:sz w:val="24"/>
          <w:szCs w:val="24"/>
          <w:lang w:val="es-SV"/>
        </w:rPr>
        <w:t>Técnico de la población LGBTI y</w:t>
      </w:r>
      <w:r w:rsidR="00DC1C09">
        <w:rPr>
          <w:rFonts w:ascii="Arial" w:hAnsi="Arial" w:cs="Arial"/>
          <w:sz w:val="24"/>
          <w:szCs w:val="24"/>
          <w:lang w:val="es-SV"/>
        </w:rPr>
        <w:t xml:space="preserve"> Comité de </w:t>
      </w:r>
      <w:r w:rsidR="002F4AF6">
        <w:rPr>
          <w:rFonts w:ascii="Arial" w:hAnsi="Arial" w:cs="Arial"/>
          <w:sz w:val="24"/>
          <w:szCs w:val="24"/>
          <w:lang w:val="es-SV"/>
        </w:rPr>
        <w:t xml:space="preserve">implantación de las políticas para la atención a la población LGBTI en el Ministerio de Justicia y sus instituciones adscritas; </w:t>
      </w:r>
      <w:r w:rsidR="00DC1C09">
        <w:rPr>
          <w:rFonts w:ascii="Arial" w:hAnsi="Arial" w:cs="Arial"/>
          <w:sz w:val="24"/>
          <w:szCs w:val="24"/>
          <w:lang w:val="es-SV"/>
        </w:rPr>
        <w:t>además</w:t>
      </w:r>
      <w:r w:rsidR="002F4AF6">
        <w:rPr>
          <w:rFonts w:ascii="Arial" w:hAnsi="Arial" w:cs="Arial"/>
          <w:sz w:val="24"/>
          <w:szCs w:val="24"/>
          <w:lang w:val="es-SV"/>
        </w:rPr>
        <w:t xml:space="preserve"> se ha participado en las Mesas </w:t>
      </w:r>
      <w:r w:rsidR="003A1C99">
        <w:rPr>
          <w:rFonts w:ascii="Arial" w:hAnsi="Arial" w:cs="Arial"/>
          <w:sz w:val="24"/>
          <w:szCs w:val="24"/>
          <w:lang w:val="es-SV"/>
        </w:rPr>
        <w:t>Técnicas</w:t>
      </w:r>
      <w:r w:rsidR="002F4AF6">
        <w:rPr>
          <w:rFonts w:ascii="Arial" w:hAnsi="Arial" w:cs="Arial"/>
          <w:sz w:val="24"/>
          <w:szCs w:val="24"/>
          <w:lang w:val="es-SV"/>
        </w:rPr>
        <w:t xml:space="preserve"> siguientes:</w:t>
      </w:r>
    </w:p>
    <w:p w:rsidR="002F4AF6" w:rsidRPr="002F4AF6" w:rsidRDefault="002F4AF6" w:rsidP="002F4AF6">
      <w:pPr>
        <w:pStyle w:val="Prrafodelista"/>
        <w:numPr>
          <w:ilvl w:val="0"/>
          <w:numId w:val="27"/>
        </w:numPr>
        <w:spacing w:after="0" w:line="360" w:lineRule="auto"/>
        <w:jc w:val="both"/>
        <w:rPr>
          <w:rFonts w:ascii="Arial" w:hAnsi="Arial" w:cs="Arial"/>
          <w:b/>
          <w:i/>
          <w:sz w:val="24"/>
          <w:szCs w:val="24"/>
          <w:lang w:val="es-SV"/>
        </w:rPr>
      </w:pPr>
      <w:r w:rsidRPr="002F4AF6">
        <w:rPr>
          <w:rFonts w:ascii="Arial" w:hAnsi="Arial" w:cs="Arial"/>
          <w:b/>
          <w:i/>
          <w:sz w:val="24"/>
          <w:szCs w:val="24"/>
          <w:lang w:val="es-SV"/>
        </w:rPr>
        <w:t>Atención de Casos Prioritarios.</w:t>
      </w:r>
    </w:p>
    <w:p w:rsidR="002F4AF6" w:rsidRPr="002F4AF6" w:rsidRDefault="002F4AF6" w:rsidP="002F4AF6">
      <w:pPr>
        <w:pStyle w:val="Prrafodelista"/>
        <w:numPr>
          <w:ilvl w:val="0"/>
          <w:numId w:val="27"/>
        </w:numPr>
        <w:spacing w:after="0" w:line="360" w:lineRule="auto"/>
        <w:jc w:val="both"/>
        <w:rPr>
          <w:rFonts w:ascii="Arial" w:hAnsi="Arial" w:cs="Arial"/>
          <w:b/>
          <w:i/>
          <w:sz w:val="24"/>
          <w:szCs w:val="24"/>
          <w:lang w:val="es-SV"/>
        </w:rPr>
      </w:pPr>
      <w:r w:rsidRPr="002F4AF6">
        <w:rPr>
          <w:rFonts w:ascii="Arial" w:hAnsi="Arial" w:cs="Arial"/>
          <w:b/>
          <w:i/>
          <w:sz w:val="24"/>
          <w:szCs w:val="24"/>
          <w:lang w:val="es-SV"/>
        </w:rPr>
        <w:t>Actuaciones Policiales.</w:t>
      </w:r>
    </w:p>
    <w:p w:rsidR="002F4AF6" w:rsidRPr="002F4AF6" w:rsidRDefault="002F4AF6" w:rsidP="002F4AF6">
      <w:pPr>
        <w:pStyle w:val="Prrafodelista"/>
        <w:numPr>
          <w:ilvl w:val="0"/>
          <w:numId w:val="27"/>
        </w:numPr>
        <w:spacing w:after="0" w:line="360" w:lineRule="auto"/>
        <w:jc w:val="both"/>
        <w:rPr>
          <w:rFonts w:ascii="Arial" w:hAnsi="Arial" w:cs="Arial"/>
          <w:b/>
          <w:i/>
          <w:sz w:val="24"/>
          <w:szCs w:val="24"/>
          <w:lang w:val="es-SV"/>
        </w:rPr>
      </w:pPr>
      <w:r w:rsidRPr="002F4AF6">
        <w:rPr>
          <w:rFonts w:ascii="Arial" w:hAnsi="Arial" w:cs="Arial"/>
          <w:b/>
          <w:i/>
          <w:sz w:val="24"/>
          <w:szCs w:val="24"/>
          <w:lang w:val="es-SV"/>
        </w:rPr>
        <w:t>Seguimiento de Casos</w:t>
      </w:r>
    </w:p>
    <w:p w:rsidR="002F4AF6" w:rsidRPr="002F4AF6" w:rsidRDefault="002F4AF6" w:rsidP="002F4AF6">
      <w:pPr>
        <w:pStyle w:val="Prrafodelista"/>
        <w:numPr>
          <w:ilvl w:val="0"/>
          <w:numId w:val="27"/>
        </w:numPr>
        <w:spacing w:after="0" w:line="360" w:lineRule="auto"/>
        <w:jc w:val="both"/>
        <w:rPr>
          <w:rFonts w:ascii="Arial" w:hAnsi="Arial" w:cs="Arial"/>
          <w:b/>
          <w:i/>
          <w:sz w:val="24"/>
          <w:szCs w:val="24"/>
          <w:lang w:val="es-SV"/>
        </w:rPr>
      </w:pPr>
      <w:r w:rsidRPr="002F4AF6">
        <w:rPr>
          <w:rFonts w:ascii="Arial" w:hAnsi="Arial" w:cs="Arial"/>
          <w:b/>
          <w:i/>
          <w:sz w:val="24"/>
          <w:szCs w:val="24"/>
          <w:lang w:val="es-SV"/>
        </w:rPr>
        <w:t>Fortalecimiento de Controles Internos y Externos institucionales</w:t>
      </w:r>
    </w:p>
    <w:p w:rsidR="00DC1C09" w:rsidRDefault="00DC1C09" w:rsidP="00DC1C09">
      <w:pPr>
        <w:spacing w:after="0" w:line="360" w:lineRule="auto"/>
        <w:jc w:val="both"/>
        <w:rPr>
          <w:rFonts w:ascii="Arial" w:hAnsi="Arial" w:cs="Arial"/>
          <w:sz w:val="24"/>
          <w:szCs w:val="24"/>
          <w:lang w:val="es-SV"/>
        </w:rPr>
      </w:pPr>
      <w:r>
        <w:rPr>
          <w:rFonts w:ascii="Arial" w:hAnsi="Arial" w:cs="Arial"/>
          <w:sz w:val="24"/>
          <w:szCs w:val="24"/>
          <w:lang w:val="es-SV"/>
        </w:rPr>
        <w:lastRenderedPageBreak/>
        <w:t xml:space="preserve">A pesar de carecer de </w:t>
      </w:r>
      <w:r w:rsidR="00DB16D1">
        <w:rPr>
          <w:rFonts w:ascii="Arial" w:hAnsi="Arial" w:cs="Arial"/>
          <w:sz w:val="24"/>
          <w:szCs w:val="24"/>
          <w:lang w:val="es-SV"/>
        </w:rPr>
        <w:t>recursos</w:t>
      </w:r>
      <w:r>
        <w:rPr>
          <w:rFonts w:ascii="Arial" w:hAnsi="Arial" w:cs="Arial"/>
          <w:sz w:val="24"/>
          <w:szCs w:val="24"/>
          <w:lang w:val="es-SV"/>
        </w:rPr>
        <w:t xml:space="preserve"> humanos en Inspectoría General, siempre se ha atendido a las peticiones realizadas por el Ministerio de Justicia y Seguridad a través de un involucramiento directo o por medio de acompañamiento, en cualquiera de los casos siempre esto conlleva un esfuerzo y tiempo, que para lograrlo el personal hace doble esfuerzo para salir con sus actividades propias de la institución y además con otras tareas que le sean encomendadas.</w:t>
      </w:r>
    </w:p>
    <w:p w:rsidR="00DC1C09" w:rsidRDefault="00DC1C09" w:rsidP="00DC1C09">
      <w:pPr>
        <w:spacing w:after="0" w:line="360" w:lineRule="auto"/>
        <w:jc w:val="both"/>
        <w:rPr>
          <w:rFonts w:ascii="Arial" w:hAnsi="Arial" w:cs="Arial"/>
          <w:sz w:val="24"/>
          <w:szCs w:val="24"/>
          <w:lang w:val="es-SV"/>
        </w:rPr>
      </w:pPr>
    </w:p>
    <w:p w:rsidR="00DC1C09" w:rsidRDefault="00DC1C09" w:rsidP="00DC1C09">
      <w:pPr>
        <w:spacing w:after="0" w:line="360" w:lineRule="auto"/>
        <w:jc w:val="both"/>
        <w:rPr>
          <w:rFonts w:ascii="Arial" w:hAnsi="Arial" w:cs="Arial"/>
          <w:sz w:val="24"/>
          <w:szCs w:val="24"/>
          <w:lang w:val="es-SV"/>
        </w:rPr>
      </w:pPr>
      <w:r>
        <w:rPr>
          <w:rFonts w:ascii="Arial" w:hAnsi="Arial" w:cs="Arial"/>
          <w:sz w:val="24"/>
          <w:szCs w:val="24"/>
          <w:lang w:val="es-SV"/>
        </w:rPr>
        <w:t>De las participaciones anteriores se han obtenido logros importantes, de los cuales se tienen informes internos en Inspectoría General, los cuales es función del Ministerio de Justicia y Seguridad</w:t>
      </w:r>
      <w:r w:rsidR="00A6740A">
        <w:rPr>
          <w:rFonts w:ascii="Arial" w:hAnsi="Arial" w:cs="Arial"/>
          <w:sz w:val="24"/>
          <w:szCs w:val="24"/>
          <w:lang w:val="es-SV"/>
        </w:rPr>
        <w:t>,</w:t>
      </w:r>
      <w:r>
        <w:rPr>
          <w:rFonts w:ascii="Arial" w:hAnsi="Arial" w:cs="Arial"/>
          <w:sz w:val="24"/>
          <w:szCs w:val="24"/>
          <w:lang w:val="es-SV"/>
        </w:rPr>
        <w:t xml:space="preserve"> su publicación por ser actividades e iniciativas propias</w:t>
      </w:r>
      <w:r w:rsidR="00A6740A">
        <w:rPr>
          <w:rFonts w:ascii="Arial" w:hAnsi="Arial" w:cs="Arial"/>
          <w:sz w:val="24"/>
          <w:szCs w:val="24"/>
          <w:lang w:val="es-SV"/>
        </w:rPr>
        <w:t xml:space="preserve"> de dicha Cartera de Estado.</w:t>
      </w:r>
    </w:p>
    <w:p w:rsidR="00DC1C09" w:rsidRDefault="00DC1C09" w:rsidP="00DC1C09">
      <w:pPr>
        <w:spacing w:after="0" w:line="360" w:lineRule="auto"/>
        <w:jc w:val="both"/>
        <w:rPr>
          <w:rFonts w:ascii="Arial" w:hAnsi="Arial" w:cs="Arial"/>
          <w:sz w:val="24"/>
          <w:szCs w:val="24"/>
          <w:lang w:val="es-SV"/>
        </w:rPr>
      </w:pPr>
    </w:p>
    <w:p w:rsidR="006745FE" w:rsidRPr="002F4AF6" w:rsidRDefault="00A6740A" w:rsidP="002F4AF6">
      <w:pPr>
        <w:pStyle w:val="Ttulo1"/>
        <w:numPr>
          <w:ilvl w:val="0"/>
          <w:numId w:val="1"/>
        </w:numPr>
        <w:spacing w:before="0" w:line="240" w:lineRule="auto"/>
        <w:ind w:left="270" w:hanging="360"/>
        <w:contextualSpacing/>
        <w:rPr>
          <w:rFonts w:ascii="Arial" w:hAnsi="Arial" w:cs="Arial"/>
          <w:color w:val="8B8935"/>
          <w:lang w:val="es-SV"/>
        </w:rPr>
      </w:pPr>
      <w:bookmarkStart w:id="18" w:name="_Toc3196960"/>
      <w:r w:rsidRPr="002F4AF6">
        <w:rPr>
          <w:rFonts w:ascii="Arial" w:hAnsi="Arial" w:cs="Arial"/>
          <w:color w:val="8B8935"/>
          <w:lang w:val="es-SV"/>
        </w:rPr>
        <w:t>CONCLUSIÓN GENERAL</w:t>
      </w:r>
      <w:bookmarkEnd w:id="18"/>
    </w:p>
    <w:p w:rsidR="000218E2" w:rsidRDefault="000218E2" w:rsidP="00A6740A">
      <w:pPr>
        <w:spacing w:after="0" w:line="360" w:lineRule="auto"/>
        <w:ind w:left="-86" w:right="-446"/>
        <w:contextualSpacing/>
        <w:jc w:val="both"/>
        <w:rPr>
          <w:rFonts w:ascii="Arial" w:hAnsi="Arial" w:cs="Arial"/>
          <w:sz w:val="24"/>
          <w:szCs w:val="24"/>
          <w:lang w:val="es-SV"/>
        </w:rPr>
      </w:pPr>
    </w:p>
    <w:p w:rsidR="00A6740A" w:rsidRPr="0070753F" w:rsidRDefault="00A6740A" w:rsidP="00C8020D">
      <w:pPr>
        <w:spacing w:after="0" w:line="360" w:lineRule="auto"/>
        <w:contextualSpacing/>
        <w:jc w:val="both"/>
        <w:rPr>
          <w:rFonts w:ascii="Arial" w:hAnsi="Arial" w:cs="Arial"/>
          <w:sz w:val="24"/>
          <w:szCs w:val="24"/>
          <w:lang w:val="es-SV"/>
        </w:rPr>
      </w:pPr>
      <w:r>
        <w:rPr>
          <w:rFonts w:ascii="Arial" w:hAnsi="Arial" w:cs="Arial"/>
          <w:sz w:val="24"/>
          <w:szCs w:val="24"/>
          <w:lang w:val="es-SV"/>
        </w:rPr>
        <w:t>En el presente documento, se refleja en forma resumida las actividades principales</w:t>
      </w:r>
      <w:r w:rsidR="00C8020D">
        <w:rPr>
          <w:rFonts w:ascii="Arial" w:hAnsi="Arial" w:cs="Arial"/>
          <w:sz w:val="24"/>
          <w:szCs w:val="24"/>
          <w:lang w:val="es-SV"/>
        </w:rPr>
        <w:t>,</w:t>
      </w:r>
      <w:r>
        <w:rPr>
          <w:rFonts w:ascii="Arial" w:hAnsi="Arial" w:cs="Arial"/>
          <w:sz w:val="24"/>
          <w:szCs w:val="24"/>
          <w:lang w:val="es-SV"/>
        </w:rPr>
        <w:t xml:space="preserve"> que Inspectoría General ha realizado en cada una de los Departamentos y Áreas que lo conforman de acuerdo al organigrama, que a pesar de no estar completo, tal como se menciona al inicio de este documento, las actividades se realizan haciendo un esfuerzo, muchas veces sobrehumano, </w:t>
      </w:r>
      <w:r w:rsidR="00C8020D">
        <w:rPr>
          <w:rFonts w:ascii="Arial" w:hAnsi="Arial" w:cs="Arial"/>
          <w:sz w:val="24"/>
          <w:szCs w:val="24"/>
          <w:lang w:val="es-SV"/>
        </w:rPr>
        <w:t>debido a que</w:t>
      </w:r>
      <w:r>
        <w:rPr>
          <w:rFonts w:ascii="Arial" w:hAnsi="Arial" w:cs="Arial"/>
          <w:sz w:val="24"/>
          <w:szCs w:val="24"/>
          <w:lang w:val="es-SV"/>
        </w:rPr>
        <w:t xml:space="preserve"> hay personas que tienen que atender más de un área de trabajo o dos</w:t>
      </w:r>
      <w:r w:rsidR="00261F75">
        <w:rPr>
          <w:rFonts w:ascii="Arial" w:hAnsi="Arial" w:cs="Arial"/>
          <w:sz w:val="24"/>
          <w:szCs w:val="24"/>
          <w:lang w:val="es-SV"/>
        </w:rPr>
        <w:t xml:space="preserve"> Departam</w:t>
      </w:r>
      <w:r w:rsidR="002405AE">
        <w:rPr>
          <w:rFonts w:ascii="Arial" w:hAnsi="Arial" w:cs="Arial"/>
          <w:sz w:val="24"/>
          <w:szCs w:val="24"/>
          <w:lang w:val="es-SV"/>
        </w:rPr>
        <w:t xml:space="preserve">entos, </w:t>
      </w:r>
      <w:r w:rsidR="00DB16D1">
        <w:rPr>
          <w:rFonts w:ascii="Arial" w:hAnsi="Arial" w:cs="Arial"/>
          <w:sz w:val="24"/>
          <w:szCs w:val="24"/>
          <w:lang w:val="es-SV"/>
        </w:rPr>
        <w:t>etc.</w:t>
      </w:r>
      <w:r w:rsidR="00261F75">
        <w:rPr>
          <w:rFonts w:ascii="Arial" w:hAnsi="Arial" w:cs="Arial"/>
          <w:sz w:val="24"/>
          <w:szCs w:val="24"/>
          <w:lang w:val="es-SV"/>
        </w:rPr>
        <w:t>, para salir adelante,</w:t>
      </w:r>
      <w:r>
        <w:rPr>
          <w:rFonts w:ascii="Arial" w:hAnsi="Arial" w:cs="Arial"/>
          <w:sz w:val="24"/>
          <w:szCs w:val="24"/>
          <w:lang w:val="es-SV"/>
        </w:rPr>
        <w:t xml:space="preserve"> así como participado en actividades extracurriculares e interinstitucionalmente, de tal forma de cubrir con las funciones que por ley le competen a Inspectoría General</w:t>
      </w:r>
      <w:r w:rsidR="00261F75">
        <w:rPr>
          <w:rFonts w:ascii="Arial" w:hAnsi="Arial" w:cs="Arial"/>
          <w:sz w:val="24"/>
          <w:szCs w:val="24"/>
          <w:lang w:val="es-SV"/>
        </w:rPr>
        <w:t xml:space="preserve">, aunque el logro no sea el cien por ciento por falta de recurso financieros y humanos, de lo cual se espera que </w:t>
      </w:r>
      <w:r w:rsidR="00F75A04">
        <w:rPr>
          <w:rFonts w:ascii="Arial" w:hAnsi="Arial" w:cs="Arial"/>
          <w:sz w:val="24"/>
          <w:szCs w:val="24"/>
          <w:lang w:val="es-SV"/>
        </w:rPr>
        <w:t>pronto</w:t>
      </w:r>
      <w:r w:rsidR="00261F75">
        <w:rPr>
          <w:rFonts w:ascii="Arial" w:hAnsi="Arial" w:cs="Arial"/>
          <w:sz w:val="24"/>
          <w:szCs w:val="24"/>
          <w:lang w:val="es-SV"/>
        </w:rPr>
        <w:t xml:space="preserve"> se le brinde el presupuesto adecuado para el funcionamiento </w:t>
      </w:r>
      <w:r w:rsidR="00F75A04">
        <w:rPr>
          <w:rFonts w:ascii="Arial" w:hAnsi="Arial" w:cs="Arial"/>
          <w:sz w:val="24"/>
          <w:szCs w:val="24"/>
          <w:lang w:val="es-SV"/>
        </w:rPr>
        <w:t>ideal, tal como se plantea en la</w:t>
      </w:r>
      <w:r w:rsidR="00261F75">
        <w:rPr>
          <w:rFonts w:ascii="Arial" w:hAnsi="Arial" w:cs="Arial"/>
          <w:sz w:val="24"/>
          <w:szCs w:val="24"/>
          <w:lang w:val="es-SV"/>
        </w:rPr>
        <w:t xml:space="preserve"> Ley </w:t>
      </w:r>
      <w:r w:rsidR="00C8020D">
        <w:rPr>
          <w:rFonts w:ascii="Arial" w:hAnsi="Arial" w:cs="Arial"/>
          <w:sz w:val="24"/>
          <w:szCs w:val="24"/>
          <w:lang w:val="es-SV"/>
        </w:rPr>
        <w:t>Orgánica</w:t>
      </w:r>
      <w:r w:rsidR="00F75A04">
        <w:rPr>
          <w:rFonts w:ascii="Arial" w:hAnsi="Arial" w:cs="Arial"/>
          <w:sz w:val="24"/>
          <w:szCs w:val="24"/>
          <w:lang w:val="es-SV"/>
        </w:rPr>
        <w:t xml:space="preserve"> y su Reglamento.</w:t>
      </w:r>
    </w:p>
    <w:p w:rsidR="00F75A04" w:rsidRDefault="00F75A04" w:rsidP="00747566">
      <w:pPr>
        <w:spacing w:after="0" w:line="360" w:lineRule="auto"/>
        <w:ind w:right="-446"/>
        <w:contextualSpacing/>
        <w:jc w:val="both"/>
        <w:rPr>
          <w:rFonts w:ascii="Arial" w:hAnsi="Arial" w:cs="Arial"/>
          <w:sz w:val="4"/>
          <w:szCs w:val="4"/>
          <w:lang w:val="es-SV"/>
        </w:rPr>
      </w:pPr>
    </w:p>
    <w:p w:rsidR="00F75A04" w:rsidRDefault="00F75A04" w:rsidP="00747566">
      <w:pPr>
        <w:spacing w:after="0" w:line="360" w:lineRule="auto"/>
        <w:ind w:right="-446"/>
        <w:contextualSpacing/>
        <w:jc w:val="both"/>
        <w:rPr>
          <w:rFonts w:ascii="Arial" w:hAnsi="Arial" w:cs="Arial"/>
          <w:sz w:val="4"/>
          <w:szCs w:val="4"/>
          <w:lang w:val="es-SV"/>
        </w:rPr>
      </w:pPr>
    </w:p>
    <w:p w:rsidR="00F75A04" w:rsidRDefault="00F75A04" w:rsidP="00747566">
      <w:pPr>
        <w:spacing w:after="0" w:line="360" w:lineRule="auto"/>
        <w:ind w:right="-446"/>
        <w:contextualSpacing/>
        <w:jc w:val="both"/>
        <w:rPr>
          <w:rFonts w:ascii="Arial" w:hAnsi="Arial" w:cs="Arial"/>
          <w:sz w:val="4"/>
          <w:szCs w:val="4"/>
          <w:lang w:val="es-SV"/>
        </w:rPr>
      </w:pPr>
    </w:p>
    <w:p w:rsidR="006C153A" w:rsidRPr="006C153A" w:rsidRDefault="006C153A" w:rsidP="00747566">
      <w:pPr>
        <w:spacing w:after="0" w:line="360" w:lineRule="auto"/>
        <w:ind w:right="-446"/>
        <w:contextualSpacing/>
        <w:jc w:val="both"/>
        <w:rPr>
          <w:rFonts w:ascii="Arial" w:hAnsi="Arial" w:cs="Arial"/>
          <w:sz w:val="10"/>
          <w:szCs w:val="10"/>
          <w:lang w:val="es-SV"/>
        </w:rPr>
      </w:pPr>
    </w:p>
    <w:p w:rsidR="0053624A" w:rsidRPr="0070753F" w:rsidRDefault="00DB4AA5" w:rsidP="00747566">
      <w:pPr>
        <w:spacing w:after="0" w:line="360" w:lineRule="auto"/>
        <w:ind w:right="-446"/>
        <w:contextualSpacing/>
        <w:jc w:val="both"/>
        <w:rPr>
          <w:rFonts w:ascii="Arial" w:hAnsi="Arial" w:cs="Arial"/>
          <w:sz w:val="24"/>
          <w:szCs w:val="24"/>
          <w:lang w:val="es-SV"/>
        </w:rPr>
      </w:pPr>
      <w:r>
        <w:rPr>
          <w:rFonts w:ascii="Arial" w:hAnsi="Arial" w:cs="Arial"/>
          <w:sz w:val="24"/>
          <w:szCs w:val="24"/>
          <w:lang w:val="es-SV"/>
        </w:rPr>
        <w:t>San Salvador, febrero</w:t>
      </w:r>
      <w:r w:rsidR="0053624A" w:rsidRPr="0070753F">
        <w:rPr>
          <w:rFonts w:ascii="Arial" w:hAnsi="Arial" w:cs="Arial"/>
          <w:sz w:val="24"/>
          <w:szCs w:val="24"/>
          <w:lang w:val="es-SV"/>
        </w:rPr>
        <w:t xml:space="preserve"> de 201</w:t>
      </w:r>
      <w:r>
        <w:rPr>
          <w:rFonts w:ascii="Arial" w:hAnsi="Arial" w:cs="Arial"/>
          <w:sz w:val="24"/>
          <w:szCs w:val="24"/>
          <w:lang w:val="es-SV"/>
        </w:rPr>
        <w:t>9</w:t>
      </w:r>
      <w:r w:rsidR="0053624A" w:rsidRPr="0070753F">
        <w:rPr>
          <w:rFonts w:ascii="Arial" w:hAnsi="Arial" w:cs="Arial"/>
          <w:sz w:val="24"/>
          <w:szCs w:val="24"/>
          <w:lang w:val="es-SV"/>
        </w:rPr>
        <w:t>.</w:t>
      </w:r>
    </w:p>
    <w:p w:rsidR="00F75A04" w:rsidRDefault="00F75A04" w:rsidP="006C153A">
      <w:pPr>
        <w:spacing w:after="0" w:line="240" w:lineRule="auto"/>
        <w:ind w:right="-450"/>
        <w:contextualSpacing/>
        <w:jc w:val="both"/>
        <w:rPr>
          <w:rFonts w:ascii="Arial" w:hAnsi="Arial" w:cs="Arial"/>
          <w:sz w:val="24"/>
          <w:szCs w:val="24"/>
          <w:lang w:val="es-SV"/>
        </w:rPr>
      </w:pPr>
    </w:p>
    <w:p w:rsidR="006C153A" w:rsidRDefault="006C153A" w:rsidP="006C153A">
      <w:pPr>
        <w:spacing w:after="0" w:line="240" w:lineRule="auto"/>
        <w:ind w:right="-450"/>
        <w:contextualSpacing/>
        <w:jc w:val="both"/>
        <w:rPr>
          <w:rFonts w:ascii="Arial" w:hAnsi="Arial" w:cs="Arial"/>
          <w:sz w:val="24"/>
          <w:szCs w:val="24"/>
          <w:lang w:val="es-SV"/>
        </w:rPr>
      </w:pPr>
    </w:p>
    <w:p w:rsidR="006C153A" w:rsidRPr="0070753F" w:rsidRDefault="006C153A" w:rsidP="006C153A">
      <w:pPr>
        <w:spacing w:after="0" w:line="240" w:lineRule="auto"/>
        <w:ind w:right="-450"/>
        <w:contextualSpacing/>
        <w:jc w:val="both"/>
        <w:rPr>
          <w:rFonts w:ascii="Arial" w:hAnsi="Arial" w:cs="Arial"/>
          <w:sz w:val="24"/>
          <w:szCs w:val="24"/>
          <w:lang w:val="es-SV"/>
        </w:rPr>
      </w:pPr>
    </w:p>
    <w:p w:rsidR="0053624A" w:rsidRPr="0070753F" w:rsidRDefault="0053624A" w:rsidP="0053624A">
      <w:pPr>
        <w:spacing w:after="0" w:line="240" w:lineRule="auto"/>
        <w:ind w:left="-270" w:right="-450"/>
        <w:contextualSpacing/>
        <w:jc w:val="center"/>
        <w:rPr>
          <w:rFonts w:ascii="Arial" w:hAnsi="Arial" w:cs="Arial"/>
          <w:sz w:val="24"/>
          <w:szCs w:val="24"/>
          <w:lang w:val="es-SV"/>
        </w:rPr>
      </w:pPr>
      <w:r w:rsidRPr="0070753F">
        <w:rPr>
          <w:rFonts w:ascii="Arial" w:hAnsi="Arial" w:cs="Arial"/>
          <w:sz w:val="24"/>
          <w:szCs w:val="24"/>
          <w:lang w:val="es-SV"/>
        </w:rPr>
        <w:t>Lic. Tito Edmundo Zelada Mejía</w:t>
      </w:r>
    </w:p>
    <w:p w:rsidR="00DB338A" w:rsidRPr="006C153A" w:rsidRDefault="0053624A" w:rsidP="006C153A">
      <w:pPr>
        <w:spacing w:after="0" w:line="240" w:lineRule="auto"/>
        <w:ind w:left="-270" w:right="-450"/>
        <w:contextualSpacing/>
        <w:jc w:val="center"/>
        <w:rPr>
          <w:rFonts w:ascii="Arial" w:hAnsi="Arial" w:cs="Arial"/>
          <w:sz w:val="24"/>
          <w:szCs w:val="24"/>
          <w:lang w:val="es-SV"/>
        </w:rPr>
      </w:pPr>
      <w:r w:rsidRPr="0070753F">
        <w:rPr>
          <w:rFonts w:ascii="Arial" w:hAnsi="Arial" w:cs="Arial"/>
          <w:sz w:val="24"/>
          <w:szCs w:val="24"/>
          <w:lang w:val="es-SV"/>
        </w:rPr>
        <w:t>Inspector General de Seguridad Púbica</w:t>
      </w:r>
    </w:p>
    <w:sectPr w:rsidR="00DB338A" w:rsidRPr="006C153A" w:rsidSect="00724A2D">
      <w:headerReference w:type="default" r:id="rId67"/>
      <w:headerReference w:type="first" r:id="rId68"/>
      <w:footerReference w:type="first" r:id="rId69"/>
      <w:pgSz w:w="12240" w:h="15840"/>
      <w:pgMar w:top="1440" w:right="1170" w:bottom="900" w:left="1350" w:header="900" w:footer="720" w:gutter="0"/>
      <w:pgNumType w:start="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4BA" w:rsidRDefault="004A34BA" w:rsidP="006E6CF5">
      <w:pPr>
        <w:spacing w:after="0" w:line="240" w:lineRule="auto"/>
      </w:pPr>
      <w:r>
        <w:separator/>
      </w:r>
    </w:p>
  </w:endnote>
  <w:endnote w:type="continuationSeparator" w:id="0">
    <w:p w:rsidR="004A34BA" w:rsidRDefault="004A34BA" w:rsidP="006E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F32" w:rsidRDefault="00C45F32" w:rsidP="00C45F32">
    <w:pPr>
      <w:pStyle w:val="Piedepgina"/>
      <w:pBdr>
        <w:bottom w:val="dotDash" w:sz="4" w:space="1" w:color="auto"/>
      </w:pBdr>
      <w:jc w:val="right"/>
    </w:pPr>
  </w:p>
  <w:sdt>
    <w:sdtPr>
      <w:id w:val="-709098351"/>
      <w:docPartObj>
        <w:docPartGallery w:val="Page Numbers (Bottom of Page)"/>
        <w:docPartUnique/>
      </w:docPartObj>
    </w:sdtPr>
    <w:sdtEndPr/>
    <w:sdtContent>
      <w:p w:rsidR="00C45F32" w:rsidRDefault="00C45F32" w:rsidP="00C45F32">
        <w:pPr>
          <w:pStyle w:val="Piedepgina"/>
          <w:jc w:val="center"/>
          <w:rPr>
            <w:rFonts w:ascii="Bookman Old Style" w:hAnsi="Bookman Old Style" w:cs="Arial"/>
            <w:i/>
          </w:rPr>
        </w:pPr>
        <w:r w:rsidRPr="00C45F32">
          <w:rPr>
            <w:rFonts w:ascii="Bookman Old Style" w:hAnsi="Bookman Old Style" w:cs="Arial"/>
            <w:i/>
          </w:rPr>
          <w:t>Memoria de Labores 2018</w:t>
        </w:r>
      </w:p>
      <w:p w:rsidR="00304771" w:rsidRPr="00C45F32" w:rsidRDefault="00304771" w:rsidP="00C45F32">
        <w:pPr>
          <w:pStyle w:val="Piedepgina"/>
          <w:jc w:val="center"/>
          <w:rPr>
            <w:rFonts w:ascii="Bookman Old Style" w:hAnsi="Bookman Old Style" w:cs="Arial"/>
            <w:i/>
          </w:rPr>
        </w:pPr>
      </w:p>
      <w:p w:rsidR="00C45F32" w:rsidRDefault="004A34BA">
        <w:pPr>
          <w:pStyle w:val="Piedepgina"/>
          <w:jc w:val="right"/>
        </w:pPr>
      </w:p>
    </w:sdtContent>
  </w:sdt>
  <w:p w:rsidR="00AF660B" w:rsidRDefault="00AF660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907026"/>
      <w:docPartObj>
        <w:docPartGallery w:val="Page Numbers (Bottom of Page)"/>
        <w:docPartUnique/>
      </w:docPartObj>
    </w:sdtPr>
    <w:sdtEndPr/>
    <w:sdtContent>
      <w:p w:rsidR="00C24560" w:rsidRDefault="00C24560">
        <w:pPr>
          <w:pStyle w:val="Piedepgina"/>
          <w:jc w:val="right"/>
        </w:pPr>
        <w:r>
          <w:fldChar w:fldCharType="begin"/>
        </w:r>
        <w:r>
          <w:instrText>PAGE   \* MERGEFORMAT</w:instrText>
        </w:r>
        <w:r>
          <w:fldChar w:fldCharType="separate"/>
        </w:r>
        <w:r w:rsidR="006B5FD5" w:rsidRPr="006B5FD5">
          <w:rPr>
            <w:noProof/>
            <w:lang w:val="es-ES"/>
          </w:rPr>
          <w:t>6</w:t>
        </w:r>
        <w:r>
          <w:fldChar w:fldCharType="end"/>
        </w:r>
      </w:p>
    </w:sdtContent>
  </w:sdt>
  <w:p w:rsidR="00C24560" w:rsidRDefault="00C2456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45730"/>
      <w:docPartObj>
        <w:docPartGallery w:val="Page Numbers (Bottom of Page)"/>
        <w:docPartUnique/>
      </w:docPartObj>
    </w:sdtPr>
    <w:sdtEndPr/>
    <w:sdtContent>
      <w:p w:rsidR="00304771" w:rsidRDefault="00304771" w:rsidP="00304771">
        <w:pPr>
          <w:pStyle w:val="Piedepgina"/>
          <w:pBdr>
            <w:bottom w:val="dotDash" w:sz="4" w:space="1" w:color="auto"/>
          </w:pBdr>
          <w:jc w:val="right"/>
        </w:pPr>
      </w:p>
      <w:p w:rsidR="00304771" w:rsidRPr="00C45F32" w:rsidRDefault="00304771" w:rsidP="00304771">
        <w:pPr>
          <w:pStyle w:val="Piedepgina"/>
          <w:jc w:val="center"/>
          <w:rPr>
            <w:rFonts w:ascii="Bookman Old Style" w:hAnsi="Bookman Old Style"/>
            <w:i/>
          </w:rPr>
        </w:pPr>
        <w:r w:rsidRPr="00C45F32">
          <w:rPr>
            <w:rFonts w:ascii="Bookman Old Style" w:hAnsi="Bookman Old Style"/>
            <w:i/>
          </w:rPr>
          <w:t>Memoria de Labores 2018</w:t>
        </w:r>
      </w:p>
      <w:p w:rsidR="00304771" w:rsidRDefault="00304771">
        <w:pPr>
          <w:pStyle w:val="Piedepgina"/>
          <w:jc w:val="right"/>
        </w:pPr>
        <w:r>
          <w:fldChar w:fldCharType="begin"/>
        </w:r>
        <w:r>
          <w:instrText>PAGE   \* MERGEFORMAT</w:instrText>
        </w:r>
        <w:r>
          <w:fldChar w:fldCharType="separate"/>
        </w:r>
        <w:r w:rsidR="006B5FD5" w:rsidRPr="006B5FD5">
          <w:rPr>
            <w:noProof/>
            <w:lang w:val="es-ES"/>
          </w:rPr>
          <w:t>33</w:t>
        </w:r>
        <w:r>
          <w:fldChar w:fldCharType="end"/>
        </w:r>
      </w:p>
    </w:sdtContent>
  </w:sdt>
  <w:p w:rsidR="00304771" w:rsidRDefault="00304771">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81025"/>
      <w:docPartObj>
        <w:docPartGallery w:val="Page Numbers (Bottom of Page)"/>
        <w:docPartUnique/>
      </w:docPartObj>
    </w:sdtPr>
    <w:sdtEndPr/>
    <w:sdtContent>
      <w:p w:rsidR="00341B01" w:rsidRDefault="00341B01" w:rsidP="00C45F32">
        <w:pPr>
          <w:pStyle w:val="Piedepgina"/>
          <w:pBdr>
            <w:bottom w:val="dotDash" w:sz="4" w:space="1" w:color="auto"/>
          </w:pBdr>
          <w:jc w:val="right"/>
        </w:pPr>
      </w:p>
      <w:p w:rsidR="00C45F32" w:rsidRPr="00C45F32" w:rsidRDefault="00C45F32" w:rsidP="00C45F32">
        <w:pPr>
          <w:pStyle w:val="Piedepgina"/>
          <w:jc w:val="center"/>
          <w:rPr>
            <w:rFonts w:ascii="Bookman Old Style" w:hAnsi="Bookman Old Style"/>
            <w:i/>
          </w:rPr>
        </w:pPr>
        <w:r w:rsidRPr="00C45F32">
          <w:rPr>
            <w:rFonts w:ascii="Bookman Old Style" w:hAnsi="Bookman Old Style"/>
            <w:i/>
          </w:rPr>
          <w:t>Memoria de Labores 2018</w:t>
        </w:r>
      </w:p>
      <w:p w:rsidR="00C24560" w:rsidRDefault="00C24560">
        <w:pPr>
          <w:pStyle w:val="Piedepgina"/>
          <w:jc w:val="right"/>
        </w:pPr>
        <w:r>
          <w:fldChar w:fldCharType="begin"/>
        </w:r>
        <w:r>
          <w:instrText>PAGE   \* MERGEFORMAT</w:instrText>
        </w:r>
        <w:r>
          <w:fldChar w:fldCharType="separate"/>
        </w:r>
        <w:r w:rsidR="006B5FD5" w:rsidRPr="006B5FD5">
          <w:rPr>
            <w:noProof/>
            <w:lang w:val="es-ES"/>
          </w:rPr>
          <w:t>1</w:t>
        </w:r>
        <w:r>
          <w:fldChar w:fldCharType="end"/>
        </w:r>
      </w:p>
    </w:sdtContent>
  </w:sdt>
  <w:p w:rsidR="00C24560" w:rsidRDefault="00C24560">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581619"/>
      <w:docPartObj>
        <w:docPartGallery w:val="Page Numbers (Bottom of Page)"/>
        <w:docPartUnique/>
      </w:docPartObj>
    </w:sdtPr>
    <w:sdtEndPr/>
    <w:sdtContent>
      <w:p w:rsidR="00304771" w:rsidRDefault="00304771" w:rsidP="00304771">
        <w:pPr>
          <w:pStyle w:val="Piedepgina"/>
          <w:pBdr>
            <w:bottom w:val="dotDash" w:sz="4" w:space="1" w:color="auto"/>
          </w:pBdr>
          <w:jc w:val="center"/>
        </w:pPr>
      </w:p>
      <w:p w:rsidR="00304771" w:rsidRPr="00C45F32" w:rsidRDefault="00304771" w:rsidP="00304771">
        <w:pPr>
          <w:pStyle w:val="Piedepgina"/>
          <w:jc w:val="center"/>
          <w:rPr>
            <w:rFonts w:ascii="Bookman Old Style" w:hAnsi="Bookman Old Style"/>
            <w:i/>
          </w:rPr>
        </w:pPr>
        <w:r w:rsidRPr="00C45F32">
          <w:rPr>
            <w:rFonts w:ascii="Bookman Old Style" w:hAnsi="Bookman Old Style"/>
            <w:i/>
          </w:rPr>
          <w:t>Memoria de Labores 2018</w:t>
        </w:r>
      </w:p>
      <w:p w:rsidR="00304771" w:rsidRDefault="00304771">
        <w:pPr>
          <w:pStyle w:val="Piedepgina"/>
          <w:jc w:val="right"/>
        </w:pPr>
      </w:p>
      <w:p w:rsidR="002405AE" w:rsidRDefault="002405AE">
        <w:pPr>
          <w:pStyle w:val="Piedepgina"/>
          <w:jc w:val="right"/>
        </w:pPr>
        <w:r>
          <w:fldChar w:fldCharType="begin"/>
        </w:r>
        <w:r>
          <w:instrText>PAGE   \* MERGEFORMAT</w:instrText>
        </w:r>
        <w:r>
          <w:fldChar w:fldCharType="separate"/>
        </w:r>
        <w:r w:rsidR="006B5FD5" w:rsidRPr="006B5FD5">
          <w:rPr>
            <w:noProof/>
            <w:lang w:val="es-ES"/>
          </w:rPr>
          <w:t>8</w:t>
        </w:r>
        <w:r>
          <w:rPr>
            <w:noProof/>
            <w:lang w:val="es-ES"/>
          </w:rPr>
          <w:fldChar w:fldCharType="end"/>
        </w:r>
      </w:p>
    </w:sdtContent>
  </w:sdt>
  <w:p w:rsidR="002405AE" w:rsidRPr="003C75F9" w:rsidRDefault="002405AE" w:rsidP="003C75F9">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483108"/>
      <w:docPartObj>
        <w:docPartGallery w:val="Page Numbers (Bottom of Page)"/>
        <w:docPartUnique/>
      </w:docPartObj>
    </w:sdtPr>
    <w:sdtEndPr/>
    <w:sdtContent>
      <w:p w:rsidR="00724A2D" w:rsidRDefault="00724A2D">
        <w:pPr>
          <w:pStyle w:val="Piedepgina"/>
          <w:jc w:val="right"/>
        </w:pPr>
      </w:p>
      <w:p w:rsidR="00724A2D" w:rsidRDefault="00724A2D" w:rsidP="00724A2D">
        <w:pPr>
          <w:pStyle w:val="Piedepgina"/>
          <w:pBdr>
            <w:bottom w:val="dotDash" w:sz="4" w:space="1" w:color="auto"/>
          </w:pBdr>
          <w:jc w:val="center"/>
        </w:pPr>
      </w:p>
      <w:p w:rsidR="00724A2D" w:rsidRPr="00C45F32" w:rsidRDefault="00724A2D" w:rsidP="00724A2D">
        <w:pPr>
          <w:pStyle w:val="Piedepgina"/>
          <w:jc w:val="center"/>
          <w:rPr>
            <w:rFonts w:ascii="Bookman Old Style" w:hAnsi="Bookman Old Style"/>
            <w:i/>
          </w:rPr>
        </w:pPr>
        <w:r w:rsidRPr="00C45F32">
          <w:rPr>
            <w:rFonts w:ascii="Bookman Old Style" w:hAnsi="Bookman Old Style"/>
            <w:i/>
          </w:rPr>
          <w:t>Memoria de Labores 2018</w:t>
        </w:r>
      </w:p>
      <w:p w:rsidR="002405AE" w:rsidRDefault="002405AE">
        <w:pPr>
          <w:pStyle w:val="Piedepgina"/>
          <w:jc w:val="right"/>
        </w:pPr>
        <w:r>
          <w:fldChar w:fldCharType="begin"/>
        </w:r>
        <w:r>
          <w:instrText>PAGE   \* MERGEFORMAT</w:instrText>
        </w:r>
        <w:r>
          <w:fldChar w:fldCharType="separate"/>
        </w:r>
        <w:r w:rsidR="006B5FD5" w:rsidRPr="006B5FD5">
          <w:rPr>
            <w:noProof/>
            <w:lang w:val="es-ES"/>
          </w:rPr>
          <w:t>9</w:t>
        </w:r>
        <w:r>
          <w:rPr>
            <w:noProof/>
            <w:lang w:val="es-ES"/>
          </w:rPr>
          <w:fldChar w:fldCharType="end"/>
        </w:r>
      </w:p>
    </w:sdtContent>
  </w:sdt>
  <w:p w:rsidR="002405AE" w:rsidRPr="003C75F9" w:rsidRDefault="002405AE" w:rsidP="003C75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4BA" w:rsidRDefault="004A34BA" w:rsidP="006E6CF5">
      <w:pPr>
        <w:spacing w:after="0" w:line="240" w:lineRule="auto"/>
      </w:pPr>
      <w:r>
        <w:separator/>
      </w:r>
    </w:p>
  </w:footnote>
  <w:footnote w:type="continuationSeparator" w:id="0">
    <w:p w:rsidR="004A34BA" w:rsidRDefault="004A34BA" w:rsidP="006E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01" w:rsidRDefault="00341B01" w:rsidP="00341B01">
    <w:pPr>
      <w:pStyle w:val="Encabezado"/>
      <w:rPr>
        <w:rFonts w:ascii="Bookman Old Style" w:hAnsi="Bookman Old Style"/>
        <w:i/>
        <w:sz w:val="16"/>
        <w:szCs w:val="16"/>
        <w:lang w:val="es-US"/>
      </w:rPr>
    </w:pPr>
  </w:p>
  <w:p w:rsidR="002405AE" w:rsidRDefault="00341B01" w:rsidP="00341B01">
    <w:pPr>
      <w:pStyle w:val="Encabezado"/>
      <w:rPr>
        <w:rFonts w:ascii="Bookman Old Style" w:hAnsi="Bookman Old Style"/>
        <w:i/>
        <w:sz w:val="16"/>
        <w:szCs w:val="16"/>
        <w:lang w:val="es-US"/>
      </w:rPr>
    </w:pPr>
    <w:r w:rsidRPr="00341B01">
      <w:rPr>
        <w:rFonts w:ascii="Bookman Old Style" w:hAnsi="Bookman Old Style"/>
        <w:i/>
        <w:sz w:val="16"/>
        <w:szCs w:val="16"/>
        <w:lang w:val="es-US"/>
      </w:rPr>
      <w:t xml:space="preserve">Inspectoría General de Seguridad Pública                   </w:t>
    </w:r>
    <w:r>
      <w:rPr>
        <w:rFonts w:ascii="Bookman Old Style" w:hAnsi="Bookman Old Style"/>
        <w:i/>
        <w:sz w:val="16"/>
        <w:szCs w:val="16"/>
        <w:lang w:val="es-US"/>
      </w:rPr>
      <w:t xml:space="preserve">                                             </w:t>
    </w:r>
    <w:r w:rsidRPr="00341B01">
      <w:rPr>
        <w:rFonts w:ascii="Bookman Old Style" w:hAnsi="Bookman Old Style"/>
        <w:i/>
        <w:sz w:val="16"/>
        <w:szCs w:val="16"/>
        <w:lang w:val="es-US"/>
      </w:rPr>
      <w:t xml:space="preserve"> Ministerio de Justicia y Seguridad Pública </w:t>
    </w:r>
  </w:p>
  <w:p w:rsidR="00341B01" w:rsidRPr="00341B01" w:rsidRDefault="00341B01" w:rsidP="00341B01">
    <w:pPr>
      <w:pStyle w:val="Encabezado"/>
      <w:pBdr>
        <w:bottom w:val="dotDotDash" w:sz="4" w:space="1" w:color="auto"/>
      </w:pBdr>
      <w:rPr>
        <w:rFonts w:ascii="Bookman Old Style" w:hAnsi="Bookman Old Style"/>
        <w:i/>
        <w:sz w:val="4"/>
        <w:szCs w:val="4"/>
        <w:lang w:val="es-US"/>
      </w:rPr>
    </w:pPr>
  </w:p>
  <w:p w:rsidR="002405AE" w:rsidRPr="00341B01" w:rsidRDefault="002405AE">
    <w:pPr>
      <w:pStyle w:val="Encabezado"/>
      <w:rPr>
        <w:sz w:val="4"/>
        <w:szCs w:val="4"/>
        <w:lang w:val="es-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AE" w:rsidRDefault="00C45F32" w:rsidP="003A1E97">
    <w:pPr>
      <w:pStyle w:val="Encabezado"/>
      <w:rPr>
        <w:rFonts w:ascii="Bookman Old Style" w:hAnsi="Bookman Old Style"/>
        <w:i/>
        <w:sz w:val="16"/>
        <w:szCs w:val="16"/>
        <w:lang w:val="es-US"/>
      </w:rPr>
    </w:pPr>
    <w:r w:rsidRPr="00C45F32">
      <w:rPr>
        <w:rFonts w:ascii="Bookman Old Style" w:hAnsi="Bookman Old Style"/>
        <w:i/>
        <w:sz w:val="16"/>
        <w:szCs w:val="16"/>
        <w:lang w:val="es-US"/>
      </w:rPr>
      <w:t>Inspectoría General de Seguridad Pública</w:t>
    </w:r>
    <w:r w:rsidRPr="00C45F32">
      <w:rPr>
        <w:rFonts w:ascii="Bookman Old Style" w:hAnsi="Bookman Old Style"/>
        <w:i/>
        <w:sz w:val="16"/>
        <w:szCs w:val="16"/>
        <w:lang w:val="es-US"/>
      </w:rPr>
      <w:tab/>
    </w:r>
    <w:r>
      <w:rPr>
        <w:rFonts w:ascii="Bookman Old Style" w:hAnsi="Bookman Old Style"/>
        <w:i/>
        <w:sz w:val="16"/>
        <w:szCs w:val="16"/>
        <w:lang w:val="es-US"/>
      </w:rPr>
      <w:t xml:space="preserve">                                                                 </w:t>
    </w:r>
    <w:r w:rsidRPr="00C45F32">
      <w:rPr>
        <w:rFonts w:ascii="Bookman Old Style" w:hAnsi="Bookman Old Style"/>
        <w:i/>
        <w:sz w:val="16"/>
        <w:szCs w:val="16"/>
        <w:lang w:val="es-US"/>
      </w:rPr>
      <w:t xml:space="preserve">Ministerio de Justicia y Seguridad Pública </w:t>
    </w:r>
  </w:p>
  <w:p w:rsidR="00C45F32" w:rsidRPr="00C45F32" w:rsidRDefault="00C45F32" w:rsidP="00C45F32">
    <w:pPr>
      <w:pStyle w:val="Encabezado"/>
      <w:pBdr>
        <w:bottom w:val="dotDash" w:sz="4" w:space="1" w:color="auto"/>
      </w:pBdr>
      <w:rPr>
        <w:rFonts w:ascii="Bookman Old Style" w:hAnsi="Bookman Old Style"/>
        <w:i/>
        <w:sz w:val="4"/>
        <w:szCs w:val="4"/>
        <w:lang w:val="es-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AE" w:rsidRPr="00721731" w:rsidRDefault="002405AE">
    <w:pPr>
      <w:pStyle w:val="Encabezado"/>
      <w:jc w:val="right"/>
      <w:rPr>
        <w:rFonts w:ascii="Arial" w:hAnsi="Arial" w:cs="Arial"/>
        <w:color w:val="E36C0A" w:themeColor="accent6" w:themeShade="BF"/>
        <w:sz w:val="24"/>
        <w:szCs w:val="24"/>
      </w:rPr>
    </w:pPr>
    <w:r w:rsidRPr="00721731">
      <w:rPr>
        <w:rFonts w:ascii="Arial" w:hAnsi="Arial" w:cs="Arial"/>
        <w:color w:val="E36C0A" w:themeColor="accent6" w:themeShade="BF"/>
        <w:sz w:val="24"/>
        <w:szCs w:val="24"/>
      </w:rPr>
      <w:t>Esquema No. 1</w:t>
    </w:r>
  </w:p>
  <w:p w:rsidR="002405AE" w:rsidRDefault="002405AE">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71" w:rsidRDefault="00304771" w:rsidP="00304771">
    <w:pPr>
      <w:pStyle w:val="Encabezado"/>
      <w:rPr>
        <w:rFonts w:ascii="Bookman Old Style" w:hAnsi="Bookman Old Style"/>
        <w:i/>
        <w:sz w:val="16"/>
        <w:szCs w:val="16"/>
        <w:lang w:val="es-US"/>
      </w:rPr>
    </w:pPr>
    <w:r w:rsidRPr="00C45F32">
      <w:rPr>
        <w:rFonts w:ascii="Bookman Old Style" w:hAnsi="Bookman Old Style"/>
        <w:i/>
        <w:sz w:val="16"/>
        <w:szCs w:val="16"/>
        <w:lang w:val="es-US"/>
      </w:rPr>
      <w:t>Inspectoría General de Seguridad Pública</w:t>
    </w:r>
    <w:r w:rsidRPr="00C45F32">
      <w:rPr>
        <w:rFonts w:ascii="Bookman Old Style" w:hAnsi="Bookman Old Style"/>
        <w:i/>
        <w:sz w:val="16"/>
        <w:szCs w:val="16"/>
        <w:lang w:val="es-US"/>
      </w:rPr>
      <w:tab/>
    </w:r>
    <w:r>
      <w:rPr>
        <w:rFonts w:ascii="Bookman Old Style" w:hAnsi="Bookman Old Style"/>
        <w:i/>
        <w:sz w:val="16"/>
        <w:szCs w:val="16"/>
        <w:lang w:val="es-US"/>
      </w:rPr>
      <w:t xml:space="preserve">                                                                 </w:t>
    </w:r>
    <w:r w:rsidRPr="00C45F32">
      <w:rPr>
        <w:rFonts w:ascii="Bookman Old Style" w:hAnsi="Bookman Old Style"/>
        <w:i/>
        <w:sz w:val="16"/>
        <w:szCs w:val="16"/>
        <w:lang w:val="es-US"/>
      </w:rPr>
      <w:t xml:space="preserve">Ministerio de Justicia y Seguridad Pública </w:t>
    </w:r>
  </w:p>
  <w:p w:rsidR="00304771" w:rsidRPr="00C45F32" w:rsidRDefault="00304771" w:rsidP="00304771">
    <w:pPr>
      <w:pStyle w:val="Encabezado"/>
      <w:pBdr>
        <w:bottom w:val="dotDash" w:sz="4" w:space="1" w:color="auto"/>
      </w:pBdr>
      <w:rPr>
        <w:rFonts w:ascii="Bookman Old Style" w:hAnsi="Bookman Old Style"/>
        <w:i/>
        <w:sz w:val="4"/>
        <w:szCs w:val="4"/>
        <w:lang w:val="es-U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AE" w:rsidRPr="00721731" w:rsidRDefault="002405AE" w:rsidP="00721731">
    <w:pPr>
      <w:pStyle w:val="Encabezado"/>
      <w:jc w:val="right"/>
      <w:rPr>
        <w:rFonts w:ascii="Arial" w:hAnsi="Arial" w:cs="Arial"/>
        <w:color w:val="E36C0A" w:themeColor="accent6" w:themeShade="BF"/>
      </w:rPr>
    </w:pPr>
    <w:r w:rsidRPr="00721731">
      <w:rPr>
        <w:rFonts w:ascii="Arial" w:hAnsi="Arial" w:cs="Arial"/>
        <w:color w:val="E36C0A" w:themeColor="accent6" w:themeShade="BF"/>
      </w:rPr>
      <w:t>Esq</w:t>
    </w:r>
    <w:r w:rsidR="006C153A">
      <w:rPr>
        <w:rFonts w:ascii="Arial" w:hAnsi="Arial" w:cs="Arial"/>
        <w:color w:val="E36C0A" w:themeColor="accent6" w:themeShade="BF"/>
      </w:rPr>
      <w:t>uema No. 2</w:t>
    </w:r>
  </w:p>
  <w:p w:rsidR="002405AE" w:rsidRDefault="002405AE">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AE" w:rsidRPr="00C45F32" w:rsidRDefault="00C45F32" w:rsidP="00C45F32">
    <w:pPr>
      <w:pStyle w:val="Encabezado"/>
      <w:jc w:val="center"/>
      <w:rPr>
        <w:rFonts w:ascii="Bookman Old Style" w:hAnsi="Bookman Old Style"/>
        <w:i/>
        <w:sz w:val="16"/>
        <w:szCs w:val="16"/>
        <w:lang w:val="es-US"/>
      </w:rPr>
    </w:pPr>
    <w:r w:rsidRPr="00C45F32">
      <w:rPr>
        <w:rFonts w:ascii="Bookman Old Style" w:hAnsi="Bookman Old Style"/>
        <w:i/>
        <w:sz w:val="16"/>
        <w:szCs w:val="16"/>
        <w:lang w:val="es-US"/>
      </w:rPr>
      <w:t>Inspectoría General de Seguridad Pública                                                        Ministerio de Justicia y Seguridad Pública</w:t>
    </w:r>
  </w:p>
  <w:p w:rsidR="00C45F32" w:rsidRPr="00C45F32" w:rsidRDefault="00C45F32" w:rsidP="00C45F32">
    <w:pPr>
      <w:pStyle w:val="Encabezado"/>
      <w:pBdr>
        <w:bottom w:val="dotDash" w:sz="4" w:space="1" w:color="auto"/>
      </w:pBdr>
      <w:rPr>
        <w:rFonts w:ascii="Bookman Old Style" w:hAnsi="Bookman Old Style"/>
        <w:sz w:val="16"/>
        <w:szCs w:val="16"/>
        <w:lang w:val="es-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A2D" w:rsidRPr="00C45F32" w:rsidRDefault="00724A2D" w:rsidP="00724A2D">
    <w:pPr>
      <w:pStyle w:val="Encabezado"/>
      <w:jc w:val="center"/>
      <w:rPr>
        <w:rFonts w:ascii="Bookman Old Style" w:hAnsi="Bookman Old Style"/>
        <w:i/>
        <w:sz w:val="16"/>
        <w:szCs w:val="16"/>
        <w:lang w:val="es-US"/>
      </w:rPr>
    </w:pPr>
    <w:r w:rsidRPr="00C45F32">
      <w:rPr>
        <w:rFonts w:ascii="Bookman Old Style" w:hAnsi="Bookman Old Style"/>
        <w:i/>
        <w:sz w:val="16"/>
        <w:szCs w:val="16"/>
        <w:lang w:val="es-US"/>
      </w:rPr>
      <w:t>Inspectoría General de Seguridad Pública                                                        Ministerio de Justicia y Seguridad Pública</w:t>
    </w:r>
  </w:p>
  <w:p w:rsidR="00724A2D" w:rsidRPr="00C45F32" w:rsidRDefault="00724A2D" w:rsidP="00724A2D">
    <w:pPr>
      <w:pStyle w:val="Encabezado"/>
      <w:pBdr>
        <w:bottom w:val="dotDash" w:sz="4" w:space="1" w:color="auto"/>
      </w:pBdr>
      <w:rPr>
        <w:rFonts w:ascii="Bookman Old Style" w:hAnsi="Bookman Old Style"/>
        <w:sz w:val="16"/>
        <w:szCs w:val="16"/>
        <w:lang w:val="es-US"/>
      </w:rPr>
    </w:pPr>
  </w:p>
  <w:p w:rsidR="002405AE" w:rsidRPr="00724A2D" w:rsidRDefault="002405AE">
    <w:pPr>
      <w:pStyle w:val="Encabezado"/>
      <w:jc w:val="right"/>
      <w:rPr>
        <w:lang w:val="es-US"/>
      </w:rPr>
    </w:pPr>
  </w:p>
  <w:p w:rsidR="002405AE" w:rsidRPr="00724A2D" w:rsidRDefault="002405AE">
    <w:pPr>
      <w:pStyle w:val="Encabezado"/>
      <w:rPr>
        <w:lang w:val="es-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4B2"/>
      </v:shape>
    </w:pict>
  </w:numPicBullet>
  <w:numPicBullet w:numPicBulletId="1">
    <w:pict>
      <v:shape id="_x0000_i1029" type="#_x0000_t75" style="width:11.25pt;height:11.25pt" o:bullet="t">
        <v:imagedata r:id="rId2" o:title="mso127A"/>
      </v:shape>
    </w:pict>
  </w:numPicBullet>
  <w:abstractNum w:abstractNumId="0" w15:restartNumberingAfterBreak="0">
    <w:nsid w:val="04ED2508"/>
    <w:multiLevelType w:val="hybridMultilevel"/>
    <w:tmpl w:val="19FE6F5C"/>
    <w:lvl w:ilvl="0" w:tplc="BE265524">
      <w:start w:val="1"/>
      <w:numFmt w:val="decimal"/>
      <w:lvlText w:val="%1."/>
      <w:lvlJc w:val="left"/>
      <w:pPr>
        <w:ind w:left="502" w:hanging="360"/>
      </w:pPr>
      <w:rPr>
        <w:rFonts w:hint="default"/>
        <w:color w:val="0000CC"/>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9DD1D36"/>
    <w:multiLevelType w:val="hybridMultilevel"/>
    <w:tmpl w:val="A36037F0"/>
    <w:lvl w:ilvl="0" w:tplc="540A0007">
      <w:start w:val="1"/>
      <w:numFmt w:val="bullet"/>
      <w:lvlText w:val=""/>
      <w:lvlPicBulletId w:val="0"/>
      <w:lvlJc w:val="left"/>
      <w:pPr>
        <w:ind w:left="1226" w:hanging="360"/>
      </w:pPr>
      <w:rPr>
        <w:rFonts w:ascii="Symbol" w:hAnsi="Symbol" w:hint="default"/>
      </w:rPr>
    </w:lvl>
    <w:lvl w:ilvl="1" w:tplc="540A0003" w:tentative="1">
      <w:start w:val="1"/>
      <w:numFmt w:val="bullet"/>
      <w:lvlText w:val="o"/>
      <w:lvlJc w:val="left"/>
      <w:pPr>
        <w:ind w:left="1946" w:hanging="360"/>
      </w:pPr>
      <w:rPr>
        <w:rFonts w:ascii="Courier New" w:hAnsi="Courier New" w:cs="Courier New" w:hint="default"/>
      </w:rPr>
    </w:lvl>
    <w:lvl w:ilvl="2" w:tplc="540A0005" w:tentative="1">
      <w:start w:val="1"/>
      <w:numFmt w:val="bullet"/>
      <w:lvlText w:val=""/>
      <w:lvlJc w:val="left"/>
      <w:pPr>
        <w:ind w:left="2666" w:hanging="360"/>
      </w:pPr>
      <w:rPr>
        <w:rFonts w:ascii="Wingdings" w:hAnsi="Wingdings" w:hint="default"/>
      </w:rPr>
    </w:lvl>
    <w:lvl w:ilvl="3" w:tplc="540A0001" w:tentative="1">
      <w:start w:val="1"/>
      <w:numFmt w:val="bullet"/>
      <w:lvlText w:val=""/>
      <w:lvlJc w:val="left"/>
      <w:pPr>
        <w:ind w:left="3386" w:hanging="360"/>
      </w:pPr>
      <w:rPr>
        <w:rFonts w:ascii="Symbol" w:hAnsi="Symbol" w:hint="default"/>
      </w:rPr>
    </w:lvl>
    <w:lvl w:ilvl="4" w:tplc="540A0003" w:tentative="1">
      <w:start w:val="1"/>
      <w:numFmt w:val="bullet"/>
      <w:lvlText w:val="o"/>
      <w:lvlJc w:val="left"/>
      <w:pPr>
        <w:ind w:left="4106" w:hanging="360"/>
      </w:pPr>
      <w:rPr>
        <w:rFonts w:ascii="Courier New" w:hAnsi="Courier New" w:cs="Courier New" w:hint="default"/>
      </w:rPr>
    </w:lvl>
    <w:lvl w:ilvl="5" w:tplc="540A0005" w:tentative="1">
      <w:start w:val="1"/>
      <w:numFmt w:val="bullet"/>
      <w:lvlText w:val=""/>
      <w:lvlJc w:val="left"/>
      <w:pPr>
        <w:ind w:left="4826" w:hanging="360"/>
      </w:pPr>
      <w:rPr>
        <w:rFonts w:ascii="Wingdings" w:hAnsi="Wingdings" w:hint="default"/>
      </w:rPr>
    </w:lvl>
    <w:lvl w:ilvl="6" w:tplc="540A0001" w:tentative="1">
      <w:start w:val="1"/>
      <w:numFmt w:val="bullet"/>
      <w:lvlText w:val=""/>
      <w:lvlJc w:val="left"/>
      <w:pPr>
        <w:ind w:left="5546" w:hanging="360"/>
      </w:pPr>
      <w:rPr>
        <w:rFonts w:ascii="Symbol" w:hAnsi="Symbol" w:hint="default"/>
      </w:rPr>
    </w:lvl>
    <w:lvl w:ilvl="7" w:tplc="540A0003" w:tentative="1">
      <w:start w:val="1"/>
      <w:numFmt w:val="bullet"/>
      <w:lvlText w:val="o"/>
      <w:lvlJc w:val="left"/>
      <w:pPr>
        <w:ind w:left="6266" w:hanging="360"/>
      </w:pPr>
      <w:rPr>
        <w:rFonts w:ascii="Courier New" w:hAnsi="Courier New" w:cs="Courier New" w:hint="default"/>
      </w:rPr>
    </w:lvl>
    <w:lvl w:ilvl="8" w:tplc="540A0005" w:tentative="1">
      <w:start w:val="1"/>
      <w:numFmt w:val="bullet"/>
      <w:lvlText w:val=""/>
      <w:lvlJc w:val="left"/>
      <w:pPr>
        <w:ind w:left="6986" w:hanging="360"/>
      </w:pPr>
      <w:rPr>
        <w:rFonts w:ascii="Wingdings" w:hAnsi="Wingdings" w:hint="default"/>
      </w:rPr>
    </w:lvl>
  </w:abstractNum>
  <w:abstractNum w:abstractNumId="2" w15:restartNumberingAfterBreak="0">
    <w:nsid w:val="0B6145AD"/>
    <w:multiLevelType w:val="hybridMultilevel"/>
    <w:tmpl w:val="397CB6D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0DF22353"/>
    <w:multiLevelType w:val="hybridMultilevel"/>
    <w:tmpl w:val="48EAAB10"/>
    <w:lvl w:ilvl="0" w:tplc="64AC8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E75120"/>
    <w:multiLevelType w:val="hybridMultilevel"/>
    <w:tmpl w:val="76BC67A8"/>
    <w:lvl w:ilvl="0" w:tplc="580053CE">
      <w:start w:val="1"/>
      <w:numFmt w:val="decimal"/>
      <w:lvlText w:val="%1."/>
      <w:lvlJc w:val="left"/>
      <w:pPr>
        <w:ind w:left="990" w:hanging="360"/>
      </w:pPr>
      <w:rPr>
        <w:rFonts w:ascii="Arial" w:eastAsiaTheme="minorHAnsi" w:hAnsi="Arial" w:cs="Arial" w:hint="default"/>
        <w:color w:val="0000FF" w:themeColor="hyperlink"/>
        <w:sz w:val="24"/>
        <w:u w:val="single"/>
      </w:rPr>
    </w:lvl>
    <w:lvl w:ilvl="1" w:tplc="540A0019" w:tentative="1">
      <w:start w:val="1"/>
      <w:numFmt w:val="lowerLetter"/>
      <w:lvlText w:val="%2."/>
      <w:lvlJc w:val="left"/>
      <w:pPr>
        <w:ind w:left="1710" w:hanging="360"/>
      </w:pPr>
    </w:lvl>
    <w:lvl w:ilvl="2" w:tplc="540A001B" w:tentative="1">
      <w:start w:val="1"/>
      <w:numFmt w:val="lowerRoman"/>
      <w:lvlText w:val="%3."/>
      <w:lvlJc w:val="right"/>
      <w:pPr>
        <w:ind w:left="2430" w:hanging="180"/>
      </w:pPr>
    </w:lvl>
    <w:lvl w:ilvl="3" w:tplc="540A000F" w:tentative="1">
      <w:start w:val="1"/>
      <w:numFmt w:val="decimal"/>
      <w:lvlText w:val="%4."/>
      <w:lvlJc w:val="left"/>
      <w:pPr>
        <w:ind w:left="3150" w:hanging="360"/>
      </w:pPr>
    </w:lvl>
    <w:lvl w:ilvl="4" w:tplc="540A0019" w:tentative="1">
      <w:start w:val="1"/>
      <w:numFmt w:val="lowerLetter"/>
      <w:lvlText w:val="%5."/>
      <w:lvlJc w:val="left"/>
      <w:pPr>
        <w:ind w:left="3870" w:hanging="360"/>
      </w:pPr>
    </w:lvl>
    <w:lvl w:ilvl="5" w:tplc="540A001B" w:tentative="1">
      <w:start w:val="1"/>
      <w:numFmt w:val="lowerRoman"/>
      <w:lvlText w:val="%6."/>
      <w:lvlJc w:val="right"/>
      <w:pPr>
        <w:ind w:left="4590" w:hanging="180"/>
      </w:pPr>
    </w:lvl>
    <w:lvl w:ilvl="6" w:tplc="540A000F" w:tentative="1">
      <w:start w:val="1"/>
      <w:numFmt w:val="decimal"/>
      <w:lvlText w:val="%7."/>
      <w:lvlJc w:val="left"/>
      <w:pPr>
        <w:ind w:left="5310" w:hanging="360"/>
      </w:pPr>
    </w:lvl>
    <w:lvl w:ilvl="7" w:tplc="540A0019" w:tentative="1">
      <w:start w:val="1"/>
      <w:numFmt w:val="lowerLetter"/>
      <w:lvlText w:val="%8."/>
      <w:lvlJc w:val="left"/>
      <w:pPr>
        <w:ind w:left="6030" w:hanging="360"/>
      </w:pPr>
    </w:lvl>
    <w:lvl w:ilvl="8" w:tplc="540A001B" w:tentative="1">
      <w:start w:val="1"/>
      <w:numFmt w:val="lowerRoman"/>
      <w:lvlText w:val="%9."/>
      <w:lvlJc w:val="right"/>
      <w:pPr>
        <w:ind w:left="6750" w:hanging="180"/>
      </w:pPr>
    </w:lvl>
  </w:abstractNum>
  <w:abstractNum w:abstractNumId="5" w15:restartNumberingAfterBreak="0">
    <w:nsid w:val="1C65099F"/>
    <w:multiLevelType w:val="hybridMultilevel"/>
    <w:tmpl w:val="9DAC7C6E"/>
    <w:lvl w:ilvl="0" w:tplc="540A0007">
      <w:start w:val="1"/>
      <w:numFmt w:val="bullet"/>
      <w:lvlText w:val=""/>
      <w:lvlPicBulletId w:val="0"/>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1F01333A"/>
    <w:multiLevelType w:val="hybridMultilevel"/>
    <w:tmpl w:val="6F9ACBEE"/>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25672314"/>
    <w:multiLevelType w:val="hybridMultilevel"/>
    <w:tmpl w:val="C8F4D038"/>
    <w:lvl w:ilvl="0" w:tplc="01C2CB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7E3EA4"/>
    <w:multiLevelType w:val="hybridMultilevel"/>
    <w:tmpl w:val="814A6EF0"/>
    <w:lvl w:ilvl="0" w:tplc="B9D25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A4B28"/>
    <w:multiLevelType w:val="hybridMultilevel"/>
    <w:tmpl w:val="DC065058"/>
    <w:lvl w:ilvl="0" w:tplc="DDC678AC">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DA30036"/>
    <w:multiLevelType w:val="hybridMultilevel"/>
    <w:tmpl w:val="61486160"/>
    <w:lvl w:ilvl="0" w:tplc="13CA8052">
      <w:start w:val="1"/>
      <w:numFmt w:val="lowerRoman"/>
      <w:lvlText w:val="%1)"/>
      <w:lvlJc w:val="left"/>
      <w:pPr>
        <w:ind w:left="1230" w:hanging="720"/>
      </w:pPr>
      <w:rPr>
        <w:rFonts w:hint="default"/>
      </w:rPr>
    </w:lvl>
    <w:lvl w:ilvl="1" w:tplc="540A0019" w:tentative="1">
      <w:start w:val="1"/>
      <w:numFmt w:val="lowerLetter"/>
      <w:lvlText w:val="%2."/>
      <w:lvlJc w:val="left"/>
      <w:pPr>
        <w:ind w:left="1590" w:hanging="360"/>
      </w:pPr>
    </w:lvl>
    <w:lvl w:ilvl="2" w:tplc="540A001B" w:tentative="1">
      <w:start w:val="1"/>
      <w:numFmt w:val="lowerRoman"/>
      <w:lvlText w:val="%3."/>
      <w:lvlJc w:val="right"/>
      <w:pPr>
        <w:ind w:left="2310" w:hanging="180"/>
      </w:pPr>
    </w:lvl>
    <w:lvl w:ilvl="3" w:tplc="540A000F" w:tentative="1">
      <w:start w:val="1"/>
      <w:numFmt w:val="decimal"/>
      <w:lvlText w:val="%4."/>
      <w:lvlJc w:val="left"/>
      <w:pPr>
        <w:ind w:left="3030" w:hanging="360"/>
      </w:pPr>
    </w:lvl>
    <w:lvl w:ilvl="4" w:tplc="540A0019" w:tentative="1">
      <w:start w:val="1"/>
      <w:numFmt w:val="lowerLetter"/>
      <w:lvlText w:val="%5."/>
      <w:lvlJc w:val="left"/>
      <w:pPr>
        <w:ind w:left="3750" w:hanging="360"/>
      </w:pPr>
    </w:lvl>
    <w:lvl w:ilvl="5" w:tplc="540A001B" w:tentative="1">
      <w:start w:val="1"/>
      <w:numFmt w:val="lowerRoman"/>
      <w:lvlText w:val="%6."/>
      <w:lvlJc w:val="right"/>
      <w:pPr>
        <w:ind w:left="4470" w:hanging="180"/>
      </w:pPr>
    </w:lvl>
    <w:lvl w:ilvl="6" w:tplc="540A000F" w:tentative="1">
      <w:start w:val="1"/>
      <w:numFmt w:val="decimal"/>
      <w:lvlText w:val="%7."/>
      <w:lvlJc w:val="left"/>
      <w:pPr>
        <w:ind w:left="5190" w:hanging="360"/>
      </w:pPr>
    </w:lvl>
    <w:lvl w:ilvl="7" w:tplc="540A0019" w:tentative="1">
      <w:start w:val="1"/>
      <w:numFmt w:val="lowerLetter"/>
      <w:lvlText w:val="%8."/>
      <w:lvlJc w:val="left"/>
      <w:pPr>
        <w:ind w:left="5910" w:hanging="360"/>
      </w:pPr>
    </w:lvl>
    <w:lvl w:ilvl="8" w:tplc="540A001B" w:tentative="1">
      <w:start w:val="1"/>
      <w:numFmt w:val="lowerRoman"/>
      <w:lvlText w:val="%9."/>
      <w:lvlJc w:val="right"/>
      <w:pPr>
        <w:ind w:left="6630" w:hanging="180"/>
      </w:pPr>
    </w:lvl>
  </w:abstractNum>
  <w:abstractNum w:abstractNumId="11" w15:restartNumberingAfterBreak="0">
    <w:nsid w:val="2DC22FCF"/>
    <w:multiLevelType w:val="hybridMultilevel"/>
    <w:tmpl w:val="CD0E30B2"/>
    <w:lvl w:ilvl="0" w:tplc="540A0007">
      <w:start w:val="1"/>
      <w:numFmt w:val="bullet"/>
      <w:lvlText w:val=""/>
      <w:lvlPicBulletId w:val="0"/>
      <w:lvlJc w:val="left"/>
      <w:pPr>
        <w:ind w:left="1146" w:hanging="360"/>
      </w:pPr>
      <w:rPr>
        <w:rFonts w:ascii="Symbol" w:hAnsi="Symbol" w:hint="default"/>
      </w:rPr>
    </w:lvl>
    <w:lvl w:ilvl="1" w:tplc="540A0003" w:tentative="1">
      <w:start w:val="1"/>
      <w:numFmt w:val="bullet"/>
      <w:lvlText w:val="o"/>
      <w:lvlJc w:val="left"/>
      <w:pPr>
        <w:ind w:left="1866" w:hanging="360"/>
      </w:pPr>
      <w:rPr>
        <w:rFonts w:ascii="Courier New" w:hAnsi="Courier New" w:cs="Courier New" w:hint="default"/>
      </w:rPr>
    </w:lvl>
    <w:lvl w:ilvl="2" w:tplc="540A0005" w:tentative="1">
      <w:start w:val="1"/>
      <w:numFmt w:val="bullet"/>
      <w:lvlText w:val=""/>
      <w:lvlJc w:val="left"/>
      <w:pPr>
        <w:ind w:left="2586" w:hanging="360"/>
      </w:pPr>
      <w:rPr>
        <w:rFonts w:ascii="Wingdings" w:hAnsi="Wingdings" w:hint="default"/>
      </w:rPr>
    </w:lvl>
    <w:lvl w:ilvl="3" w:tplc="540A0001" w:tentative="1">
      <w:start w:val="1"/>
      <w:numFmt w:val="bullet"/>
      <w:lvlText w:val=""/>
      <w:lvlJc w:val="left"/>
      <w:pPr>
        <w:ind w:left="3306" w:hanging="360"/>
      </w:pPr>
      <w:rPr>
        <w:rFonts w:ascii="Symbol" w:hAnsi="Symbol" w:hint="default"/>
      </w:rPr>
    </w:lvl>
    <w:lvl w:ilvl="4" w:tplc="540A0003" w:tentative="1">
      <w:start w:val="1"/>
      <w:numFmt w:val="bullet"/>
      <w:lvlText w:val="o"/>
      <w:lvlJc w:val="left"/>
      <w:pPr>
        <w:ind w:left="4026" w:hanging="360"/>
      </w:pPr>
      <w:rPr>
        <w:rFonts w:ascii="Courier New" w:hAnsi="Courier New" w:cs="Courier New" w:hint="default"/>
      </w:rPr>
    </w:lvl>
    <w:lvl w:ilvl="5" w:tplc="540A0005" w:tentative="1">
      <w:start w:val="1"/>
      <w:numFmt w:val="bullet"/>
      <w:lvlText w:val=""/>
      <w:lvlJc w:val="left"/>
      <w:pPr>
        <w:ind w:left="4746" w:hanging="360"/>
      </w:pPr>
      <w:rPr>
        <w:rFonts w:ascii="Wingdings" w:hAnsi="Wingdings" w:hint="default"/>
      </w:rPr>
    </w:lvl>
    <w:lvl w:ilvl="6" w:tplc="540A0001" w:tentative="1">
      <w:start w:val="1"/>
      <w:numFmt w:val="bullet"/>
      <w:lvlText w:val=""/>
      <w:lvlJc w:val="left"/>
      <w:pPr>
        <w:ind w:left="5466" w:hanging="360"/>
      </w:pPr>
      <w:rPr>
        <w:rFonts w:ascii="Symbol" w:hAnsi="Symbol" w:hint="default"/>
      </w:rPr>
    </w:lvl>
    <w:lvl w:ilvl="7" w:tplc="540A0003" w:tentative="1">
      <w:start w:val="1"/>
      <w:numFmt w:val="bullet"/>
      <w:lvlText w:val="o"/>
      <w:lvlJc w:val="left"/>
      <w:pPr>
        <w:ind w:left="6186" w:hanging="360"/>
      </w:pPr>
      <w:rPr>
        <w:rFonts w:ascii="Courier New" w:hAnsi="Courier New" w:cs="Courier New" w:hint="default"/>
      </w:rPr>
    </w:lvl>
    <w:lvl w:ilvl="8" w:tplc="540A0005" w:tentative="1">
      <w:start w:val="1"/>
      <w:numFmt w:val="bullet"/>
      <w:lvlText w:val=""/>
      <w:lvlJc w:val="left"/>
      <w:pPr>
        <w:ind w:left="6906" w:hanging="360"/>
      </w:pPr>
      <w:rPr>
        <w:rFonts w:ascii="Wingdings" w:hAnsi="Wingdings" w:hint="default"/>
      </w:rPr>
    </w:lvl>
  </w:abstractNum>
  <w:abstractNum w:abstractNumId="12" w15:restartNumberingAfterBreak="0">
    <w:nsid w:val="34556267"/>
    <w:multiLevelType w:val="hybridMultilevel"/>
    <w:tmpl w:val="89F62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43BF9"/>
    <w:multiLevelType w:val="hybridMultilevel"/>
    <w:tmpl w:val="DE82AC98"/>
    <w:lvl w:ilvl="0" w:tplc="540A000D">
      <w:start w:val="1"/>
      <w:numFmt w:val="bullet"/>
      <w:lvlText w:val=""/>
      <w:lvlJc w:val="left"/>
      <w:pPr>
        <w:ind w:left="634" w:hanging="360"/>
      </w:pPr>
      <w:rPr>
        <w:rFonts w:ascii="Wingdings" w:hAnsi="Wingdings" w:hint="default"/>
      </w:rPr>
    </w:lvl>
    <w:lvl w:ilvl="1" w:tplc="540A0003" w:tentative="1">
      <w:start w:val="1"/>
      <w:numFmt w:val="bullet"/>
      <w:lvlText w:val="o"/>
      <w:lvlJc w:val="left"/>
      <w:pPr>
        <w:ind w:left="1354" w:hanging="360"/>
      </w:pPr>
      <w:rPr>
        <w:rFonts w:ascii="Courier New" w:hAnsi="Courier New" w:cs="Courier New" w:hint="default"/>
      </w:rPr>
    </w:lvl>
    <w:lvl w:ilvl="2" w:tplc="540A0005" w:tentative="1">
      <w:start w:val="1"/>
      <w:numFmt w:val="bullet"/>
      <w:lvlText w:val=""/>
      <w:lvlJc w:val="left"/>
      <w:pPr>
        <w:ind w:left="2074" w:hanging="360"/>
      </w:pPr>
      <w:rPr>
        <w:rFonts w:ascii="Wingdings" w:hAnsi="Wingdings" w:hint="default"/>
      </w:rPr>
    </w:lvl>
    <w:lvl w:ilvl="3" w:tplc="540A0001" w:tentative="1">
      <w:start w:val="1"/>
      <w:numFmt w:val="bullet"/>
      <w:lvlText w:val=""/>
      <w:lvlJc w:val="left"/>
      <w:pPr>
        <w:ind w:left="2794" w:hanging="360"/>
      </w:pPr>
      <w:rPr>
        <w:rFonts w:ascii="Symbol" w:hAnsi="Symbol" w:hint="default"/>
      </w:rPr>
    </w:lvl>
    <w:lvl w:ilvl="4" w:tplc="540A0003" w:tentative="1">
      <w:start w:val="1"/>
      <w:numFmt w:val="bullet"/>
      <w:lvlText w:val="o"/>
      <w:lvlJc w:val="left"/>
      <w:pPr>
        <w:ind w:left="3514" w:hanging="360"/>
      </w:pPr>
      <w:rPr>
        <w:rFonts w:ascii="Courier New" w:hAnsi="Courier New" w:cs="Courier New" w:hint="default"/>
      </w:rPr>
    </w:lvl>
    <w:lvl w:ilvl="5" w:tplc="540A0005" w:tentative="1">
      <w:start w:val="1"/>
      <w:numFmt w:val="bullet"/>
      <w:lvlText w:val=""/>
      <w:lvlJc w:val="left"/>
      <w:pPr>
        <w:ind w:left="4234" w:hanging="360"/>
      </w:pPr>
      <w:rPr>
        <w:rFonts w:ascii="Wingdings" w:hAnsi="Wingdings" w:hint="default"/>
      </w:rPr>
    </w:lvl>
    <w:lvl w:ilvl="6" w:tplc="540A0001" w:tentative="1">
      <w:start w:val="1"/>
      <w:numFmt w:val="bullet"/>
      <w:lvlText w:val=""/>
      <w:lvlJc w:val="left"/>
      <w:pPr>
        <w:ind w:left="4954" w:hanging="360"/>
      </w:pPr>
      <w:rPr>
        <w:rFonts w:ascii="Symbol" w:hAnsi="Symbol" w:hint="default"/>
      </w:rPr>
    </w:lvl>
    <w:lvl w:ilvl="7" w:tplc="540A0003" w:tentative="1">
      <w:start w:val="1"/>
      <w:numFmt w:val="bullet"/>
      <w:lvlText w:val="o"/>
      <w:lvlJc w:val="left"/>
      <w:pPr>
        <w:ind w:left="5674" w:hanging="360"/>
      </w:pPr>
      <w:rPr>
        <w:rFonts w:ascii="Courier New" w:hAnsi="Courier New" w:cs="Courier New" w:hint="default"/>
      </w:rPr>
    </w:lvl>
    <w:lvl w:ilvl="8" w:tplc="540A0005" w:tentative="1">
      <w:start w:val="1"/>
      <w:numFmt w:val="bullet"/>
      <w:lvlText w:val=""/>
      <w:lvlJc w:val="left"/>
      <w:pPr>
        <w:ind w:left="6394" w:hanging="360"/>
      </w:pPr>
      <w:rPr>
        <w:rFonts w:ascii="Wingdings" w:hAnsi="Wingdings" w:hint="default"/>
      </w:rPr>
    </w:lvl>
  </w:abstractNum>
  <w:abstractNum w:abstractNumId="14" w15:restartNumberingAfterBreak="0">
    <w:nsid w:val="3FC47F2E"/>
    <w:multiLevelType w:val="hybridMultilevel"/>
    <w:tmpl w:val="925C5D6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427D74F8"/>
    <w:multiLevelType w:val="hybridMultilevel"/>
    <w:tmpl w:val="112292E2"/>
    <w:lvl w:ilvl="0" w:tplc="79C88E92">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47BA7E10"/>
    <w:multiLevelType w:val="hybridMultilevel"/>
    <w:tmpl w:val="3BB4F526"/>
    <w:lvl w:ilvl="0" w:tplc="6F187A0A">
      <w:start w:val="1"/>
      <w:numFmt w:val="lowerLetter"/>
      <w:lvlText w:val="%1)"/>
      <w:lvlJc w:val="left"/>
      <w:pPr>
        <w:ind w:left="270" w:hanging="360"/>
      </w:pPr>
      <w:rPr>
        <w:rFonts w:hint="default"/>
      </w:rPr>
    </w:lvl>
    <w:lvl w:ilvl="1" w:tplc="440A0019" w:tentative="1">
      <w:start w:val="1"/>
      <w:numFmt w:val="lowerLetter"/>
      <w:lvlText w:val="%2."/>
      <w:lvlJc w:val="left"/>
      <w:pPr>
        <w:ind w:left="990" w:hanging="360"/>
      </w:pPr>
    </w:lvl>
    <w:lvl w:ilvl="2" w:tplc="440A001B" w:tentative="1">
      <w:start w:val="1"/>
      <w:numFmt w:val="lowerRoman"/>
      <w:lvlText w:val="%3."/>
      <w:lvlJc w:val="right"/>
      <w:pPr>
        <w:ind w:left="1710" w:hanging="180"/>
      </w:pPr>
    </w:lvl>
    <w:lvl w:ilvl="3" w:tplc="440A000F" w:tentative="1">
      <w:start w:val="1"/>
      <w:numFmt w:val="decimal"/>
      <w:lvlText w:val="%4."/>
      <w:lvlJc w:val="left"/>
      <w:pPr>
        <w:ind w:left="2430" w:hanging="360"/>
      </w:pPr>
    </w:lvl>
    <w:lvl w:ilvl="4" w:tplc="440A0019" w:tentative="1">
      <w:start w:val="1"/>
      <w:numFmt w:val="lowerLetter"/>
      <w:lvlText w:val="%5."/>
      <w:lvlJc w:val="left"/>
      <w:pPr>
        <w:ind w:left="3150" w:hanging="360"/>
      </w:pPr>
    </w:lvl>
    <w:lvl w:ilvl="5" w:tplc="440A001B" w:tentative="1">
      <w:start w:val="1"/>
      <w:numFmt w:val="lowerRoman"/>
      <w:lvlText w:val="%6."/>
      <w:lvlJc w:val="right"/>
      <w:pPr>
        <w:ind w:left="3870" w:hanging="180"/>
      </w:pPr>
    </w:lvl>
    <w:lvl w:ilvl="6" w:tplc="440A000F" w:tentative="1">
      <w:start w:val="1"/>
      <w:numFmt w:val="decimal"/>
      <w:lvlText w:val="%7."/>
      <w:lvlJc w:val="left"/>
      <w:pPr>
        <w:ind w:left="4590" w:hanging="360"/>
      </w:pPr>
    </w:lvl>
    <w:lvl w:ilvl="7" w:tplc="440A0019" w:tentative="1">
      <w:start w:val="1"/>
      <w:numFmt w:val="lowerLetter"/>
      <w:lvlText w:val="%8."/>
      <w:lvlJc w:val="left"/>
      <w:pPr>
        <w:ind w:left="5310" w:hanging="360"/>
      </w:pPr>
    </w:lvl>
    <w:lvl w:ilvl="8" w:tplc="440A001B" w:tentative="1">
      <w:start w:val="1"/>
      <w:numFmt w:val="lowerRoman"/>
      <w:lvlText w:val="%9."/>
      <w:lvlJc w:val="right"/>
      <w:pPr>
        <w:ind w:left="6030" w:hanging="180"/>
      </w:pPr>
    </w:lvl>
  </w:abstractNum>
  <w:abstractNum w:abstractNumId="17" w15:restartNumberingAfterBreak="0">
    <w:nsid w:val="4F3D29BD"/>
    <w:multiLevelType w:val="hybridMultilevel"/>
    <w:tmpl w:val="0E98488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06505EF"/>
    <w:multiLevelType w:val="hybridMultilevel"/>
    <w:tmpl w:val="BB0AF750"/>
    <w:lvl w:ilvl="0" w:tplc="540A000D">
      <w:start w:val="1"/>
      <w:numFmt w:val="bullet"/>
      <w:lvlText w:val=""/>
      <w:lvlJc w:val="left"/>
      <w:pPr>
        <w:ind w:left="720" w:hanging="360"/>
      </w:pPr>
      <w:rPr>
        <w:rFonts w:ascii="Wingdings" w:hAnsi="Wingdings"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52D91A4F"/>
    <w:multiLevelType w:val="hybridMultilevel"/>
    <w:tmpl w:val="E654B154"/>
    <w:lvl w:ilvl="0" w:tplc="540A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6276818"/>
    <w:multiLevelType w:val="hybridMultilevel"/>
    <w:tmpl w:val="E860650E"/>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5F1450E7"/>
    <w:multiLevelType w:val="hybridMultilevel"/>
    <w:tmpl w:val="F498EFE6"/>
    <w:lvl w:ilvl="0" w:tplc="540A000F">
      <w:start w:val="1"/>
      <w:numFmt w:val="decimal"/>
      <w:lvlText w:val="%1."/>
      <w:lvlJc w:val="left"/>
      <w:pPr>
        <w:ind w:left="1146" w:hanging="360"/>
      </w:pPr>
      <w:rPr>
        <w:rFonts w:hint="default"/>
      </w:rPr>
    </w:lvl>
    <w:lvl w:ilvl="1" w:tplc="540A0003" w:tentative="1">
      <w:start w:val="1"/>
      <w:numFmt w:val="bullet"/>
      <w:lvlText w:val="o"/>
      <w:lvlJc w:val="left"/>
      <w:pPr>
        <w:ind w:left="1866" w:hanging="360"/>
      </w:pPr>
      <w:rPr>
        <w:rFonts w:ascii="Courier New" w:hAnsi="Courier New" w:cs="Courier New" w:hint="default"/>
      </w:rPr>
    </w:lvl>
    <w:lvl w:ilvl="2" w:tplc="540A0005" w:tentative="1">
      <w:start w:val="1"/>
      <w:numFmt w:val="bullet"/>
      <w:lvlText w:val=""/>
      <w:lvlJc w:val="left"/>
      <w:pPr>
        <w:ind w:left="2586" w:hanging="360"/>
      </w:pPr>
      <w:rPr>
        <w:rFonts w:ascii="Wingdings" w:hAnsi="Wingdings" w:hint="default"/>
      </w:rPr>
    </w:lvl>
    <w:lvl w:ilvl="3" w:tplc="540A0001" w:tentative="1">
      <w:start w:val="1"/>
      <w:numFmt w:val="bullet"/>
      <w:lvlText w:val=""/>
      <w:lvlJc w:val="left"/>
      <w:pPr>
        <w:ind w:left="3306" w:hanging="360"/>
      </w:pPr>
      <w:rPr>
        <w:rFonts w:ascii="Symbol" w:hAnsi="Symbol" w:hint="default"/>
      </w:rPr>
    </w:lvl>
    <w:lvl w:ilvl="4" w:tplc="540A0003" w:tentative="1">
      <w:start w:val="1"/>
      <w:numFmt w:val="bullet"/>
      <w:lvlText w:val="o"/>
      <w:lvlJc w:val="left"/>
      <w:pPr>
        <w:ind w:left="4026" w:hanging="360"/>
      </w:pPr>
      <w:rPr>
        <w:rFonts w:ascii="Courier New" w:hAnsi="Courier New" w:cs="Courier New" w:hint="default"/>
      </w:rPr>
    </w:lvl>
    <w:lvl w:ilvl="5" w:tplc="540A0005" w:tentative="1">
      <w:start w:val="1"/>
      <w:numFmt w:val="bullet"/>
      <w:lvlText w:val=""/>
      <w:lvlJc w:val="left"/>
      <w:pPr>
        <w:ind w:left="4746" w:hanging="360"/>
      </w:pPr>
      <w:rPr>
        <w:rFonts w:ascii="Wingdings" w:hAnsi="Wingdings" w:hint="default"/>
      </w:rPr>
    </w:lvl>
    <w:lvl w:ilvl="6" w:tplc="540A0001" w:tentative="1">
      <w:start w:val="1"/>
      <w:numFmt w:val="bullet"/>
      <w:lvlText w:val=""/>
      <w:lvlJc w:val="left"/>
      <w:pPr>
        <w:ind w:left="5466" w:hanging="360"/>
      </w:pPr>
      <w:rPr>
        <w:rFonts w:ascii="Symbol" w:hAnsi="Symbol" w:hint="default"/>
      </w:rPr>
    </w:lvl>
    <w:lvl w:ilvl="7" w:tplc="540A0003" w:tentative="1">
      <w:start w:val="1"/>
      <w:numFmt w:val="bullet"/>
      <w:lvlText w:val="o"/>
      <w:lvlJc w:val="left"/>
      <w:pPr>
        <w:ind w:left="6186" w:hanging="360"/>
      </w:pPr>
      <w:rPr>
        <w:rFonts w:ascii="Courier New" w:hAnsi="Courier New" w:cs="Courier New" w:hint="default"/>
      </w:rPr>
    </w:lvl>
    <w:lvl w:ilvl="8" w:tplc="540A0005" w:tentative="1">
      <w:start w:val="1"/>
      <w:numFmt w:val="bullet"/>
      <w:lvlText w:val=""/>
      <w:lvlJc w:val="left"/>
      <w:pPr>
        <w:ind w:left="6906" w:hanging="360"/>
      </w:pPr>
      <w:rPr>
        <w:rFonts w:ascii="Wingdings" w:hAnsi="Wingdings" w:hint="default"/>
      </w:rPr>
    </w:lvl>
  </w:abstractNum>
  <w:abstractNum w:abstractNumId="22" w15:restartNumberingAfterBreak="0">
    <w:nsid w:val="627605D2"/>
    <w:multiLevelType w:val="hybridMultilevel"/>
    <w:tmpl w:val="D768542E"/>
    <w:lvl w:ilvl="0" w:tplc="440A0007">
      <w:start w:val="1"/>
      <w:numFmt w:val="bullet"/>
      <w:lvlText w:val=""/>
      <w:lvlPicBulletId w:val="1"/>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7F87088"/>
    <w:multiLevelType w:val="hybridMultilevel"/>
    <w:tmpl w:val="24367D28"/>
    <w:lvl w:ilvl="0" w:tplc="D664744C">
      <w:start w:val="1"/>
      <w:numFmt w:val="lowerLetter"/>
      <w:lvlText w:val="%1)"/>
      <w:lvlJc w:val="left"/>
      <w:pPr>
        <w:ind w:left="821" w:hanging="360"/>
      </w:pPr>
      <w:rPr>
        <w:rFonts w:hint="default"/>
      </w:rPr>
    </w:lvl>
    <w:lvl w:ilvl="1" w:tplc="540A0019" w:tentative="1">
      <w:start w:val="1"/>
      <w:numFmt w:val="lowerLetter"/>
      <w:lvlText w:val="%2."/>
      <w:lvlJc w:val="left"/>
      <w:pPr>
        <w:ind w:left="1541" w:hanging="360"/>
      </w:pPr>
    </w:lvl>
    <w:lvl w:ilvl="2" w:tplc="540A001B" w:tentative="1">
      <w:start w:val="1"/>
      <w:numFmt w:val="lowerRoman"/>
      <w:lvlText w:val="%3."/>
      <w:lvlJc w:val="right"/>
      <w:pPr>
        <w:ind w:left="2261" w:hanging="180"/>
      </w:pPr>
    </w:lvl>
    <w:lvl w:ilvl="3" w:tplc="540A000F" w:tentative="1">
      <w:start w:val="1"/>
      <w:numFmt w:val="decimal"/>
      <w:lvlText w:val="%4."/>
      <w:lvlJc w:val="left"/>
      <w:pPr>
        <w:ind w:left="2981" w:hanging="360"/>
      </w:pPr>
    </w:lvl>
    <w:lvl w:ilvl="4" w:tplc="540A0019" w:tentative="1">
      <w:start w:val="1"/>
      <w:numFmt w:val="lowerLetter"/>
      <w:lvlText w:val="%5."/>
      <w:lvlJc w:val="left"/>
      <w:pPr>
        <w:ind w:left="3701" w:hanging="360"/>
      </w:pPr>
    </w:lvl>
    <w:lvl w:ilvl="5" w:tplc="540A001B" w:tentative="1">
      <w:start w:val="1"/>
      <w:numFmt w:val="lowerRoman"/>
      <w:lvlText w:val="%6."/>
      <w:lvlJc w:val="right"/>
      <w:pPr>
        <w:ind w:left="4421" w:hanging="180"/>
      </w:pPr>
    </w:lvl>
    <w:lvl w:ilvl="6" w:tplc="540A000F" w:tentative="1">
      <w:start w:val="1"/>
      <w:numFmt w:val="decimal"/>
      <w:lvlText w:val="%7."/>
      <w:lvlJc w:val="left"/>
      <w:pPr>
        <w:ind w:left="5141" w:hanging="360"/>
      </w:pPr>
    </w:lvl>
    <w:lvl w:ilvl="7" w:tplc="540A0019" w:tentative="1">
      <w:start w:val="1"/>
      <w:numFmt w:val="lowerLetter"/>
      <w:lvlText w:val="%8."/>
      <w:lvlJc w:val="left"/>
      <w:pPr>
        <w:ind w:left="5861" w:hanging="360"/>
      </w:pPr>
    </w:lvl>
    <w:lvl w:ilvl="8" w:tplc="540A001B" w:tentative="1">
      <w:start w:val="1"/>
      <w:numFmt w:val="lowerRoman"/>
      <w:lvlText w:val="%9."/>
      <w:lvlJc w:val="right"/>
      <w:pPr>
        <w:ind w:left="6581" w:hanging="180"/>
      </w:pPr>
    </w:lvl>
  </w:abstractNum>
  <w:abstractNum w:abstractNumId="24" w15:restartNumberingAfterBreak="0">
    <w:nsid w:val="6C461461"/>
    <w:multiLevelType w:val="hybridMultilevel"/>
    <w:tmpl w:val="F6A2651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15:restartNumberingAfterBreak="0">
    <w:nsid w:val="75800F68"/>
    <w:multiLevelType w:val="hybridMultilevel"/>
    <w:tmpl w:val="7D62B27E"/>
    <w:lvl w:ilvl="0" w:tplc="440A0011">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7C447E54"/>
    <w:multiLevelType w:val="hybridMultilevel"/>
    <w:tmpl w:val="60449E58"/>
    <w:lvl w:ilvl="0" w:tplc="540A0017">
      <w:start w:val="1"/>
      <w:numFmt w:val="lowerLetter"/>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3"/>
  </w:num>
  <w:num w:numId="2">
    <w:abstractNumId w:val="15"/>
  </w:num>
  <w:num w:numId="3">
    <w:abstractNumId w:val="23"/>
  </w:num>
  <w:num w:numId="4">
    <w:abstractNumId w:val="18"/>
  </w:num>
  <w:num w:numId="5">
    <w:abstractNumId w:val="12"/>
  </w:num>
  <w:num w:numId="6">
    <w:abstractNumId w:val="8"/>
  </w:num>
  <w:num w:numId="7">
    <w:abstractNumId w:val="0"/>
  </w:num>
  <w:num w:numId="8">
    <w:abstractNumId w:val="14"/>
  </w:num>
  <w:num w:numId="9">
    <w:abstractNumId w:val="5"/>
  </w:num>
  <w:num w:numId="10">
    <w:abstractNumId w:val="2"/>
  </w:num>
  <w:num w:numId="11">
    <w:abstractNumId w:val="20"/>
  </w:num>
  <w:num w:numId="12">
    <w:abstractNumId w:val="26"/>
  </w:num>
  <w:num w:numId="13">
    <w:abstractNumId w:val="24"/>
  </w:num>
  <w:num w:numId="14">
    <w:abstractNumId w:val="11"/>
  </w:num>
  <w:num w:numId="15">
    <w:abstractNumId w:val="25"/>
  </w:num>
  <w:num w:numId="16">
    <w:abstractNumId w:val="16"/>
  </w:num>
  <w:num w:numId="17">
    <w:abstractNumId w:val="17"/>
  </w:num>
  <w:num w:numId="18">
    <w:abstractNumId w:val="1"/>
  </w:num>
  <w:num w:numId="19">
    <w:abstractNumId w:val="21"/>
  </w:num>
  <w:num w:numId="20">
    <w:abstractNumId w:val="10"/>
  </w:num>
  <w:num w:numId="21">
    <w:abstractNumId w:val="4"/>
  </w:num>
  <w:num w:numId="22">
    <w:abstractNumId w:val="6"/>
  </w:num>
  <w:num w:numId="23">
    <w:abstractNumId w:val="9"/>
  </w:num>
  <w:num w:numId="24">
    <w:abstractNumId w:val="19"/>
  </w:num>
  <w:num w:numId="25">
    <w:abstractNumId w:val="7"/>
  </w:num>
  <w:num w:numId="26">
    <w:abstractNumId w:val="2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D0F"/>
    <w:rsid w:val="00003C97"/>
    <w:rsid w:val="000077CF"/>
    <w:rsid w:val="0001287B"/>
    <w:rsid w:val="000218E2"/>
    <w:rsid w:val="00023751"/>
    <w:rsid w:val="000270AA"/>
    <w:rsid w:val="00032359"/>
    <w:rsid w:val="0003299F"/>
    <w:rsid w:val="00035EE1"/>
    <w:rsid w:val="00042466"/>
    <w:rsid w:val="00043F20"/>
    <w:rsid w:val="00045028"/>
    <w:rsid w:val="000504E8"/>
    <w:rsid w:val="0006064E"/>
    <w:rsid w:val="000642CA"/>
    <w:rsid w:val="000730BC"/>
    <w:rsid w:val="000737BB"/>
    <w:rsid w:val="0007526E"/>
    <w:rsid w:val="000768B5"/>
    <w:rsid w:val="00083F93"/>
    <w:rsid w:val="00085141"/>
    <w:rsid w:val="00091194"/>
    <w:rsid w:val="00091DC2"/>
    <w:rsid w:val="000926F2"/>
    <w:rsid w:val="0009376C"/>
    <w:rsid w:val="000937AD"/>
    <w:rsid w:val="000A6DE6"/>
    <w:rsid w:val="000B03E1"/>
    <w:rsid w:val="000B1443"/>
    <w:rsid w:val="000B20ED"/>
    <w:rsid w:val="000B32B0"/>
    <w:rsid w:val="000B3C8E"/>
    <w:rsid w:val="000B711F"/>
    <w:rsid w:val="000C00F3"/>
    <w:rsid w:val="000C21A9"/>
    <w:rsid w:val="000C4118"/>
    <w:rsid w:val="000D0D31"/>
    <w:rsid w:val="000D1D0F"/>
    <w:rsid w:val="00100AC6"/>
    <w:rsid w:val="00102604"/>
    <w:rsid w:val="00103C38"/>
    <w:rsid w:val="00104084"/>
    <w:rsid w:val="00116437"/>
    <w:rsid w:val="00116D99"/>
    <w:rsid w:val="00125D78"/>
    <w:rsid w:val="001263D3"/>
    <w:rsid w:val="00133947"/>
    <w:rsid w:val="00133C4E"/>
    <w:rsid w:val="00143A2A"/>
    <w:rsid w:val="00144117"/>
    <w:rsid w:val="001453D5"/>
    <w:rsid w:val="00146EE3"/>
    <w:rsid w:val="0015141F"/>
    <w:rsid w:val="0015192A"/>
    <w:rsid w:val="00151AE1"/>
    <w:rsid w:val="00156ACE"/>
    <w:rsid w:val="00156EB9"/>
    <w:rsid w:val="00163ADA"/>
    <w:rsid w:val="00164D6D"/>
    <w:rsid w:val="00164DC4"/>
    <w:rsid w:val="00177F34"/>
    <w:rsid w:val="00180757"/>
    <w:rsid w:val="00182A19"/>
    <w:rsid w:val="001A0ABF"/>
    <w:rsid w:val="001B0357"/>
    <w:rsid w:val="001B595F"/>
    <w:rsid w:val="001B5D4A"/>
    <w:rsid w:val="001C553D"/>
    <w:rsid w:val="001C5B40"/>
    <w:rsid w:val="001C5FB6"/>
    <w:rsid w:val="001D187F"/>
    <w:rsid w:val="001D3489"/>
    <w:rsid w:val="001D3927"/>
    <w:rsid w:val="001E40E8"/>
    <w:rsid w:val="001E48C6"/>
    <w:rsid w:val="001F17D7"/>
    <w:rsid w:val="002005CC"/>
    <w:rsid w:val="00211CD4"/>
    <w:rsid w:val="002138FF"/>
    <w:rsid w:val="002144BB"/>
    <w:rsid w:val="00230CC2"/>
    <w:rsid w:val="00233974"/>
    <w:rsid w:val="00233DB1"/>
    <w:rsid w:val="002405AE"/>
    <w:rsid w:val="002428C4"/>
    <w:rsid w:val="0025356B"/>
    <w:rsid w:val="002536C3"/>
    <w:rsid w:val="00254A36"/>
    <w:rsid w:val="00260B18"/>
    <w:rsid w:val="00261F75"/>
    <w:rsid w:val="00263CB8"/>
    <w:rsid w:val="00264030"/>
    <w:rsid w:val="00273654"/>
    <w:rsid w:val="002820A8"/>
    <w:rsid w:val="002844EF"/>
    <w:rsid w:val="00285627"/>
    <w:rsid w:val="0029003F"/>
    <w:rsid w:val="0029482F"/>
    <w:rsid w:val="002A4189"/>
    <w:rsid w:val="002B2562"/>
    <w:rsid w:val="002B6292"/>
    <w:rsid w:val="002B7E1C"/>
    <w:rsid w:val="002C066E"/>
    <w:rsid w:val="002C2F97"/>
    <w:rsid w:val="002C58F0"/>
    <w:rsid w:val="002D3674"/>
    <w:rsid w:val="002D5E58"/>
    <w:rsid w:val="002E1E58"/>
    <w:rsid w:val="002E3239"/>
    <w:rsid w:val="002E3644"/>
    <w:rsid w:val="002E7C46"/>
    <w:rsid w:val="002F2F21"/>
    <w:rsid w:val="002F4AF6"/>
    <w:rsid w:val="002F691E"/>
    <w:rsid w:val="002F789A"/>
    <w:rsid w:val="0030086A"/>
    <w:rsid w:val="0030211E"/>
    <w:rsid w:val="00302617"/>
    <w:rsid w:val="00303942"/>
    <w:rsid w:val="00304771"/>
    <w:rsid w:val="00306213"/>
    <w:rsid w:val="00316EF6"/>
    <w:rsid w:val="00317ED8"/>
    <w:rsid w:val="0032234A"/>
    <w:rsid w:val="00322A6C"/>
    <w:rsid w:val="003242D8"/>
    <w:rsid w:val="0033382E"/>
    <w:rsid w:val="00334EF0"/>
    <w:rsid w:val="00337B4E"/>
    <w:rsid w:val="00341B01"/>
    <w:rsid w:val="00344B99"/>
    <w:rsid w:val="0034502F"/>
    <w:rsid w:val="00354744"/>
    <w:rsid w:val="00356E46"/>
    <w:rsid w:val="0036034D"/>
    <w:rsid w:val="0036338E"/>
    <w:rsid w:val="0036610A"/>
    <w:rsid w:val="00367F71"/>
    <w:rsid w:val="00371868"/>
    <w:rsid w:val="00372C03"/>
    <w:rsid w:val="0038074B"/>
    <w:rsid w:val="00380842"/>
    <w:rsid w:val="00383C30"/>
    <w:rsid w:val="00386ADB"/>
    <w:rsid w:val="003A0145"/>
    <w:rsid w:val="003A1C99"/>
    <w:rsid w:val="003A1E97"/>
    <w:rsid w:val="003A34EC"/>
    <w:rsid w:val="003A6F6C"/>
    <w:rsid w:val="003B15E4"/>
    <w:rsid w:val="003B3BB8"/>
    <w:rsid w:val="003B72D8"/>
    <w:rsid w:val="003B7498"/>
    <w:rsid w:val="003C45CC"/>
    <w:rsid w:val="003C4B1D"/>
    <w:rsid w:val="003C6BFD"/>
    <w:rsid w:val="003C75F9"/>
    <w:rsid w:val="003D15BA"/>
    <w:rsid w:val="003D1F7D"/>
    <w:rsid w:val="003E1AB7"/>
    <w:rsid w:val="003E4871"/>
    <w:rsid w:val="003E5016"/>
    <w:rsid w:val="003F534F"/>
    <w:rsid w:val="003F5F25"/>
    <w:rsid w:val="003F6B4A"/>
    <w:rsid w:val="0040505F"/>
    <w:rsid w:val="00422358"/>
    <w:rsid w:val="004231F2"/>
    <w:rsid w:val="00424E9F"/>
    <w:rsid w:val="00426B9A"/>
    <w:rsid w:val="004349EA"/>
    <w:rsid w:val="00457547"/>
    <w:rsid w:val="00461E37"/>
    <w:rsid w:val="00464042"/>
    <w:rsid w:val="00464F3B"/>
    <w:rsid w:val="0046534B"/>
    <w:rsid w:val="00482905"/>
    <w:rsid w:val="00484620"/>
    <w:rsid w:val="00490006"/>
    <w:rsid w:val="00491161"/>
    <w:rsid w:val="00494477"/>
    <w:rsid w:val="00495FA9"/>
    <w:rsid w:val="004A14F5"/>
    <w:rsid w:val="004A34BA"/>
    <w:rsid w:val="004A34E9"/>
    <w:rsid w:val="004B2311"/>
    <w:rsid w:val="004B78E1"/>
    <w:rsid w:val="004C0305"/>
    <w:rsid w:val="004C56DF"/>
    <w:rsid w:val="004D27B9"/>
    <w:rsid w:val="004E1AC4"/>
    <w:rsid w:val="004E2523"/>
    <w:rsid w:val="004E5C93"/>
    <w:rsid w:val="004E7B6B"/>
    <w:rsid w:val="004F7FEA"/>
    <w:rsid w:val="00500BCC"/>
    <w:rsid w:val="00510EF4"/>
    <w:rsid w:val="0051372E"/>
    <w:rsid w:val="00514A74"/>
    <w:rsid w:val="00516BAB"/>
    <w:rsid w:val="0052120A"/>
    <w:rsid w:val="0052469B"/>
    <w:rsid w:val="00531EF2"/>
    <w:rsid w:val="00535BC4"/>
    <w:rsid w:val="0053624A"/>
    <w:rsid w:val="00537013"/>
    <w:rsid w:val="005504AB"/>
    <w:rsid w:val="00555544"/>
    <w:rsid w:val="00555CB4"/>
    <w:rsid w:val="00562087"/>
    <w:rsid w:val="00563F0B"/>
    <w:rsid w:val="00565F62"/>
    <w:rsid w:val="005743C2"/>
    <w:rsid w:val="005809E9"/>
    <w:rsid w:val="00590A90"/>
    <w:rsid w:val="00592BC1"/>
    <w:rsid w:val="00597525"/>
    <w:rsid w:val="005A1D2E"/>
    <w:rsid w:val="005A34E5"/>
    <w:rsid w:val="005A5F02"/>
    <w:rsid w:val="005B67F2"/>
    <w:rsid w:val="005C0D7C"/>
    <w:rsid w:val="005C7F81"/>
    <w:rsid w:val="005D135F"/>
    <w:rsid w:val="005D4BA4"/>
    <w:rsid w:val="005D5E91"/>
    <w:rsid w:val="005E48B6"/>
    <w:rsid w:val="005E6034"/>
    <w:rsid w:val="005E72DE"/>
    <w:rsid w:val="005F277A"/>
    <w:rsid w:val="00601735"/>
    <w:rsid w:val="00602043"/>
    <w:rsid w:val="0060420D"/>
    <w:rsid w:val="00604FE9"/>
    <w:rsid w:val="006077D5"/>
    <w:rsid w:val="0061348F"/>
    <w:rsid w:val="00614E15"/>
    <w:rsid w:val="00622DD3"/>
    <w:rsid w:val="00630FC2"/>
    <w:rsid w:val="00636E70"/>
    <w:rsid w:val="006411CE"/>
    <w:rsid w:val="00641EDE"/>
    <w:rsid w:val="00643026"/>
    <w:rsid w:val="00644713"/>
    <w:rsid w:val="00650355"/>
    <w:rsid w:val="006619C0"/>
    <w:rsid w:val="00664C43"/>
    <w:rsid w:val="00672E86"/>
    <w:rsid w:val="006745FE"/>
    <w:rsid w:val="00685BCF"/>
    <w:rsid w:val="00686535"/>
    <w:rsid w:val="00693036"/>
    <w:rsid w:val="00693707"/>
    <w:rsid w:val="006941F5"/>
    <w:rsid w:val="006965EB"/>
    <w:rsid w:val="006975EE"/>
    <w:rsid w:val="006A09C7"/>
    <w:rsid w:val="006A291E"/>
    <w:rsid w:val="006A79B9"/>
    <w:rsid w:val="006B1B27"/>
    <w:rsid w:val="006B38E3"/>
    <w:rsid w:val="006B4611"/>
    <w:rsid w:val="006B5FD5"/>
    <w:rsid w:val="006C153A"/>
    <w:rsid w:val="006C7CC7"/>
    <w:rsid w:val="006C7E8A"/>
    <w:rsid w:val="006D47DC"/>
    <w:rsid w:val="006D7F2A"/>
    <w:rsid w:val="006D7FA9"/>
    <w:rsid w:val="006E0471"/>
    <w:rsid w:val="006E4464"/>
    <w:rsid w:val="006E6CF5"/>
    <w:rsid w:val="006F6E45"/>
    <w:rsid w:val="006F7B5F"/>
    <w:rsid w:val="006F7D9D"/>
    <w:rsid w:val="00701B33"/>
    <w:rsid w:val="00702690"/>
    <w:rsid w:val="00702E21"/>
    <w:rsid w:val="00705F45"/>
    <w:rsid w:val="0070753F"/>
    <w:rsid w:val="00710313"/>
    <w:rsid w:val="00721731"/>
    <w:rsid w:val="007248F6"/>
    <w:rsid w:val="00724A2D"/>
    <w:rsid w:val="007308E9"/>
    <w:rsid w:val="00734F35"/>
    <w:rsid w:val="00747566"/>
    <w:rsid w:val="00753B45"/>
    <w:rsid w:val="0077102C"/>
    <w:rsid w:val="007711D7"/>
    <w:rsid w:val="00782BEE"/>
    <w:rsid w:val="00783442"/>
    <w:rsid w:val="00790DC7"/>
    <w:rsid w:val="0079135F"/>
    <w:rsid w:val="00793D6C"/>
    <w:rsid w:val="00795420"/>
    <w:rsid w:val="00797EE1"/>
    <w:rsid w:val="007A1134"/>
    <w:rsid w:val="007B7291"/>
    <w:rsid w:val="007C1BA6"/>
    <w:rsid w:val="007C335F"/>
    <w:rsid w:val="007D24B4"/>
    <w:rsid w:val="007D43B2"/>
    <w:rsid w:val="007D61E3"/>
    <w:rsid w:val="007D707C"/>
    <w:rsid w:val="007E0395"/>
    <w:rsid w:val="007E75C4"/>
    <w:rsid w:val="007F1F98"/>
    <w:rsid w:val="007F2AC8"/>
    <w:rsid w:val="007F335D"/>
    <w:rsid w:val="007F60B9"/>
    <w:rsid w:val="007F7605"/>
    <w:rsid w:val="00800FF9"/>
    <w:rsid w:val="00802687"/>
    <w:rsid w:val="008041CA"/>
    <w:rsid w:val="00807C01"/>
    <w:rsid w:val="008128F5"/>
    <w:rsid w:val="00827D59"/>
    <w:rsid w:val="00834082"/>
    <w:rsid w:val="00836953"/>
    <w:rsid w:val="00842BC9"/>
    <w:rsid w:val="00845CFE"/>
    <w:rsid w:val="0084622A"/>
    <w:rsid w:val="00846FF3"/>
    <w:rsid w:val="008479D0"/>
    <w:rsid w:val="00847B06"/>
    <w:rsid w:val="008505C5"/>
    <w:rsid w:val="00857212"/>
    <w:rsid w:val="008662A4"/>
    <w:rsid w:val="00880F7F"/>
    <w:rsid w:val="00882A7F"/>
    <w:rsid w:val="0088638B"/>
    <w:rsid w:val="00894D96"/>
    <w:rsid w:val="008A2350"/>
    <w:rsid w:val="008A5009"/>
    <w:rsid w:val="008B1BCA"/>
    <w:rsid w:val="008B372D"/>
    <w:rsid w:val="008B7B24"/>
    <w:rsid w:val="008D3957"/>
    <w:rsid w:val="008D3F3A"/>
    <w:rsid w:val="008D4FE9"/>
    <w:rsid w:val="008D5E6C"/>
    <w:rsid w:val="008E0028"/>
    <w:rsid w:val="008F300F"/>
    <w:rsid w:val="008F501D"/>
    <w:rsid w:val="008F600F"/>
    <w:rsid w:val="008F7BE5"/>
    <w:rsid w:val="00903E2E"/>
    <w:rsid w:val="009052F9"/>
    <w:rsid w:val="009061BD"/>
    <w:rsid w:val="00915BF4"/>
    <w:rsid w:val="00915D2D"/>
    <w:rsid w:val="00920CF4"/>
    <w:rsid w:val="00920E5C"/>
    <w:rsid w:val="00924A6E"/>
    <w:rsid w:val="0093050D"/>
    <w:rsid w:val="00937BD6"/>
    <w:rsid w:val="0094541F"/>
    <w:rsid w:val="00946643"/>
    <w:rsid w:val="00962102"/>
    <w:rsid w:val="009642D2"/>
    <w:rsid w:val="00970913"/>
    <w:rsid w:val="009752D3"/>
    <w:rsid w:val="00975987"/>
    <w:rsid w:val="009772B6"/>
    <w:rsid w:val="009857DD"/>
    <w:rsid w:val="0098745F"/>
    <w:rsid w:val="009962F3"/>
    <w:rsid w:val="009A2717"/>
    <w:rsid w:val="009B2533"/>
    <w:rsid w:val="009B52E9"/>
    <w:rsid w:val="009B5370"/>
    <w:rsid w:val="009B64C7"/>
    <w:rsid w:val="009B655D"/>
    <w:rsid w:val="009B719B"/>
    <w:rsid w:val="009C0172"/>
    <w:rsid w:val="009C69EB"/>
    <w:rsid w:val="009C71F2"/>
    <w:rsid w:val="009D3AE2"/>
    <w:rsid w:val="009E0AEF"/>
    <w:rsid w:val="009E21C0"/>
    <w:rsid w:val="009E3D95"/>
    <w:rsid w:val="009F36A0"/>
    <w:rsid w:val="009F4055"/>
    <w:rsid w:val="009F4279"/>
    <w:rsid w:val="00A02A49"/>
    <w:rsid w:val="00A03496"/>
    <w:rsid w:val="00A03976"/>
    <w:rsid w:val="00A1185B"/>
    <w:rsid w:val="00A12AC7"/>
    <w:rsid w:val="00A146B0"/>
    <w:rsid w:val="00A15BEC"/>
    <w:rsid w:val="00A165B9"/>
    <w:rsid w:val="00A23941"/>
    <w:rsid w:val="00A251FF"/>
    <w:rsid w:val="00A301EE"/>
    <w:rsid w:val="00A3227F"/>
    <w:rsid w:val="00A34949"/>
    <w:rsid w:val="00A437F6"/>
    <w:rsid w:val="00A43897"/>
    <w:rsid w:val="00A46D4A"/>
    <w:rsid w:val="00A47B3C"/>
    <w:rsid w:val="00A54ACF"/>
    <w:rsid w:val="00A6740A"/>
    <w:rsid w:val="00A70988"/>
    <w:rsid w:val="00A72A5D"/>
    <w:rsid w:val="00A74481"/>
    <w:rsid w:val="00A7487C"/>
    <w:rsid w:val="00A777D4"/>
    <w:rsid w:val="00A83E53"/>
    <w:rsid w:val="00A85F78"/>
    <w:rsid w:val="00A92F12"/>
    <w:rsid w:val="00A941E7"/>
    <w:rsid w:val="00AA36FE"/>
    <w:rsid w:val="00AB4518"/>
    <w:rsid w:val="00AB52D9"/>
    <w:rsid w:val="00AC15AB"/>
    <w:rsid w:val="00AC38CE"/>
    <w:rsid w:val="00AC42FA"/>
    <w:rsid w:val="00AD0FD4"/>
    <w:rsid w:val="00AD28BF"/>
    <w:rsid w:val="00AD50DE"/>
    <w:rsid w:val="00AD7D7F"/>
    <w:rsid w:val="00AF660B"/>
    <w:rsid w:val="00B064DD"/>
    <w:rsid w:val="00B13634"/>
    <w:rsid w:val="00B16E59"/>
    <w:rsid w:val="00B24987"/>
    <w:rsid w:val="00B3437F"/>
    <w:rsid w:val="00B40745"/>
    <w:rsid w:val="00B5077B"/>
    <w:rsid w:val="00B52028"/>
    <w:rsid w:val="00B5433A"/>
    <w:rsid w:val="00B54845"/>
    <w:rsid w:val="00B566C4"/>
    <w:rsid w:val="00B6045E"/>
    <w:rsid w:val="00B607F3"/>
    <w:rsid w:val="00B71592"/>
    <w:rsid w:val="00B725D4"/>
    <w:rsid w:val="00B75AAC"/>
    <w:rsid w:val="00B76627"/>
    <w:rsid w:val="00B83170"/>
    <w:rsid w:val="00B850D6"/>
    <w:rsid w:val="00B87E8D"/>
    <w:rsid w:val="00B94758"/>
    <w:rsid w:val="00B9489A"/>
    <w:rsid w:val="00BA0ED2"/>
    <w:rsid w:val="00BA3484"/>
    <w:rsid w:val="00BA5AC9"/>
    <w:rsid w:val="00BA6878"/>
    <w:rsid w:val="00BB7161"/>
    <w:rsid w:val="00BC1F15"/>
    <w:rsid w:val="00BC3B1E"/>
    <w:rsid w:val="00BC7628"/>
    <w:rsid w:val="00BD0E83"/>
    <w:rsid w:val="00BD3CEA"/>
    <w:rsid w:val="00BD4BAC"/>
    <w:rsid w:val="00BD551F"/>
    <w:rsid w:val="00BD6391"/>
    <w:rsid w:val="00BE3FB1"/>
    <w:rsid w:val="00BE4DBE"/>
    <w:rsid w:val="00BE74E0"/>
    <w:rsid w:val="00BF0951"/>
    <w:rsid w:val="00BF09C6"/>
    <w:rsid w:val="00BF287E"/>
    <w:rsid w:val="00BF7721"/>
    <w:rsid w:val="00BF7AAD"/>
    <w:rsid w:val="00C02BC2"/>
    <w:rsid w:val="00C03379"/>
    <w:rsid w:val="00C05335"/>
    <w:rsid w:val="00C22CAC"/>
    <w:rsid w:val="00C24560"/>
    <w:rsid w:val="00C267AA"/>
    <w:rsid w:val="00C27801"/>
    <w:rsid w:val="00C34BCD"/>
    <w:rsid w:val="00C37D48"/>
    <w:rsid w:val="00C420FE"/>
    <w:rsid w:val="00C43CBB"/>
    <w:rsid w:val="00C45F32"/>
    <w:rsid w:val="00C46FE3"/>
    <w:rsid w:val="00C531C6"/>
    <w:rsid w:val="00C56675"/>
    <w:rsid w:val="00C57845"/>
    <w:rsid w:val="00C6344D"/>
    <w:rsid w:val="00C7080B"/>
    <w:rsid w:val="00C7199F"/>
    <w:rsid w:val="00C73557"/>
    <w:rsid w:val="00C75CBB"/>
    <w:rsid w:val="00C8020D"/>
    <w:rsid w:val="00C80475"/>
    <w:rsid w:val="00C82758"/>
    <w:rsid w:val="00C83191"/>
    <w:rsid w:val="00C93A78"/>
    <w:rsid w:val="00C95EA6"/>
    <w:rsid w:val="00CA1000"/>
    <w:rsid w:val="00CA2ACB"/>
    <w:rsid w:val="00CA61F0"/>
    <w:rsid w:val="00CA73B8"/>
    <w:rsid w:val="00CB5BCE"/>
    <w:rsid w:val="00CB6DAC"/>
    <w:rsid w:val="00CC118D"/>
    <w:rsid w:val="00CC11C6"/>
    <w:rsid w:val="00CC3566"/>
    <w:rsid w:val="00CC7EBA"/>
    <w:rsid w:val="00CD22F3"/>
    <w:rsid w:val="00CD2A95"/>
    <w:rsid w:val="00CE3859"/>
    <w:rsid w:val="00CE5C6B"/>
    <w:rsid w:val="00D065C8"/>
    <w:rsid w:val="00D1382D"/>
    <w:rsid w:val="00D20C7B"/>
    <w:rsid w:val="00D25A0F"/>
    <w:rsid w:val="00D263C1"/>
    <w:rsid w:val="00D26828"/>
    <w:rsid w:val="00D273C1"/>
    <w:rsid w:val="00D30E50"/>
    <w:rsid w:val="00D327FA"/>
    <w:rsid w:val="00D3355E"/>
    <w:rsid w:val="00D42258"/>
    <w:rsid w:val="00D434BA"/>
    <w:rsid w:val="00D45A75"/>
    <w:rsid w:val="00D50DC7"/>
    <w:rsid w:val="00D5399D"/>
    <w:rsid w:val="00D57A62"/>
    <w:rsid w:val="00D57C2B"/>
    <w:rsid w:val="00D62923"/>
    <w:rsid w:val="00D6346E"/>
    <w:rsid w:val="00D7034D"/>
    <w:rsid w:val="00D7063B"/>
    <w:rsid w:val="00D77EC0"/>
    <w:rsid w:val="00D80B20"/>
    <w:rsid w:val="00D81B55"/>
    <w:rsid w:val="00D91FD3"/>
    <w:rsid w:val="00D92DDA"/>
    <w:rsid w:val="00D93B1C"/>
    <w:rsid w:val="00D95B2D"/>
    <w:rsid w:val="00D97CA3"/>
    <w:rsid w:val="00DA166D"/>
    <w:rsid w:val="00DA2CB5"/>
    <w:rsid w:val="00DB16D1"/>
    <w:rsid w:val="00DB338A"/>
    <w:rsid w:val="00DB4AA5"/>
    <w:rsid w:val="00DB6940"/>
    <w:rsid w:val="00DC1C09"/>
    <w:rsid w:val="00DC2C99"/>
    <w:rsid w:val="00DC3017"/>
    <w:rsid w:val="00DC68E2"/>
    <w:rsid w:val="00DC6D73"/>
    <w:rsid w:val="00DC7947"/>
    <w:rsid w:val="00DD1596"/>
    <w:rsid w:val="00DD3F75"/>
    <w:rsid w:val="00DE1105"/>
    <w:rsid w:val="00DF05E8"/>
    <w:rsid w:val="00DF3F37"/>
    <w:rsid w:val="00E0250F"/>
    <w:rsid w:val="00E04845"/>
    <w:rsid w:val="00E07546"/>
    <w:rsid w:val="00E10E73"/>
    <w:rsid w:val="00E20A02"/>
    <w:rsid w:val="00E20F8B"/>
    <w:rsid w:val="00E22D87"/>
    <w:rsid w:val="00E30824"/>
    <w:rsid w:val="00E35F14"/>
    <w:rsid w:val="00E5023F"/>
    <w:rsid w:val="00E523AF"/>
    <w:rsid w:val="00E66CD0"/>
    <w:rsid w:val="00E70CD9"/>
    <w:rsid w:val="00E70E6A"/>
    <w:rsid w:val="00E719B6"/>
    <w:rsid w:val="00E722A8"/>
    <w:rsid w:val="00E73E08"/>
    <w:rsid w:val="00E76582"/>
    <w:rsid w:val="00E76F6C"/>
    <w:rsid w:val="00E77D25"/>
    <w:rsid w:val="00E83786"/>
    <w:rsid w:val="00E849F9"/>
    <w:rsid w:val="00E87ECF"/>
    <w:rsid w:val="00E9746D"/>
    <w:rsid w:val="00E9788C"/>
    <w:rsid w:val="00EA15D9"/>
    <w:rsid w:val="00EA47BA"/>
    <w:rsid w:val="00EB46C3"/>
    <w:rsid w:val="00EB78C2"/>
    <w:rsid w:val="00EC08E7"/>
    <w:rsid w:val="00EC29FE"/>
    <w:rsid w:val="00EC5A91"/>
    <w:rsid w:val="00EC694D"/>
    <w:rsid w:val="00ED7B08"/>
    <w:rsid w:val="00EE032D"/>
    <w:rsid w:val="00EE0DD9"/>
    <w:rsid w:val="00EE1C0A"/>
    <w:rsid w:val="00EE303C"/>
    <w:rsid w:val="00EE5BA2"/>
    <w:rsid w:val="00EE5DEB"/>
    <w:rsid w:val="00EE622F"/>
    <w:rsid w:val="00EF1CCD"/>
    <w:rsid w:val="00EF7C6D"/>
    <w:rsid w:val="00F010F1"/>
    <w:rsid w:val="00F017C8"/>
    <w:rsid w:val="00F01DED"/>
    <w:rsid w:val="00F07B71"/>
    <w:rsid w:val="00F114AE"/>
    <w:rsid w:val="00F14418"/>
    <w:rsid w:val="00F14C61"/>
    <w:rsid w:val="00F1543C"/>
    <w:rsid w:val="00F15F03"/>
    <w:rsid w:val="00F20EC2"/>
    <w:rsid w:val="00F2192E"/>
    <w:rsid w:val="00F275F2"/>
    <w:rsid w:val="00F307D2"/>
    <w:rsid w:val="00F32D24"/>
    <w:rsid w:val="00F32F10"/>
    <w:rsid w:val="00F34C76"/>
    <w:rsid w:val="00F35CE7"/>
    <w:rsid w:val="00F37DA4"/>
    <w:rsid w:val="00F41E03"/>
    <w:rsid w:val="00F43870"/>
    <w:rsid w:val="00F43B3E"/>
    <w:rsid w:val="00F5681E"/>
    <w:rsid w:val="00F63696"/>
    <w:rsid w:val="00F64880"/>
    <w:rsid w:val="00F66A30"/>
    <w:rsid w:val="00F7049A"/>
    <w:rsid w:val="00F71254"/>
    <w:rsid w:val="00F75A04"/>
    <w:rsid w:val="00F773F9"/>
    <w:rsid w:val="00F7741A"/>
    <w:rsid w:val="00F81E5B"/>
    <w:rsid w:val="00F83AE9"/>
    <w:rsid w:val="00F83FA3"/>
    <w:rsid w:val="00F841E5"/>
    <w:rsid w:val="00F85013"/>
    <w:rsid w:val="00F8566D"/>
    <w:rsid w:val="00F93CE5"/>
    <w:rsid w:val="00F93DE6"/>
    <w:rsid w:val="00FA0AE7"/>
    <w:rsid w:val="00FA66CC"/>
    <w:rsid w:val="00FB22E0"/>
    <w:rsid w:val="00FC032D"/>
    <w:rsid w:val="00FE2230"/>
    <w:rsid w:val="00FE712E"/>
    <w:rsid w:val="00FF5C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DAAD6D-040F-4EC2-9045-6B567553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A91"/>
  </w:style>
  <w:style w:type="paragraph" w:styleId="Ttulo1">
    <w:name w:val="heading 1"/>
    <w:basedOn w:val="Normal"/>
    <w:next w:val="Normal"/>
    <w:link w:val="Ttulo1Car"/>
    <w:uiPriority w:val="9"/>
    <w:qFormat/>
    <w:rsid w:val="00C34B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267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D1D0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D1D0F"/>
    <w:rPr>
      <w:rFonts w:eastAsiaTheme="minorEastAsia"/>
    </w:rPr>
  </w:style>
  <w:style w:type="paragraph" w:styleId="Textodeglobo">
    <w:name w:val="Balloon Text"/>
    <w:basedOn w:val="Normal"/>
    <w:link w:val="TextodegloboCar"/>
    <w:uiPriority w:val="99"/>
    <w:semiHidden/>
    <w:unhideWhenUsed/>
    <w:rsid w:val="000D1D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D0F"/>
    <w:rPr>
      <w:rFonts w:ascii="Tahoma" w:hAnsi="Tahoma" w:cs="Tahoma"/>
      <w:sz w:val="16"/>
      <w:szCs w:val="16"/>
    </w:rPr>
  </w:style>
  <w:style w:type="paragraph" w:styleId="Ttulo">
    <w:name w:val="Title"/>
    <w:basedOn w:val="Normal"/>
    <w:next w:val="Normal"/>
    <w:link w:val="TtuloCar"/>
    <w:uiPriority w:val="10"/>
    <w:qFormat/>
    <w:rsid w:val="000D1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D1D0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0D1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D1D0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C34BC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C34BCD"/>
    <w:pPr>
      <w:outlineLvl w:val="9"/>
    </w:pPr>
  </w:style>
  <w:style w:type="paragraph" w:styleId="Encabezado">
    <w:name w:val="header"/>
    <w:basedOn w:val="Normal"/>
    <w:link w:val="EncabezadoCar"/>
    <w:uiPriority w:val="99"/>
    <w:unhideWhenUsed/>
    <w:rsid w:val="006E6C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CF5"/>
  </w:style>
  <w:style w:type="paragraph" w:styleId="Piedepgina">
    <w:name w:val="footer"/>
    <w:basedOn w:val="Normal"/>
    <w:link w:val="PiedepginaCar"/>
    <w:uiPriority w:val="99"/>
    <w:unhideWhenUsed/>
    <w:rsid w:val="006E6C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CF5"/>
  </w:style>
  <w:style w:type="paragraph" w:styleId="Prrafodelista">
    <w:name w:val="List Paragraph"/>
    <w:basedOn w:val="Normal"/>
    <w:uiPriority w:val="34"/>
    <w:qFormat/>
    <w:rsid w:val="008D5E6C"/>
    <w:pPr>
      <w:spacing w:after="160" w:line="259" w:lineRule="auto"/>
      <w:ind w:left="720"/>
      <w:contextualSpacing/>
    </w:pPr>
    <w:rPr>
      <w:lang w:val="es-US"/>
    </w:rPr>
  </w:style>
  <w:style w:type="paragraph" w:styleId="TDC1">
    <w:name w:val="toc 1"/>
    <w:basedOn w:val="Normal"/>
    <w:next w:val="Normal"/>
    <w:autoRedefine/>
    <w:uiPriority w:val="39"/>
    <w:unhideWhenUsed/>
    <w:rsid w:val="006C153A"/>
    <w:pPr>
      <w:tabs>
        <w:tab w:val="left" w:pos="630"/>
        <w:tab w:val="right" w:leader="dot" w:pos="9350"/>
      </w:tabs>
      <w:spacing w:after="100" w:line="480" w:lineRule="auto"/>
    </w:pPr>
    <w:rPr>
      <w:rFonts w:ascii="Arial" w:hAnsi="Arial" w:cs="Arial"/>
      <w:b/>
      <w:noProof/>
      <w:lang w:val="es-SV"/>
    </w:rPr>
  </w:style>
  <w:style w:type="character" w:styleId="Hipervnculo">
    <w:name w:val="Hyperlink"/>
    <w:basedOn w:val="Fuentedeprrafopredeter"/>
    <w:uiPriority w:val="99"/>
    <w:unhideWhenUsed/>
    <w:rsid w:val="00285627"/>
    <w:rPr>
      <w:color w:val="0000FF" w:themeColor="hyperlink"/>
      <w:u w:val="single"/>
    </w:rPr>
  </w:style>
  <w:style w:type="character" w:customStyle="1" w:styleId="Ttulo2Car">
    <w:name w:val="Título 2 Car"/>
    <w:basedOn w:val="Fuentedeprrafopredeter"/>
    <w:link w:val="Ttulo2"/>
    <w:uiPriority w:val="9"/>
    <w:rsid w:val="00C267AA"/>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9B2533"/>
    <w:pPr>
      <w:shd w:val="clear" w:color="auto" w:fill="FFFFFF" w:themeFill="background1"/>
      <w:tabs>
        <w:tab w:val="left" w:pos="660"/>
        <w:tab w:val="left" w:pos="1100"/>
        <w:tab w:val="right" w:leader="dot" w:pos="9350"/>
      </w:tabs>
      <w:spacing w:after="0" w:line="240" w:lineRule="auto"/>
      <w:ind w:left="220" w:hanging="40"/>
      <w:contextualSpacing/>
    </w:pPr>
    <w:rPr>
      <w:rFonts w:ascii="Book Antiqua" w:hAnsi="Book Antiqua"/>
      <w:b/>
      <w:noProof/>
      <w:sz w:val="24"/>
      <w:szCs w:val="24"/>
      <w:lang w:val="es-SV"/>
    </w:rPr>
  </w:style>
  <w:style w:type="table" w:styleId="Tablaconcuadrcula">
    <w:name w:val="Table Grid"/>
    <w:basedOn w:val="Tablanormal"/>
    <w:uiPriority w:val="59"/>
    <w:rsid w:val="008F6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15D9"/>
    <w:pPr>
      <w:autoSpaceDE w:val="0"/>
      <w:autoSpaceDN w:val="0"/>
      <w:adjustRightInd w:val="0"/>
      <w:spacing w:after="0" w:line="240" w:lineRule="auto"/>
    </w:pPr>
    <w:rPr>
      <w:rFonts w:ascii="Arial" w:hAnsi="Arial" w:cs="Arial"/>
      <w:color w:val="000000"/>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1822">
      <w:bodyDiv w:val="1"/>
      <w:marLeft w:val="0"/>
      <w:marRight w:val="0"/>
      <w:marTop w:val="0"/>
      <w:marBottom w:val="0"/>
      <w:divBdr>
        <w:top w:val="none" w:sz="0" w:space="0" w:color="auto"/>
        <w:left w:val="none" w:sz="0" w:space="0" w:color="auto"/>
        <w:bottom w:val="none" w:sz="0" w:space="0" w:color="auto"/>
        <w:right w:val="none" w:sz="0" w:space="0" w:color="auto"/>
      </w:divBdr>
    </w:div>
    <w:div w:id="52117632">
      <w:bodyDiv w:val="1"/>
      <w:marLeft w:val="0"/>
      <w:marRight w:val="0"/>
      <w:marTop w:val="0"/>
      <w:marBottom w:val="0"/>
      <w:divBdr>
        <w:top w:val="none" w:sz="0" w:space="0" w:color="auto"/>
        <w:left w:val="none" w:sz="0" w:space="0" w:color="auto"/>
        <w:bottom w:val="none" w:sz="0" w:space="0" w:color="auto"/>
        <w:right w:val="none" w:sz="0" w:space="0" w:color="auto"/>
      </w:divBdr>
    </w:div>
    <w:div w:id="91054360">
      <w:bodyDiv w:val="1"/>
      <w:marLeft w:val="0"/>
      <w:marRight w:val="0"/>
      <w:marTop w:val="0"/>
      <w:marBottom w:val="0"/>
      <w:divBdr>
        <w:top w:val="none" w:sz="0" w:space="0" w:color="auto"/>
        <w:left w:val="none" w:sz="0" w:space="0" w:color="auto"/>
        <w:bottom w:val="none" w:sz="0" w:space="0" w:color="auto"/>
        <w:right w:val="none" w:sz="0" w:space="0" w:color="auto"/>
      </w:divBdr>
    </w:div>
    <w:div w:id="139810537">
      <w:bodyDiv w:val="1"/>
      <w:marLeft w:val="0"/>
      <w:marRight w:val="0"/>
      <w:marTop w:val="0"/>
      <w:marBottom w:val="0"/>
      <w:divBdr>
        <w:top w:val="none" w:sz="0" w:space="0" w:color="auto"/>
        <w:left w:val="none" w:sz="0" w:space="0" w:color="auto"/>
        <w:bottom w:val="none" w:sz="0" w:space="0" w:color="auto"/>
        <w:right w:val="none" w:sz="0" w:space="0" w:color="auto"/>
      </w:divBdr>
    </w:div>
    <w:div w:id="240070674">
      <w:bodyDiv w:val="1"/>
      <w:marLeft w:val="0"/>
      <w:marRight w:val="0"/>
      <w:marTop w:val="0"/>
      <w:marBottom w:val="0"/>
      <w:divBdr>
        <w:top w:val="none" w:sz="0" w:space="0" w:color="auto"/>
        <w:left w:val="none" w:sz="0" w:space="0" w:color="auto"/>
        <w:bottom w:val="none" w:sz="0" w:space="0" w:color="auto"/>
        <w:right w:val="none" w:sz="0" w:space="0" w:color="auto"/>
      </w:divBdr>
    </w:div>
    <w:div w:id="411312831">
      <w:bodyDiv w:val="1"/>
      <w:marLeft w:val="0"/>
      <w:marRight w:val="0"/>
      <w:marTop w:val="0"/>
      <w:marBottom w:val="0"/>
      <w:divBdr>
        <w:top w:val="none" w:sz="0" w:space="0" w:color="auto"/>
        <w:left w:val="none" w:sz="0" w:space="0" w:color="auto"/>
        <w:bottom w:val="none" w:sz="0" w:space="0" w:color="auto"/>
        <w:right w:val="none" w:sz="0" w:space="0" w:color="auto"/>
      </w:divBdr>
    </w:div>
    <w:div w:id="477188462">
      <w:bodyDiv w:val="1"/>
      <w:marLeft w:val="0"/>
      <w:marRight w:val="0"/>
      <w:marTop w:val="0"/>
      <w:marBottom w:val="0"/>
      <w:divBdr>
        <w:top w:val="none" w:sz="0" w:space="0" w:color="auto"/>
        <w:left w:val="none" w:sz="0" w:space="0" w:color="auto"/>
        <w:bottom w:val="none" w:sz="0" w:space="0" w:color="auto"/>
        <w:right w:val="none" w:sz="0" w:space="0" w:color="auto"/>
      </w:divBdr>
    </w:div>
    <w:div w:id="790904751">
      <w:bodyDiv w:val="1"/>
      <w:marLeft w:val="0"/>
      <w:marRight w:val="0"/>
      <w:marTop w:val="0"/>
      <w:marBottom w:val="0"/>
      <w:divBdr>
        <w:top w:val="none" w:sz="0" w:space="0" w:color="auto"/>
        <w:left w:val="none" w:sz="0" w:space="0" w:color="auto"/>
        <w:bottom w:val="none" w:sz="0" w:space="0" w:color="auto"/>
        <w:right w:val="none" w:sz="0" w:space="0" w:color="auto"/>
      </w:divBdr>
    </w:div>
    <w:div w:id="1607688843">
      <w:bodyDiv w:val="1"/>
      <w:marLeft w:val="0"/>
      <w:marRight w:val="0"/>
      <w:marTop w:val="0"/>
      <w:marBottom w:val="0"/>
      <w:divBdr>
        <w:top w:val="none" w:sz="0" w:space="0" w:color="auto"/>
        <w:left w:val="none" w:sz="0" w:space="0" w:color="auto"/>
        <w:bottom w:val="none" w:sz="0" w:space="0" w:color="auto"/>
        <w:right w:val="none" w:sz="0" w:space="0" w:color="auto"/>
      </w:divBdr>
    </w:div>
    <w:div w:id="1825512034">
      <w:bodyDiv w:val="1"/>
      <w:marLeft w:val="0"/>
      <w:marRight w:val="0"/>
      <w:marTop w:val="0"/>
      <w:marBottom w:val="0"/>
      <w:divBdr>
        <w:top w:val="none" w:sz="0" w:space="0" w:color="auto"/>
        <w:left w:val="none" w:sz="0" w:space="0" w:color="auto"/>
        <w:bottom w:val="none" w:sz="0" w:space="0" w:color="auto"/>
        <w:right w:val="none" w:sz="0" w:space="0" w:color="auto"/>
      </w:divBdr>
    </w:div>
    <w:div w:id="19951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emf"/><Relationship Id="rId42" Type="http://schemas.openxmlformats.org/officeDocument/2006/relationships/image" Target="media/image23.emf"/><Relationship Id="rId47" Type="http://schemas.openxmlformats.org/officeDocument/2006/relationships/image" Target="media/image28.png"/><Relationship Id="rId63" Type="http://schemas.openxmlformats.org/officeDocument/2006/relationships/image" Target="media/image44.emf"/><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image" Target="media/image42.emf"/><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11.jpe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image" Target="media/image37.emf"/><Relationship Id="rId64" Type="http://schemas.openxmlformats.org/officeDocument/2006/relationships/image" Target="media/image45.png"/><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eader" Target="header6.xml"/><Relationship Id="rId20" Type="http://schemas.openxmlformats.org/officeDocument/2006/relationships/header" Target="header4.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4.jpeg"/><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Inspectoría General de Seguridad Pública.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5DA514-4742-4514-9057-A02DEAA6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6043</Words>
  <Characters>33241</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memoria  de  labores 2018</vt:lpstr>
    </vt:vector>
  </TitlesOfParts>
  <Company>Windows User</Company>
  <LinksUpToDate>false</LinksUpToDate>
  <CharactersWithSpaces>39206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2018</dc:title>
  <dc:subject>“Autoridad Responsable con Legalidad y Transparenci</dc:subject>
  <dc:creator>Mi Pc</dc:creator>
  <cp:keywords/>
  <dc:description/>
  <cp:lastModifiedBy>BALTAZAR CHAVEZ</cp:lastModifiedBy>
  <cp:revision>2</cp:revision>
  <cp:lastPrinted>2019-03-11T17:53:00Z</cp:lastPrinted>
  <dcterms:created xsi:type="dcterms:W3CDTF">2019-10-09T19:11:00Z</dcterms:created>
  <dcterms:modified xsi:type="dcterms:W3CDTF">2019-10-09T19:11:00Z</dcterms:modified>
</cp:coreProperties>
</file>