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7777777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MEDICOS</w:t>
      </w:r>
    </w:p>
    <w:p w14:paraId="560E742F" w14:textId="77777777" w:rsidR="002304DB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47490F03" w14:textId="0DDE5FA3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 xml:space="preserve">Según lo establecido en el artículo 10 de la Ley de Acceso a la Información Pública, presentamos la información oficiosa generada en el mes de </w:t>
      </w:r>
      <w:r w:rsidR="00230CB7" w:rsidRPr="00203BF3">
        <w:rPr>
          <w:rFonts w:eastAsiaTheme="minorHAnsi"/>
          <w:b/>
          <w:bCs/>
          <w:sz w:val="24"/>
          <w:szCs w:val="24"/>
          <w:lang w:val="es-SV"/>
        </w:rPr>
        <w:t>septiembre 2022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a disposición del público, las atenciones que se dan en el Centro Regional de</w:t>
      </w:r>
      <w:r>
        <w:rPr>
          <w:rFonts w:eastAsiaTheme="minorHAnsi"/>
          <w:sz w:val="24"/>
          <w:szCs w:val="24"/>
          <w:lang w:val="es-SV"/>
        </w:rPr>
        <w:t xml:space="preserve"> Salud </w:t>
      </w:r>
      <w:r w:rsidRPr="0038761C">
        <w:rPr>
          <w:rFonts w:eastAsiaTheme="minorHAnsi"/>
          <w:sz w:val="24"/>
          <w:szCs w:val="24"/>
          <w:lang w:val="es-SV"/>
        </w:rPr>
        <w:t>Valencia</w:t>
      </w:r>
      <w:r>
        <w:rPr>
          <w:rFonts w:eastAsiaTheme="minorHAnsi"/>
          <w:sz w:val="24"/>
          <w:szCs w:val="24"/>
          <w:lang w:val="es-SV"/>
        </w:rPr>
        <w:t>; U</w:t>
      </w:r>
      <w:r w:rsidRPr="0038761C">
        <w:rPr>
          <w:rFonts w:eastAsiaTheme="minorHAnsi"/>
          <w:sz w:val="24"/>
          <w:szCs w:val="24"/>
          <w:lang w:val="es-SV"/>
        </w:rPr>
        <w:t>bicado en la</w:t>
      </w:r>
      <w:r>
        <w:rPr>
          <w:rFonts w:eastAsiaTheme="minorHAnsi"/>
          <w:sz w:val="24"/>
          <w:szCs w:val="24"/>
          <w:lang w:val="es-SV"/>
        </w:rPr>
        <w:t xml:space="preserve"> </w:t>
      </w:r>
      <w:r w:rsidRPr="0038761C">
        <w:rPr>
          <w:rFonts w:eastAsiaTheme="minorHAnsi"/>
          <w:sz w:val="24"/>
          <w:szCs w:val="24"/>
          <w:lang w:val="es-SV"/>
        </w:rPr>
        <w:t>Universidad de El Salvador</w:t>
      </w:r>
      <w:r>
        <w:rPr>
          <w:rFonts w:eastAsiaTheme="minorHAnsi"/>
          <w:sz w:val="24"/>
          <w:szCs w:val="24"/>
          <w:lang w:val="es-SV"/>
        </w:rPr>
        <w:t>. A</w:t>
      </w:r>
      <w:r w:rsidRPr="0038761C">
        <w:rPr>
          <w:rFonts w:eastAsiaTheme="minorHAnsi"/>
          <w:sz w:val="24"/>
          <w:szCs w:val="24"/>
          <w:lang w:val="es-SV"/>
        </w:rPr>
        <w:t xml:space="preserve"> través de este convenio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brindamos atención en las especialidades de</w:t>
      </w:r>
      <w:r>
        <w:rPr>
          <w:rFonts w:eastAsiaTheme="minorHAnsi"/>
          <w:sz w:val="24"/>
          <w:szCs w:val="24"/>
          <w:lang w:val="es-SV"/>
        </w:rPr>
        <w:t>:</w:t>
      </w:r>
      <w:r w:rsidRPr="0038761C">
        <w:rPr>
          <w:rFonts w:eastAsiaTheme="minorHAnsi"/>
          <w:sz w:val="24"/>
          <w:szCs w:val="24"/>
          <w:lang w:val="es-SV"/>
        </w:rPr>
        <w:t xml:space="preserve"> Otorrinolaringología</w:t>
      </w:r>
      <w:r>
        <w:rPr>
          <w:rFonts w:eastAsiaTheme="minorHAnsi"/>
          <w:sz w:val="24"/>
          <w:szCs w:val="24"/>
          <w:lang w:val="es-SV"/>
        </w:rPr>
        <w:t xml:space="preserve">, </w:t>
      </w:r>
      <w:r w:rsidRPr="0038761C">
        <w:rPr>
          <w:rFonts w:eastAsiaTheme="minorHAnsi"/>
          <w:sz w:val="24"/>
          <w:szCs w:val="24"/>
          <w:lang w:val="es-SV"/>
        </w:rPr>
        <w:t>Optometría</w:t>
      </w:r>
      <w:r w:rsidR="00871461">
        <w:rPr>
          <w:rFonts w:eastAsiaTheme="minorHAnsi"/>
          <w:sz w:val="24"/>
          <w:szCs w:val="24"/>
          <w:lang w:val="es-SV"/>
        </w:rPr>
        <w:t xml:space="preserve"> y entrega de anteojos</w:t>
      </w:r>
      <w:r>
        <w:rPr>
          <w:rFonts w:eastAsiaTheme="minorHAnsi"/>
          <w:sz w:val="24"/>
          <w:szCs w:val="24"/>
          <w:lang w:val="es-SV"/>
        </w:rPr>
        <w:t>. C</w:t>
      </w:r>
      <w:r w:rsidRPr="0038761C">
        <w:rPr>
          <w:rFonts w:eastAsiaTheme="minorHAnsi"/>
          <w:sz w:val="24"/>
          <w:szCs w:val="24"/>
          <w:lang w:val="es-SV"/>
        </w:rPr>
        <w:t>onsultas que son parte de los programas del Departamento de Programas de Salud e Insumos Médicos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del Instituto Administrador de los beneficios de los Veteranos y Excombatientes.</w:t>
      </w:r>
    </w:p>
    <w:p w14:paraId="58D1CB8B" w14:textId="1DF728FD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b/>
          <w:bCs/>
          <w:lang w:val="es-SV"/>
        </w:rPr>
        <w:t>TOTAL, GENERAL DE ATENCIONES ATENDIDAS</w:t>
      </w:r>
      <w:r>
        <w:rPr>
          <w:rFonts w:eastAsiaTheme="minorHAnsi"/>
          <w:b/>
          <w:bCs/>
          <w:lang w:val="es-SV"/>
        </w:rPr>
        <w:t>;</w:t>
      </w:r>
      <w:r w:rsidRPr="0038761C">
        <w:rPr>
          <w:rFonts w:eastAsiaTheme="minorHAnsi"/>
          <w:lang w:val="es-SV"/>
        </w:rPr>
        <w:t xml:space="preserve"> Se realizaron </w:t>
      </w:r>
      <w:r w:rsidR="00203BF3" w:rsidRPr="00203BF3">
        <w:rPr>
          <w:rFonts w:eastAsiaTheme="minorHAnsi"/>
          <w:b/>
          <w:bCs/>
          <w:lang w:val="es-SV"/>
        </w:rPr>
        <w:t>3,446</w:t>
      </w:r>
      <w:r w:rsidRPr="0038761C">
        <w:rPr>
          <w:rFonts w:eastAsiaTheme="minorHAnsi"/>
          <w:lang w:val="es-SV"/>
        </w:rPr>
        <w:t xml:space="preserve"> procesos de atención, consultas en las especialidades y entrega de lentes del Departamento </w:t>
      </w:r>
      <w:r w:rsidRPr="0038761C">
        <w:rPr>
          <w:rFonts w:eastAsiaTheme="minorHAnsi"/>
          <w:sz w:val="24"/>
          <w:szCs w:val="24"/>
          <w:lang w:val="es-SV"/>
        </w:rPr>
        <w:t>de Programas de Salud e Insumos Médicos,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2304DB" w:rsidRPr="0038761C" w14:paraId="48967AAD" w14:textId="77777777" w:rsidTr="0083023F">
        <w:tc>
          <w:tcPr>
            <w:tcW w:w="5949" w:type="dxa"/>
            <w:shd w:val="clear" w:color="auto" w:fill="BDD6EE" w:themeFill="accent1" w:themeFillTint="66"/>
          </w:tcPr>
          <w:p w14:paraId="037A6B17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PROCESOS</w:t>
            </w:r>
          </w:p>
        </w:tc>
        <w:tc>
          <w:tcPr>
            <w:tcW w:w="3445" w:type="dxa"/>
            <w:shd w:val="clear" w:color="auto" w:fill="BDD6EE" w:themeFill="accent1" w:themeFillTint="66"/>
          </w:tcPr>
          <w:p w14:paraId="0A6B11CC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CANTIDAD</w:t>
            </w:r>
          </w:p>
        </w:tc>
      </w:tr>
      <w:tr w:rsidR="002304DB" w:rsidRPr="0038761C" w14:paraId="28767E6E" w14:textId="77777777" w:rsidTr="0083023F">
        <w:tc>
          <w:tcPr>
            <w:tcW w:w="5949" w:type="dxa"/>
          </w:tcPr>
          <w:p w14:paraId="4FED2832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OPTOMETRÍA</w:t>
            </w:r>
          </w:p>
        </w:tc>
        <w:tc>
          <w:tcPr>
            <w:tcW w:w="3445" w:type="dxa"/>
          </w:tcPr>
          <w:p w14:paraId="582BEED6" w14:textId="1C78462F" w:rsidR="002304DB" w:rsidRPr="0038761C" w:rsidRDefault="00203BF3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823</w:t>
            </w:r>
          </w:p>
        </w:tc>
      </w:tr>
      <w:tr w:rsidR="002304DB" w:rsidRPr="0038761C" w14:paraId="7C4D2992" w14:textId="77777777" w:rsidTr="0083023F">
        <w:tc>
          <w:tcPr>
            <w:tcW w:w="5949" w:type="dxa"/>
          </w:tcPr>
          <w:p w14:paraId="64DD1102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OTORRINOLARINGOLOGÍA</w:t>
            </w:r>
          </w:p>
        </w:tc>
        <w:tc>
          <w:tcPr>
            <w:tcW w:w="3445" w:type="dxa"/>
          </w:tcPr>
          <w:p w14:paraId="0FE26BC5" w14:textId="2787D654" w:rsidR="002304DB" w:rsidRPr="0038761C" w:rsidRDefault="00203BF3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74</w:t>
            </w:r>
          </w:p>
        </w:tc>
      </w:tr>
      <w:tr w:rsidR="002304DB" w:rsidRPr="0038761C" w14:paraId="3591F577" w14:textId="77777777" w:rsidTr="0083023F">
        <w:tc>
          <w:tcPr>
            <w:tcW w:w="5949" w:type="dxa"/>
          </w:tcPr>
          <w:p w14:paraId="3DD63906" w14:textId="40CAE440" w:rsidR="002304DB" w:rsidRPr="0038761C" w:rsidRDefault="00203BF3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FISIOTERAPIA</w:t>
            </w:r>
          </w:p>
        </w:tc>
        <w:tc>
          <w:tcPr>
            <w:tcW w:w="3445" w:type="dxa"/>
          </w:tcPr>
          <w:p w14:paraId="5E56734B" w14:textId="0DBD9AB8" w:rsidR="002304DB" w:rsidRPr="0038761C" w:rsidRDefault="00203BF3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299</w:t>
            </w:r>
          </w:p>
        </w:tc>
      </w:tr>
      <w:tr w:rsidR="00203BF3" w:rsidRPr="0038761C" w14:paraId="4172928B" w14:textId="77777777" w:rsidTr="0083023F">
        <w:tc>
          <w:tcPr>
            <w:tcW w:w="5949" w:type="dxa"/>
          </w:tcPr>
          <w:p w14:paraId="20474DC8" w14:textId="277EB8FD" w:rsidR="00203BF3" w:rsidRPr="0038761C" w:rsidRDefault="00203BF3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ENTREGA DE ANTEOJOS</w:t>
            </w:r>
          </w:p>
        </w:tc>
        <w:tc>
          <w:tcPr>
            <w:tcW w:w="3445" w:type="dxa"/>
          </w:tcPr>
          <w:p w14:paraId="6A7FBC95" w14:textId="58D151DB" w:rsidR="00203BF3" w:rsidRPr="0038761C" w:rsidRDefault="00203BF3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2,250</w:t>
            </w:r>
          </w:p>
        </w:tc>
      </w:tr>
    </w:tbl>
    <w:p w14:paraId="3B829B51" w14:textId="77777777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1C8D3809" w14:textId="77777777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 efecto de informar a la ciudadanía se hace del conocimiento público por la presente información.</w:t>
      </w:r>
    </w:p>
    <w:p w14:paraId="70AB814A" w14:textId="77777777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Atentamente.</w:t>
      </w:r>
    </w:p>
    <w:p w14:paraId="7E8BF3C8" w14:textId="77777777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5A144241" w14:textId="77777777" w:rsidR="002304DB" w:rsidRPr="001C5ECD" w:rsidRDefault="002304DB" w:rsidP="002304DB">
      <w:pPr>
        <w:tabs>
          <w:tab w:val="left" w:pos="6855"/>
          <w:tab w:val="left" w:pos="8100"/>
        </w:tabs>
        <w:spacing w:line="360" w:lineRule="auto"/>
        <w:jc w:val="both"/>
        <w:rPr>
          <w:b/>
          <w:bCs/>
          <w:sz w:val="24"/>
          <w:szCs w:val="24"/>
          <w:lang w:val="es-MX"/>
        </w:rPr>
      </w:pPr>
    </w:p>
    <w:p w14:paraId="34B87EC4" w14:textId="77777777" w:rsidR="00876550" w:rsidRPr="007B0D24" w:rsidRDefault="00876550" w:rsidP="007B0D24"/>
    <w:sectPr w:rsidR="00876550" w:rsidRPr="007B0D24" w:rsidSect="00F16E6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B826" w14:textId="77777777" w:rsidR="00E93485" w:rsidRDefault="00E93485" w:rsidP="00A57328">
      <w:r>
        <w:separator/>
      </w:r>
    </w:p>
  </w:endnote>
  <w:endnote w:type="continuationSeparator" w:id="0">
    <w:p w14:paraId="49AA243D" w14:textId="77777777" w:rsidR="00E93485" w:rsidRDefault="00E9348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74AD" w14:textId="77777777" w:rsidR="00E93485" w:rsidRDefault="00E93485" w:rsidP="00A57328">
      <w:r>
        <w:separator/>
      </w:r>
    </w:p>
  </w:footnote>
  <w:footnote w:type="continuationSeparator" w:id="0">
    <w:p w14:paraId="7CD77831" w14:textId="77777777" w:rsidR="00E93485" w:rsidRDefault="00E9348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B2445"/>
    <w:rsid w:val="000B480E"/>
    <w:rsid w:val="000E1A4A"/>
    <w:rsid w:val="000E1E34"/>
    <w:rsid w:val="000E51F3"/>
    <w:rsid w:val="000F1A84"/>
    <w:rsid w:val="00101687"/>
    <w:rsid w:val="001040E4"/>
    <w:rsid w:val="00121CB6"/>
    <w:rsid w:val="0012453F"/>
    <w:rsid w:val="00133279"/>
    <w:rsid w:val="00134794"/>
    <w:rsid w:val="0013483A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E1279"/>
    <w:rsid w:val="001E65FD"/>
    <w:rsid w:val="001F5EE6"/>
    <w:rsid w:val="00203BF3"/>
    <w:rsid w:val="0021505E"/>
    <w:rsid w:val="00223F97"/>
    <w:rsid w:val="002273C3"/>
    <w:rsid w:val="002304DB"/>
    <w:rsid w:val="00230CB7"/>
    <w:rsid w:val="002506E5"/>
    <w:rsid w:val="002563A5"/>
    <w:rsid w:val="002616EC"/>
    <w:rsid w:val="002640D6"/>
    <w:rsid w:val="00267D89"/>
    <w:rsid w:val="002813B6"/>
    <w:rsid w:val="002A6D6B"/>
    <w:rsid w:val="002B133F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4AF6"/>
    <w:rsid w:val="00360F82"/>
    <w:rsid w:val="003633DF"/>
    <w:rsid w:val="003702D9"/>
    <w:rsid w:val="003772F7"/>
    <w:rsid w:val="00381C98"/>
    <w:rsid w:val="00390AEA"/>
    <w:rsid w:val="003B1B9D"/>
    <w:rsid w:val="003B312F"/>
    <w:rsid w:val="003B544A"/>
    <w:rsid w:val="003C5322"/>
    <w:rsid w:val="003D709A"/>
    <w:rsid w:val="003E00F1"/>
    <w:rsid w:val="003E35A5"/>
    <w:rsid w:val="003E5291"/>
    <w:rsid w:val="004207EF"/>
    <w:rsid w:val="00424ECE"/>
    <w:rsid w:val="0042754F"/>
    <w:rsid w:val="00434895"/>
    <w:rsid w:val="00442430"/>
    <w:rsid w:val="00447924"/>
    <w:rsid w:val="00452994"/>
    <w:rsid w:val="00457438"/>
    <w:rsid w:val="00464605"/>
    <w:rsid w:val="004723F0"/>
    <w:rsid w:val="00472CA4"/>
    <w:rsid w:val="004849E0"/>
    <w:rsid w:val="00490FA3"/>
    <w:rsid w:val="00492602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61FCF"/>
    <w:rsid w:val="005726E2"/>
    <w:rsid w:val="005779E7"/>
    <w:rsid w:val="005813E9"/>
    <w:rsid w:val="00585499"/>
    <w:rsid w:val="005A1FE9"/>
    <w:rsid w:val="005D04FB"/>
    <w:rsid w:val="005D1014"/>
    <w:rsid w:val="005D29B3"/>
    <w:rsid w:val="005F5FAC"/>
    <w:rsid w:val="00602E6C"/>
    <w:rsid w:val="00605063"/>
    <w:rsid w:val="00617921"/>
    <w:rsid w:val="006230C6"/>
    <w:rsid w:val="00623D53"/>
    <w:rsid w:val="00636C31"/>
    <w:rsid w:val="0065022F"/>
    <w:rsid w:val="006542F1"/>
    <w:rsid w:val="00654FA1"/>
    <w:rsid w:val="00665D67"/>
    <w:rsid w:val="00666203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5505"/>
    <w:rsid w:val="00716022"/>
    <w:rsid w:val="007278B1"/>
    <w:rsid w:val="00746FF7"/>
    <w:rsid w:val="00750CCB"/>
    <w:rsid w:val="00751A0E"/>
    <w:rsid w:val="00762CF7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C122C"/>
    <w:rsid w:val="008F5AE5"/>
    <w:rsid w:val="0090222E"/>
    <w:rsid w:val="0090571A"/>
    <w:rsid w:val="009163E1"/>
    <w:rsid w:val="00921FB3"/>
    <w:rsid w:val="00926126"/>
    <w:rsid w:val="00926A3E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712F"/>
    <w:rsid w:val="009F3735"/>
    <w:rsid w:val="009F46A6"/>
    <w:rsid w:val="00A02357"/>
    <w:rsid w:val="00A061BC"/>
    <w:rsid w:val="00A1131A"/>
    <w:rsid w:val="00A31BF3"/>
    <w:rsid w:val="00A364AD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F022F"/>
    <w:rsid w:val="00B05879"/>
    <w:rsid w:val="00B0664A"/>
    <w:rsid w:val="00B10782"/>
    <w:rsid w:val="00B15F66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91020"/>
    <w:rsid w:val="00BA0365"/>
    <w:rsid w:val="00BA165C"/>
    <w:rsid w:val="00BA2A6A"/>
    <w:rsid w:val="00BA2D4B"/>
    <w:rsid w:val="00BB1087"/>
    <w:rsid w:val="00C0643B"/>
    <w:rsid w:val="00C32CB7"/>
    <w:rsid w:val="00C464EE"/>
    <w:rsid w:val="00C5429F"/>
    <w:rsid w:val="00C62095"/>
    <w:rsid w:val="00C75499"/>
    <w:rsid w:val="00C77CFD"/>
    <w:rsid w:val="00C93C3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A4AF9"/>
    <w:rsid w:val="00DA629C"/>
    <w:rsid w:val="00DC0C93"/>
    <w:rsid w:val="00DC4528"/>
    <w:rsid w:val="00DD56EA"/>
    <w:rsid w:val="00DD6BA6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3234A"/>
    <w:rsid w:val="00F43052"/>
    <w:rsid w:val="00F438A3"/>
    <w:rsid w:val="00F46841"/>
    <w:rsid w:val="00F53C18"/>
    <w:rsid w:val="00F5690C"/>
    <w:rsid w:val="00F65548"/>
    <w:rsid w:val="00F7767D"/>
    <w:rsid w:val="00F80C4C"/>
    <w:rsid w:val="00F864A1"/>
    <w:rsid w:val="00F9576D"/>
    <w:rsid w:val="00FB4647"/>
    <w:rsid w:val="00FD15B2"/>
    <w:rsid w:val="00FD2E1C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3</cp:revision>
  <cp:lastPrinted>2022-09-01T19:51:00Z</cp:lastPrinted>
  <dcterms:created xsi:type="dcterms:W3CDTF">2022-09-01T19:52:00Z</dcterms:created>
  <dcterms:modified xsi:type="dcterms:W3CDTF">2022-10-04T17:46:00Z</dcterms:modified>
</cp:coreProperties>
</file>