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564" w:rsidRPr="002121F3" w:rsidRDefault="00877564" w:rsidP="00877564">
      <w:pPr>
        <w:jc w:val="center"/>
        <w:rPr>
          <w:rFonts w:ascii="Candara" w:hAnsi="Candara"/>
          <w:b/>
          <w:sz w:val="28"/>
          <w:szCs w:val="28"/>
        </w:rPr>
      </w:pPr>
      <w:bookmarkStart w:id="0" w:name="_GoBack"/>
      <w:bookmarkEnd w:id="0"/>
      <w:r w:rsidRPr="002121F3">
        <w:rPr>
          <w:rFonts w:ascii="Candara" w:hAnsi="Candara"/>
          <w:b/>
          <w:sz w:val="28"/>
          <w:szCs w:val="28"/>
        </w:rPr>
        <w:t>Servicios.</w:t>
      </w:r>
    </w:p>
    <w:p w:rsidR="00877564" w:rsidRPr="002121F3" w:rsidRDefault="00877564" w:rsidP="00877564">
      <w:pPr>
        <w:jc w:val="center"/>
        <w:rPr>
          <w:rFonts w:ascii="Candara" w:hAnsi="Candara"/>
          <w:b/>
          <w:sz w:val="28"/>
          <w:szCs w:val="28"/>
        </w:rPr>
      </w:pPr>
      <w:r w:rsidRPr="002121F3">
        <w:rPr>
          <w:rFonts w:ascii="Candara" w:hAnsi="Candara"/>
          <w:b/>
          <w:sz w:val="28"/>
          <w:szCs w:val="28"/>
        </w:rPr>
        <w:t>Unidad de Comunicaciones</w:t>
      </w:r>
    </w:p>
    <w:p w:rsidR="00877564" w:rsidRPr="002121F3" w:rsidRDefault="00877564" w:rsidP="00877564">
      <w:pPr>
        <w:pStyle w:val="Prrafodelista"/>
        <w:numPr>
          <w:ilvl w:val="0"/>
          <w:numId w:val="1"/>
        </w:numPr>
        <w:rPr>
          <w:rFonts w:ascii="Candara" w:hAnsi="Candara"/>
          <w:b/>
          <w:sz w:val="24"/>
          <w:szCs w:val="24"/>
        </w:rPr>
      </w:pPr>
      <w:r w:rsidRPr="002121F3">
        <w:rPr>
          <w:rFonts w:ascii="Candara" w:hAnsi="Candara"/>
          <w:b/>
          <w:sz w:val="24"/>
          <w:szCs w:val="24"/>
        </w:rPr>
        <w:t>Página web del ISDEMU</w:t>
      </w:r>
    </w:p>
    <w:p w:rsidR="009602C7" w:rsidRPr="002121F3" w:rsidRDefault="00877564" w:rsidP="00877564">
      <w:pPr>
        <w:jc w:val="both"/>
        <w:rPr>
          <w:rFonts w:ascii="Candara" w:hAnsi="Candara"/>
        </w:rPr>
      </w:pPr>
      <w:r w:rsidRPr="002121F3">
        <w:rPr>
          <w:rFonts w:ascii="Candara" w:hAnsi="Candara"/>
        </w:rPr>
        <w:t xml:space="preserve">Para el 2019  la página web ha recibido </w:t>
      </w:r>
      <w:r w:rsidR="009602C7" w:rsidRPr="002121F3">
        <w:rPr>
          <w:rFonts w:ascii="Candara" w:hAnsi="Candara"/>
        </w:rPr>
        <w:t>9.299 visitantes es decir el 81,9 % y 2.051 que equivale al 18.1% de visitantes que retornaron a la página Institucional.</w:t>
      </w:r>
    </w:p>
    <w:p w:rsidR="005C7BEA" w:rsidRPr="002121F3" w:rsidRDefault="00877564" w:rsidP="00877564">
      <w:pPr>
        <w:jc w:val="both"/>
        <w:rPr>
          <w:rFonts w:ascii="Candara" w:hAnsi="Candara"/>
        </w:rPr>
      </w:pPr>
      <w:r w:rsidRPr="002121F3">
        <w:rPr>
          <w:rFonts w:ascii="Candara" w:hAnsi="Candara"/>
        </w:rPr>
        <w:t xml:space="preserve">Se reportaron </w:t>
      </w:r>
      <w:r w:rsidR="009602C7" w:rsidRPr="002121F3">
        <w:rPr>
          <w:rFonts w:ascii="Candara" w:hAnsi="Candara"/>
        </w:rPr>
        <w:t xml:space="preserve">9.260 usuarias y usuarios nuevos, con 13.146 sesiones registradas y un porcentaje de rebote del 63,35% recordando que los porcentajes de rebote del año pasado son menores </w:t>
      </w:r>
      <w:r w:rsidR="002A26E3" w:rsidRPr="002121F3">
        <w:rPr>
          <w:rFonts w:ascii="Candara" w:hAnsi="Candara"/>
        </w:rPr>
        <w:t>este año</w:t>
      </w:r>
      <w:r w:rsidR="009602C7" w:rsidRPr="002121F3">
        <w:rPr>
          <w:rFonts w:ascii="Candara" w:hAnsi="Candara"/>
        </w:rPr>
        <w:t xml:space="preserve">, esto se debe a las fechas conmemorativas y que nuestro público meta tiene mayor acceso a las redes sociales específicamente a </w:t>
      </w:r>
      <w:r w:rsidR="00724589" w:rsidRPr="002121F3">
        <w:rPr>
          <w:rFonts w:ascii="Candara" w:hAnsi="Candara"/>
        </w:rPr>
        <w:t>Facebook</w:t>
      </w:r>
      <w:r w:rsidR="009602C7" w:rsidRPr="002121F3">
        <w:rPr>
          <w:rFonts w:ascii="Candara" w:hAnsi="Candara"/>
        </w:rPr>
        <w:t>.</w:t>
      </w:r>
    </w:p>
    <w:p w:rsidR="009602C7" w:rsidRPr="002121F3" w:rsidRDefault="009602C7" w:rsidP="002A26E3">
      <w:pPr>
        <w:jc w:val="both"/>
        <w:rPr>
          <w:rFonts w:ascii="Candara" w:hAnsi="Candara"/>
        </w:rPr>
      </w:pPr>
      <w:r w:rsidRPr="002121F3">
        <w:rPr>
          <w:rFonts w:ascii="Candara" w:hAnsi="Candara"/>
        </w:rPr>
        <w:t xml:space="preserve">Las usuarias y los usuarios miran 2 </w:t>
      </w:r>
      <w:r w:rsidR="00724589" w:rsidRPr="002121F3">
        <w:rPr>
          <w:rFonts w:ascii="Candara" w:hAnsi="Candara"/>
        </w:rPr>
        <w:t>páginas</w:t>
      </w:r>
      <w:r w:rsidRPr="002121F3">
        <w:rPr>
          <w:rFonts w:ascii="Candara" w:hAnsi="Candara"/>
        </w:rPr>
        <w:t xml:space="preserve"> en 30 minutos y se cuenta con 37 usuarias y usuarios activos en un día, en 7 días se reciben 1.157 usuarias/os, mencionar que estos datos son más altos cuando son fechas conmemorativas como el 8 de marzo y actividades institucionales</w:t>
      </w:r>
      <w:r w:rsidR="002A26E3" w:rsidRPr="002121F3">
        <w:rPr>
          <w:rFonts w:ascii="Candara" w:hAnsi="Candara"/>
        </w:rPr>
        <w:t>.</w:t>
      </w:r>
    </w:p>
    <w:p w:rsidR="009602C7" w:rsidRPr="002121F3" w:rsidRDefault="009602C7" w:rsidP="002A26E3">
      <w:pPr>
        <w:jc w:val="both"/>
        <w:rPr>
          <w:rFonts w:ascii="Candara" w:hAnsi="Candara"/>
        </w:rPr>
      </w:pPr>
      <w:r w:rsidRPr="002121F3">
        <w:rPr>
          <w:rFonts w:ascii="Candara" w:hAnsi="Candara"/>
        </w:rPr>
        <w:t xml:space="preserve">Las edades de las personas que visitan la </w:t>
      </w:r>
      <w:r w:rsidR="00724589" w:rsidRPr="002121F3">
        <w:rPr>
          <w:rFonts w:ascii="Candara" w:hAnsi="Candara"/>
        </w:rPr>
        <w:t>página</w:t>
      </w:r>
      <w:r w:rsidRPr="002121F3">
        <w:rPr>
          <w:rFonts w:ascii="Candara" w:hAnsi="Candara"/>
        </w:rPr>
        <w:t xml:space="preserve"> Institucional: con un 47% tienen de 25 a 34 años y de 35 a 44 años un porcentaje de 21,44%</w:t>
      </w:r>
      <w:r w:rsidR="002A26E3" w:rsidRPr="002121F3">
        <w:rPr>
          <w:rFonts w:ascii="Candara" w:hAnsi="Candara"/>
        </w:rPr>
        <w:t xml:space="preserve">. </w:t>
      </w:r>
      <w:r w:rsidRPr="002121F3">
        <w:rPr>
          <w:rFonts w:ascii="Candara" w:hAnsi="Candara"/>
        </w:rPr>
        <w:t xml:space="preserve">El porcentaje de mujeres que visitan la </w:t>
      </w:r>
      <w:r w:rsidR="002A26E3" w:rsidRPr="002121F3">
        <w:rPr>
          <w:rFonts w:ascii="Candara" w:hAnsi="Candara"/>
        </w:rPr>
        <w:t>página</w:t>
      </w:r>
      <w:r w:rsidRPr="002121F3">
        <w:rPr>
          <w:rFonts w:ascii="Candara" w:hAnsi="Candara"/>
        </w:rPr>
        <w:t xml:space="preserve"> es 4.028 es decir el 74,9% y el 25.1% son hombres - 1,347.</w:t>
      </w:r>
    </w:p>
    <w:p w:rsidR="009602C7" w:rsidRPr="002121F3" w:rsidRDefault="009602C7" w:rsidP="002A26E3">
      <w:pPr>
        <w:jc w:val="both"/>
        <w:rPr>
          <w:rFonts w:ascii="Candara" w:hAnsi="Candara"/>
        </w:rPr>
      </w:pPr>
      <w:r w:rsidRPr="002121F3">
        <w:rPr>
          <w:rFonts w:ascii="Candara" w:hAnsi="Candara"/>
        </w:rPr>
        <w:t>En comparación al</w:t>
      </w:r>
      <w:r w:rsidR="002A26E3" w:rsidRPr="002121F3">
        <w:rPr>
          <w:rFonts w:ascii="Candara" w:hAnsi="Candara"/>
        </w:rPr>
        <w:t xml:space="preserve"> último</w:t>
      </w:r>
      <w:r w:rsidRPr="002121F3">
        <w:rPr>
          <w:rFonts w:ascii="Candara" w:hAnsi="Candara"/>
        </w:rPr>
        <w:t xml:space="preserve"> trimestre del año 2018, ha incrementado al 16,67% las visitas de personas de 25 a 34 años. Estos datos indican que mayor número de personas </w:t>
      </w:r>
      <w:r w:rsidR="002A26E3" w:rsidRPr="002121F3">
        <w:rPr>
          <w:rFonts w:ascii="Candara" w:hAnsi="Candara"/>
        </w:rPr>
        <w:t>está</w:t>
      </w:r>
      <w:r w:rsidRPr="002121F3">
        <w:rPr>
          <w:rFonts w:ascii="Candara" w:hAnsi="Candara"/>
        </w:rPr>
        <w:t xml:space="preserve"> informada o tiene el interés de los servicios que brinda la Institución.</w:t>
      </w:r>
    </w:p>
    <w:p w:rsidR="009602C7" w:rsidRPr="002121F3" w:rsidRDefault="009602C7" w:rsidP="009602C7">
      <w:pPr>
        <w:rPr>
          <w:rFonts w:ascii="Candara" w:hAnsi="Candara"/>
        </w:rPr>
      </w:pPr>
      <w:r w:rsidRPr="002121F3">
        <w:rPr>
          <w:rFonts w:ascii="Candara" w:hAnsi="Candara"/>
        </w:rPr>
        <w:t>El estándar más visitado Directorio de Funcionarios y le sigue el estándar de Informes exigidos por disposición legal.</w:t>
      </w:r>
    </w:p>
    <w:p w:rsidR="003D7C65" w:rsidRPr="002121F3" w:rsidRDefault="009602C7" w:rsidP="003D7C65">
      <w:pPr>
        <w:jc w:val="both"/>
        <w:rPr>
          <w:rFonts w:ascii="Candara" w:hAnsi="Candara"/>
        </w:rPr>
      </w:pPr>
      <w:r w:rsidRPr="002121F3">
        <w:rPr>
          <w:rFonts w:ascii="Candara" w:hAnsi="Candara"/>
        </w:rPr>
        <w:t>El estándar más descargado es el de contrataciones y adquisiciones y los documentos más descargados es la Ley de Igualdad, Equidad y Erradicación de la Discriminación</w:t>
      </w:r>
      <w:r w:rsidR="002A26E3" w:rsidRPr="002121F3">
        <w:rPr>
          <w:rFonts w:ascii="Candara" w:hAnsi="Candara"/>
        </w:rPr>
        <w:t>.</w:t>
      </w:r>
    </w:p>
    <w:p w:rsidR="000A20F3" w:rsidRPr="002121F3" w:rsidRDefault="000A20F3" w:rsidP="003D7C65">
      <w:pPr>
        <w:jc w:val="both"/>
        <w:rPr>
          <w:rFonts w:ascii="Candara" w:hAnsi="Candara"/>
          <w:b/>
          <w:i/>
          <w:lang w:val="en-US"/>
        </w:rPr>
      </w:pPr>
      <w:r w:rsidRPr="002121F3">
        <w:rPr>
          <w:rFonts w:ascii="Candara" w:hAnsi="Candara"/>
          <w:b/>
          <w:i/>
          <w:lang w:val="en-US"/>
        </w:rPr>
        <w:t>Link biblioteca virtual</w:t>
      </w:r>
    </w:p>
    <w:p w:rsidR="000B5CED" w:rsidRPr="002121F3" w:rsidRDefault="008E7612" w:rsidP="000B5CED">
      <w:pPr>
        <w:rPr>
          <w:rFonts w:ascii="Candara" w:hAnsi="Candara"/>
          <w:lang w:val="en-US"/>
        </w:rPr>
      </w:pPr>
      <w:hyperlink r:id="rId8" w:history="1">
        <w:r w:rsidR="00F631D6" w:rsidRPr="002121F3">
          <w:rPr>
            <w:rStyle w:val="Hipervnculo"/>
            <w:rFonts w:ascii="Candara" w:hAnsi="Candara"/>
            <w:lang w:val="en-US"/>
          </w:rPr>
          <w:t>www.isdemu.gob.sv/index.php?option=com_phocadownload&amp;view=section&amp;id=5%3Abiblioteca&amp;Itemid=234&amp;lang=es&amp;Itemid=234</w:t>
        </w:r>
      </w:hyperlink>
      <w:r w:rsidR="00F631D6" w:rsidRPr="002121F3">
        <w:rPr>
          <w:rFonts w:ascii="Candara" w:hAnsi="Candara"/>
          <w:lang w:val="en-US"/>
        </w:rPr>
        <w:t xml:space="preserve"> </w:t>
      </w:r>
    </w:p>
    <w:p w:rsidR="000206FE" w:rsidRDefault="00F631D6" w:rsidP="000B5CED">
      <w:pPr>
        <w:rPr>
          <w:rFonts w:ascii="Candara" w:hAnsi="Candara"/>
        </w:rPr>
      </w:pPr>
      <w:r w:rsidRPr="002121F3">
        <w:rPr>
          <w:rFonts w:ascii="Candara" w:hAnsi="Candara"/>
          <w:lang w:val="en-US"/>
        </w:rPr>
        <w:cr/>
      </w:r>
      <w:r w:rsidR="000B5CED" w:rsidRPr="002121F3">
        <w:rPr>
          <w:rFonts w:ascii="Candara" w:hAnsi="Candara"/>
          <w:b/>
          <w:i/>
        </w:rPr>
        <w:t>Link noticias ciudadan</w:t>
      </w:r>
      <w:r w:rsidR="000B5CED" w:rsidRPr="002121F3">
        <w:rPr>
          <w:rFonts w:ascii="Candara" w:hAnsi="Candara"/>
          <w:b/>
          <w:i/>
          <w:lang w:val="es-SV"/>
        </w:rPr>
        <w:t xml:space="preserve">ía: </w:t>
      </w:r>
      <w:hyperlink r:id="rId9" w:history="1">
        <w:r w:rsidR="000B5CED" w:rsidRPr="002121F3">
          <w:rPr>
            <w:rStyle w:val="Hipervnculo"/>
            <w:rFonts w:ascii="Candara" w:hAnsi="Candara"/>
            <w:color w:val="0070C0"/>
          </w:rPr>
          <w:t>www.isdemu.gob.sv/index.php?option=com_content&amp;view=category&amp;id=1&amp;Itemid=77&amp;lang=s</w:t>
        </w:r>
      </w:hyperlink>
      <w:r w:rsidR="000B5CED" w:rsidRPr="002121F3">
        <w:rPr>
          <w:rFonts w:ascii="Candara" w:hAnsi="Candara"/>
          <w:color w:val="0070C0"/>
        </w:rPr>
        <w:t xml:space="preserve">  </w:t>
      </w:r>
      <w:r w:rsidR="000A20F3" w:rsidRPr="002121F3">
        <w:rPr>
          <w:rFonts w:ascii="Candara" w:hAnsi="Candara"/>
          <w:color w:val="0070C0"/>
        </w:rPr>
        <w:t xml:space="preserve"> </w:t>
      </w:r>
      <w:r w:rsidR="000A20F3" w:rsidRPr="002121F3">
        <w:rPr>
          <w:rFonts w:ascii="Candara" w:hAnsi="Candara"/>
        </w:rPr>
        <w:cr/>
      </w:r>
    </w:p>
    <w:p w:rsidR="000B5CED" w:rsidRPr="002121F3" w:rsidRDefault="000B5CED" w:rsidP="000B5CED">
      <w:pPr>
        <w:rPr>
          <w:rFonts w:ascii="Candara" w:hAnsi="Candara"/>
          <w:b/>
          <w:i/>
        </w:rPr>
      </w:pPr>
      <w:r w:rsidRPr="002121F3">
        <w:rPr>
          <w:rFonts w:ascii="Candara" w:hAnsi="Candara"/>
          <w:b/>
          <w:i/>
        </w:rPr>
        <w:t xml:space="preserve">Link transparencia: </w:t>
      </w:r>
    </w:p>
    <w:p w:rsidR="000B5CED" w:rsidRPr="002121F3" w:rsidRDefault="000B5CED" w:rsidP="000B5CED">
      <w:pPr>
        <w:rPr>
          <w:rFonts w:ascii="Candara" w:hAnsi="Candara"/>
        </w:rPr>
      </w:pPr>
      <w:r w:rsidRPr="002121F3">
        <w:rPr>
          <w:rFonts w:ascii="Candara" w:hAnsi="Candara"/>
        </w:rPr>
        <w:t xml:space="preserve"> </w:t>
      </w:r>
      <w:hyperlink r:id="rId10" w:history="1">
        <w:r w:rsidRPr="002121F3">
          <w:rPr>
            <w:rStyle w:val="Hipervnculo"/>
            <w:rFonts w:ascii="Candara" w:hAnsi="Candara"/>
          </w:rPr>
          <w:t>https://www.transparencia.gob.sv/institutions/instituto-salvadoreno-para-el-desarrollo-de-la-mujer</w:t>
        </w:r>
      </w:hyperlink>
      <w:r w:rsidRPr="002121F3">
        <w:rPr>
          <w:rFonts w:ascii="Candara" w:hAnsi="Candara"/>
        </w:rPr>
        <w:t xml:space="preserve"> </w:t>
      </w:r>
      <w:r w:rsidRPr="002121F3">
        <w:rPr>
          <w:rFonts w:ascii="Candara" w:hAnsi="Candara"/>
        </w:rPr>
        <w:cr/>
      </w:r>
    </w:p>
    <w:p w:rsidR="000B5CED" w:rsidRPr="002121F3" w:rsidRDefault="000B5CED" w:rsidP="000B5CED">
      <w:pPr>
        <w:rPr>
          <w:rFonts w:ascii="Candara" w:hAnsi="Candara"/>
        </w:rPr>
      </w:pPr>
    </w:p>
    <w:p w:rsidR="00F631D6" w:rsidRPr="002121F3" w:rsidRDefault="000B5CED" w:rsidP="000B5CED">
      <w:pPr>
        <w:rPr>
          <w:rFonts w:ascii="Candara" w:hAnsi="Candara"/>
        </w:rPr>
      </w:pPr>
      <w:r w:rsidRPr="002121F3">
        <w:rPr>
          <w:rFonts w:ascii="Candara" w:hAnsi="Candara"/>
          <w:noProof/>
          <w:lang w:val="es-SV" w:eastAsia="es-SV"/>
        </w:rPr>
        <w:drawing>
          <wp:inline distT="0" distB="0" distL="0" distR="0" wp14:anchorId="6B3C77A2" wp14:editId="09C66BE1">
            <wp:extent cx="2243455" cy="1896110"/>
            <wp:effectExtent l="0" t="0" r="4445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121F3">
        <w:rPr>
          <w:rFonts w:ascii="Candara" w:hAnsi="Candara"/>
          <w:noProof/>
          <w:lang w:val="es-SV" w:eastAsia="es-SV"/>
        </w:rPr>
        <w:drawing>
          <wp:inline distT="0" distB="0" distL="0" distR="0" wp14:anchorId="1C254B1E" wp14:editId="5DBF7019">
            <wp:extent cx="780415" cy="2353310"/>
            <wp:effectExtent l="0" t="0" r="635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121F3">
        <w:rPr>
          <w:rFonts w:ascii="Candara" w:hAnsi="Candara"/>
          <w:noProof/>
          <w:lang w:val="es-SV" w:eastAsia="es-SV"/>
        </w:rPr>
        <w:drawing>
          <wp:inline distT="0" distB="0" distL="0" distR="0" wp14:anchorId="143C63C0" wp14:editId="6BCB691B">
            <wp:extent cx="2164080" cy="1823085"/>
            <wp:effectExtent l="0" t="0" r="762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CED" w:rsidRPr="002121F3" w:rsidRDefault="000B5CED" w:rsidP="000B5CED">
      <w:pPr>
        <w:rPr>
          <w:rFonts w:ascii="Candara" w:hAnsi="Candara"/>
        </w:rPr>
      </w:pPr>
    </w:p>
    <w:p w:rsidR="000206FE" w:rsidRDefault="000206FE" w:rsidP="000B5CED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0B5CED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0B5CED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0B5CED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0B5CED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0B5CED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0B5CED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0B5CED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0B5CED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0B5CED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0B5CED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0B5CED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0B5CED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0B5CED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0B5CED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0B5CED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0B5CED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0B5CED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0B5CED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0B5CED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0B5CED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0B5CED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0B5CED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0B5CED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0B5CED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0B5CED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B5CED" w:rsidRDefault="000B5CED" w:rsidP="000B5CED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  <w:r w:rsidRPr="002121F3">
        <w:rPr>
          <w:rFonts w:ascii="Candara" w:hAnsi="Candara"/>
          <w:b/>
          <w:sz w:val="24"/>
          <w:szCs w:val="24"/>
        </w:rPr>
        <w:lastRenderedPageBreak/>
        <w:t>Portal de transparencia</w:t>
      </w:r>
    </w:p>
    <w:p w:rsidR="000B5CED" w:rsidRPr="002121F3" w:rsidRDefault="000B5CED" w:rsidP="000B5CED">
      <w:pPr>
        <w:pStyle w:val="Prrafodelista"/>
        <w:ind w:left="0"/>
        <w:rPr>
          <w:rFonts w:ascii="Candara" w:hAnsi="Candara"/>
        </w:rPr>
      </w:pPr>
      <w:r w:rsidRPr="002121F3">
        <w:rPr>
          <w:rFonts w:ascii="Candara" w:hAnsi="Candara"/>
          <w:b/>
          <w:noProof/>
          <w:sz w:val="24"/>
          <w:szCs w:val="24"/>
          <w:lang w:val="es-SV" w:eastAsia="es-SV"/>
        </w:rPr>
        <w:drawing>
          <wp:anchor distT="0" distB="0" distL="114300" distR="114300" simplePos="0" relativeHeight="251663360" behindDoc="0" locked="0" layoutInCell="1" allowOverlap="1" wp14:anchorId="47CD8B01" wp14:editId="335A82F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9215" cy="2536190"/>
            <wp:effectExtent l="0" t="0" r="635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121F3">
        <w:rPr>
          <w:rFonts w:ascii="Candara" w:hAnsi="Candara"/>
          <w:b/>
          <w:noProof/>
          <w:sz w:val="24"/>
          <w:szCs w:val="24"/>
          <w:lang w:val="es-SV" w:eastAsia="es-SV"/>
        </w:rPr>
        <w:drawing>
          <wp:inline distT="0" distB="0" distL="0" distR="0" wp14:anchorId="325E7919" wp14:editId="6D587F3C">
            <wp:extent cx="2219325" cy="256032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121F3">
        <w:rPr>
          <w:rFonts w:ascii="Candara" w:hAnsi="Candara"/>
          <w:b/>
          <w:sz w:val="24"/>
          <w:szCs w:val="24"/>
        </w:rPr>
        <w:br w:type="textWrapping" w:clear="all"/>
      </w:r>
      <w:r w:rsidRPr="002121F3">
        <w:rPr>
          <w:rFonts w:ascii="Candara" w:hAnsi="Candara"/>
          <w:noProof/>
          <w:lang w:val="es-SV" w:eastAsia="es-SV"/>
        </w:rPr>
        <w:drawing>
          <wp:inline distT="0" distB="0" distL="0" distR="0" wp14:anchorId="7AB403F5" wp14:editId="6708D147">
            <wp:extent cx="2295525" cy="2927066"/>
            <wp:effectExtent l="0" t="0" r="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759" cy="293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121F3">
        <w:rPr>
          <w:rFonts w:ascii="Candara" w:hAnsi="Candara"/>
          <w:noProof/>
          <w:lang w:val="es-SV" w:eastAsia="es-SV"/>
        </w:rPr>
        <w:drawing>
          <wp:inline distT="0" distB="0" distL="0" distR="0" wp14:anchorId="59B22D9A">
            <wp:extent cx="2371725" cy="2170430"/>
            <wp:effectExtent l="0" t="0" r="9525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CED" w:rsidRPr="002121F3" w:rsidRDefault="000B5CED" w:rsidP="000B5CED">
      <w:pPr>
        <w:rPr>
          <w:rFonts w:ascii="Candara" w:hAnsi="Candara"/>
          <w:b/>
        </w:rPr>
      </w:pPr>
      <w:r w:rsidRPr="002121F3">
        <w:rPr>
          <w:rFonts w:ascii="Candara" w:hAnsi="Candara"/>
        </w:rPr>
        <w:t>•</w:t>
      </w:r>
      <w:r w:rsidRPr="002121F3">
        <w:rPr>
          <w:rFonts w:ascii="Candara" w:hAnsi="Candara"/>
        </w:rPr>
        <w:tab/>
      </w:r>
      <w:r w:rsidRPr="002121F3">
        <w:rPr>
          <w:rFonts w:ascii="Candara" w:hAnsi="Candara"/>
          <w:b/>
        </w:rPr>
        <w:t>Facebook</w:t>
      </w:r>
    </w:p>
    <w:p w:rsidR="000B5CED" w:rsidRPr="002121F3" w:rsidRDefault="000B5CED" w:rsidP="000B5CED">
      <w:pPr>
        <w:rPr>
          <w:rFonts w:ascii="Candara" w:hAnsi="Candara"/>
        </w:rPr>
      </w:pPr>
      <w:r w:rsidRPr="002121F3">
        <w:rPr>
          <w:rFonts w:ascii="Candara" w:hAnsi="Candara"/>
        </w:rPr>
        <w:t>En la fans page se cuenta con 13,225 seguidoras y seguidores, el primer trimestre del año pasado se contaba con 10,151. El total de me gustas en la fans page es de 13,082.</w:t>
      </w:r>
    </w:p>
    <w:p w:rsidR="000B5CED" w:rsidRPr="002121F3" w:rsidRDefault="000B5CED" w:rsidP="000B5CED">
      <w:pPr>
        <w:rPr>
          <w:rFonts w:ascii="Candara" w:hAnsi="Candara"/>
        </w:rPr>
      </w:pPr>
    </w:p>
    <w:p w:rsidR="003D7C65" w:rsidRPr="002121F3" w:rsidRDefault="003D7C65" w:rsidP="003D7C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285"/>
        </w:tabs>
        <w:jc w:val="both"/>
        <w:rPr>
          <w:rFonts w:ascii="Candara" w:hAnsi="Candara"/>
        </w:rPr>
      </w:pPr>
      <w:r w:rsidRPr="002121F3">
        <w:rPr>
          <w:rFonts w:ascii="Candara" w:hAnsi="Candara"/>
          <w:noProof/>
          <w:lang w:val="es-SV" w:eastAsia="es-SV"/>
        </w:rPr>
        <w:lastRenderedPageBreak/>
        <w:drawing>
          <wp:inline distT="0" distB="0" distL="0" distR="0" wp14:anchorId="117EE60D" wp14:editId="4C4C39AB">
            <wp:extent cx="1524000" cy="23164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121F3">
        <w:rPr>
          <w:rFonts w:ascii="Candara" w:hAnsi="Candara"/>
        </w:rPr>
        <w:tab/>
      </w:r>
      <w:r w:rsidRPr="002121F3">
        <w:rPr>
          <w:rFonts w:ascii="Candara" w:hAnsi="Candara"/>
          <w:noProof/>
          <w:lang w:val="es-SV" w:eastAsia="es-SV"/>
        </w:rPr>
        <w:drawing>
          <wp:inline distT="0" distB="0" distL="0" distR="0" wp14:anchorId="234D30C3" wp14:editId="635461EF">
            <wp:extent cx="1786255" cy="2390140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121F3">
        <w:rPr>
          <w:rFonts w:ascii="Candara" w:hAnsi="Candara"/>
        </w:rPr>
        <w:tab/>
      </w:r>
      <w:r w:rsidRPr="002121F3">
        <w:rPr>
          <w:rFonts w:ascii="Candara" w:hAnsi="Candara"/>
        </w:rPr>
        <w:tab/>
      </w:r>
      <w:r w:rsidRPr="002121F3">
        <w:rPr>
          <w:rFonts w:ascii="Candara" w:hAnsi="Candara"/>
          <w:noProof/>
          <w:lang w:val="es-SV" w:eastAsia="es-SV"/>
        </w:rPr>
        <w:drawing>
          <wp:inline distT="0" distB="0" distL="0" distR="0" wp14:anchorId="5F48DB45">
            <wp:extent cx="1335405" cy="2493645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CED" w:rsidRPr="002121F3" w:rsidRDefault="000B5CED" w:rsidP="003D7C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285"/>
        </w:tabs>
        <w:jc w:val="both"/>
        <w:rPr>
          <w:rFonts w:ascii="Candara" w:hAnsi="Candara"/>
        </w:rPr>
      </w:pPr>
    </w:p>
    <w:p w:rsidR="000B5CED" w:rsidRPr="002121F3" w:rsidRDefault="000B5CED" w:rsidP="000B5CED">
      <w:pPr>
        <w:pStyle w:val="Prrafodelista"/>
        <w:numPr>
          <w:ilvl w:val="0"/>
          <w:numId w:val="1"/>
        </w:numPr>
        <w:rPr>
          <w:rFonts w:ascii="Candara" w:hAnsi="Candara"/>
          <w:b/>
          <w:sz w:val="24"/>
          <w:szCs w:val="24"/>
        </w:rPr>
      </w:pPr>
      <w:r w:rsidRPr="002121F3">
        <w:rPr>
          <w:rFonts w:ascii="Candara" w:hAnsi="Candara"/>
          <w:b/>
          <w:sz w:val="24"/>
          <w:szCs w:val="24"/>
        </w:rPr>
        <w:t>Twitter</w:t>
      </w:r>
    </w:p>
    <w:p w:rsidR="000B5CED" w:rsidRPr="002121F3" w:rsidRDefault="000B5CED" w:rsidP="000B5CED">
      <w:pPr>
        <w:jc w:val="both"/>
        <w:rPr>
          <w:rFonts w:ascii="Candara" w:hAnsi="Candara"/>
        </w:rPr>
      </w:pPr>
      <w:r w:rsidRPr="002121F3">
        <w:rPr>
          <w:rFonts w:ascii="Candara" w:hAnsi="Candara"/>
        </w:rPr>
        <w:t>El twitter institucional cuenta con 15,3 mil seguidoras y seguidores, con 2.125 visitas al perfil y con 71,5 mil impresiones. En el mes de enero se tuvo 268 seguidoras y seguidores nuevos y 32,2 mil impresiones. En Febrero: visitas al perfil 35, menciones 6 seguidoras y seguidores nuevos 389 e Impresiones de tweets 14,3 mil. Para Marzo: Tweets 75, Visitas al perfil 2.090, Nuevos seguidores 183, Menciones 341.</w:t>
      </w:r>
    </w:p>
    <w:p w:rsidR="003D7C65" w:rsidRPr="002121F3" w:rsidRDefault="003D7C65" w:rsidP="002A26E3">
      <w:pPr>
        <w:jc w:val="both"/>
        <w:rPr>
          <w:rFonts w:ascii="Candara" w:hAnsi="Candara"/>
        </w:rPr>
      </w:pPr>
    </w:p>
    <w:p w:rsidR="003D7C65" w:rsidRPr="002121F3" w:rsidRDefault="003D7C65" w:rsidP="003D7C65">
      <w:pPr>
        <w:pStyle w:val="Prrafodelista"/>
        <w:tabs>
          <w:tab w:val="left" w:pos="3360"/>
        </w:tabs>
        <w:ind w:left="-142"/>
        <w:rPr>
          <w:rFonts w:ascii="Candara" w:hAnsi="Candara"/>
          <w:b/>
          <w:sz w:val="24"/>
          <w:szCs w:val="24"/>
        </w:rPr>
      </w:pPr>
      <w:r w:rsidRPr="002121F3">
        <w:rPr>
          <w:rFonts w:ascii="Candara" w:hAnsi="Candara"/>
          <w:b/>
          <w:noProof/>
          <w:sz w:val="24"/>
          <w:szCs w:val="24"/>
          <w:lang w:val="es-SV" w:eastAsia="es-SV"/>
        </w:rPr>
        <w:drawing>
          <wp:anchor distT="0" distB="0" distL="114300" distR="114300" simplePos="0" relativeHeight="251658240" behindDoc="0" locked="0" layoutInCell="1" allowOverlap="1" wp14:anchorId="5D86303E" wp14:editId="7FF5A60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14500" cy="1501140"/>
            <wp:effectExtent l="0" t="0" r="0" b="381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121F3">
        <w:rPr>
          <w:rFonts w:ascii="Candara" w:hAnsi="Candara"/>
          <w:b/>
          <w:noProof/>
          <w:sz w:val="24"/>
          <w:szCs w:val="24"/>
          <w:lang w:val="es-SV" w:eastAsia="es-SV"/>
        </w:rPr>
        <w:drawing>
          <wp:inline distT="0" distB="0" distL="0" distR="0" wp14:anchorId="4F29EF04">
            <wp:extent cx="1737360" cy="12192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121F3">
        <w:rPr>
          <w:rFonts w:ascii="Candara" w:hAnsi="Candara"/>
          <w:b/>
          <w:noProof/>
          <w:sz w:val="24"/>
          <w:szCs w:val="24"/>
          <w:lang w:val="es-SV" w:eastAsia="es-SV"/>
        </w:rPr>
        <w:drawing>
          <wp:inline distT="0" distB="0" distL="0" distR="0" wp14:anchorId="4F013334">
            <wp:extent cx="1560830" cy="1261745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121F3">
        <w:rPr>
          <w:rFonts w:ascii="Candara" w:hAnsi="Candara"/>
          <w:b/>
          <w:sz w:val="24"/>
          <w:szCs w:val="24"/>
        </w:rPr>
        <w:br w:type="textWrapping" w:clear="all"/>
      </w:r>
    </w:p>
    <w:p w:rsidR="003D7C65" w:rsidRPr="002121F3" w:rsidRDefault="003D7C65" w:rsidP="003D7C65">
      <w:pPr>
        <w:pStyle w:val="Prrafodelista"/>
        <w:rPr>
          <w:rFonts w:ascii="Candara" w:hAnsi="Candara"/>
          <w:b/>
          <w:sz w:val="24"/>
          <w:szCs w:val="24"/>
        </w:rPr>
      </w:pPr>
    </w:p>
    <w:p w:rsidR="003D7C65" w:rsidRPr="002121F3" w:rsidRDefault="003D7C65" w:rsidP="003D7C65">
      <w:pPr>
        <w:pStyle w:val="Prrafodelista"/>
        <w:rPr>
          <w:rFonts w:ascii="Candara" w:hAnsi="Candara"/>
          <w:b/>
          <w:sz w:val="24"/>
          <w:szCs w:val="24"/>
        </w:rPr>
      </w:pPr>
      <w:r w:rsidRPr="002121F3">
        <w:rPr>
          <w:rFonts w:ascii="Candara" w:hAnsi="Candara"/>
          <w:b/>
          <w:noProof/>
          <w:sz w:val="24"/>
          <w:szCs w:val="24"/>
          <w:lang w:val="es-SV" w:eastAsia="es-SV"/>
        </w:rPr>
        <w:lastRenderedPageBreak/>
        <w:drawing>
          <wp:inline distT="0" distB="0" distL="0" distR="0" wp14:anchorId="20F7E5F4">
            <wp:extent cx="5023485" cy="3883660"/>
            <wp:effectExtent l="0" t="0" r="5715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388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7C65" w:rsidRPr="002121F3" w:rsidRDefault="003D7C65" w:rsidP="003D7C65">
      <w:pPr>
        <w:pStyle w:val="Prrafodelista"/>
        <w:rPr>
          <w:rFonts w:ascii="Candara" w:hAnsi="Candara"/>
          <w:b/>
          <w:sz w:val="24"/>
          <w:szCs w:val="24"/>
        </w:rPr>
      </w:pPr>
    </w:p>
    <w:p w:rsidR="003D7C65" w:rsidRPr="002121F3" w:rsidRDefault="003D7C65" w:rsidP="003D7C65">
      <w:pPr>
        <w:pStyle w:val="Prrafodelista"/>
        <w:rPr>
          <w:rFonts w:ascii="Candara" w:hAnsi="Candara"/>
          <w:b/>
          <w:sz w:val="24"/>
          <w:szCs w:val="24"/>
        </w:rPr>
      </w:pPr>
    </w:p>
    <w:p w:rsidR="00817911" w:rsidRDefault="003D7C65" w:rsidP="00D12858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  <w:r w:rsidRPr="002121F3">
        <w:rPr>
          <w:rFonts w:ascii="Candara" w:hAnsi="Candara"/>
          <w:b/>
          <w:sz w:val="24"/>
          <w:szCs w:val="24"/>
        </w:rPr>
        <w:t xml:space="preserve">  </w:t>
      </w:r>
    </w:p>
    <w:p w:rsidR="000206FE" w:rsidRDefault="000206FE" w:rsidP="00D12858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D12858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D12858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D12858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D12858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D12858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D12858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D12858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D12858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D12858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D12858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D12858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D12858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D12858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D12858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D12858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D12858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D12858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D12858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0206FE" w:rsidRDefault="000206FE" w:rsidP="00D12858">
      <w:pPr>
        <w:pStyle w:val="Prrafodelista"/>
        <w:tabs>
          <w:tab w:val="center" w:pos="2392"/>
        </w:tabs>
        <w:ind w:left="-142"/>
        <w:rPr>
          <w:rFonts w:ascii="Candara" w:hAnsi="Candara"/>
          <w:b/>
          <w:sz w:val="24"/>
          <w:szCs w:val="24"/>
        </w:rPr>
      </w:pPr>
    </w:p>
    <w:p w:rsidR="00695624" w:rsidRPr="002121F3" w:rsidRDefault="00817911" w:rsidP="00817911">
      <w:pPr>
        <w:pStyle w:val="Prrafodelista"/>
        <w:numPr>
          <w:ilvl w:val="0"/>
          <w:numId w:val="1"/>
        </w:numPr>
        <w:spacing w:after="0" w:line="240" w:lineRule="auto"/>
        <w:rPr>
          <w:rFonts w:ascii="Candara" w:eastAsia="Calibri" w:hAnsi="Candara" w:cstheme="minorHAnsi"/>
          <w:color w:val="000000"/>
          <w:sz w:val="24"/>
          <w:szCs w:val="24"/>
          <w:lang w:eastAsia="es-ES"/>
        </w:rPr>
      </w:pPr>
      <w:r w:rsidRPr="002121F3">
        <w:rPr>
          <w:rFonts w:ascii="Candara" w:eastAsia="Calibri" w:hAnsi="Candara" w:cstheme="minorHAnsi"/>
          <w:b/>
          <w:bCs/>
          <w:color w:val="000000"/>
          <w:sz w:val="24"/>
          <w:szCs w:val="24"/>
          <w:lang w:eastAsia="es-ES"/>
        </w:rPr>
        <w:lastRenderedPageBreak/>
        <w:t>Capsulas informativa “voz mujer” (del 21 de enero al 29 de marzo de 2018)</w:t>
      </w:r>
    </w:p>
    <w:p w:rsidR="00695624" w:rsidRPr="002121F3" w:rsidRDefault="00817911" w:rsidP="00695624">
      <w:pPr>
        <w:spacing w:after="0" w:line="240" w:lineRule="auto"/>
        <w:rPr>
          <w:rFonts w:ascii="Candara" w:eastAsia="Calibri" w:hAnsi="Candara" w:cstheme="minorHAnsi"/>
          <w:color w:val="000000"/>
          <w:sz w:val="24"/>
          <w:szCs w:val="24"/>
          <w:lang w:eastAsia="es-ES"/>
        </w:rPr>
      </w:pPr>
      <w:r w:rsidRPr="002121F3">
        <w:rPr>
          <w:rFonts w:ascii="Candara" w:eastAsia="Calibri" w:hAnsi="Candara" w:cstheme="minorHAnsi"/>
          <w:color w:val="000000"/>
          <w:sz w:val="24"/>
          <w:szCs w:val="24"/>
          <w:lang w:eastAsia="es-ES"/>
        </w:rPr>
        <w:t> </w:t>
      </w:r>
    </w:p>
    <w:p w:rsidR="00695624" w:rsidRPr="002121F3" w:rsidRDefault="00695624" w:rsidP="00695624">
      <w:pPr>
        <w:spacing w:line="240" w:lineRule="auto"/>
        <w:jc w:val="center"/>
        <w:rPr>
          <w:rFonts w:ascii="Candara" w:eastAsia="Calibri" w:hAnsi="Candara" w:cstheme="minorHAnsi"/>
          <w:color w:val="000000"/>
          <w:sz w:val="24"/>
          <w:szCs w:val="24"/>
          <w:lang w:eastAsia="es-ES"/>
        </w:rPr>
      </w:pPr>
      <w:r w:rsidRPr="002121F3">
        <w:rPr>
          <w:rFonts w:ascii="Candara" w:eastAsia="Calibri" w:hAnsi="Candara" w:cstheme="minorHAnsi"/>
          <w:b/>
          <w:bCs/>
          <w:color w:val="000000"/>
          <w:sz w:val="24"/>
          <w:szCs w:val="24"/>
          <w:lang w:eastAsia="es-ES"/>
        </w:rPr>
        <w:t>PROGRAMACIÓN VOZ MUJER 2019</w:t>
      </w:r>
    </w:p>
    <w:p w:rsidR="00695624" w:rsidRPr="002121F3" w:rsidRDefault="00695624" w:rsidP="00695624">
      <w:pPr>
        <w:spacing w:line="240" w:lineRule="auto"/>
        <w:jc w:val="center"/>
        <w:rPr>
          <w:rFonts w:ascii="Candara" w:eastAsia="Calibri" w:hAnsi="Candara" w:cstheme="minorHAnsi"/>
          <w:color w:val="000000"/>
          <w:sz w:val="24"/>
          <w:szCs w:val="24"/>
          <w:lang w:eastAsia="es-ES"/>
        </w:rPr>
      </w:pPr>
      <w:r w:rsidRPr="002121F3">
        <w:rPr>
          <w:rFonts w:ascii="Candara" w:eastAsia="Calibri" w:hAnsi="Candara" w:cstheme="minorHAnsi"/>
          <w:b/>
          <w:bCs/>
          <w:color w:val="000000"/>
          <w:sz w:val="24"/>
          <w:szCs w:val="24"/>
          <w:lang w:eastAsia="es-ES"/>
        </w:rPr>
        <w:t>(PRIMER TRIMESTRE)</w:t>
      </w:r>
    </w:p>
    <w:tbl>
      <w:tblPr>
        <w:tblW w:w="93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760"/>
        <w:gridCol w:w="762"/>
        <w:gridCol w:w="3220"/>
        <w:gridCol w:w="3851"/>
      </w:tblGrid>
      <w:tr w:rsidR="00695624" w:rsidRPr="002121F3" w:rsidTr="00695624">
        <w:trPr>
          <w:trHeight w:val="300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b/>
                <w:bCs/>
                <w:color w:val="000000"/>
                <w:sz w:val="24"/>
                <w:szCs w:val="24"/>
                <w:lang w:eastAsia="es-ES"/>
              </w:rPr>
              <w:t xml:space="preserve">Num 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b/>
                <w:bCs/>
                <w:color w:val="000000"/>
                <w:sz w:val="24"/>
                <w:szCs w:val="24"/>
                <w:lang w:eastAsia="es-ES"/>
              </w:rPr>
              <w:t>Trans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b/>
                <w:bCs/>
                <w:color w:val="000000"/>
                <w:sz w:val="24"/>
                <w:szCs w:val="24"/>
                <w:lang w:eastAsia="es-ES"/>
              </w:rPr>
              <w:t>Produ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b/>
                <w:bCs/>
                <w:color w:val="000000"/>
                <w:sz w:val="24"/>
                <w:szCs w:val="24"/>
                <w:lang w:eastAsia="es-ES"/>
              </w:rPr>
              <w:t>Enero</w:t>
            </w:r>
          </w:p>
        </w:tc>
        <w:tc>
          <w:tcPr>
            <w:tcW w:w="3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b/>
                <w:bCs/>
                <w:color w:val="000000"/>
                <w:sz w:val="24"/>
                <w:szCs w:val="24"/>
                <w:lang w:eastAsia="es-ES"/>
              </w:rPr>
              <w:t>Tema</w:t>
            </w:r>
          </w:p>
        </w:tc>
      </w:tr>
      <w:tr w:rsidR="00695624" w:rsidRPr="002121F3" w:rsidTr="00695624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Lun 21 ene – Mie 23 ene </w:t>
            </w:r>
          </w:p>
        </w:tc>
        <w:tc>
          <w:tcPr>
            <w:tcW w:w="3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Inicio de temporada</w:t>
            </w:r>
          </w:p>
        </w:tc>
      </w:tr>
      <w:tr w:rsidR="00695624" w:rsidRPr="002121F3" w:rsidTr="00695624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Mie 23 ene – Vie 25 ene </w:t>
            </w:r>
          </w:p>
        </w:tc>
        <w:tc>
          <w:tcPr>
            <w:tcW w:w="3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Inicio año escolar</w:t>
            </w:r>
          </w:p>
        </w:tc>
      </w:tr>
      <w:tr w:rsidR="00695624" w:rsidRPr="002121F3" w:rsidTr="00695624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Lun 28 ene – Mie 30 ene </w:t>
            </w:r>
          </w:p>
        </w:tc>
        <w:tc>
          <w:tcPr>
            <w:tcW w:w="3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Participación política de las mujeres I</w:t>
            </w:r>
          </w:p>
        </w:tc>
      </w:tr>
      <w:tr w:rsidR="00695624" w:rsidRPr="002121F3" w:rsidTr="00695624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Mie 30 ene – Vie 01 feb </w:t>
            </w:r>
          </w:p>
        </w:tc>
        <w:tc>
          <w:tcPr>
            <w:tcW w:w="3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Participación política de las mujeres II</w:t>
            </w:r>
          </w:p>
        </w:tc>
      </w:tr>
      <w:tr w:rsidR="00695624" w:rsidRPr="002121F3" w:rsidTr="00695624">
        <w:trPr>
          <w:trHeight w:val="300"/>
        </w:trPr>
        <w:tc>
          <w:tcPr>
            <w:tcW w:w="7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rPr>
                <w:rFonts w:ascii="Candara" w:eastAsia="Times New Roman" w:hAnsi="Candara" w:cs="Times New Roman"/>
                <w:sz w:val="20"/>
                <w:szCs w:val="20"/>
                <w:lang w:eastAsia="es-ES"/>
              </w:rPr>
            </w:pPr>
          </w:p>
        </w:tc>
        <w:tc>
          <w:tcPr>
            <w:tcW w:w="7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rPr>
                <w:rFonts w:ascii="Candara" w:eastAsia="Times New Roman" w:hAnsi="Candara" w:cs="Times New Roman"/>
                <w:sz w:val="20"/>
                <w:szCs w:val="20"/>
                <w:lang w:eastAsia="es-ES"/>
              </w:rPr>
            </w:pPr>
          </w:p>
        </w:tc>
        <w:tc>
          <w:tcPr>
            <w:tcW w:w="7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rPr>
                <w:rFonts w:ascii="Candara" w:eastAsia="Times New Roman" w:hAnsi="Candara" w:cs="Times New Roman"/>
                <w:sz w:val="20"/>
                <w:szCs w:val="20"/>
                <w:lang w:eastAsia="es-ES"/>
              </w:rPr>
            </w:pPr>
          </w:p>
        </w:tc>
        <w:tc>
          <w:tcPr>
            <w:tcW w:w="32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rPr>
                <w:rFonts w:ascii="Candara" w:eastAsia="Times New Roman" w:hAnsi="Candara" w:cs="Times New Roman"/>
                <w:sz w:val="20"/>
                <w:szCs w:val="20"/>
                <w:lang w:eastAsia="es-ES"/>
              </w:rPr>
            </w:pPr>
          </w:p>
        </w:tc>
        <w:tc>
          <w:tcPr>
            <w:tcW w:w="38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rPr>
                <w:rFonts w:ascii="Candara" w:eastAsia="Times New Roman" w:hAnsi="Candara" w:cs="Times New Roman"/>
                <w:sz w:val="20"/>
                <w:szCs w:val="20"/>
                <w:lang w:eastAsia="es-ES"/>
              </w:rPr>
            </w:pPr>
          </w:p>
        </w:tc>
      </w:tr>
      <w:tr w:rsidR="00695624" w:rsidRPr="002121F3" w:rsidTr="00695624">
        <w:trPr>
          <w:trHeight w:val="300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b/>
                <w:bCs/>
                <w:color w:val="000000"/>
                <w:sz w:val="24"/>
                <w:szCs w:val="24"/>
                <w:lang w:eastAsia="es-ES"/>
              </w:rPr>
              <w:t xml:space="preserve">Num 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b/>
                <w:bCs/>
                <w:color w:val="000000"/>
                <w:sz w:val="24"/>
                <w:szCs w:val="24"/>
                <w:lang w:eastAsia="es-ES"/>
              </w:rPr>
              <w:t>Trans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b/>
                <w:bCs/>
                <w:color w:val="000000"/>
                <w:sz w:val="24"/>
                <w:szCs w:val="24"/>
                <w:lang w:eastAsia="es-ES"/>
              </w:rPr>
              <w:t>Produ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b/>
                <w:bCs/>
                <w:color w:val="000000"/>
                <w:sz w:val="24"/>
                <w:szCs w:val="24"/>
                <w:lang w:eastAsia="es-ES"/>
              </w:rPr>
              <w:t xml:space="preserve">Febrero </w:t>
            </w:r>
          </w:p>
        </w:tc>
        <w:tc>
          <w:tcPr>
            <w:tcW w:w="3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b/>
                <w:bCs/>
                <w:color w:val="000000"/>
                <w:sz w:val="24"/>
                <w:szCs w:val="24"/>
                <w:lang w:eastAsia="es-ES"/>
              </w:rPr>
              <w:t>Tema</w:t>
            </w:r>
          </w:p>
        </w:tc>
      </w:tr>
      <w:tr w:rsidR="00695624" w:rsidRPr="002121F3" w:rsidTr="00695624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Lun 04 feb – Mie 06 feb </w:t>
            </w:r>
          </w:p>
        </w:tc>
        <w:tc>
          <w:tcPr>
            <w:tcW w:w="3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Violentometro político I</w:t>
            </w:r>
          </w:p>
        </w:tc>
      </w:tr>
      <w:tr w:rsidR="00695624" w:rsidRPr="002121F3" w:rsidTr="00695624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Mie 06 feb – Vie 08 feb </w:t>
            </w:r>
          </w:p>
        </w:tc>
        <w:tc>
          <w:tcPr>
            <w:tcW w:w="3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Violentometro político II</w:t>
            </w:r>
          </w:p>
        </w:tc>
      </w:tr>
      <w:tr w:rsidR="00695624" w:rsidRPr="002121F3" w:rsidTr="00695624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21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Lun 11 feb – Mie 13 feb </w:t>
            </w:r>
          </w:p>
        </w:tc>
        <w:tc>
          <w:tcPr>
            <w:tcW w:w="3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Amor Romántico</w:t>
            </w:r>
          </w:p>
        </w:tc>
      </w:tr>
      <w:tr w:rsidR="00695624" w:rsidRPr="002121F3" w:rsidTr="00695624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Mie 13 feb – Vie 15 feb </w:t>
            </w:r>
          </w:p>
        </w:tc>
        <w:tc>
          <w:tcPr>
            <w:tcW w:w="3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Noviazgo</w:t>
            </w:r>
          </w:p>
        </w:tc>
      </w:tr>
      <w:tr w:rsidR="00695624" w:rsidRPr="002121F3" w:rsidTr="00695624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27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Lun 18 feb – Mie 20 feb </w:t>
            </w:r>
          </w:p>
        </w:tc>
        <w:tc>
          <w:tcPr>
            <w:tcW w:w="3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Amor y control</w:t>
            </w:r>
          </w:p>
        </w:tc>
      </w:tr>
      <w:tr w:rsidR="00695624" w:rsidRPr="002121F3" w:rsidTr="00695624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10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Mie 20 feb – Vie 22 feb </w:t>
            </w:r>
          </w:p>
        </w:tc>
        <w:tc>
          <w:tcPr>
            <w:tcW w:w="3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Nuevos discursos entorno al amor</w:t>
            </w:r>
          </w:p>
        </w:tc>
      </w:tr>
      <w:tr w:rsidR="00695624" w:rsidRPr="002121F3" w:rsidTr="00695624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33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11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Lun 25 feb – Mie 27feb </w:t>
            </w:r>
          </w:p>
        </w:tc>
        <w:tc>
          <w:tcPr>
            <w:tcW w:w="3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Aniversario ISDEMU</w:t>
            </w:r>
          </w:p>
        </w:tc>
      </w:tr>
      <w:tr w:rsidR="00695624" w:rsidRPr="002121F3" w:rsidTr="00695624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36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12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Mie 27 feb – Vie 01 mar </w:t>
            </w:r>
          </w:p>
        </w:tc>
        <w:tc>
          <w:tcPr>
            <w:tcW w:w="3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Aniversario ISDEMU</w:t>
            </w:r>
          </w:p>
        </w:tc>
      </w:tr>
      <w:tr w:rsidR="00695624" w:rsidRPr="002121F3" w:rsidTr="00695624">
        <w:trPr>
          <w:trHeight w:val="300"/>
        </w:trPr>
        <w:tc>
          <w:tcPr>
            <w:tcW w:w="7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rPr>
                <w:rFonts w:ascii="Candara" w:eastAsia="Times New Roman" w:hAnsi="Candara" w:cs="Times New Roman"/>
                <w:sz w:val="20"/>
                <w:szCs w:val="20"/>
                <w:lang w:eastAsia="es-ES"/>
              </w:rPr>
            </w:pPr>
          </w:p>
        </w:tc>
        <w:tc>
          <w:tcPr>
            <w:tcW w:w="7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rPr>
                <w:rFonts w:ascii="Candara" w:eastAsia="Times New Roman" w:hAnsi="Candara" w:cs="Times New Roman"/>
                <w:sz w:val="20"/>
                <w:szCs w:val="20"/>
                <w:lang w:eastAsia="es-ES"/>
              </w:rPr>
            </w:pPr>
          </w:p>
        </w:tc>
        <w:tc>
          <w:tcPr>
            <w:tcW w:w="7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rPr>
                <w:rFonts w:ascii="Candara" w:eastAsia="Times New Roman" w:hAnsi="Candara" w:cs="Times New Roman"/>
                <w:sz w:val="20"/>
                <w:szCs w:val="20"/>
                <w:lang w:eastAsia="es-ES"/>
              </w:rPr>
            </w:pPr>
          </w:p>
        </w:tc>
        <w:tc>
          <w:tcPr>
            <w:tcW w:w="32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rPr>
                <w:rFonts w:ascii="Candara" w:eastAsia="Times New Roman" w:hAnsi="Candara" w:cs="Times New Roman"/>
                <w:sz w:val="20"/>
                <w:szCs w:val="20"/>
                <w:lang w:eastAsia="es-ES"/>
              </w:rPr>
            </w:pPr>
          </w:p>
        </w:tc>
        <w:tc>
          <w:tcPr>
            <w:tcW w:w="38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rPr>
                <w:rFonts w:ascii="Candara" w:eastAsia="Times New Roman" w:hAnsi="Candara" w:cs="Times New Roman"/>
                <w:sz w:val="20"/>
                <w:szCs w:val="20"/>
                <w:lang w:eastAsia="es-ES"/>
              </w:rPr>
            </w:pPr>
          </w:p>
        </w:tc>
      </w:tr>
      <w:tr w:rsidR="00695624" w:rsidRPr="002121F3" w:rsidTr="00695624">
        <w:trPr>
          <w:trHeight w:val="300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b/>
                <w:bCs/>
                <w:color w:val="000000"/>
                <w:sz w:val="24"/>
                <w:szCs w:val="24"/>
                <w:lang w:eastAsia="es-ES"/>
              </w:rPr>
              <w:t xml:space="preserve">Num 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b/>
                <w:bCs/>
                <w:color w:val="000000"/>
                <w:sz w:val="24"/>
                <w:szCs w:val="24"/>
                <w:lang w:eastAsia="es-ES"/>
              </w:rPr>
              <w:t>Trans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b/>
                <w:bCs/>
                <w:color w:val="000000"/>
                <w:sz w:val="24"/>
                <w:szCs w:val="24"/>
                <w:lang w:eastAsia="es-ES"/>
              </w:rPr>
              <w:t>Produ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b/>
                <w:bCs/>
                <w:color w:val="000000"/>
                <w:sz w:val="24"/>
                <w:szCs w:val="24"/>
                <w:lang w:eastAsia="es-ES"/>
              </w:rPr>
              <w:t>marzo</w:t>
            </w:r>
          </w:p>
        </w:tc>
        <w:tc>
          <w:tcPr>
            <w:tcW w:w="3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b/>
                <w:bCs/>
                <w:color w:val="000000"/>
                <w:sz w:val="24"/>
                <w:szCs w:val="24"/>
                <w:lang w:eastAsia="es-ES"/>
              </w:rPr>
              <w:t>Tema</w:t>
            </w:r>
          </w:p>
        </w:tc>
      </w:tr>
      <w:tr w:rsidR="00695624" w:rsidRPr="002121F3" w:rsidTr="00695624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39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13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Lun 04 mar – Mie 06 mar</w:t>
            </w:r>
          </w:p>
        </w:tc>
        <w:tc>
          <w:tcPr>
            <w:tcW w:w="3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Día de la mujer I</w:t>
            </w:r>
          </w:p>
        </w:tc>
      </w:tr>
      <w:tr w:rsidR="00695624" w:rsidRPr="002121F3" w:rsidTr="00695624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42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14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Mie 06 mar – Vie 08 mar</w:t>
            </w:r>
          </w:p>
        </w:tc>
        <w:tc>
          <w:tcPr>
            <w:tcW w:w="3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Día de la mujer II</w:t>
            </w:r>
          </w:p>
        </w:tc>
      </w:tr>
      <w:tr w:rsidR="00695624" w:rsidRPr="002121F3" w:rsidTr="00695624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45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15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Lun 11 mar – Mie 13 mar</w:t>
            </w:r>
          </w:p>
        </w:tc>
        <w:tc>
          <w:tcPr>
            <w:tcW w:w="3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Ciudadanía de las mujeres</w:t>
            </w:r>
          </w:p>
        </w:tc>
      </w:tr>
      <w:tr w:rsidR="00695624" w:rsidRPr="002121F3" w:rsidTr="00695624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16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48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16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Mie 13 mar – Vie 15 mar</w:t>
            </w:r>
          </w:p>
        </w:tc>
        <w:tc>
          <w:tcPr>
            <w:tcW w:w="3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Educación</w:t>
            </w:r>
          </w:p>
        </w:tc>
      </w:tr>
      <w:tr w:rsidR="00695624" w:rsidRPr="002121F3" w:rsidTr="00695624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17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51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17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Lun 18 mar – Mie 20 mar</w:t>
            </w:r>
          </w:p>
        </w:tc>
        <w:tc>
          <w:tcPr>
            <w:tcW w:w="3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Igualdad sustantiva</w:t>
            </w:r>
          </w:p>
        </w:tc>
      </w:tr>
      <w:tr w:rsidR="00695624" w:rsidRPr="002121F3" w:rsidTr="00695624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54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18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Mie 20 mar – Vie 22 mar </w:t>
            </w:r>
          </w:p>
        </w:tc>
        <w:tc>
          <w:tcPr>
            <w:tcW w:w="3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Acceso al agua</w:t>
            </w:r>
          </w:p>
        </w:tc>
      </w:tr>
      <w:tr w:rsidR="00695624" w:rsidRPr="002121F3" w:rsidTr="00695624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57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19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Lun 25 mar – Mie 27 mar</w:t>
            </w:r>
          </w:p>
        </w:tc>
        <w:tc>
          <w:tcPr>
            <w:tcW w:w="3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Mujeres defensoras</w:t>
            </w:r>
          </w:p>
        </w:tc>
      </w:tr>
      <w:tr w:rsidR="00695624" w:rsidRPr="002121F3" w:rsidTr="00695624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20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Mie 27 mar – Vie 29 mar </w:t>
            </w:r>
          </w:p>
        </w:tc>
        <w:tc>
          <w:tcPr>
            <w:tcW w:w="3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95624" w:rsidRPr="002121F3" w:rsidRDefault="00695624" w:rsidP="00695624">
            <w:pPr>
              <w:spacing w:after="0" w:line="240" w:lineRule="auto"/>
              <w:jc w:val="center"/>
              <w:rPr>
                <w:rFonts w:ascii="Candara" w:eastAsia="Calibri" w:hAnsi="Candara" w:cs="Times New Roman"/>
                <w:sz w:val="24"/>
                <w:szCs w:val="24"/>
                <w:lang w:eastAsia="es-ES"/>
              </w:rPr>
            </w:pPr>
            <w:r w:rsidRPr="002121F3">
              <w:rPr>
                <w:rFonts w:ascii="Candara" w:eastAsia="Calibri" w:hAnsi="Candara" w:cs="Calibri"/>
                <w:color w:val="000000"/>
                <w:sz w:val="24"/>
                <w:szCs w:val="24"/>
                <w:lang w:eastAsia="es-ES"/>
              </w:rPr>
              <w:t>Decálogo para periodistas</w:t>
            </w:r>
          </w:p>
        </w:tc>
      </w:tr>
    </w:tbl>
    <w:p w:rsidR="00695624" w:rsidRPr="002121F3" w:rsidRDefault="00695624" w:rsidP="009602C7">
      <w:pPr>
        <w:rPr>
          <w:rFonts w:ascii="Candara" w:hAnsi="Candara"/>
        </w:rPr>
      </w:pPr>
    </w:p>
    <w:p w:rsidR="00F631D6" w:rsidRPr="002121F3" w:rsidRDefault="00F631D6" w:rsidP="00F631D6">
      <w:pPr>
        <w:spacing w:after="240" w:line="240" w:lineRule="auto"/>
        <w:rPr>
          <w:rFonts w:ascii="Candara" w:eastAsia="Times New Roman" w:hAnsi="Candara" w:cs="Calibri"/>
          <w:color w:val="000000"/>
          <w:sz w:val="24"/>
          <w:szCs w:val="24"/>
          <w:lang w:val="en-US" w:eastAsia="es-ES"/>
        </w:rPr>
      </w:pPr>
      <w:r w:rsidRPr="002121F3">
        <w:rPr>
          <w:rFonts w:ascii="Candara" w:eastAsia="Times New Roman" w:hAnsi="Candara" w:cs="Calibri"/>
          <w:b/>
          <w:i/>
          <w:color w:val="000000"/>
          <w:sz w:val="24"/>
          <w:szCs w:val="24"/>
          <w:lang w:val="en-US" w:eastAsia="es-ES"/>
        </w:rPr>
        <w:t>Link de Sounclound- programas Voz Mujer:</w:t>
      </w:r>
      <w:r w:rsidRPr="002121F3">
        <w:rPr>
          <w:rFonts w:ascii="Candara" w:eastAsia="Times New Roman" w:hAnsi="Candara" w:cs="Calibri"/>
          <w:b/>
          <w:i/>
          <w:color w:val="000000"/>
          <w:sz w:val="24"/>
          <w:szCs w:val="24"/>
          <w:lang w:val="en-US" w:eastAsia="es-ES"/>
        </w:rPr>
        <w:br/>
      </w:r>
      <w:hyperlink r:id="rId25" w:history="1">
        <w:r w:rsidRPr="002121F3">
          <w:rPr>
            <w:rFonts w:ascii="Candara" w:eastAsia="Times New Roman" w:hAnsi="Candara" w:cs="Calibri"/>
            <w:color w:val="0563C1"/>
            <w:sz w:val="24"/>
            <w:szCs w:val="24"/>
            <w:u w:val="single"/>
            <w:lang w:val="en-US" w:eastAsia="es-ES"/>
          </w:rPr>
          <w:t>https://soundcloud.com/vozmujer</w:t>
        </w:r>
      </w:hyperlink>
    </w:p>
    <w:p w:rsidR="00695624" w:rsidRPr="002121F3" w:rsidRDefault="00695624" w:rsidP="009602C7">
      <w:pPr>
        <w:rPr>
          <w:rFonts w:ascii="Candara" w:hAnsi="Candara"/>
          <w:lang w:val="en-US"/>
        </w:rPr>
      </w:pPr>
    </w:p>
    <w:p w:rsidR="000206FE" w:rsidRPr="003A0A03" w:rsidRDefault="000206FE" w:rsidP="000206FE">
      <w:pPr>
        <w:rPr>
          <w:rFonts w:ascii="Candara" w:eastAsia="Times New Roman" w:hAnsi="Candara"/>
          <w:b/>
          <w:i/>
          <w:color w:val="000000"/>
        </w:rPr>
      </w:pPr>
      <w:r>
        <w:rPr>
          <w:rFonts w:ascii="Candara" w:eastAsia="Times New Roman" w:hAnsi="Candara"/>
          <w:b/>
          <w:i/>
          <w:color w:val="000000"/>
        </w:rPr>
        <w:t>2019</w:t>
      </w:r>
    </w:p>
    <w:p w:rsidR="000206FE" w:rsidRPr="00940F88" w:rsidRDefault="000206FE" w:rsidP="000206FE">
      <w:pPr>
        <w:rPr>
          <w:rFonts w:ascii="Candara" w:hAnsi="Candara"/>
        </w:rPr>
      </w:pPr>
      <w:r w:rsidRPr="00940F88">
        <w:rPr>
          <w:rFonts w:ascii="Candara" w:hAnsi="Candara"/>
        </w:rPr>
        <w:t xml:space="preserve">Plan Operativo Anual del Portal de Transparencia </w:t>
      </w:r>
    </w:p>
    <w:p w:rsidR="000206FE" w:rsidRPr="00940F88" w:rsidRDefault="008E7612" w:rsidP="000206FE">
      <w:pPr>
        <w:rPr>
          <w:rFonts w:ascii="Candara" w:hAnsi="Candara"/>
        </w:rPr>
      </w:pPr>
      <w:hyperlink r:id="rId26" w:history="1">
        <w:r w:rsidR="000206FE" w:rsidRPr="00940F88">
          <w:rPr>
            <w:rStyle w:val="Hipervnculo"/>
            <w:rFonts w:ascii="Candara" w:hAnsi="Candara"/>
          </w:rPr>
          <w:t>https://www.transparencia.gob.sv/institutions/instituto-salvadoreno-para-el-desarrollo-de-la-mujer/documents/plan-operativo-anual</w:t>
        </w:r>
      </w:hyperlink>
    </w:p>
    <w:p w:rsidR="000206FE" w:rsidRDefault="000206FE" w:rsidP="000206FE">
      <w:pPr>
        <w:rPr>
          <w:rFonts w:ascii="Candara" w:eastAsia="Times New Roman" w:hAnsi="Candara"/>
          <w:color w:val="000000"/>
        </w:rPr>
      </w:pPr>
    </w:p>
    <w:p w:rsidR="000206FE" w:rsidRPr="00AF21DA" w:rsidRDefault="000206FE" w:rsidP="000206FE">
      <w:pPr>
        <w:rPr>
          <w:rFonts w:ascii="Candara" w:eastAsia="Times New Roman" w:hAnsi="Candara"/>
          <w:color w:val="000000"/>
        </w:rPr>
      </w:pPr>
      <w:r w:rsidRPr="00AF21DA">
        <w:rPr>
          <w:rFonts w:ascii="Candara" w:eastAsia="Times New Roman" w:hAnsi="Candara"/>
          <w:color w:val="000000"/>
        </w:rPr>
        <w:t>Iniciativa enviada a la Asamblea Legislativa, en biblioteca virtual del Instituto </w:t>
      </w:r>
    </w:p>
    <w:p w:rsidR="000206FE" w:rsidRPr="00AF21DA" w:rsidRDefault="008E7612" w:rsidP="000206FE">
      <w:pPr>
        <w:rPr>
          <w:rFonts w:ascii="Candara" w:eastAsia="Times New Roman" w:hAnsi="Candara"/>
          <w:color w:val="000000"/>
        </w:rPr>
      </w:pPr>
      <w:hyperlink r:id="rId27" w:history="1">
        <w:r w:rsidR="000206FE" w:rsidRPr="00AF21DA">
          <w:rPr>
            <w:rStyle w:val="Hipervnculo"/>
            <w:rFonts w:ascii="Candara" w:eastAsia="Times New Roman" w:hAnsi="Candara"/>
          </w:rPr>
          <w:t>http://www.isdemu.gob.sv/index.php?option=com_phocadownload&amp;view=category&amp;id=200%3Ainforme-cedaw&amp;Itemid=234&amp;lang=es</w:t>
        </w:r>
      </w:hyperlink>
    </w:p>
    <w:p w:rsidR="000206FE" w:rsidRPr="00B54040" w:rsidRDefault="000206FE" w:rsidP="000206FE">
      <w:pPr>
        <w:rPr>
          <w:rFonts w:ascii="Candara" w:eastAsia="Times New Roman" w:hAnsi="Candara"/>
          <w:color w:val="000000"/>
        </w:rPr>
      </w:pPr>
      <w:r w:rsidRPr="00B54040">
        <w:rPr>
          <w:rFonts w:ascii="Candara" w:eastAsia="Times New Roman" w:hAnsi="Candara"/>
          <w:color w:val="000000"/>
        </w:rPr>
        <w:t>Doc. Seguimiento PAO</w:t>
      </w:r>
    </w:p>
    <w:p w:rsidR="000206FE" w:rsidRPr="00B54040" w:rsidRDefault="008E7612" w:rsidP="000206FE">
      <w:pPr>
        <w:rPr>
          <w:rFonts w:ascii="Candara" w:eastAsia="Times New Roman" w:hAnsi="Candara"/>
          <w:color w:val="000000"/>
        </w:rPr>
      </w:pPr>
      <w:hyperlink r:id="rId28" w:history="1">
        <w:r w:rsidR="000206FE" w:rsidRPr="00B54040">
          <w:rPr>
            <w:rStyle w:val="Hipervnculo"/>
            <w:rFonts w:ascii="Candara" w:eastAsia="Times New Roman" w:hAnsi="Candara"/>
          </w:rPr>
          <w:t>https://www.transparencia.gob.sv/institutions/instituto-salvadoreno-para-el-desarrollo-de-la-mujer/documents/plan-operativo-anual</w:t>
        </w:r>
      </w:hyperlink>
    </w:p>
    <w:p w:rsidR="000206FE" w:rsidRPr="001D654E" w:rsidRDefault="000206FE" w:rsidP="000206FE">
      <w:pPr>
        <w:rPr>
          <w:rFonts w:ascii="Candara" w:eastAsia="Times New Roman" w:hAnsi="Candara"/>
          <w:color w:val="000000"/>
        </w:rPr>
      </w:pPr>
    </w:p>
    <w:p w:rsidR="000206FE" w:rsidRPr="001D654E" w:rsidRDefault="000206FE" w:rsidP="000206FE">
      <w:pPr>
        <w:rPr>
          <w:rFonts w:ascii="Candara" w:eastAsia="Times New Roman" w:hAnsi="Candara"/>
          <w:color w:val="000000"/>
        </w:rPr>
      </w:pPr>
      <w:r w:rsidRPr="001D654E">
        <w:rPr>
          <w:rFonts w:ascii="Candara" w:eastAsia="Times New Roman" w:hAnsi="Candara"/>
          <w:color w:val="000000"/>
        </w:rPr>
        <w:t>Portal de Transparencia en el estándar Servic</w:t>
      </w:r>
      <w:r>
        <w:rPr>
          <w:rFonts w:ascii="Candara" w:eastAsia="Times New Roman" w:hAnsi="Candara"/>
          <w:color w:val="000000"/>
        </w:rPr>
        <w:t>io</w:t>
      </w:r>
      <w:r w:rsidRPr="001D654E">
        <w:rPr>
          <w:rFonts w:ascii="Candara" w:eastAsia="Times New Roman" w:hAnsi="Candara"/>
          <w:color w:val="000000"/>
        </w:rPr>
        <w:t>s</w:t>
      </w:r>
    </w:p>
    <w:p w:rsidR="000206FE" w:rsidRPr="001D654E" w:rsidRDefault="008E7612" w:rsidP="000206FE">
      <w:pPr>
        <w:rPr>
          <w:rFonts w:ascii="Candara" w:eastAsia="Times New Roman" w:hAnsi="Candara"/>
          <w:color w:val="000000"/>
        </w:rPr>
      </w:pPr>
      <w:hyperlink r:id="rId29" w:history="1">
        <w:r w:rsidR="000206FE" w:rsidRPr="001D654E">
          <w:rPr>
            <w:rStyle w:val="Hipervnculo"/>
            <w:rFonts w:ascii="Candara" w:eastAsia="Times New Roman" w:hAnsi="Candara"/>
          </w:rPr>
          <w:t>https://www.transparencia.gob.sv/institutions/instituto-salvadoreno-para-el-desarrollo-de-la-mujer/services</w:t>
        </w:r>
      </w:hyperlink>
    </w:p>
    <w:p w:rsidR="000206FE" w:rsidRPr="001D654E" w:rsidRDefault="000206FE" w:rsidP="000206FE">
      <w:pPr>
        <w:rPr>
          <w:rFonts w:ascii="Candara" w:eastAsia="Times New Roman" w:hAnsi="Candara"/>
          <w:color w:val="000000"/>
        </w:rPr>
      </w:pPr>
    </w:p>
    <w:p w:rsidR="000206FE" w:rsidRPr="001D654E" w:rsidRDefault="000206FE" w:rsidP="000206FE">
      <w:pPr>
        <w:rPr>
          <w:rFonts w:ascii="Candara" w:eastAsia="Times New Roman" w:hAnsi="Candara"/>
          <w:color w:val="000000"/>
          <w:lang w:val="en-US"/>
        </w:rPr>
      </w:pPr>
      <w:r w:rsidRPr="001D654E">
        <w:rPr>
          <w:rFonts w:ascii="Candara" w:eastAsia="Times New Roman" w:hAnsi="Candara"/>
          <w:color w:val="000000"/>
          <w:lang w:val="en-US"/>
        </w:rPr>
        <w:t>Manual RRHH PDF</w:t>
      </w:r>
    </w:p>
    <w:p w:rsidR="000206FE" w:rsidRPr="00145907" w:rsidRDefault="008E7612" w:rsidP="000206FE">
      <w:pPr>
        <w:rPr>
          <w:rStyle w:val="Hipervnculo"/>
          <w:rFonts w:ascii="Candara" w:eastAsia="Times New Roman" w:hAnsi="Candara"/>
          <w:lang w:val="en-US"/>
        </w:rPr>
      </w:pPr>
      <w:hyperlink r:id="rId30" w:history="1">
        <w:r w:rsidR="000206FE" w:rsidRPr="001D654E">
          <w:rPr>
            <w:rStyle w:val="Hipervnculo"/>
            <w:rFonts w:ascii="Candara" w:eastAsia="Times New Roman" w:hAnsi="Candara"/>
            <w:lang w:val="en-US"/>
          </w:rPr>
          <w:t>http://www.isdemu.gob.sv/index.php?option=com_phocadownload&amp;view=category&amp;id=609:ris_documentos2018&amp;Itemid=234</w:t>
        </w:r>
      </w:hyperlink>
    </w:p>
    <w:p w:rsidR="000206FE" w:rsidRPr="00145907" w:rsidRDefault="000206FE" w:rsidP="000206FE">
      <w:pPr>
        <w:rPr>
          <w:rStyle w:val="Hipervnculo"/>
          <w:rFonts w:ascii="Candara" w:eastAsia="Times New Roman" w:hAnsi="Candara"/>
          <w:lang w:val="en-US"/>
        </w:rPr>
      </w:pPr>
    </w:p>
    <w:p w:rsidR="000206FE" w:rsidRPr="001D654E" w:rsidRDefault="000206FE" w:rsidP="000206FE">
      <w:pPr>
        <w:rPr>
          <w:rFonts w:ascii="Candara" w:eastAsia="Times New Roman" w:hAnsi="Candara"/>
          <w:color w:val="000000"/>
        </w:rPr>
      </w:pPr>
      <w:r w:rsidRPr="001D654E">
        <w:rPr>
          <w:rFonts w:ascii="Candara" w:eastAsia="Times New Roman" w:hAnsi="Candara"/>
          <w:color w:val="000000"/>
        </w:rPr>
        <w:t>Envío el link del video 8 de marzo_2019</w:t>
      </w:r>
    </w:p>
    <w:p w:rsidR="000206FE" w:rsidRDefault="008E7612" w:rsidP="000206FE">
      <w:pPr>
        <w:rPr>
          <w:rStyle w:val="Hipervnculo"/>
          <w:rFonts w:ascii="Candara" w:eastAsia="Times New Roman" w:hAnsi="Candara"/>
        </w:rPr>
      </w:pPr>
      <w:hyperlink r:id="rId31" w:history="1">
        <w:r w:rsidR="000206FE" w:rsidRPr="001D654E">
          <w:rPr>
            <w:rStyle w:val="Hipervnculo"/>
            <w:rFonts w:ascii="Candara" w:eastAsia="Times New Roman" w:hAnsi="Candara"/>
          </w:rPr>
          <w:t>https://www.youtube.com/watch?v=wm0bv9esNPw</w:t>
        </w:r>
      </w:hyperlink>
    </w:p>
    <w:p w:rsidR="000206FE" w:rsidRDefault="000206FE" w:rsidP="000206FE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color w:val="000000"/>
        </w:rPr>
        <w:t>link:</w:t>
      </w:r>
    </w:p>
    <w:p w:rsidR="000206FE" w:rsidRDefault="008E7612" w:rsidP="000206FE">
      <w:pPr>
        <w:rPr>
          <w:rFonts w:ascii="Calibri" w:eastAsia="Times New Roman" w:hAnsi="Calibri"/>
          <w:color w:val="000000"/>
        </w:rPr>
      </w:pPr>
      <w:hyperlink r:id="rId32" w:history="1">
        <w:r w:rsidR="000206FE">
          <w:rPr>
            <w:rStyle w:val="Hipervnculo"/>
            <w:rFonts w:ascii="Calibri" w:eastAsia="Times New Roman" w:hAnsi="Calibri"/>
          </w:rPr>
          <w:t>https://www.youtube.com/watch?v=wm0bv9esNPw</w:t>
        </w:r>
      </w:hyperlink>
    </w:p>
    <w:tbl>
      <w:tblPr>
        <w:tblW w:w="5000" w:type="pct"/>
        <w:tblCellSpacing w:w="15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365"/>
        <w:gridCol w:w="4919"/>
      </w:tblGrid>
      <w:tr w:rsidR="000206FE" w:rsidTr="003D1AFC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0206FE" w:rsidRDefault="000206FE" w:rsidP="003D1AFC">
            <w:pPr>
              <w:rPr>
                <w:rFonts w:ascii="Times New Roman" w:eastAsia="Times New Roman" w:hAnsi="Times New Roman"/>
              </w:rPr>
            </w:pPr>
            <w:r>
              <w:rPr>
                <w:rFonts w:eastAsia="Times New Roman"/>
                <w:noProof/>
                <w:color w:val="0000FF"/>
                <w:lang w:val="es-SV" w:eastAsia="es-SV"/>
              </w:rPr>
              <w:drawing>
                <wp:inline distT="0" distB="0" distL="0" distR="0" wp14:anchorId="774EC1CD" wp14:editId="236DBFB9">
                  <wp:extent cx="2286000" cy="1714500"/>
                  <wp:effectExtent l="0" t="0" r="0" b="0"/>
                  <wp:docPr id="11" name="Imagen 11" descr="https://www.bing.com/th?id=OVF.PMNw7CUE9Too5NI5mNcf9Q&amp;pid=Api">
                    <a:hlinkClick xmlns:a="http://schemas.openxmlformats.org/drawingml/2006/main" r:id="rId3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ThumbnailImageId773516" descr="https://www.bing.com/th?id=OVF.PMNw7CUE9Too5NI5mNcf9Q&amp;pid=A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0206FE" w:rsidRDefault="008E7612" w:rsidP="003D1AFC">
            <w:pPr>
              <w:rPr>
                <w:rFonts w:ascii="Segoe UI Light" w:eastAsia="Times New Roman" w:hAnsi="Segoe UI Light"/>
                <w:sz w:val="32"/>
                <w:szCs w:val="32"/>
              </w:rPr>
            </w:pPr>
            <w:hyperlink r:id="rId34" w:tgtFrame="_blank" w:history="1">
              <w:r w:rsidR="000206FE">
                <w:rPr>
                  <w:rStyle w:val="Hipervnculo"/>
                  <w:rFonts w:ascii="Segoe UI Light" w:eastAsia="Times New Roman" w:hAnsi="Segoe UI Light"/>
                  <w:sz w:val="32"/>
                  <w:szCs w:val="32"/>
                </w:rPr>
                <w:t>Acción 8M Más Mujeres + Igualdad</w:t>
              </w:r>
            </w:hyperlink>
          </w:p>
          <w:p w:rsidR="000206FE" w:rsidRDefault="000206FE" w:rsidP="003D1AFC">
            <w:pP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  <w:t>Mujeres, Igualdad, Leyes, Equidad, Autonomía, Cuidado, Educación Inclusiva, salud, participación política y ciudadana, cultura, disminución de las brechas de desigualdad, Empoderamiento, Mujeres Salvadoreñas.</w:t>
            </w:r>
          </w:p>
          <w:p w:rsidR="000206FE" w:rsidRDefault="008E7612" w:rsidP="003D1AFC">
            <w:pPr>
              <w:rPr>
                <w:rFonts w:ascii="Segoe UI" w:eastAsia="Times New Roman" w:hAnsi="Segoe UI" w:cs="Segoe UI"/>
                <w:color w:val="A6A6A6"/>
                <w:sz w:val="21"/>
                <w:szCs w:val="21"/>
              </w:rPr>
            </w:pPr>
            <w:hyperlink r:id="rId35" w:history="1">
              <w:r w:rsidR="000206FE">
                <w:rPr>
                  <w:rStyle w:val="Hipervnculo"/>
                  <w:rFonts w:ascii="Segoe UI" w:eastAsia="Times New Roman" w:hAnsi="Segoe UI" w:cs="Segoe UI"/>
                  <w:sz w:val="21"/>
                  <w:szCs w:val="21"/>
                </w:rPr>
                <w:t>www.youtube.com</w:t>
              </w:r>
            </w:hyperlink>
          </w:p>
        </w:tc>
      </w:tr>
    </w:tbl>
    <w:p w:rsidR="000206FE" w:rsidRDefault="000206FE" w:rsidP="000206FE">
      <w:pPr>
        <w:rPr>
          <w:rFonts w:ascii="Candara" w:eastAsia="Times New Roman" w:hAnsi="Candara"/>
          <w:color w:val="000000"/>
        </w:rPr>
      </w:pPr>
    </w:p>
    <w:p w:rsidR="000206FE" w:rsidRPr="00F04FF4" w:rsidRDefault="000206FE" w:rsidP="000206FE">
      <w:pPr>
        <w:rPr>
          <w:rFonts w:ascii="Berlin Sans FB" w:eastAsia="Times New Roman" w:hAnsi="Berlin Sans FB"/>
          <w:color w:val="000000"/>
        </w:rPr>
      </w:pPr>
      <w:r w:rsidRPr="00F04FF4">
        <w:rPr>
          <w:rFonts w:ascii="Berlin Sans FB" w:eastAsia="Times New Roman" w:hAnsi="Berlin Sans FB"/>
          <w:color w:val="000000"/>
        </w:rPr>
        <w:lastRenderedPageBreak/>
        <w:t>Biblioteca Virtual:</w:t>
      </w:r>
      <w:r>
        <w:rPr>
          <w:rFonts w:ascii="Berlin Sans FB" w:eastAsia="Times New Roman" w:hAnsi="Berlin Sans FB"/>
          <w:color w:val="000000"/>
        </w:rPr>
        <w:t xml:space="preserve"> Informe estado y situación de las mujeres 2016-2018</w:t>
      </w:r>
    </w:p>
    <w:p w:rsidR="000206FE" w:rsidRPr="000206FE" w:rsidRDefault="008E7612" w:rsidP="000206FE">
      <w:pPr>
        <w:rPr>
          <w:rFonts w:ascii="Candara" w:eastAsia="Times New Roman" w:hAnsi="Candara"/>
          <w:color w:val="000000"/>
        </w:rPr>
      </w:pPr>
      <w:hyperlink r:id="rId36" w:history="1">
        <w:r w:rsidR="000206FE" w:rsidRPr="000206FE">
          <w:rPr>
            <w:rStyle w:val="Hipervnculo"/>
            <w:rFonts w:ascii="Candara" w:eastAsia="Times New Roman" w:hAnsi="Candara"/>
          </w:rPr>
          <w:t>http://www.isdemu.gob.sv/index.php?option=com_phocadownload&amp;view=category&amp;id=617%3Aris_documentos2019&amp;Itemid=234&amp;lang=es</w:t>
        </w:r>
      </w:hyperlink>
    </w:p>
    <w:p w:rsidR="000206FE" w:rsidRDefault="000206FE" w:rsidP="000206FE">
      <w:pPr>
        <w:rPr>
          <w:rFonts w:ascii="Calibri" w:eastAsia="Times New Roman" w:hAnsi="Calibri"/>
          <w:color w:val="000000"/>
        </w:rPr>
      </w:pPr>
    </w:p>
    <w:p w:rsidR="000206FE" w:rsidRPr="00383248" w:rsidRDefault="000206FE" w:rsidP="000206FE">
      <w:pPr>
        <w:rPr>
          <w:rFonts w:ascii="Candara" w:eastAsia="Times New Roman" w:hAnsi="Candara"/>
          <w:color w:val="000000"/>
        </w:rPr>
      </w:pPr>
      <w:r w:rsidRPr="00383248">
        <w:rPr>
          <w:rFonts w:ascii="Candara" w:eastAsia="Times New Roman" w:hAnsi="Candara"/>
          <w:color w:val="000000"/>
        </w:rPr>
        <w:t>Videos ISDEMU canal de youtube.</w:t>
      </w:r>
    </w:p>
    <w:p w:rsidR="000206FE" w:rsidRPr="00383248" w:rsidRDefault="000206FE" w:rsidP="000206FE">
      <w:pPr>
        <w:rPr>
          <w:rFonts w:ascii="Candara" w:eastAsia="Times New Roman" w:hAnsi="Candara"/>
          <w:color w:val="000000"/>
        </w:rPr>
      </w:pPr>
      <w:r w:rsidRPr="00383248">
        <w:rPr>
          <w:rFonts w:ascii="Candara" w:eastAsia="Times New Roman" w:hAnsi="Candara"/>
          <w:color w:val="000000"/>
        </w:rPr>
        <w:t> </w:t>
      </w:r>
      <w:hyperlink r:id="rId37" w:history="1">
        <w:r w:rsidRPr="00383248">
          <w:rPr>
            <w:rStyle w:val="Hipervnculo"/>
            <w:rFonts w:ascii="Candara" w:eastAsia="Times New Roman" w:hAnsi="Candara"/>
          </w:rPr>
          <w:t>https://www.youtube.com/watch?v=ZmpIT9go_LA</w:t>
        </w:r>
      </w:hyperlink>
    </w:p>
    <w:p w:rsidR="000206FE" w:rsidRPr="00383248" w:rsidRDefault="008E7612" w:rsidP="000206FE">
      <w:pPr>
        <w:rPr>
          <w:rFonts w:ascii="Candara" w:eastAsia="Times New Roman" w:hAnsi="Candara"/>
          <w:color w:val="000000"/>
        </w:rPr>
      </w:pPr>
      <w:hyperlink r:id="rId38" w:history="1">
        <w:r w:rsidR="000206FE" w:rsidRPr="00383248">
          <w:rPr>
            <w:rStyle w:val="Hipervnculo"/>
            <w:rFonts w:ascii="Candara" w:eastAsia="Times New Roman" w:hAnsi="Candara"/>
          </w:rPr>
          <w:t>https://www.youtube.com/channel/UCefjrDNKfZSqdBHjldVHdYA</w:t>
        </w:r>
      </w:hyperlink>
    </w:p>
    <w:p w:rsidR="000206FE" w:rsidRPr="00383248" w:rsidRDefault="000206FE" w:rsidP="000206FE">
      <w:pPr>
        <w:rPr>
          <w:rFonts w:ascii="Candara" w:eastAsia="Times New Roman" w:hAnsi="Candara"/>
        </w:rPr>
      </w:pPr>
    </w:p>
    <w:p w:rsidR="000206FE" w:rsidRPr="001D654E" w:rsidRDefault="000206FE" w:rsidP="000206FE">
      <w:pPr>
        <w:rPr>
          <w:rFonts w:ascii="Candara" w:eastAsia="Times New Roman" w:hAnsi="Candara"/>
          <w:color w:val="000000"/>
        </w:rPr>
      </w:pPr>
    </w:p>
    <w:p w:rsidR="009602C7" w:rsidRPr="000206FE" w:rsidRDefault="009602C7" w:rsidP="009602C7">
      <w:pPr>
        <w:rPr>
          <w:rFonts w:ascii="Candara" w:hAnsi="Candara"/>
        </w:rPr>
      </w:pPr>
    </w:p>
    <w:sectPr w:rsidR="009602C7" w:rsidRPr="000206FE">
      <w:footerReference w:type="default" r:id="rId3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612" w:rsidRDefault="008E7612" w:rsidP="000206FE">
      <w:pPr>
        <w:spacing w:after="0" w:line="240" w:lineRule="auto"/>
      </w:pPr>
      <w:r>
        <w:separator/>
      </w:r>
    </w:p>
  </w:endnote>
  <w:endnote w:type="continuationSeparator" w:id="0">
    <w:p w:rsidR="008E7612" w:rsidRDefault="008E7612" w:rsidP="00020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ndara" w:hAnsi="Candara"/>
        <w:i/>
      </w:rPr>
      <w:id w:val="-713966749"/>
      <w:docPartObj>
        <w:docPartGallery w:val="Page Numbers (Bottom of Page)"/>
        <w:docPartUnique/>
      </w:docPartObj>
    </w:sdtPr>
    <w:sdtEndPr/>
    <w:sdtContent>
      <w:p w:rsidR="000206FE" w:rsidRPr="000206FE" w:rsidRDefault="000206FE">
        <w:pPr>
          <w:pStyle w:val="Piedepgina"/>
          <w:jc w:val="right"/>
          <w:rPr>
            <w:rFonts w:ascii="Candara" w:hAnsi="Candara"/>
            <w:i/>
          </w:rPr>
        </w:pPr>
        <w:r w:rsidRPr="000206FE">
          <w:rPr>
            <w:rFonts w:ascii="Candara" w:hAnsi="Candara"/>
            <w:i/>
          </w:rPr>
          <w:fldChar w:fldCharType="begin"/>
        </w:r>
        <w:r w:rsidRPr="000206FE">
          <w:rPr>
            <w:rFonts w:ascii="Candara" w:hAnsi="Candara"/>
            <w:i/>
          </w:rPr>
          <w:instrText>PAGE   \* MERGEFORMAT</w:instrText>
        </w:r>
        <w:r w:rsidRPr="000206FE">
          <w:rPr>
            <w:rFonts w:ascii="Candara" w:hAnsi="Candara"/>
            <w:i/>
          </w:rPr>
          <w:fldChar w:fldCharType="separate"/>
        </w:r>
        <w:r w:rsidR="00FE5DB0">
          <w:rPr>
            <w:rFonts w:ascii="Candara" w:hAnsi="Candara"/>
            <w:i/>
            <w:noProof/>
          </w:rPr>
          <w:t>1</w:t>
        </w:r>
        <w:r w:rsidRPr="000206FE">
          <w:rPr>
            <w:rFonts w:ascii="Candara" w:hAnsi="Candara"/>
            <w:i/>
          </w:rPr>
          <w:fldChar w:fldCharType="end"/>
        </w:r>
      </w:p>
    </w:sdtContent>
  </w:sdt>
  <w:p w:rsidR="000206FE" w:rsidRDefault="000206F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612" w:rsidRDefault="008E7612" w:rsidP="000206FE">
      <w:pPr>
        <w:spacing w:after="0" w:line="240" w:lineRule="auto"/>
      </w:pPr>
      <w:r>
        <w:separator/>
      </w:r>
    </w:p>
  </w:footnote>
  <w:footnote w:type="continuationSeparator" w:id="0">
    <w:p w:rsidR="008E7612" w:rsidRDefault="008E7612" w:rsidP="00020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1225"/>
    <w:multiLevelType w:val="hybridMultilevel"/>
    <w:tmpl w:val="956E30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2C7"/>
    <w:rsid w:val="000206FE"/>
    <w:rsid w:val="000A20F3"/>
    <w:rsid w:val="000B5CED"/>
    <w:rsid w:val="002121F3"/>
    <w:rsid w:val="002A26E3"/>
    <w:rsid w:val="003D7C65"/>
    <w:rsid w:val="005A3BF3"/>
    <w:rsid w:val="005C7BEA"/>
    <w:rsid w:val="00695624"/>
    <w:rsid w:val="00724589"/>
    <w:rsid w:val="00817911"/>
    <w:rsid w:val="00877564"/>
    <w:rsid w:val="008E7612"/>
    <w:rsid w:val="009602C7"/>
    <w:rsid w:val="00D12858"/>
    <w:rsid w:val="00F54762"/>
    <w:rsid w:val="00F631D6"/>
    <w:rsid w:val="00FE5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775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D7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7C6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631D6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B5CED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20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06FE"/>
  </w:style>
  <w:style w:type="paragraph" w:styleId="Piedepgina">
    <w:name w:val="footer"/>
    <w:basedOn w:val="Normal"/>
    <w:link w:val="PiedepginaCar"/>
    <w:uiPriority w:val="99"/>
    <w:unhideWhenUsed/>
    <w:rsid w:val="00020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06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775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D7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7C6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631D6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B5CED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20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06FE"/>
  </w:style>
  <w:style w:type="paragraph" w:styleId="Piedepgina">
    <w:name w:val="footer"/>
    <w:basedOn w:val="Normal"/>
    <w:link w:val="PiedepginaCar"/>
    <w:uiPriority w:val="99"/>
    <w:unhideWhenUsed/>
    <w:rsid w:val="00020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06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1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demu.gob.sv/index.php?option=com_phocadownload&amp;view=section&amp;id=5%3Abiblioteca&amp;Itemid=234&amp;lang=es&amp;Itemid=234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transparencia.gob.sv/institutions/instituto-salvadoreno-para-el-desarrollo-de-la-mujer/documents/plan-operativo-anual" TargetMode="External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hyperlink" Target="https://www.youtube.com/watch?v=wm0bv9esNPw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soundcloud.com/vozmujer" TargetMode="External"/><Relationship Id="rId33" Type="http://schemas.openxmlformats.org/officeDocument/2006/relationships/image" Target="media/image15.jpeg"/><Relationship Id="rId38" Type="http://schemas.openxmlformats.org/officeDocument/2006/relationships/hyperlink" Target="https://www.youtube.com/channel/UCefjrDNKfZSqdBHjldVHdYA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www.transparencia.gob.sv/institutions/instituto-salvadoreno-para-el-desarrollo-de-la-mujer/services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yperlink" Target="https://www.youtube.com/watch?v=wm0bv9esNPw" TargetMode="External"/><Relationship Id="rId37" Type="http://schemas.openxmlformats.org/officeDocument/2006/relationships/hyperlink" Target="https://www.youtube.com/watch?v=ZmpIT9go_LA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www.transparencia.gob.sv/institutions/instituto-salvadoreno-para-el-desarrollo-de-la-mujer/documents/plan-operativo-anual" TargetMode="External"/><Relationship Id="rId36" Type="http://schemas.openxmlformats.org/officeDocument/2006/relationships/hyperlink" Target="http://www.isdemu.gob.sv/index.php?option=com_phocadownload&amp;view=category&amp;id=617%3Aris_documentos2019&amp;Itemid=234&amp;lang=es" TargetMode="External"/><Relationship Id="rId10" Type="http://schemas.openxmlformats.org/officeDocument/2006/relationships/hyperlink" Target="https://www.transparencia.gob.sv/institutions/instituto-salvadoreno-para-el-desarrollo-de-la-mujer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s://www.youtube.com/watch?v=wm0bv9esNP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sdemu.gob.sv/index.php?option=com_content&amp;view=category&amp;id=1&amp;Itemid=77&amp;lang=s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://www.isdemu.gob.sv/index.php?option=com_phocadownload&amp;view=category&amp;id=200%3Ainforme-cedaw&amp;Itemid=234&amp;lang=es" TargetMode="External"/><Relationship Id="rId30" Type="http://schemas.openxmlformats.org/officeDocument/2006/relationships/hyperlink" Target="http://www.isdemu.gob.sv/index.php?option=com_phocadownload&amp;view=category&amp;id=609:ris_documentos2018&amp;Itemid=234" TargetMode="External"/><Relationship Id="rId35" Type="http://schemas.openxmlformats.org/officeDocument/2006/relationships/hyperlink" Target="http://www.youtube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1112</Words>
  <Characters>6118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Blanca Margarita Orellana</dc:creator>
  <cp:lastModifiedBy>María Dolores Rosa</cp:lastModifiedBy>
  <cp:revision>2</cp:revision>
  <dcterms:created xsi:type="dcterms:W3CDTF">2019-05-19T22:42:00Z</dcterms:created>
  <dcterms:modified xsi:type="dcterms:W3CDTF">2019-05-19T22:42:00Z</dcterms:modified>
</cp:coreProperties>
</file>