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FB" w:rsidRPr="007E5B15" w:rsidRDefault="005B0D41" w:rsidP="00C853FB">
      <w:pPr>
        <w:pStyle w:val="Prrafodelista"/>
        <w:spacing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CC60DA">
        <w:rPr>
          <w:rFonts w:ascii="Arial" w:hAnsi="Arial" w:cs="Arial"/>
          <w:b/>
          <w:bCs/>
          <w:sz w:val="24"/>
          <w:szCs w:val="24"/>
        </w:rPr>
        <w:t>ACTA NÚMERO 27</w:t>
      </w:r>
      <w:r w:rsidR="000C7286" w:rsidRPr="00CC60DA">
        <w:rPr>
          <w:rFonts w:ascii="Arial" w:hAnsi="Arial" w:cs="Arial"/>
          <w:b/>
          <w:bCs/>
          <w:sz w:val="24"/>
          <w:szCs w:val="24"/>
        </w:rPr>
        <w:t>5</w:t>
      </w:r>
      <w:r w:rsidR="00D4099C">
        <w:rPr>
          <w:rFonts w:ascii="Arial" w:hAnsi="Arial" w:cs="Arial"/>
          <w:b/>
          <w:bCs/>
          <w:sz w:val="24"/>
          <w:szCs w:val="24"/>
        </w:rPr>
        <w:t>5</w:t>
      </w:r>
      <w:r w:rsidR="00407725" w:rsidRPr="00CC60DA">
        <w:rPr>
          <w:rFonts w:ascii="Arial" w:hAnsi="Arial" w:cs="Arial"/>
          <w:b/>
          <w:bCs/>
          <w:sz w:val="24"/>
          <w:szCs w:val="24"/>
        </w:rPr>
        <w:t xml:space="preserve">, SESIÓN ORDINARIA: </w:t>
      </w:r>
      <w:r w:rsidR="00407725" w:rsidRPr="00CC60DA">
        <w:rPr>
          <w:rFonts w:ascii="Arial" w:hAnsi="Arial" w:cs="Arial"/>
          <w:sz w:val="24"/>
          <w:szCs w:val="24"/>
        </w:rPr>
        <w:t>En Sal</w:t>
      </w:r>
      <w:r w:rsidR="005A6ECC" w:rsidRPr="00CC60DA">
        <w:rPr>
          <w:rFonts w:ascii="Arial" w:hAnsi="Arial" w:cs="Arial"/>
          <w:sz w:val="24"/>
          <w:szCs w:val="24"/>
        </w:rPr>
        <w:t>a</w:t>
      </w:r>
      <w:r w:rsidR="00407725" w:rsidRPr="00CC60DA">
        <w:rPr>
          <w:rFonts w:ascii="Arial" w:hAnsi="Arial" w:cs="Arial"/>
          <w:sz w:val="24"/>
          <w:szCs w:val="24"/>
        </w:rPr>
        <w:t xml:space="preserve"> de Sesiones del ISRI, ubicado en Colonia Costa Rica, final avenida Irazú, número 181, San Salvador, a las </w:t>
      </w:r>
      <w:r w:rsidR="00556CFB">
        <w:rPr>
          <w:rFonts w:ascii="Arial" w:hAnsi="Arial" w:cs="Arial"/>
          <w:sz w:val="24"/>
          <w:szCs w:val="24"/>
        </w:rPr>
        <w:t>trece</w:t>
      </w:r>
      <w:r w:rsidR="00A910A8" w:rsidRPr="00CC60DA">
        <w:rPr>
          <w:rFonts w:ascii="Arial" w:hAnsi="Arial" w:cs="Arial"/>
          <w:sz w:val="24"/>
          <w:szCs w:val="24"/>
        </w:rPr>
        <w:t xml:space="preserve"> </w:t>
      </w:r>
      <w:r w:rsidR="00407725" w:rsidRPr="00CC60DA">
        <w:rPr>
          <w:rFonts w:ascii="Arial" w:hAnsi="Arial" w:cs="Arial"/>
          <w:sz w:val="24"/>
          <w:szCs w:val="24"/>
        </w:rPr>
        <w:t xml:space="preserve">horas del día martes </w:t>
      </w:r>
      <w:r w:rsidR="00556CFB">
        <w:rPr>
          <w:rFonts w:ascii="Arial" w:hAnsi="Arial" w:cs="Arial"/>
          <w:sz w:val="24"/>
          <w:szCs w:val="24"/>
        </w:rPr>
        <w:t xml:space="preserve">veintiséis </w:t>
      </w:r>
      <w:r w:rsidR="00407725" w:rsidRPr="00CC60DA">
        <w:rPr>
          <w:rFonts w:ascii="Arial" w:hAnsi="Arial" w:cs="Arial"/>
          <w:sz w:val="24"/>
          <w:szCs w:val="24"/>
        </w:rPr>
        <w:t xml:space="preserve">de </w:t>
      </w:r>
      <w:r w:rsidR="005140DB" w:rsidRPr="00CC60DA">
        <w:rPr>
          <w:rFonts w:ascii="Arial" w:hAnsi="Arial" w:cs="Arial"/>
          <w:sz w:val="24"/>
          <w:szCs w:val="24"/>
        </w:rPr>
        <w:t>noviembre</w:t>
      </w:r>
      <w:r w:rsidR="00407725" w:rsidRPr="00CC60DA">
        <w:rPr>
          <w:rFonts w:ascii="Arial" w:hAnsi="Arial" w:cs="Arial"/>
          <w:sz w:val="24"/>
          <w:szCs w:val="24"/>
        </w:rPr>
        <w:t xml:space="preserve"> del año dos mil diecinueve, siendo este el lugar, día y hora señalados en la convocatoria respectiva, para celebrar sesión ordinaria de la Junta Directiva, </w:t>
      </w:r>
      <w:r w:rsidR="00407725" w:rsidRPr="00CC60DA">
        <w:rPr>
          <w:rFonts w:ascii="Arial" w:hAnsi="Arial" w:cs="Arial"/>
          <w:b/>
          <w:bCs/>
          <w:sz w:val="24"/>
          <w:szCs w:val="24"/>
        </w:rPr>
        <w:t>ASISTENTES</w:t>
      </w:r>
      <w:r w:rsidR="00407725" w:rsidRPr="00CC60DA">
        <w:rPr>
          <w:rFonts w:ascii="Arial" w:hAnsi="Arial" w:cs="Arial"/>
          <w:sz w:val="24"/>
          <w:szCs w:val="24"/>
        </w:rPr>
        <w:t xml:space="preserve">: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Dra. </w:t>
      </w:r>
      <w:r w:rsidR="00407725" w:rsidRPr="00CC60DA">
        <w:rPr>
          <w:rFonts w:ascii="Arial" w:hAnsi="Arial" w:cs="Arial"/>
          <w:sz w:val="24"/>
          <w:szCs w:val="24"/>
        </w:rPr>
        <w:t xml:space="preserve">Mayra </w:t>
      </w:r>
      <w:r w:rsidR="005140DB" w:rsidRPr="00CC60DA">
        <w:rPr>
          <w:rFonts w:ascii="Arial" w:hAnsi="Arial" w:cs="Arial"/>
          <w:sz w:val="24"/>
          <w:szCs w:val="24"/>
        </w:rPr>
        <w:t>Ligia Gallardo</w:t>
      </w:r>
      <w:r w:rsidR="00407725" w:rsidRPr="00CC60DA">
        <w:rPr>
          <w:rFonts w:ascii="Arial" w:hAnsi="Arial" w:cs="Arial"/>
          <w:sz w:val="24"/>
          <w:szCs w:val="24"/>
        </w:rPr>
        <w:t xml:space="preserve"> Alvarado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, Presidente del Instituto Salvadoreño de Rehabilitación Integral</w:t>
      </w:r>
      <w:r w:rsidR="00407725" w:rsidRPr="00EE3AE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538FB" w:rsidRPr="00EE4714">
        <w:rPr>
          <w:rFonts w:ascii="Arial" w:eastAsia="Times New Roman" w:hAnsi="Arial" w:cs="Arial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407725" w:rsidRPr="00EE4714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B33FF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3233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Lic. José </w:t>
      </w:r>
      <w:r w:rsidR="00F7698A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Asunción </w:t>
      </w:r>
      <w:r w:rsidR="00503233" w:rsidRPr="00EE4714">
        <w:rPr>
          <w:rFonts w:ascii="Arial" w:eastAsia="Times New Roman" w:hAnsi="Arial" w:cs="Arial"/>
          <w:sz w:val="24"/>
          <w:szCs w:val="24"/>
          <w:lang w:eastAsia="es-ES"/>
        </w:rPr>
        <w:t>Urbina</w:t>
      </w:r>
      <w:r w:rsidR="00F7698A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Alvarenga</w:t>
      </w:r>
      <w:r w:rsidR="00503233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73D05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Dr. Miguel Ángel Martínez Salmerón, Representante </w:t>
      </w:r>
      <w:r w:rsidR="00CC4813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propietario y </w:t>
      </w:r>
      <w:r w:rsidR="00373D05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suplente del Ministerio de Salud; </w:t>
      </w:r>
      <w:r w:rsidR="00D4099C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Lic. Luis José López Valladares, Representante suplente del Ministerio de Trabajo; </w:t>
      </w:r>
      <w:r w:rsidR="00373D05" w:rsidRPr="00EE4714">
        <w:rPr>
          <w:rFonts w:ascii="Arial" w:eastAsia="Times New Roman" w:hAnsi="Arial" w:cs="Arial"/>
          <w:sz w:val="24"/>
          <w:szCs w:val="24"/>
          <w:lang w:eastAsia="es-ES"/>
        </w:rPr>
        <w:t>Licda</w:t>
      </w:r>
      <w:r w:rsidR="00407725" w:rsidRPr="00EE4714">
        <w:rPr>
          <w:rFonts w:ascii="Arial" w:eastAsia="Times New Roman" w:hAnsi="Arial" w:cs="Arial"/>
          <w:sz w:val="24"/>
          <w:szCs w:val="24"/>
          <w:lang w:eastAsia="es-ES"/>
        </w:rPr>
        <w:t>. Cecilia Margarita Grijalva de Nájera, Representant</w:t>
      </w:r>
      <w:r w:rsidR="00363427" w:rsidRPr="00EE471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7725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propietaria de Universidad de El Salvador</w:t>
      </w:r>
      <w:r w:rsidR="00B43498" w:rsidRPr="00EE4714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3E462F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Doctor Hugo</w:t>
      </w:r>
      <w:r w:rsidR="00713106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Ernesto</w:t>
      </w:r>
      <w:r w:rsidR="003E462F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Cordero</w:t>
      </w:r>
      <w:r w:rsidR="00713106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Henríquez</w:t>
      </w:r>
      <w:r w:rsidR="003E462F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70BFA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Director </w:t>
      </w:r>
      <w:r w:rsidR="003E462F" w:rsidRPr="00EE4714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3451D" w:rsidRPr="00EE4714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3E462F" w:rsidRPr="00EE4714">
        <w:rPr>
          <w:rFonts w:ascii="Arial" w:eastAsia="Times New Roman" w:hAnsi="Arial" w:cs="Arial"/>
          <w:sz w:val="24"/>
          <w:szCs w:val="24"/>
          <w:lang w:eastAsia="es-ES"/>
        </w:rPr>
        <w:t>dico</w:t>
      </w:r>
      <w:r w:rsidR="00407725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y Licda. Karla Guadalupe Castaneda de Orellana, Gerente y Secretari</w:t>
      </w:r>
      <w:r w:rsidR="00A031A8" w:rsidRPr="00EE471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EE4714">
        <w:rPr>
          <w:rFonts w:ascii="Arial" w:eastAsia="Times New Roman" w:hAnsi="Arial" w:cs="Arial"/>
          <w:sz w:val="24"/>
          <w:szCs w:val="24"/>
          <w:lang w:eastAsia="es-ES"/>
        </w:rPr>
        <w:t xml:space="preserve"> de Junta Directiva.</w:t>
      </w:r>
      <w:r w:rsidR="00407725" w:rsidRPr="00CC60DA">
        <w:rPr>
          <w:rFonts w:ascii="Arial" w:hAnsi="Arial" w:cs="Arial"/>
          <w:sz w:val="24"/>
          <w:szCs w:val="24"/>
        </w:rPr>
        <w:t xml:space="preserve"> </w:t>
      </w:r>
      <w:r w:rsidR="005A6ECC" w:rsidRPr="00CC60DA">
        <w:rPr>
          <w:rFonts w:ascii="Arial" w:hAnsi="Arial" w:cs="Arial"/>
          <w:b/>
          <w:sz w:val="24"/>
          <w:szCs w:val="24"/>
          <w:lang w:val="es-ES"/>
        </w:rPr>
        <w:t>DESARROLLO: PUNTO NÚMERO UNO</w:t>
      </w:r>
      <w:r w:rsidR="00407725" w:rsidRPr="00CC60DA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CC60DA">
        <w:rPr>
          <w:rFonts w:ascii="Arial" w:eastAsia="Times New Roman" w:hAnsi="Arial" w:cs="Arial"/>
          <w:b/>
          <w:sz w:val="24"/>
          <w:szCs w:val="24"/>
          <w:lang w:eastAsia="es-ES"/>
        </w:rPr>
        <w:t>ESTABLECIMIENTO DE QUÓRUM: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La Presidente de Junta Directiva Doctora Mayra Ligia Gallardo Alvarado, verificó </w:t>
      </w:r>
      <w:r w:rsidR="005140DB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140DB" w:rsidRPr="00CC60DA">
        <w:rPr>
          <w:rFonts w:ascii="Arial" w:hAnsi="Arial" w:cs="Arial"/>
          <w:sz w:val="24"/>
          <w:szCs w:val="24"/>
          <w:lang w:val="es-ES"/>
        </w:rPr>
        <w:t>asistencia</w:t>
      </w:r>
      <w:r w:rsidR="00407725" w:rsidRPr="00CC60DA">
        <w:rPr>
          <w:rFonts w:ascii="Arial" w:hAnsi="Arial" w:cs="Arial"/>
          <w:sz w:val="24"/>
          <w:szCs w:val="24"/>
          <w:lang w:val="es-ES"/>
        </w:rPr>
        <w:t xml:space="preserve"> de Quorum y procedió a dar inicio a </w:t>
      </w:r>
      <w:r w:rsidR="005140DB" w:rsidRPr="00CC60DA">
        <w:rPr>
          <w:rFonts w:ascii="Arial" w:hAnsi="Arial" w:cs="Arial"/>
          <w:sz w:val="24"/>
          <w:szCs w:val="24"/>
          <w:lang w:val="es-ES"/>
        </w:rPr>
        <w:t>la sesión</w:t>
      </w:r>
      <w:r w:rsidR="00407725" w:rsidRPr="00CC60DA">
        <w:rPr>
          <w:rFonts w:ascii="Arial" w:hAnsi="Arial" w:cs="Arial"/>
          <w:sz w:val="24"/>
          <w:szCs w:val="24"/>
          <w:lang w:val="es-ES"/>
        </w:rPr>
        <w:t xml:space="preserve">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a las 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 xml:space="preserve">trece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horas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7725" w:rsidRPr="00CC60DA">
        <w:rPr>
          <w:rFonts w:ascii="Arial" w:hAnsi="Arial" w:cs="Arial"/>
          <w:sz w:val="24"/>
          <w:szCs w:val="24"/>
          <w:lang w:val="es-ES"/>
        </w:rPr>
        <w:t xml:space="preserve"> </w:t>
      </w:r>
      <w:r w:rsidR="005A6ECC" w:rsidRPr="00CC60DA">
        <w:rPr>
          <w:rFonts w:ascii="Arial" w:hAnsi="Arial" w:cs="Arial"/>
          <w:b/>
          <w:sz w:val="24"/>
          <w:szCs w:val="24"/>
          <w:lang w:val="es-ES"/>
        </w:rPr>
        <w:t>PUNTO NÚMERO DOS</w:t>
      </w:r>
      <w:r w:rsidR="00407725" w:rsidRPr="00CC60DA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CC60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DISCUSIÓN, MODIFICACIÓN Y APROBACIÓN DE AGENDA.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La agenda propuesta fue la siguiente: 1-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stablecimiento de quórum; 2-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iscusión,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odificación y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probación de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genda; 3-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ectura y aprobación del acta anterior</w:t>
      </w:r>
      <w:r w:rsidR="00D50F70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06B1" w:rsidRPr="00CC60DA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3B251B" w:rsidRPr="00CC60D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E7457" w:rsidRPr="00CC60D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406B1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de fecha </w:t>
      </w:r>
      <w:r w:rsidR="001E7457" w:rsidRPr="00CC60DA">
        <w:rPr>
          <w:rFonts w:ascii="Arial" w:eastAsia="Times New Roman" w:hAnsi="Arial" w:cs="Arial"/>
          <w:sz w:val="24"/>
          <w:szCs w:val="24"/>
          <w:lang w:eastAsia="es-ES"/>
        </w:rPr>
        <w:t>05</w:t>
      </w:r>
      <w:r w:rsidR="00E406B1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E7457" w:rsidRPr="00CC60DA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A031A8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>, y 2754 de fecha 12 de Noviembre 2019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C37BD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 xml:space="preserve">     4</w:t>
      </w:r>
      <w:r w:rsidR="006D5388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F7698A">
        <w:rPr>
          <w:rFonts w:ascii="Arial" w:eastAsia="Times New Roman" w:hAnsi="Arial" w:cs="Arial"/>
          <w:sz w:val="24"/>
          <w:szCs w:val="24"/>
          <w:lang w:eastAsia="es-ES"/>
        </w:rPr>
        <w:t xml:space="preserve"> Ratificación</w:t>
      </w:r>
      <w:r w:rsidR="006D5388">
        <w:rPr>
          <w:rFonts w:ascii="Arial" w:eastAsia="Times New Roman" w:hAnsi="Arial" w:cs="Arial"/>
          <w:sz w:val="24"/>
          <w:szCs w:val="24"/>
          <w:lang w:eastAsia="es-ES"/>
        </w:rPr>
        <w:t xml:space="preserve"> de Acuerdos; 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>5- Presentación de Anteproyecto del Plan Estratégico 2020-2025; 6</w:t>
      </w:r>
      <w:r w:rsidR="00617F83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nformes de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residencia</w:t>
      </w:r>
      <w:r w:rsidR="004E42A4" w:rsidRPr="00CC60D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30C8E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13106" w:rsidRPr="00CC60DA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F769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3106" w:rsidRPr="00CC60DA">
        <w:rPr>
          <w:rFonts w:ascii="Arial" w:eastAsia="Times New Roman" w:hAnsi="Arial" w:cs="Arial"/>
          <w:sz w:val="24"/>
          <w:szCs w:val="24"/>
          <w:lang w:eastAsia="es-ES"/>
        </w:rPr>
        <w:t>Asuntos Varios;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7698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uego de discutida la agenda propuesta, </w:t>
      </w:r>
      <w:r w:rsidR="00713106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aprueba por unanimidad</w:t>
      </w:r>
      <w:r w:rsidR="005A6ECC" w:rsidRPr="00CC60DA">
        <w:rPr>
          <w:rFonts w:ascii="Arial" w:eastAsia="Times New Roman" w:hAnsi="Arial" w:cs="Arial"/>
          <w:b/>
          <w:sz w:val="24"/>
          <w:szCs w:val="24"/>
          <w:lang w:eastAsia="es-ES"/>
        </w:rPr>
        <w:t>; PUNTO NÚMERO TRES</w:t>
      </w:r>
      <w:r w:rsidR="00A94A93" w:rsidRPr="00CC60DA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4A6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6318" w:rsidRPr="00CC60DA">
        <w:rPr>
          <w:rFonts w:ascii="Arial" w:eastAsia="Times New Roman" w:hAnsi="Arial" w:cs="Arial"/>
          <w:sz w:val="24"/>
          <w:szCs w:val="24"/>
          <w:lang w:eastAsia="es-ES"/>
        </w:rPr>
        <w:t>Lectura y aprobación del acta anterior 2753 de fecha 05 de noviembre 2019,</w:t>
      </w:r>
      <w:r w:rsidR="004A6318">
        <w:rPr>
          <w:rFonts w:ascii="Arial" w:eastAsia="Times New Roman" w:hAnsi="Arial" w:cs="Arial"/>
          <w:sz w:val="24"/>
          <w:szCs w:val="24"/>
          <w:lang w:eastAsia="es-ES"/>
        </w:rPr>
        <w:t xml:space="preserve"> y 2754 de fecha 12 de Noviembre 2019, se aprueba por unanimidad; </w:t>
      </w:r>
      <w:r w:rsidR="00B43498" w:rsidRPr="00CC60DA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PUNTO NÚMERO CUATRO- </w:t>
      </w:r>
      <w:r w:rsidR="00C853FB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ratificacion de acuerdo JD 32-2019: </w:t>
      </w:r>
      <w:r w:rsidR="00C853FB" w:rsidRPr="00E96628">
        <w:rPr>
          <w:rFonts w:ascii="Arial" w:hAnsi="Arial" w:cs="Arial"/>
          <w:b/>
          <w:sz w:val="24"/>
          <w:szCs w:val="24"/>
        </w:rPr>
        <w:t>APRUEBÁSE</w:t>
      </w:r>
      <w:r w:rsidR="00C853FB" w:rsidRPr="00E96628">
        <w:rPr>
          <w:rFonts w:ascii="Arial" w:eastAsia="Arial Unicode MS" w:hAnsi="Arial" w:cs="Arial"/>
          <w:b/>
          <w:sz w:val="24"/>
          <w:szCs w:val="24"/>
        </w:rPr>
        <w:t xml:space="preserve"> LA MODIFICACIÓN DE LOS </w:t>
      </w:r>
      <w:r w:rsidR="00C853FB" w:rsidRPr="00373D05">
        <w:rPr>
          <w:rFonts w:ascii="Arial" w:hAnsi="Arial" w:cs="Arial"/>
          <w:b/>
          <w:bCs/>
          <w:iCs/>
          <w:sz w:val="24"/>
          <w:szCs w:val="24"/>
          <w:lang w:val="es-MX"/>
        </w:rPr>
        <w:t>INTEGRANTES</w:t>
      </w:r>
      <w:r w:rsidR="00C853FB" w:rsidRPr="00E96628">
        <w:rPr>
          <w:rFonts w:ascii="Arial" w:eastAsia="Arial Unicode MS" w:hAnsi="Arial" w:cs="Arial"/>
          <w:b/>
          <w:sz w:val="24"/>
          <w:szCs w:val="24"/>
        </w:rPr>
        <w:t xml:space="preserve"> DE LA COMISIÓN PARA LA  ELABORACION  DEL </w:t>
      </w:r>
      <w:r w:rsidR="00C853FB">
        <w:rPr>
          <w:rFonts w:ascii="Arial" w:eastAsia="Arial Unicode MS" w:hAnsi="Arial" w:cs="Arial"/>
          <w:b/>
          <w:sz w:val="24"/>
          <w:szCs w:val="24"/>
        </w:rPr>
        <w:t>PROYECTO DE LAS NORMAS TÉ</w:t>
      </w:r>
      <w:r w:rsidR="00C853FB" w:rsidRPr="00E96628">
        <w:rPr>
          <w:rFonts w:ascii="Arial" w:eastAsia="Arial Unicode MS" w:hAnsi="Arial" w:cs="Arial"/>
          <w:b/>
          <w:sz w:val="24"/>
          <w:szCs w:val="24"/>
        </w:rPr>
        <w:t>CNICAS DE CONTROL INTERNO DEL INSTITUTO SALVADOREÑO DE REHABILITACIÓN INTEGRAL QUEDANDO CONFORMADA POR QUIENES OCUPEN LOS SIGUIENTES CARGOS:</w:t>
      </w:r>
    </w:p>
    <w:p w:rsidR="00C853FB" w:rsidRPr="00E96628" w:rsidRDefault="00C853FB" w:rsidP="00C853FB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JEFE UNIDAD FINANCIERA INSTITUCIONAL.</w:t>
      </w:r>
    </w:p>
    <w:p w:rsidR="00C853FB" w:rsidRPr="00E96628" w:rsidRDefault="00C853FB" w:rsidP="00C853FB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 xml:space="preserve">JEFE DE ASESORÍA JURÍDICA </w:t>
      </w:r>
    </w:p>
    <w:p w:rsidR="00C853FB" w:rsidRPr="00E96628" w:rsidRDefault="00C853FB" w:rsidP="00C853FB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JEFE DE RECURSOS HUMANOS.</w:t>
      </w:r>
    </w:p>
    <w:p w:rsidR="00C853FB" w:rsidRPr="00E96628" w:rsidRDefault="00C853FB" w:rsidP="00C853FB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DIRECTOR MEDICO.</w:t>
      </w:r>
    </w:p>
    <w:p w:rsidR="00C853FB" w:rsidRPr="00E96628" w:rsidRDefault="00C853FB" w:rsidP="00C853FB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 xml:space="preserve">JEFE DE LA UNIDAD DE PLANIFICACIÓN ESTRATÉGICA Y DESARROLLO INSTITUCIONAL. </w:t>
      </w:r>
    </w:p>
    <w:p w:rsidR="00C853FB" w:rsidRDefault="00C853FB" w:rsidP="00C853FB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lastRenderedPageBreak/>
        <w:t>JEFE DE AUDITORIA INTERNA</w:t>
      </w:r>
    </w:p>
    <w:p w:rsidR="002E3A76" w:rsidRPr="002E3A76" w:rsidRDefault="00C853FB" w:rsidP="007858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73D05">
        <w:rPr>
          <w:rFonts w:ascii="Arial" w:eastAsia="Arial Unicode MS" w:hAnsi="Arial" w:cs="Arial"/>
          <w:b/>
          <w:sz w:val="24"/>
          <w:szCs w:val="24"/>
        </w:rPr>
        <w:t xml:space="preserve">QUEDA SIN EFECTO EL ACUERDO JD </w:t>
      </w:r>
      <w:r>
        <w:rPr>
          <w:rFonts w:ascii="Arial" w:eastAsia="Arial Unicode MS" w:hAnsi="Arial" w:cs="Arial"/>
          <w:b/>
          <w:sz w:val="24"/>
          <w:szCs w:val="24"/>
        </w:rPr>
        <w:t>05</w:t>
      </w:r>
      <w:r w:rsidRPr="00373D05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9</w:t>
      </w:r>
      <w:r w:rsidRPr="00373D05">
        <w:rPr>
          <w:rFonts w:ascii="Arial" w:eastAsia="Arial Unicode MS" w:hAnsi="Arial" w:cs="Arial"/>
          <w:b/>
          <w:sz w:val="24"/>
          <w:szCs w:val="24"/>
        </w:rPr>
        <w:t>. COMUNÍQUESE</w:t>
      </w:r>
      <w:r w:rsidR="007C1D47">
        <w:rPr>
          <w:rFonts w:ascii="Arial" w:eastAsia="Arial Unicode MS" w:hAnsi="Arial" w:cs="Arial"/>
          <w:b/>
          <w:sz w:val="24"/>
          <w:szCs w:val="24"/>
        </w:rPr>
        <w:t xml:space="preserve">; </w:t>
      </w:r>
      <w:r w:rsidR="002E3A76" w:rsidRPr="002E3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PUNTO </w:t>
      </w:r>
      <w:r w:rsidR="007C1D47" w:rsidRPr="002E3A76">
        <w:rPr>
          <w:rFonts w:ascii="Arial" w:eastAsia="Times New Roman" w:hAnsi="Arial" w:cs="Arial"/>
          <w:b/>
          <w:sz w:val="24"/>
          <w:szCs w:val="24"/>
          <w:lang w:eastAsia="es-ES"/>
        </w:rPr>
        <w:t>NÚMERO CINCO-</w:t>
      </w:r>
      <w:r w:rsidR="002E3A76" w:rsidRPr="002E3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Dra. Ligia Gallardo realiza presentación a miembros de junta directiva del ISRI,</w:t>
      </w:r>
      <w:r w:rsidR="0078586D">
        <w:rPr>
          <w:rFonts w:ascii="Arial" w:eastAsia="Times New Roman" w:hAnsi="Arial" w:cs="Arial"/>
          <w:sz w:val="24"/>
          <w:szCs w:val="24"/>
          <w:lang w:eastAsia="es-ES"/>
        </w:rPr>
        <w:t xml:space="preserve"> Presentación de Anteproyecto del Plan Estratégico 2020-2025; </w:t>
      </w:r>
    </w:p>
    <w:p w:rsidR="002E3A76" w:rsidRPr="002E3A76" w:rsidRDefault="002E3A76" w:rsidP="0078586D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t>En una decisión histórica, la 67. ª Asamblea Mundial de la Salud adoptó una resolución por la que ratificaba el Plan de acción mundial de la OMS sobre discapacidad 2014-2021: mejor salud para todas las personas con discapacidad. El Plan de acción dará un impulso considerable a los esfuerzos de la OMS y los gobiernos por mejorar la calidad de vida de mil millones de personas con discapacidad de todo el mundo.</w:t>
      </w:r>
    </w:p>
    <w:p w:rsidR="002E3A76" w:rsidRPr="002E3A76" w:rsidRDefault="002E3A76" w:rsidP="0078586D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2E3A76" w:rsidRPr="002E3A76" w:rsidRDefault="002E3A76" w:rsidP="0078586D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Luego de la vista del asesor en rehabilitación y discapacidad OPS/OMS Sr. Anthony Duttine, en la que expresa todo su apoyo para que ISRI construya su Plan Nacional de Rehabilitación con los siguientes objetivos </w:t>
      </w:r>
    </w:p>
    <w:p w:rsidR="002E3A76" w:rsidRPr="002E3A76" w:rsidRDefault="002E3A76" w:rsidP="0078586D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8586D" w:rsidRDefault="002E3A76" w:rsidP="0078586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t>Objetivo 1: Promover la equidad en el marco de las políticas, planes y legislación de salud en materia de discapacidad, para fortalecer la gobernanza</w:t>
      </w:r>
      <w:r w:rsidR="007858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E3A76" w:rsidRDefault="002E3A76" w:rsidP="0078586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Objetivo 2: Fortalecer la red de servicios de habilitación y rehabilitación del sector de la salud, lo que comprende el suministro de dispositivos de asistencia técnica y la rehabilitación basada en </w:t>
      </w:r>
      <w:r w:rsidR="0078586D">
        <w:rPr>
          <w:rFonts w:ascii="Arial" w:eastAsia="Times New Roman" w:hAnsi="Arial" w:cs="Arial"/>
          <w:sz w:val="24"/>
          <w:szCs w:val="24"/>
          <w:lang w:eastAsia="es-ES"/>
        </w:rPr>
        <w:t xml:space="preserve">la comunidad. </w:t>
      </w:r>
    </w:p>
    <w:p w:rsidR="002E3A76" w:rsidRPr="002E3A76" w:rsidRDefault="002E3A76" w:rsidP="0078586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t>Objetivo 3: Promover la producción y análisis de datos sobre discapacidad y apoyar la i</w:t>
      </w:r>
      <w:r w:rsidR="0078586D">
        <w:rPr>
          <w:rFonts w:ascii="Arial" w:eastAsia="Times New Roman" w:hAnsi="Arial" w:cs="Arial"/>
          <w:sz w:val="24"/>
          <w:szCs w:val="24"/>
          <w:lang w:eastAsia="es-ES"/>
        </w:rPr>
        <w:t xml:space="preserve">nvestigación. </w:t>
      </w:r>
    </w:p>
    <w:p w:rsidR="002E3A76" w:rsidRPr="002E3A76" w:rsidRDefault="00DB67A4" w:rsidP="0078586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a ejecución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 guía para la acción de OPS</w:t>
      </w:r>
      <w:r w:rsidR="0078586D">
        <w:rPr>
          <w:rFonts w:ascii="Arial" w:eastAsia="Times New Roman" w:hAnsi="Arial" w:cs="Arial"/>
          <w:sz w:val="24"/>
          <w:szCs w:val="24"/>
          <w:lang w:eastAsia="es-ES"/>
        </w:rPr>
        <w:t xml:space="preserve"> es una herramienta que responde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 a los desafíos que enfrentan los países de bajos y medianos ingresos, para </w:t>
      </w:r>
      <w:r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rindar orientación práctica y buscar fortalecer liderazgos de rehabilitación, planificación e integración en todos los sistemas de salud. El proceso de uso de la Guía requiere un gobierno con liderazgo, preparación y compromiso</w:t>
      </w:r>
      <w:r w:rsidR="0078586D">
        <w:rPr>
          <w:rFonts w:ascii="Arial" w:eastAsia="Times New Roman" w:hAnsi="Arial" w:cs="Arial"/>
          <w:sz w:val="24"/>
          <w:szCs w:val="24"/>
          <w:lang w:eastAsia="es-ES"/>
        </w:rPr>
        <w:t>, p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ara lograr el éxito en los resultados se requiere de cooperación entre el gobierno, consultores, OMS y, en algunos casos, socios de desarrollo. El proceso puede tener lugar a nivel nacional o subnacional, generalmente durante un Período de 12 meses. </w:t>
      </w:r>
      <w:r w:rsidR="00376C2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 su ejecución es en cuatro fases:</w:t>
      </w:r>
    </w:p>
    <w:p w:rsidR="0078586D" w:rsidRDefault="0078586D" w:rsidP="00785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 xml:space="preserve">valuación de la situación de rehabilitación </w:t>
      </w:r>
    </w:p>
    <w:p w:rsidR="0078586D" w:rsidRDefault="0078586D" w:rsidP="00785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stratégico planificación</w:t>
      </w:r>
    </w:p>
    <w:p w:rsidR="0078586D" w:rsidRDefault="0078586D" w:rsidP="00785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sarrollo de un marco de monitoreo, evalu</w:t>
      </w:r>
      <w:r w:rsidR="002E3A76">
        <w:rPr>
          <w:rFonts w:ascii="Arial" w:eastAsia="Times New Roman" w:hAnsi="Arial" w:cs="Arial"/>
          <w:sz w:val="24"/>
          <w:szCs w:val="24"/>
          <w:lang w:eastAsia="es-ES"/>
        </w:rPr>
        <w:t xml:space="preserve">ación y procesos de revisión y </w:t>
      </w:r>
    </w:p>
    <w:p w:rsidR="002E3A76" w:rsidRPr="002E3A76" w:rsidRDefault="0078586D" w:rsidP="00785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2E3A76" w:rsidRPr="002E3A76">
        <w:rPr>
          <w:rFonts w:ascii="Arial" w:eastAsia="Times New Roman" w:hAnsi="Arial" w:cs="Arial"/>
          <w:sz w:val="24"/>
          <w:szCs w:val="24"/>
          <w:lang w:eastAsia="es-ES"/>
        </w:rPr>
        <w:t>mplementación del plan estratégico.</w:t>
      </w:r>
    </w:p>
    <w:p w:rsidR="002B7480" w:rsidRPr="00CC60DA" w:rsidRDefault="002E3A76" w:rsidP="008F2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3A7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Podemos decir con toda certeza que nos encontramos en la primera fase que es la evaluación, en la que es primordial la recopilación de datos de nivel nacional y el análisis de la situación de país</w:t>
      </w:r>
      <w:r w:rsidR="00376C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F2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7F83" w:rsidRPr="00CC60DA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PUNTO NÚMERO </w:t>
      </w:r>
      <w:r w:rsidR="006D538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seis</w:t>
      </w:r>
      <w:r w:rsidR="0057171F" w:rsidRPr="00CC60DA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-</w:t>
      </w:r>
      <w:r w:rsidR="0057171F" w:rsidRPr="00CC60DA">
        <w:rPr>
          <w:rFonts w:ascii="Arial" w:eastAsia="Times New Roman" w:hAnsi="Arial" w:cs="Arial"/>
          <w:b/>
          <w:bCs/>
          <w:caps/>
          <w:sz w:val="24"/>
          <w:szCs w:val="24"/>
          <w:lang w:eastAsia="es-ES"/>
        </w:rPr>
        <w:t xml:space="preserve"> </w:t>
      </w:r>
      <w:r w:rsidR="00E11EED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Informes de Presidencia: </w:t>
      </w:r>
      <w:r w:rsidR="00E11EED">
        <w:rPr>
          <w:rFonts w:ascii="Arial" w:eastAsia="Times New Roman" w:hAnsi="Arial" w:cs="Arial"/>
          <w:sz w:val="24"/>
          <w:szCs w:val="24"/>
          <w:lang w:eastAsia="es-ES"/>
        </w:rPr>
        <w:t xml:space="preserve">No hubo informes de presidencia; </w:t>
      </w:r>
      <w:r w:rsidR="00503233" w:rsidRPr="00CC60DA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PUNTO NÚMERO s</w:t>
      </w:r>
      <w:r w:rsidR="00503233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iete</w:t>
      </w:r>
      <w:r w:rsidR="00503233" w:rsidRPr="00CC60DA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-</w:t>
      </w:r>
      <w:r w:rsidR="00503233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7F83" w:rsidRPr="00CC60DA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877694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E11EED">
        <w:rPr>
          <w:rFonts w:ascii="Arial" w:eastAsia="Times New Roman" w:hAnsi="Arial" w:cs="Arial"/>
          <w:sz w:val="24"/>
          <w:szCs w:val="24"/>
          <w:lang w:eastAsia="es-ES"/>
        </w:rPr>
        <w:t xml:space="preserve">Se les hace invitación a los miembros de Junta Directiva para que asistan a jornada de capacitación de la Ley de Ética Gubernamental (LEG), la cual se llevara a cabo el día lunes 02 de Diciembre de 2019 de 7:30 a 9:45am, en el Hotel Holiday Inn (Colonia Santa Elena); </w:t>
      </w:r>
      <w:r w:rsidR="007A3311" w:rsidRPr="00CC60D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B7480" w:rsidRPr="00CC60DA">
        <w:rPr>
          <w:rFonts w:ascii="Arial" w:hAnsi="Arial" w:cs="Arial"/>
          <w:sz w:val="24"/>
          <w:szCs w:val="24"/>
        </w:rPr>
        <w:t xml:space="preserve"> no habiendo más que hacer constar se levanta la presente a las </w:t>
      </w:r>
      <w:r w:rsidR="00503233">
        <w:rPr>
          <w:rFonts w:ascii="Arial" w:hAnsi="Arial" w:cs="Arial"/>
          <w:sz w:val="24"/>
          <w:szCs w:val="24"/>
        </w:rPr>
        <w:t>catorce</w:t>
      </w:r>
      <w:r w:rsidR="002B7480" w:rsidRPr="00CC60DA">
        <w:rPr>
          <w:rFonts w:ascii="Arial" w:hAnsi="Arial" w:cs="Arial"/>
          <w:sz w:val="24"/>
          <w:szCs w:val="24"/>
        </w:rPr>
        <w:t xml:space="preserve"> horas</w:t>
      </w:r>
      <w:r w:rsidR="00E11EED">
        <w:rPr>
          <w:rFonts w:ascii="Arial" w:hAnsi="Arial" w:cs="Arial"/>
          <w:sz w:val="24"/>
          <w:szCs w:val="24"/>
        </w:rPr>
        <w:t xml:space="preserve"> con treinta minutos </w:t>
      </w:r>
      <w:r w:rsidR="002B7480" w:rsidRPr="00CC60DA">
        <w:rPr>
          <w:rFonts w:ascii="Arial" w:hAnsi="Arial" w:cs="Arial"/>
          <w:sz w:val="24"/>
          <w:szCs w:val="24"/>
        </w:rPr>
        <w:t xml:space="preserve">del día martes </w:t>
      </w:r>
      <w:r w:rsidR="00E11EED">
        <w:rPr>
          <w:rFonts w:ascii="Arial" w:hAnsi="Arial" w:cs="Arial"/>
          <w:sz w:val="24"/>
          <w:szCs w:val="24"/>
        </w:rPr>
        <w:t xml:space="preserve">veintiséis </w:t>
      </w:r>
      <w:r w:rsidR="002B7480" w:rsidRPr="00CC60DA">
        <w:rPr>
          <w:rFonts w:ascii="Arial" w:hAnsi="Arial" w:cs="Arial"/>
          <w:sz w:val="24"/>
          <w:szCs w:val="24"/>
        </w:rPr>
        <w:t xml:space="preserve">de </w:t>
      </w:r>
      <w:r w:rsidR="00373D05" w:rsidRPr="00CC60DA">
        <w:rPr>
          <w:rFonts w:ascii="Arial" w:hAnsi="Arial" w:cs="Arial"/>
          <w:sz w:val="24"/>
          <w:szCs w:val="24"/>
        </w:rPr>
        <w:t>noviembre</w:t>
      </w:r>
      <w:r w:rsidR="002B7480" w:rsidRPr="00CC60DA">
        <w:rPr>
          <w:rFonts w:ascii="Arial" w:hAnsi="Arial" w:cs="Arial"/>
          <w:sz w:val="24"/>
          <w:szCs w:val="24"/>
        </w:rPr>
        <w:t xml:space="preserve"> de dos mil diecinueve.</w:t>
      </w:r>
    </w:p>
    <w:p w:rsidR="00537A4E" w:rsidRPr="00CC60DA" w:rsidRDefault="00537A4E" w:rsidP="000204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0402" w:rsidRPr="00CC60DA" w:rsidRDefault="00020402" w:rsidP="000204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8FD" w:rsidRPr="00CC60DA" w:rsidRDefault="00B858FD" w:rsidP="005505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58FD" w:rsidRPr="00CC60DA" w:rsidRDefault="00B858FD" w:rsidP="005505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39AA" w:rsidRPr="00CC60DA" w:rsidRDefault="00407725" w:rsidP="005505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60DA">
        <w:rPr>
          <w:rFonts w:ascii="Arial" w:hAnsi="Arial" w:cs="Arial"/>
          <w:sz w:val="24"/>
          <w:szCs w:val="24"/>
        </w:rPr>
        <w:t xml:space="preserve">Dra.  </w:t>
      </w:r>
      <w:r w:rsidR="00373D05" w:rsidRPr="00CC60DA">
        <w:rPr>
          <w:rFonts w:ascii="Arial" w:hAnsi="Arial" w:cs="Arial"/>
          <w:sz w:val="24"/>
          <w:szCs w:val="24"/>
        </w:rPr>
        <w:t>Mayra Ligia</w:t>
      </w:r>
      <w:r w:rsidRPr="00CC60DA">
        <w:rPr>
          <w:rFonts w:ascii="Arial" w:hAnsi="Arial" w:cs="Arial"/>
          <w:sz w:val="24"/>
          <w:szCs w:val="24"/>
        </w:rPr>
        <w:t xml:space="preserve"> Gallardo Alvarado</w:t>
      </w:r>
    </w:p>
    <w:p w:rsidR="005839AA" w:rsidRPr="00CC60DA" w:rsidRDefault="00407725" w:rsidP="005505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60DA">
        <w:rPr>
          <w:rFonts w:ascii="Arial" w:hAnsi="Arial" w:cs="Arial"/>
          <w:sz w:val="24"/>
          <w:szCs w:val="24"/>
        </w:rPr>
        <w:t>President</w:t>
      </w:r>
      <w:r w:rsidR="00B773B4" w:rsidRPr="00CC60DA">
        <w:rPr>
          <w:rFonts w:ascii="Arial" w:hAnsi="Arial" w:cs="Arial"/>
          <w:sz w:val="24"/>
          <w:szCs w:val="24"/>
        </w:rPr>
        <w:t>e</w:t>
      </w:r>
    </w:p>
    <w:p w:rsidR="005839AA" w:rsidRPr="00CC60DA" w:rsidRDefault="00407725" w:rsidP="005505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60DA">
        <w:rPr>
          <w:rFonts w:ascii="Arial" w:hAnsi="Arial" w:cs="Arial"/>
          <w:sz w:val="24"/>
          <w:szCs w:val="24"/>
        </w:rPr>
        <w:t>Instituto Salvadoreño de Rehabilitación Integral</w:t>
      </w:r>
    </w:p>
    <w:p w:rsidR="005839AA" w:rsidRPr="00CC60DA" w:rsidRDefault="005839AA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74A3" w:rsidRPr="00CC60DA" w:rsidRDefault="00A374A3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8FD" w:rsidRPr="00CC60DA" w:rsidRDefault="00B858FD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8FD" w:rsidRPr="00CC60DA" w:rsidRDefault="00B858FD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17"/>
        <w:gridCol w:w="255"/>
        <w:gridCol w:w="4646"/>
      </w:tblGrid>
      <w:tr w:rsidR="00A374A3" w:rsidRPr="00CC60DA" w:rsidTr="00F05698">
        <w:trPr>
          <w:trHeight w:val="1155"/>
          <w:jc w:val="center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87769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C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Javier Obdulio Arévalo Flores Representante propietario de </w:t>
            </w:r>
          </w:p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       FUNTER</w:t>
            </w:r>
          </w:p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C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Licda. Yamileth Nazira Arévalo Argueta</w:t>
            </w:r>
          </w:p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0DA">
              <w:rPr>
                <w:rFonts w:ascii="Arial" w:hAnsi="Arial" w:cs="Arial"/>
                <w:color w:val="000000"/>
                <w:sz w:val="24"/>
                <w:szCs w:val="24"/>
              </w:rPr>
              <w:t>Representante suplente de FUNTER</w:t>
            </w:r>
          </w:p>
        </w:tc>
      </w:tr>
      <w:tr w:rsidR="00A374A3" w:rsidRPr="00CC60DA" w:rsidTr="00F05698">
        <w:trPr>
          <w:trHeight w:val="374"/>
          <w:jc w:val="center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E7123" w:rsidRPr="00CC60DA" w:rsidTr="00F05698">
        <w:trPr>
          <w:trHeight w:val="2313"/>
          <w:jc w:val="center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714" w:rsidRPr="00CE7123" w:rsidRDefault="00EE4714" w:rsidP="00EE47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71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Jose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Asunción</w:t>
            </w:r>
            <w:r w:rsidRPr="00CE71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Urbina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Alvarenga</w:t>
            </w:r>
          </w:p>
          <w:p w:rsidR="00EE4714" w:rsidRPr="00CE7123" w:rsidRDefault="00EE4714" w:rsidP="00EE47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71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Representante Propietario del        </w:t>
            </w:r>
          </w:p>
          <w:p w:rsidR="00CE7123" w:rsidRPr="00CE7123" w:rsidRDefault="00EE4714" w:rsidP="00EE471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71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Ministerio de Salud    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714" w:rsidRPr="00531C7D" w:rsidRDefault="00EE4714" w:rsidP="00EE471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Dr. Miguel Ángel Martínez Salmerón         </w:t>
            </w:r>
          </w:p>
          <w:p w:rsidR="00EE4714" w:rsidRPr="00531C7D" w:rsidRDefault="00EE4714" w:rsidP="00EE47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Representante suplente del</w:t>
            </w:r>
          </w:p>
          <w:p w:rsidR="00EE4714" w:rsidRPr="00531C7D" w:rsidRDefault="00EE4714" w:rsidP="00EE47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Salud</w:t>
            </w:r>
          </w:p>
          <w:p w:rsidR="00CE7123" w:rsidRDefault="00CE7123" w:rsidP="00CE71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CE7123" w:rsidRDefault="00CE7123" w:rsidP="00CE7123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EE4714" w:rsidRPr="00CE7123" w:rsidRDefault="00CE7123" w:rsidP="00EE47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71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</w:t>
            </w:r>
          </w:p>
          <w:p w:rsidR="00CE7123" w:rsidRPr="00CE7123" w:rsidRDefault="00CE7123" w:rsidP="00CE7123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133367" w:rsidRPr="00CC60DA" w:rsidTr="00F05698">
        <w:trPr>
          <w:trHeight w:val="1155"/>
          <w:jc w:val="center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714" w:rsidRDefault="00EE4714" w:rsidP="00EE47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E4714" w:rsidRPr="00531C7D" w:rsidRDefault="00EE4714" w:rsidP="00EE47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Lic. </w:t>
            </w:r>
            <w:r w:rsidRPr="00531C7D">
              <w:rPr>
                <w:rFonts w:ascii="Arial" w:hAnsi="Arial" w:cs="Arial"/>
                <w:sz w:val="24"/>
                <w:szCs w:val="24"/>
              </w:rPr>
              <w:t>Luis José López Valladares</w:t>
            </w:r>
          </w:p>
          <w:p w:rsidR="00EE4714" w:rsidRPr="00531C7D" w:rsidRDefault="00EE4714" w:rsidP="00EE471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1C7D">
              <w:rPr>
                <w:rFonts w:ascii="Arial" w:hAnsi="Arial" w:cs="Arial"/>
                <w:sz w:val="24"/>
                <w:szCs w:val="24"/>
              </w:rPr>
              <w:t xml:space="preserve">Representante Suplente del </w:t>
            </w:r>
          </w:p>
          <w:p w:rsidR="00F05698" w:rsidRDefault="00EE4714" w:rsidP="00EE47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hAnsi="Arial" w:cs="Arial"/>
                <w:sz w:val="24"/>
                <w:szCs w:val="24"/>
              </w:rPr>
              <w:t>Ministerio de Trabajo</w:t>
            </w: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05698" w:rsidRDefault="00F05698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E4714" w:rsidRPr="00531C7D" w:rsidRDefault="00EE4714" w:rsidP="00EE471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Dr. Hugo Ernesto Cordero Henríquez</w:t>
            </w:r>
          </w:p>
          <w:p w:rsidR="00EE4714" w:rsidRPr="00531C7D" w:rsidRDefault="00EE4714" w:rsidP="00EE471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Director Medico</w:t>
            </w:r>
          </w:p>
          <w:p w:rsidR="00F05698" w:rsidRDefault="00F05698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05698" w:rsidRDefault="00F05698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1C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698" w:rsidRDefault="00F05698" w:rsidP="0013336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hAnsi="Arial" w:cs="Arial"/>
                <w:color w:val="000000"/>
                <w:sz w:val="24"/>
                <w:szCs w:val="24"/>
              </w:rPr>
              <w:t>Licda.</w:t>
            </w:r>
            <w:r w:rsidR="003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1C7D">
              <w:rPr>
                <w:rFonts w:ascii="Arial" w:hAnsi="Arial" w:cs="Arial"/>
                <w:color w:val="000000"/>
                <w:sz w:val="24"/>
                <w:szCs w:val="24"/>
              </w:rPr>
              <w:t xml:space="preserve">Cecilia Margarita Grijalva de Nájera </w:t>
            </w: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Representante propietaria de Universidad de El Salvador</w:t>
            </w: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05698" w:rsidRDefault="00F05698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EE4714" w:rsidRDefault="00EE4714" w:rsidP="00EE47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0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Licda. Karla Castaneda de Orellana</w:t>
            </w:r>
          </w:p>
          <w:p w:rsidR="00EE4714" w:rsidRPr="00F05698" w:rsidRDefault="00EE4714" w:rsidP="00EE4714">
            <w:pPr>
              <w:rPr>
                <w:rFonts w:ascii="Arial" w:hAnsi="Arial" w:cs="Arial"/>
                <w:sz w:val="24"/>
                <w:szCs w:val="24"/>
              </w:rPr>
            </w:pPr>
            <w:r w:rsidRPr="00CC60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Gerente y Secretaria de Junta Directiv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</w:p>
          <w:p w:rsidR="00F05698" w:rsidRDefault="00F05698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F05698" w:rsidRDefault="00F05698" w:rsidP="001333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133367" w:rsidRPr="00531C7D" w:rsidRDefault="00133367" w:rsidP="00EE47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33367" w:rsidRPr="00CC60DA" w:rsidTr="00F05698">
        <w:trPr>
          <w:trHeight w:val="3080"/>
          <w:jc w:val="center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698" w:rsidRDefault="00F05698" w:rsidP="001333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05698" w:rsidRPr="00F05698" w:rsidRDefault="00F05698" w:rsidP="00F056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698" w:rsidRDefault="00F05698" w:rsidP="00F0569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05698" w:rsidRDefault="00F05698" w:rsidP="00F0569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05698" w:rsidRDefault="00F05698" w:rsidP="00F0569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367" w:rsidRDefault="00133367" w:rsidP="00F056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698" w:rsidRPr="00F05698" w:rsidRDefault="00F05698" w:rsidP="00F05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367" w:rsidRPr="00531C7D" w:rsidRDefault="00133367" w:rsidP="001333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667472" w:rsidRDefault="00667472" w:rsidP="002A414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667472" w:rsidSect="005A6ECC">
      <w:headerReference w:type="default" r:id="rId8"/>
      <w:footerReference w:type="default" r:id="rId9"/>
      <w:pgSz w:w="12240" w:h="18720" w:code="14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BC" w:rsidRDefault="00E02ABC">
      <w:pPr>
        <w:spacing w:after="0" w:line="240" w:lineRule="auto"/>
      </w:pPr>
      <w:r>
        <w:separator/>
      </w:r>
    </w:p>
  </w:endnote>
  <w:endnote w:type="continuationSeparator" w:id="0">
    <w:p w:rsidR="00E02ABC" w:rsidRDefault="00E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407725">
    <w:pPr>
      <w:pStyle w:val="Piedepgina"/>
      <w:jc w:val="right"/>
    </w:pPr>
    <w:r>
      <w:t>Acta 27</w:t>
    </w:r>
    <w:r w:rsidR="00020402">
      <w:t>52</w:t>
    </w:r>
    <w:r>
      <w:t xml:space="preserve">            </w:t>
    </w:r>
    <w:r>
      <w:fldChar w:fldCharType="begin"/>
    </w:r>
    <w:r>
      <w:instrText>PAGE</w:instrText>
    </w:r>
    <w:r>
      <w:fldChar w:fldCharType="separate"/>
    </w:r>
    <w:r w:rsidR="0034268E">
      <w:rPr>
        <w:noProof/>
      </w:rPr>
      <w:t>3</w:t>
    </w:r>
    <w:r>
      <w:fldChar w:fldCharType="end"/>
    </w:r>
    <w:r>
      <w:t>/4</w:t>
    </w:r>
  </w:p>
  <w:p w:rsidR="005839AA" w:rsidRDefault="00583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BC" w:rsidRDefault="00E02ABC">
      <w:pPr>
        <w:spacing w:after="0" w:line="240" w:lineRule="auto"/>
      </w:pPr>
      <w:r>
        <w:separator/>
      </w:r>
    </w:p>
  </w:footnote>
  <w:footnote w:type="continuationSeparator" w:id="0">
    <w:p w:rsidR="00E02ABC" w:rsidRDefault="00E0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5839AA" w:rsidP="005A6E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CB"/>
    <w:multiLevelType w:val="hybridMultilevel"/>
    <w:tmpl w:val="F996911A"/>
    <w:lvl w:ilvl="0" w:tplc="C854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4DB"/>
    <w:multiLevelType w:val="hybridMultilevel"/>
    <w:tmpl w:val="45902EA0"/>
    <w:lvl w:ilvl="0" w:tplc="59C2D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9CD"/>
    <w:multiLevelType w:val="hybridMultilevel"/>
    <w:tmpl w:val="EF88F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7B337F"/>
    <w:multiLevelType w:val="hybridMultilevel"/>
    <w:tmpl w:val="81E6E0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17A1"/>
    <w:multiLevelType w:val="hybridMultilevel"/>
    <w:tmpl w:val="4C0A9BF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E308C"/>
    <w:multiLevelType w:val="hybridMultilevel"/>
    <w:tmpl w:val="704A5D4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12FB3"/>
    <w:multiLevelType w:val="hybridMultilevel"/>
    <w:tmpl w:val="24D67E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A"/>
    <w:rsid w:val="00003B2F"/>
    <w:rsid w:val="00007ACE"/>
    <w:rsid w:val="00015715"/>
    <w:rsid w:val="00020402"/>
    <w:rsid w:val="00027C03"/>
    <w:rsid w:val="0003737F"/>
    <w:rsid w:val="00063AA7"/>
    <w:rsid w:val="000654CC"/>
    <w:rsid w:val="000A36B3"/>
    <w:rsid w:val="000C6302"/>
    <w:rsid w:val="000C7286"/>
    <w:rsid w:val="001137B9"/>
    <w:rsid w:val="00121CC0"/>
    <w:rsid w:val="00130C8E"/>
    <w:rsid w:val="00133367"/>
    <w:rsid w:val="00150000"/>
    <w:rsid w:val="00150822"/>
    <w:rsid w:val="00166CCE"/>
    <w:rsid w:val="001758EA"/>
    <w:rsid w:val="00181249"/>
    <w:rsid w:val="00184E79"/>
    <w:rsid w:val="001A2777"/>
    <w:rsid w:val="001B6437"/>
    <w:rsid w:val="001E7457"/>
    <w:rsid w:val="001F7CD0"/>
    <w:rsid w:val="00202C9C"/>
    <w:rsid w:val="00207324"/>
    <w:rsid w:val="00210DAC"/>
    <w:rsid w:val="00223DE9"/>
    <w:rsid w:val="00227AD6"/>
    <w:rsid w:val="00244C20"/>
    <w:rsid w:val="00246179"/>
    <w:rsid w:val="0025053D"/>
    <w:rsid w:val="00285C9E"/>
    <w:rsid w:val="0029217C"/>
    <w:rsid w:val="00293384"/>
    <w:rsid w:val="002A0176"/>
    <w:rsid w:val="002A4149"/>
    <w:rsid w:val="002B7480"/>
    <w:rsid w:val="002D409F"/>
    <w:rsid w:val="002D4F2F"/>
    <w:rsid w:val="002E3A76"/>
    <w:rsid w:val="002E7983"/>
    <w:rsid w:val="002F6871"/>
    <w:rsid w:val="002F760D"/>
    <w:rsid w:val="002F7BB7"/>
    <w:rsid w:val="00307AE9"/>
    <w:rsid w:val="00307FCE"/>
    <w:rsid w:val="00340F3F"/>
    <w:rsid w:val="0034268E"/>
    <w:rsid w:val="003607A6"/>
    <w:rsid w:val="00361BFC"/>
    <w:rsid w:val="00363427"/>
    <w:rsid w:val="003709AD"/>
    <w:rsid w:val="00373D05"/>
    <w:rsid w:val="00376C2F"/>
    <w:rsid w:val="003807B2"/>
    <w:rsid w:val="003A6742"/>
    <w:rsid w:val="003B251B"/>
    <w:rsid w:val="003C3B6F"/>
    <w:rsid w:val="003E462F"/>
    <w:rsid w:val="00402BC4"/>
    <w:rsid w:val="0040758A"/>
    <w:rsid w:val="00407725"/>
    <w:rsid w:val="00442EAD"/>
    <w:rsid w:val="00443613"/>
    <w:rsid w:val="004477D4"/>
    <w:rsid w:val="00455D12"/>
    <w:rsid w:val="00462474"/>
    <w:rsid w:val="00472DC4"/>
    <w:rsid w:val="00475549"/>
    <w:rsid w:val="00486736"/>
    <w:rsid w:val="004A6318"/>
    <w:rsid w:val="004B2BE8"/>
    <w:rsid w:val="004C4459"/>
    <w:rsid w:val="004D41AE"/>
    <w:rsid w:val="004E42A4"/>
    <w:rsid w:val="004F20D6"/>
    <w:rsid w:val="004F6411"/>
    <w:rsid w:val="00503233"/>
    <w:rsid w:val="005038D5"/>
    <w:rsid w:val="005140DB"/>
    <w:rsid w:val="00527BF3"/>
    <w:rsid w:val="00531C7D"/>
    <w:rsid w:val="00537A4E"/>
    <w:rsid w:val="005505A8"/>
    <w:rsid w:val="00556CFB"/>
    <w:rsid w:val="005641A9"/>
    <w:rsid w:val="0057171F"/>
    <w:rsid w:val="00575A7F"/>
    <w:rsid w:val="005839AA"/>
    <w:rsid w:val="005918C0"/>
    <w:rsid w:val="00594754"/>
    <w:rsid w:val="005A0997"/>
    <w:rsid w:val="005A6ECC"/>
    <w:rsid w:val="005B0D41"/>
    <w:rsid w:val="005B6E10"/>
    <w:rsid w:val="005E1404"/>
    <w:rsid w:val="005E17B1"/>
    <w:rsid w:val="005E6CAD"/>
    <w:rsid w:val="005F128C"/>
    <w:rsid w:val="00617F83"/>
    <w:rsid w:val="00622F6B"/>
    <w:rsid w:val="006326B7"/>
    <w:rsid w:val="00644333"/>
    <w:rsid w:val="00667472"/>
    <w:rsid w:val="006736B0"/>
    <w:rsid w:val="00674117"/>
    <w:rsid w:val="006835BF"/>
    <w:rsid w:val="00685DF9"/>
    <w:rsid w:val="006A0951"/>
    <w:rsid w:val="006A6790"/>
    <w:rsid w:val="006B4B05"/>
    <w:rsid w:val="006C27D8"/>
    <w:rsid w:val="006D5388"/>
    <w:rsid w:val="006E3C2D"/>
    <w:rsid w:val="007023FC"/>
    <w:rsid w:val="00713106"/>
    <w:rsid w:val="00731CAE"/>
    <w:rsid w:val="007358E7"/>
    <w:rsid w:val="00751690"/>
    <w:rsid w:val="00757842"/>
    <w:rsid w:val="0078558C"/>
    <w:rsid w:val="0078586D"/>
    <w:rsid w:val="00792D2B"/>
    <w:rsid w:val="007A3311"/>
    <w:rsid w:val="007C1D47"/>
    <w:rsid w:val="007C5FB7"/>
    <w:rsid w:val="007D1917"/>
    <w:rsid w:val="007E09A4"/>
    <w:rsid w:val="007E2050"/>
    <w:rsid w:val="00803CC8"/>
    <w:rsid w:val="00853668"/>
    <w:rsid w:val="00860198"/>
    <w:rsid w:val="00877694"/>
    <w:rsid w:val="008954BF"/>
    <w:rsid w:val="008A4647"/>
    <w:rsid w:val="008B4961"/>
    <w:rsid w:val="008F2999"/>
    <w:rsid w:val="00901C08"/>
    <w:rsid w:val="00907134"/>
    <w:rsid w:val="00955926"/>
    <w:rsid w:val="009705DF"/>
    <w:rsid w:val="00972784"/>
    <w:rsid w:val="00973C28"/>
    <w:rsid w:val="009929B2"/>
    <w:rsid w:val="009C0235"/>
    <w:rsid w:val="009D05F6"/>
    <w:rsid w:val="009F39A7"/>
    <w:rsid w:val="00A031A8"/>
    <w:rsid w:val="00A03D36"/>
    <w:rsid w:val="00A11FB9"/>
    <w:rsid w:val="00A143BB"/>
    <w:rsid w:val="00A20406"/>
    <w:rsid w:val="00A22666"/>
    <w:rsid w:val="00A3451D"/>
    <w:rsid w:val="00A34FFC"/>
    <w:rsid w:val="00A356C8"/>
    <w:rsid w:val="00A35FFB"/>
    <w:rsid w:val="00A374A3"/>
    <w:rsid w:val="00A57757"/>
    <w:rsid w:val="00A61AFE"/>
    <w:rsid w:val="00A62E4D"/>
    <w:rsid w:val="00A72095"/>
    <w:rsid w:val="00A910A8"/>
    <w:rsid w:val="00A94A93"/>
    <w:rsid w:val="00AA3156"/>
    <w:rsid w:val="00AA7337"/>
    <w:rsid w:val="00AB33FF"/>
    <w:rsid w:val="00AB6268"/>
    <w:rsid w:val="00AC7FD4"/>
    <w:rsid w:val="00AE7022"/>
    <w:rsid w:val="00AE754C"/>
    <w:rsid w:val="00AF242E"/>
    <w:rsid w:val="00AF3084"/>
    <w:rsid w:val="00AF4E1D"/>
    <w:rsid w:val="00B03384"/>
    <w:rsid w:val="00B04912"/>
    <w:rsid w:val="00B10174"/>
    <w:rsid w:val="00B10DB9"/>
    <w:rsid w:val="00B31305"/>
    <w:rsid w:val="00B31AD1"/>
    <w:rsid w:val="00B34877"/>
    <w:rsid w:val="00B42BB8"/>
    <w:rsid w:val="00B43498"/>
    <w:rsid w:val="00B67B82"/>
    <w:rsid w:val="00B773B4"/>
    <w:rsid w:val="00B858FD"/>
    <w:rsid w:val="00B92664"/>
    <w:rsid w:val="00B938D3"/>
    <w:rsid w:val="00BA4674"/>
    <w:rsid w:val="00BD2A23"/>
    <w:rsid w:val="00BE0B05"/>
    <w:rsid w:val="00C03AA9"/>
    <w:rsid w:val="00C13F39"/>
    <w:rsid w:val="00C21400"/>
    <w:rsid w:val="00C259D0"/>
    <w:rsid w:val="00C5583D"/>
    <w:rsid w:val="00C56202"/>
    <w:rsid w:val="00C82651"/>
    <w:rsid w:val="00C84A26"/>
    <w:rsid w:val="00C853FB"/>
    <w:rsid w:val="00C900E5"/>
    <w:rsid w:val="00C976E6"/>
    <w:rsid w:val="00CA6F52"/>
    <w:rsid w:val="00CB7E29"/>
    <w:rsid w:val="00CC3FAC"/>
    <w:rsid w:val="00CC4813"/>
    <w:rsid w:val="00CC60DA"/>
    <w:rsid w:val="00CC7293"/>
    <w:rsid w:val="00CD70E7"/>
    <w:rsid w:val="00CE7123"/>
    <w:rsid w:val="00CE7219"/>
    <w:rsid w:val="00CF169D"/>
    <w:rsid w:val="00D01C3E"/>
    <w:rsid w:val="00D078C6"/>
    <w:rsid w:val="00D1318F"/>
    <w:rsid w:val="00D400AB"/>
    <w:rsid w:val="00D4099C"/>
    <w:rsid w:val="00D50F70"/>
    <w:rsid w:val="00D5202B"/>
    <w:rsid w:val="00D70CA7"/>
    <w:rsid w:val="00DA4B90"/>
    <w:rsid w:val="00DA5188"/>
    <w:rsid w:val="00DB67A4"/>
    <w:rsid w:val="00DC0549"/>
    <w:rsid w:val="00DC491F"/>
    <w:rsid w:val="00DC789C"/>
    <w:rsid w:val="00DD1B8C"/>
    <w:rsid w:val="00DE18B5"/>
    <w:rsid w:val="00DF12B1"/>
    <w:rsid w:val="00E02ABC"/>
    <w:rsid w:val="00E11EED"/>
    <w:rsid w:val="00E137DF"/>
    <w:rsid w:val="00E406B1"/>
    <w:rsid w:val="00E42474"/>
    <w:rsid w:val="00E65F5C"/>
    <w:rsid w:val="00E76711"/>
    <w:rsid w:val="00E90807"/>
    <w:rsid w:val="00E96628"/>
    <w:rsid w:val="00EA63DE"/>
    <w:rsid w:val="00EC4068"/>
    <w:rsid w:val="00EE3AE8"/>
    <w:rsid w:val="00EE4714"/>
    <w:rsid w:val="00F03CAB"/>
    <w:rsid w:val="00F05698"/>
    <w:rsid w:val="00F139B5"/>
    <w:rsid w:val="00F164E5"/>
    <w:rsid w:val="00F23D5F"/>
    <w:rsid w:val="00F30A59"/>
    <w:rsid w:val="00F52A98"/>
    <w:rsid w:val="00F538FB"/>
    <w:rsid w:val="00F6339A"/>
    <w:rsid w:val="00F70BFA"/>
    <w:rsid w:val="00F7698A"/>
    <w:rsid w:val="00F854CF"/>
    <w:rsid w:val="00F944E4"/>
    <w:rsid w:val="00FA48ED"/>
    <w:rsid w:val="00FA52A4"/>
    <w:rsid w:val="00FC37BD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A6482F-DC69-4C08-949B-3C16965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13442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736F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36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PrrafodelistaCar">
    <w:name w:val="Párrafo de lista Car"/>
    <w:basedOn w:val="Fuentedeprrafopredeter"/>
    <w:link w:val="Prrafodelista"/>
    <w:qFormat/>
    <w:locked/>
    <w:rsid w:val="002E5201"/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  <w:color w:val="00000A"/>
      <w:sz w:val="24"/>
      <w:szCs w:val="24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26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B30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344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E7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30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C8E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30C8E"/>
    <w:rPr>
      <w:rFonts w:cs="Times New Roman"/>
      <w:lang w:val="es-SV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6628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rsid w:val="00E96628"/>
    <w:rPr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C402-6250-44F6-9B6F-312B75DE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ACER</cp:lastModifiedBy>
  <cp:revision>2</cp:revision>
  <cp:lastPrinted>2019-11-25T23:11:00Z</cp:lastPrinted>
  <dcterms:created xsi:type="dcterms:W3CDTF">2020-01-31T14:41:00Z</dcterms:created>
  <dcterms:modified xsi:type="dcterms:W3CDTF">2020-01-31T14:41:00Z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