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D9F" w:rsidRDefault="00435D9F" w:rsidP="00435D9F">
      <w:pPr>
        <w:jc w:val="right"/>
        <w:rPr>
          <w:lang w:val="es-SV"/>
        </w:rPr>
      </w:pPr>
      <w:bookmarkStart w:id="0" w:name="_GoBack"/>
      <w:bookmarkEnd w:id="0"/>
    </w:p>
    <w:p w:rsidR="00435D9F" w:rsidRDefault="00435D9F" w:rsidP="00435D9F">
      <w:pPr>
        <w:jc w:val="right"/>
        <w:rPr>
          <w:lang w:val="es-SV"/>
        </w:rPr>
      </w:pPr>
    </w:p>
    <w:p w:rsidR="00435D9F" w:rsidRDefault="00435D9F" w:rsidP="00435D9F">
      <w:pPr>
        <w:jc w:val="right"/>
        <w:rPr>
          <w:lang w:val="es-SV"/>
        </w:rPr>
      </w:pPr>
    </w:p>
    <w:p w:rsidR="00435D9F" w:rsidRDefault="00435D9F" w:rsidP="00435D9F">
      <w:pPr>
        <w:jc w:val="right"/>
        <w:rPr>
          <w:lang w:val="es-SV"/>
        </w:rPr>
      </w:pPr>
    </w:p>
    <w:p w:rsidR="00435D9F" w:rsidRPr="002622BB" w:rsidRDefault="00435D9F" w:rsidP="00435D9F">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42</w:t>
      </w:r>
      <w:r w:rsidRPr="002622BB">
        <w:rPr>
          <w:rFonts w:ascii="Museo Sans 300" w:hAnsi="Museo Sans 300"/>
          <w:b/>
          <w:sz w:val="16"/>
          <w:szCs w:val="16"/>
        </w:rPr>
        <w:t>-2019</w:t>
      </w:r>
    </w:p>
    <w:p w:rsidR="00435D9F" w:rsidRPr="002622BB" w:rsidRDefault="00435D9F" w:rsidP="00435D9F">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43</w:t>
      </w:r>
    </w:p>
    <w:p w:rsidR="00435D9F" w:rsidRPr="002622BB" w:rsidRDefault="00435D9F" w:rsidP="00435D9F">
      <w:pPr>
        <w:spacing w:line="360" w:lineRule="auto"/>
        <w:contextualSpacing/>
        <w:jc w:val="both"/>
        <w:rPr>
          <w:rFonts w:ascii="Museo Sans 300" w:hAnsi="Museo Sans 300"/>
        </w:rPr>
      </w:pPr>
    </w:p>
    <w:p w:rsidR="00435D9F" w:rsidRPr="002622BB" w:rsidRDefault="00435D9F" w:rsidP="00435D9F">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once</w:t>
      </w:r>
      <w:r w:rsidRPr="002622BB">
        <w:rPr>
          <w:rFonts w:ascii="Museo Sans 300" w:hAnsi="Museo Sans 300"/>
        </w:rPr>
        <w:t xml:space="preserve"> horas con </w:t>
      </w:r>
      <w:r>
        <w:rPr>
          <w:rFonts w:ascii="Museo Sans 300" w:hAnsi="Museo Sans 300"/>
        </w:rPr>
        <w:t>treinta</w:t>
      </w:r>
      <w:r w:rsidRPr="002622BB">
        <w:rPr>
          <w:rFonts w:ascii="Museo Sans 300" w:hAnsi="Museo Sans 300"/>
        </w:rPr>
        <w:t xml:space="preserve"> minutos del día </w:t>
      </w:r>
      <w:r>
        <w:rPr>
          <w:rFonts w:ascii="Museo Sans 300" w:hAnsi="Museo Sans 300"/>
        </w:rPr>
        <w:t>treinta</w:t>
      </w:r>
      <w:r w:rsidRPr="002622BB">
        <w:rPr>
          <w:rFonts w:ascii="Museo Sans 300" w:hAnsi="Museo Sans 300"/>
        </w:rPr>
        <w:t xml:space="preserve"> de </w:t>
      </w:r>
      <w:r>
        <w:rPr>
          <w:rFonts w:ascii="Museo Sans 300" w:hAnsi="Museo Sans 300"/>
        </w:rPr>
        <w:t>octubre</w:t>
      </w:r>
      <w:r w:rsidRPr="002622BB">
        <w:rPr>
          <w:rFonts w:ascii="Museo Sans 300" w:hAnsi="Museo Sans 300"/>
        </w:rPr>
        <w:t xml:space="preserve"> del año dos mil diecinueve.</w:t>
      </w:r>
    </w:p>
    <w:p w:rsidR="00435D9F" w:rsidRPr="002622BB" w:rsidRDefault="00435D9F" w:rsidP="00435D9F">
      <w:pPr>
        <w:spacing w:line="360" w:lineRule="auto"/>
        <w:contextualSpacing/>
        <w:jc w:val="both"/>
        <w:rPr>
          <w:rFonts w:ascii="Museo Sans 300" w:hAnsi="Museo Sans 300"/>
        </w:rPr>
      </w:pPr>
    </w:p>
    <w:p w:rsidR="00435D9F" w:rsidRPr="002622BB" w:rsidRDefault="00435D9F" w:rsidP="00435D9F">
      <w:pPr>
        <w:spacing w:line="360" w:lineRule="auto"/>
        <w:jc w:val="both"/>
        <w:rPr>
          <w:rFonts w:ascii="Museo Sans 300" w:hAnsi="Museo Sans 300"/>
          <w:b/>
        </w:rPr>
      </w:pPr>
      <w:r w:rsidRPr="002622BB">
        <w:rPr>
          <w:rFonts w:ascii="Museo Sans 300" w:hAnsi="Museo Sans 300"/>
        </w:rPr>
        <w:t xml:space="preserve">Con vista de la solicitud de información presentada a las </w:t>
      </w:r>
      <w:r>
        <w:rPr>
          <w:rFonts w:ascii="Museo Sans 300" w:hAnsi="Museo Sans 300"/>
        </w:rPr>
        <w:t>catorce</w:t>
      </w:r>
      <w:r w:rsidRPr="002622BB">
        <w:rPr>
          <w:rFonts w:ascii="Museo Sans 300" w:hAnsi="Museo Sans 300"/>
        </w:rPr>
        <w:t xml:space="preserve"> horas con </w:t>
      </w:r>
      <w:r>
        <w:rPr>
          <w:rFonts w:ascii="Museo Sans 300" w:hAnsi="Museo Sans 300"/>
        </w:rPr>
        <w:t>cincuenta y nueve</w:t>
      </w:r>
      <w:r w:rsidRPr="002622BB">
        <w:rPr>
          <w:rFonts w:ascii="Museo Sans 300" w:hAnsi="Museo Sans 300"/>
        </w:rPr>
        <w:t xml:space="preserve"> minutos del </w:t>
      </w:r>
      <w:r>
        <w:rPr>
          <w:rFonts w:ascii="Museo Sans 300" w:hAnsi="Museo Sans 300"/>
        </w:rPr>
        <w:t>veintitrés</w:t>
      </w:r>
      <w:r w:rsidRPr="002622BB">
        <w:rPr>
          <w:rFonts w:ascii="Museo Sans 300" w:hAnsi="Museo Sans 300"/>
        </w:rPr>
        <w:t xml:space="preserve"> de </w:t>
      </w:r>
      <w:r>
        <w:rPr>
          <w:rFonts w:ascii="Museo Sans 300" w:hAnsi="Museo Sans 300"/>
        </w:rPr>
        <w:t>octubre</w:t>
      </w:r>
      <w:r w:rsidRPr="002622BB">
        <w:rPr>
          <w:rFonts w:ascii="Museo Sans 300" w:hAnsi="Museo Sans 300"/>
        </w:rPr>
        <w:t xml:space="preserve"> del año dos mil diecinueve, por el señor </w:t>
      </w:r>
      <w:r>
        <w:rPr>
          <w:rFonts w:ascii="Museo Sans 300" w:hAnsi="Museo Sans 300"/>
        </w:rPr>
        <w:t>---</w:t>
      </w:r>
      <w:r w:rsidRPr="002622BB">
        <w:rPr>
          <w:rFonts w:ascii="Museo Sans 300" w:hAnsi="Museo Sans 300"/>
        </w:rPr>
        <w:t xml:space="preserve">, registrada por esta </w:t>
      </w:r>
      <w:r>
        <w:rPr>
          <w:rFonts w:ascii="Museo Sans 300" w:hAnsi="Museo Sans 300"/>
        </w:rPr>
        <w:t>Unidad bajo el No ISTA-2019-0043</w:t>
      </w:r>
      <w:r w:rsidRPr="002622BB">
        <w:rPr>
          <w:rFonts w:ascii="Museo Sans 300" w:hAnsi="Museo Sans 300"/>
        </w:rPr>
        <w:t xml:space="preserve">, en la que requiere: </w:t>
      </w:r>
      <w:r w:rsidRPr="002622BB">
        <w:rPr>
          <w:rFonts w:ascii="Museo Sans 300" w:hAnsi="Museo Sans 300"/>
          <w:i/>
        </w:rPr>
        <w:t>“</w:t>
      </w:r>
      <w:r w:rsidRPr="00556B6F">
        <w:rPr>
          <w:rFonts w:ascii="Museo Sans 300" w:hAnsi="Museo Sans 300"/>
          <w:bCs/>
          <w:i/>
        </w:rPr>
        <w:t>Solicito la información relacionada con el proceso de selección, perfil publicado para la plaza de como responsable de la Unidad de Gestión Documental y Archivos (UGDA), el lugar en el que se publicó el proceso de contratación o la forma en que se determinó la sección de la persona que actualmente ostenta el cargo como responsable de la Unidad de Gestión</w:t>
      </w:r>
      <w:r>
        <w:rPr>
          <w:rFonts w:ascii="Museo Sans 300" w:hAnsi="Museo Sans 300"/>
          <w:bCs/>
          <w:i/>
        </w:rPr>
        <w:t xml:space="preserve"> Documental y Archivos (UGDA), </w:t>
      </w:r>
      <w:r w:rsidRPr="00556B6F">
        <w:rPr>
          <w:rFonts w:ascii="Museo Sans 300" w:hAnsi="Museo Sans 300"/>
          <w:bCs/>
          <w:i/>
        </w:rPr>
        <w:t xml:space="preserve">pruebas técnicas, pruebas documentales, acta de selección o adjudicación, cuadro de resultado de pruebas realizadas a los participantes, </w:t>
      </w:r>
      <w:proofErr w:type="spellStart"/>
      <w:r w:rsidRPr="00556B6F">
        <w:rPr>
          <w:rFonts w:ascii="Museo Sans 300" w:hAnsi="Museo Sans 300"/>
          <w:bCs/>
          <w:i/>
        </w:rPr>
        <w:t>Curriculum</w:t>
      </w:r>
      <w:proofErr w:type="spellEnd"/>
      <w:r w:rsidRPr="00556B6F">
        <w:rPr>
          <w:rFonts w:ascii="Museo Sans 300" w:hAnsi="Museo Sans 300"/>
          <w:bCs/>
          <w:i/>
        </w:rPr>
        <w:t xml:space="preserve"> vitae de todos los participantes así como el de la persona ganadora y que actualmente ostenta el cargo como responsable de la Unidad de Gestión Documental y Archivos (UGDA)</w:t>
      </w:r>
      <w:r w:rsidRPr="002622BB">
        <w:rPr>
          <w:rFonts w:ascii="Museo Sans 300" w:hAnsi="Museo Sans 300"/>
          <w:i/>
        </w:rPr>
        <w:t>”</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435D9F" w:rsidRPr="002622BB" w:rsidRDefault="00435D9F" w:rsidP="00435D9F">
      <w:pPr>
        <w:spacing w:line="360" w:lineRule="auto"/>
        <w:jc w:val="both"/>
        <w:rPr>
          <w:rFonts w:ascii="Museo Sans 300" w:hAnsi="Museo Sans 300"/>
          <w:b/>
        </w:rPr>
      </w:pPr>
    </w:p>
    <w:p w:rsidR="00435D9F" w:rsidRPr="002622BB" w:rsidRDefault="00435D9F" w:rsidP="00435D9F">
      <w:pPr>
        <w:spacing w:line="360" w:lineRule="auto"/>
        <w:jc w:val="both"/>
        <w:rPr>
          <w:rFonts w:ascii="Museo Sans 300" w:hAnsi="Museo Sans 300"/>
        </w:rPr>
      </w:pPr>
      <w:r w:rsidRPr="002622BB">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435D9F" w:rsidRPr="002622BB" w:rsidRDefault="00435D9F" w:rsidP="00435D9F">
      <w:pPr>
        <w:spacing w:line="360" w:lineRule="auto"/>
        <w:jc w:val="both"/>
        <w:rPr>
          <w:rFonts w:ascii="Museo Sans 300" w:hAnsi="Museo Sans 300"/>
        </w:rPr>
      </w:pPr>
    </w:p>
    <w:p w:rsidR="00435D9F" w:rsidRPr="002622BB" w:rsidRDefault="00435D9F" w:rsidP="00435D9F">
      <w:pPr>
        <w:spacing w:line="360" w:lineRule="auto"/>
        <w:jc w:val="both"/>
        <w:rPr>
          <w:rFonts w:ascii="Museo Sans 300" w:hAnsi="Museo Sans 300"/>
        </w:rPr>
      </w:pPr>
      <w:r w:rsidRPr="002622BB">
        <w:rPr>
          <w:rFonts w:ascii="Museo Sans 300" w:hAnsi="Museo Sans 300"/>
        </w:rPr>
        <w:t xml:space="preserve">II) Por medio de la referencia </w:t>
      </w:r>
      <w:r>
        <w:rPr>
          <w:rFonts w:ascii="Museo Sans 300" w:hAnsi="Museo Sans 300"/>
        </w:rPr>
        <w:t xml:space="preserve">GRH-00-0404-19 de la Gerencia de Recursos Humanos han informado que no poseen tal información en sus archivos </w:t>
      </w:r>
      <w:r>
        <w:rPr>
          <w:rFonts w:ascii="Museo Sans 300" w:hAnsi="Museo Sans 300"/>
        </w:rPr>
        <w:lastRenderedPageBreak/>
        <w:t xml:space="preserve">administrativos, debido a que hasta la fecha no se ha realizado dicho proceso de selección y contratación para la plaza en mención, actualmente </w:t>
      </w:r>
      <w:proofErr w:type="spellStart"/>
      <w:r>
        <w:rPr>
          <w:rFonts w:ascii="Museo Sans 300" w:hAnsi="Museo Sans 300"/>
        </w:rPr>
        <w:t>estan</w:t>
      </w:r>
      <w:proofErr w:type="spellEnd"/>
      <w:r>
        <w:rPr>
          <w:rFonts w:ascii="Museo Sans 300" w:hAnsi="Museo Sans 300"/>
        </w:rPr>
        <w:t xml:space="preserve"> realizando las acciones necesarias para dar por iniciado el referido proceso que se ejecutará y se publicará oportunamente, por lo que declaran inexistente la información requerida con base en el Art. 73 LAIP.</w:t>
      </w:r>
    </w:p>
    <w:p w:rsidR="00435D9F" w:rsidRPr="002622BB" w:rsidRDefault="00435D9F" w:rsidP="00435D9F">
      <w:pPr>
        <w:spacing w:line="360" w:lineRule="auto"/>
        <w:jc w:val="both"/>
        <w:rPr>
          <w:rFonts w:ascii="Museo Sans 300" w:hAnsi="Museo Sans 300"/>
        </w:rPr>
      </w:pPr>
    </w:p>
    <w:p w:rsidR="00435D9F" w:rsidRPr="002622BB" w:rsidRDefault="00435D9F" w:rsidP="00435D9F">
      <w:pPr>
        <w:spacing w:line="360" w:lineRule="auto"/>
        <w:jc w:val="both"/>
        <w:rPr>
          <w:rFonts w:ascii="Museo Sans 300" w:hAnsi="Museo Sans 300"/>
        </w:rPr>
      </w:pPr>
      <w:r w:rsidRPr="002622BB">
        <w:rPr>
          <w:rFonts w:ascii="Museo Sans 300" w:hAnsi="Museo Sans 300"/>
        </w:rPr>
        <w:t xml:space="preserve">III) </w:t>
      </w:r>
      <w:r>
        <w:rPr>
          <w:rFonts w:ascii="Museo Sans 300" w:hAnsi="Museo Sans 300"/>
        </w:rPr>
        <w:t xml:space="preserve">Conforme al Artículo citado (73 LAIP) cuando la información solicitada no se encuentre en los archivos de la unidad administrativa, deberán mediante oficio hacer constar tal circunstancia para que el Oficial de Información tome las medidas pertinentes para localizar en la dependencia o unidad la información solicitada; sin embargo, del informe se determina que la información no ha sido generada porque no se ha contratado al </w:t>
      </w:r>
      <w:r w:rsidRPr="00691AD1">
        <w:rPr>
          <w:rFonts w:ascii="Museo Sans 300" w:hAnsi="Museo Sans 300"/>
          <w:bCs/>
        </w:rPr>
        <w:t>responsable de la Unidad de Gestión Documental y Archivos (UGDA)</w:t>
      </w:r>
      <w:r>
        <w:rPr>
          <w:rFonts w:ascii="Museo Sans 300" w:hAnsi="Museo Sans 300"/>
        </w:rPr>
        <w:t>, confirmando de tal manera la inexistencia de la información requerida.</w:t>
      </w:r>
    </w:p>
    <w:p w:rsidR="00435D9F" w:rsidRPr="002622BB" w:rsidRDefault="00435D9F" w:rsidP="00435D9F">
      <w:pPr>
        <w:spacing w:line="360" w:lineRule="auto"/>
        <w:jc w:val="both"/>
        <w:rPr>
          <w:rFonts w:ascii="Museo Sans 300" w:hAnsi="Museo Sans 300"/>
          <w:b/>
        </w:rPr>
      </w:pPr>
    </w:p>
    <w:p w:rsidR="00435D9F" w:rsidRDefault="00435D9F" w:rsidP="00435D9F">
      <w:pPr>
        <w:spacing w:line="360" w:lineRule="auto"/>
        <w:jc w:val="both"/>
        <w:rPr>
          <w:rFonts w:ascii="Museo Sans 300" w:hAnsi="Museo Sans 300"/>
        </w:rPr>
      </w:pPr>
      <w:r w:rsidRPr="002622BB">
        <w:rPr>
          <w:rFonts w:ascii="Museo Sans 300" w:hAnsi="Museo Sans 300"/>
          <w:b/>
        </w:rPr>
        <w:t xml:space="preserve">POR TANTO: </w:t>
      </w:r>
      <w:r>
        <w:rPr>
          <w:rFonts w:ascii="Museo Sans 300" w:hAnsi="Museo Sans 300"/>
        </w:rPr>
        <w:t>Con base al Artículo</w:t>
      </w:r>
      <w:r w:rsidRPr="002622BB">
        <w:rPr>
          <w:rFonts w:ascii="Museo Sans 300" w:hAnsi="Museo Sans 300"/>
        </w:rPr>
        <w:t xml:space="preserve"> 72</w:t>
      </w:r>
      <w:r>
        <w:rPr>
          <w:rFonts w:ascii="Museo Sans 300" w:hAnsi="Museo Sans 300"/>
        </w:rPr>
        <w:t xml:space="preserve"> y 73</w:t>
      </w:r>
      <w:r w:rsidRPr="002622BB">
        <w:rPr>
          <w:rFonts w:ascii="Museo Sans 300" w:hAnsi="Museo Sans 300"/>
        </w:rPr>
        <w:t xml:space="preserve"> de la Ley de Acceso a la Información Pública, y Art. 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Pr>
          <w:rFonts w:ascii="Museo Sans 300" w:hAnsi="Museo Sans 300"/>
          <w:b/>
        </w:rPr>
        <w:t xml:space="preserve">) </w:t>
      </w:r>
      <w:r w:rsidRPr="00056523">
        <w:rPr>
          <w:rFonts w:ascii="Museo Sans 300" w:hAnsi="Museo Sans 300"/>
        </w:rPr>
        <w:t>Que</w:t>
      </w:r>
      <w:r>
        <w:rPr>
          <w:rFonts w:ascii="Museo Sans 300" w:hAnsi="Museo Sans 300"/>
          <w:b/>
        </w:rPr>
        <w:t xml:space="preserve"> </w:t>
      </w:r>
      <w:r w:rsidRPr="00056523">
        <w:rPr>
          <w:rFonts w:ascii="Museo Sans 300" w:hAnsi="Museo Sans 300"/>
        </w:rPr>
        <w:t>la información</w:t>
      </w:r>
      <w:r>
        <w:rPr>
          <w:rFonts w:ascii="Museo Sans 300" w:hAnsi="Museo Sans 300"/>
        </w:rPr>
        <w:t xml:space="preserve"> es inexistente porque no se ha contratado al </w:t>
      </w:r>
      <w:r w:rsidRPr="00691AD1">
        <w:rPr>
          <w:rFonts w:ascii="Museo Sans 300" w:hAnsi="Museo Sans 300"/>
          <w:bCs/>
        </w:rPr>
        <w:t>responsable de la Unidad de Gestión Documental y Archivos (UGDA)</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 xml:space="preserve">Notificar lo resuelto al señor </w:t>
      </w:r>
      <w:r>
        <w:rPr>
          <w:rFonts w:ascii="Museo Sans 300" w:hAnsi="Museo Sans 300"/>
        </w:rPr>
        <w:t>---</w:t>
      </w:r>
      <w:r w:rsidRPr="002622BB">
        <w:rPr>
          <w:rFonts w:ascii="Museo Sans 300" w:hAnsi="Museo Sans 300"/>
        </w:rPr>
        <w:t>, haciéndole saber que le queda expedito el Recurso de Apelación en la forma y plazo que establece la Ley de Acceso a la Información Pública. Notifíquese.</w:t>
      </w:r>
    </w:p>
    <w:p w:rsidR="00435D9F" w:rsidRDefault="00435D9F" w:rsidP="00435D9F">
      <w:pPr>
        <w:spacing w:line="360" w:lineRule="auto"/>
        <w:jc w:val="both"/>
        <w:rPr>
          <w:rFonts w:ascii="Museo Sans 300" w:hAnsi="Museo Sans 300"/>
        </w:rPr>
      </w:pPr>
    </w:p>
    <w:p w:rsidR="00435D9F" w:rsidRDefault="00435D9F" w:rsidP="00435D9F">
      <w:pPr>
        <w:spacing w:line="360" w:lineRule="auto"/>
        <w:jc w:val="both"/>
        <w:rPr>
          <w:rFonts w:ascii="Museo Sans 300" w:hAnsi="Museo Sans 300"/>
        </w:rPr>
      </w:pPr>
    </w:p>
    <w:p w:rsidR="00435D9F" w:rsidRPr="002622BB" w:rsidRDefault="00435D9F" w:rsidP="00435D9F">
      <w:pPr>
        <w:spacing w:line="360" w:lineRule="auto"/>
        <w:jc w:val="both"/>
        <w:rPr>
          <w:rFonts w:ascii="Museo Sans 300" w:hAnsi="Museo Sans 300"/>
          <w:b/>
        </w:rPr>
      </w:pPr>
    </w:p>
    <w:p w:rsidR="00435D9F" w:rsidRPr="002622BB" w:rsidRDefault="00435D9F" w:rsidP="00435D9F">
      <w:pPr>
        <w:contextualSpacing/>
        <w:jc w:val="center"/>
        <w:rPr>
          <w:rFonts w:ascii="Bembo Std" w:hAnsi="Bembo Std"/>
          <w:b/>
        </w:rPr>
      </w:pPr>
      <w:r w:rsidRPr="002622BB">
        <w:rPr>
          <w:rFonts w:ascii="Bembo Std" w:hAnsi="Bembo Std"/>
          <w:b/>
        </w:rPr>
        <w:t>XENIA YOSABETH ZÚNIGA DE FLAMENCO</w:t>
      </w:r>
    </w:p>
    <w:p w:rsidR="00435D9F" w:rsidRPr="002622BB" w:rsidRDefault="00435D9F" w:rsidP="00435D9F">
      <w:pPr>
        <w:jc w:val="center"/>
        <w:rPr>
          <w:rFonts w:ascii="Bembo Std" w:hAnsi="Bembo Std"/>
          <w:lang w:val="es-SV"/>
        </w:rPr>
      </w:pPr>
      <w:r w:rsidRPr="002622BB">
        <w:rPr>
          <w:rFonts w:ascii="Bembo Std" w:hAnsi="Bembo Std"/>
          <w:b/>
        </w:rPr>
        <w:t>OFICIAL DE INFORMACIÓN</w:t>
      </w:r>
    </w:p>
    <w:p w:rsidR="00435D9F" w:rsidRDefault="00435D9F" w:rsidP="00435D9F"/>
    <w:p w:rsidR="00BA6F94" w:rsidRDefault="00AE7605"/>
    <w:sectPr w:rsidR="00BA6F94" w:rsidSect="00435D9F">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605" w:rsidRDefault="00AE7605" w:rsidP="00435D9F">
      <w:r>
        <w:separator/>
      </w:r>
    </w:p>
  </w:endnote>
  <w:endnote w:type="continuationSeparator" w:id="0">
    <w:p w:rsidR="00AE7605" w:rsidRDefault="00AE7605" w:rsidP="00435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E7605">
    <w:pPr>
      <w:pStyle w:val="Piedepgina"/>
    </w:pPr>
    <w:r>
      <w:rPr>
        <w:noProof/>
        <w:lang w:eastAsia="es-SV"/>
      </w:rPr>
      <w:drawing>
        <wp:anchor distT="0" distB="0" distL="114300" distR="114300" simplePos="0" relativeHeight="251663360" behindDoc="0" locked="0" layoutInCell="1" allowOverlap="1" wp14:anchorId="78B75B0C" wp14:editId="2D2CD066">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605" w:rsidRDefault="00AE7605" w:rsidP="00435D9F">
      <w:r>
        <w:separator/>
      </w:r>
    </w:p>
  </w:footnote>
  <w:footnote w:type="continuationSeparator" w:id="0">
    <w:p w:rsidR="00AE7605" w:rsidRDefault="00AE7605" w:rsidP="00435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E760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35D9F"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5FAB22F3" wp14:editId="4368AB4E">
              <wp:simplePos x="0" y="0"/>
              <wp:positionH relativeFrom="margin">
                <wp:posOffset>3352800</wp:posOffset>
              </wp:positionH>
              <wp:positionV relativeFrom="paragraph">
                <wp:posOffset>-278765</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435D9F" w:rsidRDefault="00435D9F" w:rsidP="00435D9F">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B22F3" id="_x0000_t202" coordsize="21600,21600" o:spt="202" path="m,l,21600r21600,l21600,xe">
              <v:stroke joinstyle="miter"/>
              <v:path gradientshapeok="t" o:connecttype="rect"/>
            </v:shapetype>
            <v:shape id="Cuadro de texto 2" o:spid="_x0000_s1026" type="#_x0000_t202" style="position:absolute;left:0;text-align:left;margin-left:264pt;margin-top:-21.95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y5oBqOEAAAAKAQAADwAAAGRycy9kb3ducmV2&#10;LnhtbEyPQU+DQBSE7yb+h80z8WLaRUAKyKMxJhp707bR65bdApF9i7tbiv/e9aTHyUxmvqnWsx7Y&#10;pKzrDSHcLiNgihoje2oR9runRQ7MeUFSDIYUwrdysK4vLypRSnOmNzVtfctCCblSIHTejyXnrumU&#10;Fm5pRkXBOxqrhQ/StlxacQ7leuBxFGVci57CQidG9dip5nN70gh5+jJ9uE3y+t5kx6HwN6vp+csi&#10;Xl/ND/fAvJr9Xxh+8QM61IHpYE4kHRsQ7uI8fPEIizQpgIVEkaxSYAeELIuB1xX/f6H+AQAA//8D&#10;AFBLAQItABQABgAIAAAAIQC2gziS/gAAAOEBAAATAAAAAAAAAAAAAAAAAAAAAABbQ29udGVudF9U&#10;eXBlc10ueG1sUEsBAi0AFAAGAAgAAAAhADj9If/WAAAAlAEAAAsAAAAAAAAAAAAAAAAALwEAAF9y&#10;ZWxzLy5yZWxzUEsBAi0AFAAGAAgAAAAhAEEVHPMqAgAATQQAAA4AAAAAAAAAAAAAAAAALgIAAGRy&#10;cy9lMm9Eb2MueG1sUEsBAi0AFAAGAAgAAAAhAMuaAajhAAAACgEAAA8AAAAAAAAAAAAAAAAAhAQA&#10;AGRycy9kb3ducmV2LnhtbFBLBQYAAAAABAAEAPMAAACSBQAAAAA=&#10;">
              <v:textbox>
                <w:txbxContent>
                  <w:p w:rsidR="00435D9F" w:rsidRDefault="00435D9F" w:rsidP="00435D9F">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AE7605">
      <w:rPr>
        <w:noProof/>
        <w:lang w:eastAsia="es-SV"/>
      </w:rPr>
      <w:drawing>
        <wp:anchor distT="0" distB="0" distL="114300" distR="114300" simplePos="0" relativeHeight="251662336" behindDoc="0" locked="0" layoutInCell="1" allowOverlap="1" wp14:anchorId="6E024F1B" wp14:editId="69A1A156">
          <wp:simplePos x="0" y="0"/>
          <wp:positionH relativeFrom="margin">
            <wp:align>center</wp:align>
          </wp:positionH>
          <wp:positionV relativeFrom="paragraph">
            <wp:posOffset>-59055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AE7605">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82pt;margin-top:-90.8pt;width:612pt;height:11in;z-index:-251658240;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E760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D9F"/>
    <w:rsid w:val="0004291E"/>
    <w:rsid w:val="001A4FF8"/>
    <w:rsid w:val="001D28CB"/>
    <w:rsid w:val="00435D9F"/>
    <w:rsid w:val="004757BE"/>
    <w:rsid w:val="0080366B"/>
    <w:rsid w:val="00936B39"/>
    <w:rsid w:val="00A24C1D"/>
    <w:rsid w:val="00AE7605"/>
    <w:rsid w:val="00BE1A7E"/>
    <w:rsid w:val="00DC4AA8"/>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CEAD24D-AF76-435B-AC20-7663C3114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D9F"/>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435D9F"/>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435D9F"/>
    <w:rPr>
      <w:rFonts w:asciiTheme="minorHAnsi" w:hAnsiTheme="minorHAnsi" w:cstheme="minorBidi"/>
      <w:sz w:val="22"/>
      <w:szCs w:val="22"/>
    </w:rPr>
  </w:style>
  <w:style w:type="paragraph" w:styleId="Piedepgina">
    <w:name w:val="footer"/>
    <w:basedOn w:val="Normal"/>
    <w:link w:val="PiedepginaCar"/>
    <w:uiPriority w:val="99"/>
    <w:unhideWhenUsed/>
    <w:rsid w:val="00435D9F"/>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435D9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473</Words>
  <Characters>2606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Xenia Yosabeth Zuniga</cp:lastModifiedBy>
  <cp:revision>1</cp:revision>
  <dcterms:created xsi:type="dcterms:W3CDTF">2020-01-10T19:53:00Z</dcterms:created>
  <dcterms:modified xsi:type="dcterms:W3CDTF">2020-01-10T19:55:00Z</dcterms:modified>
</cp:coreProperties>
</file>