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201" w:rsidRPr="00544C9C" w:rsidRDefault="00231201" w:rsidP="00231201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544C9C">
        <w:rPr>
          <w:rFonts w:ascii="Museo Sans 300" w:hAnsi="Museo Sans 300"/>
          <w:b/>
          <w:sz w:val="16"/>
          <w:szCs w:val="16"/>
        </w:rPr>
        <w:t>RESOLUCIÓN 09-2020</w:t>
      </w:r>
    </w:p>
    <w:p w:rsidR="00231201" w:rsidRDefault="00231201" w:rsidP="00231201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544C9C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ISTA-2020-0008</w:t>
      </w:r>
    </w:p>
    <w:p w:rsidR="00231201" w:rsidRPr="00544C9C" w:rsidRDefault="00231201" w:rsidP="00231201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</w:p>
    <w:p w:rsidR="00231201" w:rsidRPr="00544C9C" w:rsidRDefault="00231201" w:rsidP="00231201">
      <w:pPr>
        <w:spacing w:line="360" w:lineRule="auto"/>
        <w:contextualSpacing/>
        <w:jc w:val="both"/>
        <w:rPr>
          <w:rFonts w:ascii="Museo Sans 300" w:hAnsi="Museo Sans 300"/>
        </w:rPr>
      </w:pPr>
      <w:r w:rsidRPr="00544C9C">
        <w:rPr>
          <w:rFonts w:ascii="Museo Sans 300" w:hAnsi="Museo Sans 300"/>
        </w:rPr>
        <w:t>En la ciudad y departamento de San Salvador, a las diez horas con cuarenta y cinco minutos del día tres de marzo del año dos mil veinte.</w:t>
      </w:r>
    </w:p>
    <w:p w:rsidR="00231201" w:rsidRPr="00544C9C" w:rsidRDefault="00231201" w:rsidP="00231201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231201" w:rsidRPr="00544C9C" w:rsidRDefault="00231201" w:rsidP="00231201">
      <w:pPr>
        <w:spacing w:line="360" w:lineRule="auto"/>
        <w:jc w:val="both"/>
        <w:rPr>
          <w:rFonts w:ascii="Museo Sans 300" w:hAnsi="Museo Sans 300"/>
          <w:b/>
        </w:rPr>
      </w:pPr>
      <w:r w:rsidRPr="00544C9C">
        <w:rPr>
          <w:rFonts w:ascii="Museo Sans 300" w:hAnsi="Museo Sans 300"/>
        </w:rPr>
        <w:t>Con vista de la solicitud de información presentada a las catorce horas del día veinte de febrero del</w:t>
      </w:r>
      <w:r w:rsidRPr="00544C9C">
        <w:rPr>
          <w:rFonts w:ascii="Museo Sans 300" w:hAnsi="Museo Sans 300"/>
          <w:spacing w:val="-6"/>
        </w:rPr>
        <w:t xml:space="preserve"> </w:t>
      </w:r>
      <w:r w:rsidRPr="00544C9C">
        <w:rPr>
          <w:rFonts w:ascii="Museo Sans 300" w:hAnsi="Museo Sans 300"/>
        </w:rPr>
        <w:t xml:space="preserve">año dos mil veinte, por el señor </w:t>
      </w:r>
      <w:r>
        <w:rPr>
          <w:rFonts w:ascii="Museo Sans 300" w:hAnsi="Museo Sans 300"/>
        </w:rPr>
        <w:t>------------</w:t>
      </w:r>
      <w:r w:rsidRPr="00544C9C">
        <w:rPr>
          <w:rFonts w:ascii="Museo Sans 300" w:hAnsi="Museo Sans 300"/>
        </w:rPr>
        <w:t xml:space="preserve">, registrada por esta Unidad bajo el No ISTA-2020-0008, en la que requiere: </w:t>
      </w:r>
      <w:r w:rsidRPr="00544C9C">
        <w:rPr>
          <w:rFonts w:ascii="Museo Sans 300" w:hAnsi="Museo Sans 300"/>
          <w:i/>
          <w:sz w:val="22"/>
          <w:szCs w:val="22"/>
        </w:rPr>
        <w:t xml:space="preserve">“Plano topográfico y descripción técnica de Finca </w:t>
      </w:r>
      <w:r>
        <w:rPr>
          <w:rFonts w:ascii="Museo Sans 300" w:hAnsi="Museo Sans 300"/>
          <w:i/>
          <w:sz w:val="22"/>
          <w:szCs w:val="22"/>
        </w:rPr>
        <w:t>_______</w:t>
      </w:r>
      <w:r w:rsidRPr="00544C9C">
        <w:rPr>
          <w:rFonts w:ascii="Museo Sans 300" w:hAnsi="Museo Sans 300"/>
          <w:i/>
          <w:sz w:val="22"/>
          <w:szCs w:val="22"/>
        </w:rPr>
        <w:t xml:space="preserve"> y </w:t>
      </w:r>
      <w:r>
        <w:rPr>
          <w:rFonts w:ascii="Museo Sans 300" w:hAnsi="Museo Sans 300"/>
          <w:i/>
          <w:sz w:val="22"/>
          <w:szCs w:val="22"/>
        </w:rPr>
        <w:t>______</w:t>
      </w:r>
      <w:r w:rsidRPr="00544C9C">
        <w:rPr>
          <w:rFonts w:ascii="Museo Sans 300" w:hAnsi="Museo Sans 300"/>
          <w:i/>
          <w:sz w:val="22"/>
          <w:szCs w:val="22"/>
        </w:rPr>
        <w:t xml:space="preserve">, intervenidas por </w:t>
      </w:r>
      <w:proofErr w:type="spellStart"/>
      <w:r w:rsidRPr="00544C9C">
        <w:rPr>
          <w:rFonts w:ascii="Museo Sans 300" w:hAnsi="Museo Sans 300"/>
          <w:i/>
          <w:sz w:val="22"/>
          <w:szCs w:val="22"/>
        </w:rPr>
        <w:t>Finata</w:t>
      </w:r>
      <w:proofErr w:type="spellEnd"/>
      <w:r w:rsidRPr="00544C9C">
        <w:rPr>
          <w:rFonts w:ascii="Museo Sans 300" w:hAnsi="Museo Sans 300"/>
          <w:i/>
          <w:sz w:val="22"/>
          <w:szCs w:val="22"/>
        </w:rPr>
        <w:t xml:space="preserve">, con coordenadas geodésicas; descripción técnica de las áreas que no fueron afectadas. Estas propiedades se encuentran registradas a nombre de </w:t>
      </w:r>
      <w:r>
        <w:rPr>
          <w:rFonts w:ascii="Museo Sans 300" w:hAnsi="Museo Sans 300"/>
          <w:i/>
          <w:sz w:val="22"/>
          <w:szCs w:val="22"/>
        </w:rPr>
        <w:t>-------------</w:t>
      </w:r>
      <w:r w:rsidRPr="00544C9C">
        <w:rPr>
          <w:rFonts w:ascii="Museo Sans 300" w:hAnsi="Museo Sans 300"/>
          <w:i/>
          <w:sz w:val="22"/>
          <w:szCs w:val="22"/>
        </w:rPr>
        <w:t xml:space="preserve">, en el Municipio de </w:t>
      </w:r>
      <w:r>
        <w:rPr>
          <w:rFonts w:ascii="Museo Sans 300" w:hAnsi="Museo Sans 300"/>
          <w:i/>
          <w:sz w:val="22"/>
          <w:szCs w:val="22"/>
        </w:rPr>
        <w:t>-----</w:t>
      </w:r>
      <w:r w:rsidRPr="00544C9C">
        <w:rPr>
          <w:rFonts w:ascii="Museo Sans 300" w:hAnsi="Museo Sans 300"/>
          <w:i/>
          <w:sz w:val="22"/>
          <w:szCs w:val="22"/>
        </w:rPr>
        <w:t xml:space="preserve">, Departamento de </w:t>
      </w:r>
      <w:r>
        <w:rPr>
          <w:rFonts w:ascii="Museo Sans 300" w:hAnsi="Museo Sans 300"/>
          <w:i/>
          <w:sz w:val="22"/>
          <w:szCs w:val="22"/>
        </w:rPr>
        <w:t>---------</w:t>
      </w:r>
      <w:r w:rsidRPr="00544C9C">
        <w:rPr>
          <w:rFonts w:ascii="Museo Sans 300" w:hAnsi="Museo Sans 300"/>
          <w:i/>
          <w:sz w:val="22"/>
          <w:szCs w:val="22"/>
        </w:rPr>
        <w:t>”</w:t>
      </w:r>
      <w:r w:rsidRPr="00544C9C">
        <w:rPr>
          <w:rFonts w:ascii="Museo Sans 300" w:hAnsi="Museo Sans 300"/>
          <w:i/>
        </w:rPr>
        <w:t xml:space="preserve"> </w:t>
      </w:r>
      <w:r w:rsidRPr="00544C9C">
        <w:rPr>
          <w:rFonts w:ascii="Museo Sans 300" w:hAnsi="Museo Sans 300"/>
          <w:b/>
        </w:rPr>
        <w:t>y CONSIDERANDO:</w:t>
      </w:r>
    </w:p>
    <w:p w:rsidR="00231201" w:rsidRPr="00544C9C" w:rsidRDefault="00231201" w:rsidP="00231201">
      <w:pPr>
        <w:spacing w:line="360" w:lineRule="auto"/>
        <w:jc w:val="both"/>
        <w:rPr>
          <w:rFonts w:ascii="Museo Sans 300" w:hAnsi="Museo Sans 300"/>
          <w:b/>
        </w:rPr>
      </w:pPr>
    </w:p>
    <w:p w:rsidR="00231201" w:rsidRPr="00544C9C" w:rsidRDefault="00231201" w:rsidP="00231201">
      <w:pPr>
        <w:spacing w:line="360" w:lineRule="auto"/>
        <w:jc w:val="both"/>
        <w:rPr>
          <w:rFonts w:ascii="Museo Sans 300" w:hAnsi="Museo Sans 300"/>
        </w:rPr>
      </w:pPr>
      <w:r w:rsidRPr="00544C9C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231201" w:rsidRPr="00544C9C" w:rsidRDefault="00231201" w:rsidP="00231201">
      <w:pPr>
        <w:spacing w:line="360" w:lineRule="auto"/>
        <w:jc w:val="both"/>
        <w:rPr>
          <w:rFonts w:ascii="Museo Sans 300" w:hAnsi="Museo Sans 300"/>
        </w:rPr>
      </w:pPr>
    </w:p>
    <w:p w:rsidR="00231201" w:rsidRPr="00544C9C" w:rsidRDefault="00231201" w:rsidP="00231201">
      <w:pPr>
        <w:spacing w:line="360" w:lineRule="auto"/>
        <w:jc w:val="both"/>
        <w:rPr>
          <w:rFonts w:ascii="Museo Sans 300" w:hAnsi="Museo Sans 300"/>
          <w:lang w:val="es-CL"/>
        </w:rPr>
      </w:pPr>
      <w:r w:rsidRPr="00544C9C">
        <w:rPr>
          <w:rFonts w:ascii="Museo Sans 300" w:hAnsi="Museo Sans 300"/>
        </w:rPr>
        <w:t xml:space="preserve">II) Por medio de la referencia SGL-06-0154-2020 el Departamento de Recuperación y Adjudicación de Inmuebles </w:t>
      </w:r>
      <w:proofErr w:type="spellStart"/>
      <w:r w:rsidRPr="00544C9C">
        <w:rPr>
          <w:rFonts w:ascii="Museo Sans 300" w:hAnsi="Museo Sans 300"/>
        </w:rPr>
        <w:t>Finata</w:t>
      </w:r>
      <w:proofErr w:type="spellEnd"/>
      <w:r w:rsidRPr="00544C9C">
        <w:rPr>
          <w:rFonts w:ascii="Museo Sans 300" w:hAnsi="Museo Sans 300"/>
        </w:rPr>
        <w:t>-Banco de Tierras, ha manifestado q</w:t>
      </w:r>
      <w:proofErr w:type="spellStart"/>
      <w:r w:rsidRPr="00544C9C">
        <w:rPr>
          <w:rFonts w:ascii="Museo Sans 300" w:hAnsi="Museo Sans 300"/>
          <w:lang w:val="es-CL"/>
        </w:rPr>
        <w:t>ue</w:t>
      </w:r>
      <w:proofErr w:type="spellEnd"/>
      <w:r w:rsidRPr="00544C9C">
        <w:rPr>
          <w:rFonts w:ascii="Museo Sans 300" w:hAnsi="Museo Sans 300"/>
          <w:lang w:val="es-CL"/>
        </w:rPr>
        <w:t xml:space="preserve"> habiéndose </w:t>
      </w:r>
      <w:r w:rsidRPr="00544C9C">
        <w:rPr>
          <w:rFonts w:ascii="Museo Sans 300" w:hAnsi="Museo Sans 300"/>
          <w:bCs/>
        </w:rPr>
        <w:t>consultado en el Sistema de Decretos ISTA y</w:t>
      </w:r>
      <w:r w:rsidRPr="00544C9C">
        <w:rPr>
          <w:rFonts w:ascii="Museo Sans 300" w:hAnsi="Museo Sans 300"/>
        </w:rPr>
        <w:t xml:space="preserve"> el </w:t>
      </w:r>
      <w:r w:rsidRPr="00544C9C">
        <w:rPr>
          <w:rFonts w:ascii="Museo Sans 300" w:hAnsi="Museo Sans 300"/>
          <w:lang w:val="es-SV"/>
        </w:rPr>
        <w:t xml:space="preserve">expediente codificado al número </w:t>
      </w:r>
      <w:r>
        <w:rPr>
          <w:rFonts w:ascii="Museo Sans 300" w:hAnsi="Museo Sans 300"/>
          <w:lang w:val="es-SV"/>
        </w:rPr>
        <w:t>________</w:t>
      </w:r>
      <w:r w:rsidRPr="00544C9C">
        <w:rPr>
          <w:rFonts w:ascii="Museo Sans 300" w:hAnsi="Museo Sans 300"/>
          <w:lang w:val="es-SV"/>
        </w:rPr>
        <w:t xml:space="preserve">, clasificado como expediente de expropiación, </w:t>
      </w:r>
      <w:r w:rsidRPr="00544C9C">
        <w:rPr>
          <w:rFonts w:ascii="Museo Sans 300" w:hAnsi="Museo Sans 300"/>
          <w:lang w:val="es-CL"/>
        </w:rPr>
        <w:t xml:space="preserve">se constató que la FINANCIERA NACIONAL DE TIERRAS AGRICOLAS intervino la propiedad en comento sobre la cual se constituyeron y se adjudicaron 135 parcelas, ubicadas en </w:t>
      </w:r>
      <w:r>
        <w:rPr>
          <w:rFonts w:ascii="Museo Sans 300" w:hAnsi="Museo Sans 300"/>
          <w:lang w:val="es-CL"/>
        </w:rPr>
        <w:t>---------</w:t>
      </w:r>
      <w:r w:rsidRPr="00544C9C">
        <w:rPr>
          <w:rFonts w:ascii="Museo Sans 300" w:hAnsi="Museo Sans 300"/>
          <w:lang w:val="es-CL"/>
        </w:rPr>
        <w:t xml:space="preserve">, del cantón </w:t>
      </w:r>
      <w:r>
        <w:rPr>
          <w:rFonts w:ascii="Museo Sans 300" w:hAnsi="Museo Sans 300"/>
          <w:lang w:val="es-CL"/>
        </w:rPr>
        <w:t>----------</w:t>
      </w:r>
      <w:r w:rsidRPr="00544C9C">
        <w:rPr>
          <w:rFonts w:ascii="Museo Sans 300" w:hAnsi="Museo Sans 300"/>
          <w:lang w:val="es-CL"/>
        </w:rPr>
        <w:t xml:space="preserve">, municipio de </w:t>
      </w:r>
      <w:r>
        <w:rPr>
          <w:rFonts w:ascii="Museo Sans 300" w:hAnsi="Museo Sans 300"/>
          <w:lang w:val="es-CL"/>
        </w:rPr>
        <w:t>-------</w:t>
      </w:r>
      <w:r w:rsidRPr="00544C9C">
        <w:rPr>
          <w:rFonts w:ascii="Museo Sans 300" w:hAnsi="Museo Sans 300"/>
          <w:lang w:val="es-CL"/>
        </w:rPr>
        <w:t xml:space="preserve">, departamento de </w:t>
      </w:r>
      <w:r>
        <w:rPr>
          <w:rFonts w:ascii="Museo Sans 300" w:hAnsi="Museo Sans 300"/>
          <w:lang w:val="es-CL"/>
        </w:rPr>
        <w:t>--------</w:t>
      </w:r>
      <w:r w:rsidRPr="00544C9C">
        <w:rPr>
          <w:rFonts w:ascii="Museo Sans 300" w:hAnsi="Museo Sans 300"/>
          <w:lang w:val="es-CL"/>
        </w:rPr>
        <w:t xml:space="preserve">, de las cuales, en el expediente </w:t>
      </w:r>
      <w:r w:rsidRPr="00544C9C">
        <w:rPr>
          <w:rFonts w:ascii="Museo Sans 300" w:hAnsi="Museo Sans 300"/>
          <w:lang w:val="es-CL"/>
        </w:rPr>
        <w:lastRenderedPageBreak/>
        <w:t xml:space="preserve">de mérito corre agregado Plano Topográfico, 109 Descripciones Técnicas  y 134 Coordenadas Geodésicas, de las 135 parcelas antes mencionadas. </w:t>
      </w:r>
    </w:p>
    <w:p w:rsidR="00231201" w:rsidRPr="00544C9C" w:rsidRDefault="00231201" w:rsidP="00231201">
      <w:pPr>
        <w:spacing w:line="360" w:lineRule="auto"/>
        <w:jc w:val="both"/>
        <w:rPr>
          <w:rFonts w:ascii="Museo Sans 300" w:hAnsi="Museo Sans 300"/>
          <w:lang w:val="es-CL"/>
        </w:rPr>
      </w:pPr>
    </w:p>
    <w:p w:rsidR="00231201" w:rsidRPr="00544C9C" w:rsidRDefault="00231201" w:rsidP="00231201">
      <w:pPr>
        <w:spacing w:line="360" w:lineRule="auto"/>
        <w:jc w:val="both"/>
        <w:rPr>
          <w:rFonts w:ascii="Museo Sans 300" w:hAnsi="Museo Sans 300"/>
        </w:rPr>
      </w:pPr>
      <w:r w:rsidRPr="00544C9C">
        <w:rPr>
          <w:rFonts w:ascii="Museo Sans 300" w:hAnsi="Museo Sans 300"/>
          <w:lang w:val="es-CL"/>
        </w:rPr>
        <w:t>Que referente a las Descripciones Técnicas, de las parcelas identificadas con los números 864/01, 1158/00, 1163/00, 1190/00, 1189/00, 1171/00, 1157/00, 864/04, 864/03, 1174/00, 1161/00, 1187/00, 1169/00, 864/02, 1172/00, 411/20, 1162/00, 1165/00, 1167/00, 1159/00, 1164/00, 1160/00, 1155/00, 1168/00, 1154/00, 1173/00, así como las Coordenadas Geodésicas, que corresponden a la parcela número 411/20, y las Descripciones Técnicas de las áreas que no fueron expropiadas por FINATA, es determinante señalar que las mismas, no e</w:t>
      </w:r>
      <w:r>
        <w:rPr>
          <w:rFonts w:ascii="Museo Sans 300" w:hAnsi="Museo Sans 300"/>
          <w:lang w:val="es-CL"/>
        </w:rPr>
        <w:t>stán</w:t>
      </w:r>
      <w:r w:rsidRPr="00544C9C">
        <w:rPr>
          <w:rFonts w:ascii="Museo Sans 300" w:hAnsi="Museo Sans 300"/>
          <w:lang w:val="es-CL"/>
        </w:rPr>
        <w:t xml:space="preserve"> en el expediente de mérito, por tanto comprendiéndose como información inexistente de conformidad al Art.73 de la Ley de Acceso a la información Pública, no es posible proporcionarla; y en virtud a que toda la información relacionada a las propiedades intervenidas por </w:t>
      </w:r>
      <w:proofErr w:type="spellStart"/>
      <w:r w:rsidRPr="00544C9C">
        <w:rPr>
          <w:rFonts w:ascii="Museo Sans 300" w:hAnsi="Museo Sans 300"/>
          <w:lang w:val="es-CL"/>
        </w:rPr>
        <w:t>Finata</w:t>
      </w:r>
      <w:proofErr w:type="spellEnd"/>
      <w:r w:rsidRPr="00544C9C">
        <w:rPr>
          <w:rFonts w:ascii="Museo Sans 300" w:hAnsi="Museo Sans 300"/>
          <w:lang w:val="es-CL"/>
        </w:rPr>
        <w:t xml:space="preserve">, </w:t>
      </w:r>
      <w:r>
        <w:rPr>
          <w:rFonts w:ascii="Museo Sans 300" w:hAnsi="Museo Sans 300"/>
          <w:lang w:val="es-CL"/>
        </w:rPr>
        <w:t>consta</w:t>
      </w:r>
      <w:r w:rsidRPr="00544C9C">
        <w:rPr>
          <w:rFonts w:ascii="Museo Sans 300" w:hAnsi="Museo Sans 300"/>
          <w:lang w:val="es-CL"/>
        </w:rPr>
        <w:t xml:space="preserve"> en los expedientes respectivos, y la Unidad Administrativa ha verificado que </w:t>
      </w:r>
      <w:r>
        <w:rPr>
          <w:rFonts w:ascii="Museo Sans 300" w:hAnsi="Museo Sans 300"/>
          <w:lang w:val="es-CL"/>
        </w:rPr>
        <w:t xml:space="preserve">en el presente caso </w:t>
      </w:r>
      <w:r w:rsidRPr="00544C9C">
        <w:rPr>
          <w:rFonts w:ascii="Museo Sans 300" w:hAnsi="Museo Sans 300"/>
          <w:lang w:val="es-CL"/>
        </w:rPr>
        <w:t xml:space="preserve">no </w:t>
      </w:r>
      <w:r>
        <w:rPr>
          <w:rFonts w:ascii="Museo Sans 300" w:hAnsi="Museo Sans 300"/>
          <w:lang w:val="es-CL"/>
        </w:rPr>
        <w:t xml:space="preserve">se encuentra </w:t>
      </w:r>
      <w:r w:rsidRPr="00544C9C">
        <w:rPr>
          <w:rFonts w:ascii="Museo Sans 300" w:hAnsi="Museo Sans 300"/>
          <w:lang w:val="es-CL"/>
        </w:rPr>
        <w:t>la detallada en este párrafo, se determina que la misma es inexistente.</w:t>
      </w:r>
      <w:r w:rsidRPr="00544C9C">
        <w:rPr>
          <w:rFonts w:ascii="Museo Sans 300" w:hAnsi="Museo Sans 300"/>
        </w:rPr>
        <w:t xml:space="preserve"> </w:t>
      </w:r>
    </w:p>
    <w:p w:rsidR="00231201" w:rsidRPr="00544C9C" w:rsidRDefault="00231201" w:rsidP="00231201">
      <w:pPr>
        <w:spacing w:line="360" w:lineRule="auto"/>
        <w:jc w:val="both"/>
        <w:rPr>
          <w:rFonts w:ascii="Museo Sans 300" w:hAnsi="Museo Sans 300"/>
          <w:b/>
        </w:rPr>
      </w:pPr>
    </w:p>
    <w:p w:rsidR="00231201" w:rsidRPr="00375627" w:rsidRDefault="00231201" w:rsidP="00231201">
      <w:pPr>
        <w:spacing w:line="360" w:lineRule="auto"/>
        <w:jc w:val="both"/>
        <w:rPr>
          <w:rFonts w:ascii="Museo Sans 300" w:hAnsi="Museo Sans 300"/>
          <w:lang w:val="es-CL"/>
        </w:rPr>
      </w:pPr>
      <w:r w:rsidRPr="00544C9C">
        <w:rPr>
          <w:rFonts w:ascii="Museo Sans 300" w:hAnsi="Museo Sans 300"/>
          <w:b/>
        </w:rPr>
        <w:t xml:space="preserve">POR TANTO: </w:t>
      </w:r>
      <w:r w:rsidRPr="00544C9C">
        <w:rPr>
          <w:rFonts w:ascii="Museo Sans 300" w:hAnsi="Museo Sans 300"/>
        </w:rPr>
        <w:t>Con base a los Artículos 30, 72 y 73 de la Ley de Acceso a la Información Pública, 55 y 56 de su Reglamento,</w:t>
      </w:r>
      <w:r w:rsidRPr="00544C9C">
        <w:rPr>
          <w:rFonts w:ascii="Museo Sans 300" w:hAnsi="Museo Sans 300"/>
          <w:b/>
        </w:rPr>
        <w:t xml:space="preserve"> SE RESUELVE:</w:t>
      </w:r>
      <w:r w:rsidRPr="00544C9C">
        <w:rPr>
          <w:rFonts w:ascii="Museo Sans 300" w:hAnsi="Museo Sans 300"/>
        </w:rPr>
        <w:t xml:space="preserve"> </w:t>
      </w:r>
      <w:r w:rsidRPr="00544C9C">
        <w:rPr>
          <w:rFonts w:ascii="Museo Sans 300" w:hAnsi="Museo Sans 300"/>
          <w:b/>
        </w:rPr>
        <w:t xml:space="preserve">A) </w:t>
      </w:r>
      <w:r w:rsidRPr="00544C9C">
        <w:rPr>
          <w:rFonts w:ascii="Museo Sans 300" w:hAnsi="Museo Sans 300"/>
        </w:rPr>
        <w:t xml:space="preserve">Conceder el acceso a la información por medio de la versión pública de los siguientes documentos: </w:t>
      </w:r>
      <w:r w:rsidRPr="00544C9C">
        <w:rPr>
          <w:rFonts w:ascii="Museo Sans 300" w:hAnsi="Museo Sans 300"/>
          <w:lang w:val="es-CL"/>
        </w:rPr>
        <w:t xml:space="preserve">Plano Topográfico, 109 Descripciones Técnicas  y 134 Coordenadas Geodésicas del </w:t>
      </w:r>
      <w:r w:rsidRPr="00544C9C">
        <w:rPr>
          <w:rFonts w:ascii="Museo Sans 300" w:hAnsi="Museo Sans 300"/>
          <w:lang w:val="es-SV"/>
        </w:rPr>
        <w:t xml:space="preserve">expediente codificado al número </w:t>
      </w:r>
      <w:r>
        <w:rPr>
          <w:rFonts w:ascii="Museo Sans 300" w:hAnsi="Museo Sans 300"/>
          <w:lang w:val="es-SV"/>
        </w:rPr>
        <w:t>-------------</w:t>
      </w:r>
      <w:r w:rsidRPr="00544C9C">
        <w:rPr>
          <w:rFonts w:ascii="Museo Sans 300" w:hAnsi="Museo Sans 300"/>
          <w:lang w:val="es-SV"/>
        </w:rPr>
        <w:t xml:space="preserve">, clasificado como expediente de expropiación, de la </w:t>
      </w:r>
      <w:r w:rsidRPr="00544C9C">
        <w:rPr>
          <w:rFonts w:ascii="Museo Sans 300" w:hAnsi="Museo Sans 300"/>
          <w:lang w:val="es-CL"/>
        </w:rPr>
        <w:t xml:space="preserve">Finca </w:t>
      </w:r>
      <w:r>
        <w:rPr>
          <w:rFonts w:ascii="Museo Sans 300" w:hAnsi="Museo Sans 300"/>
          <w:lang w:val="es-CL"/>
        </w:rPr>
        <w:t>--------</w:t>
      </w:r>
      <w:r w:rsidRPr="00544C9C">
        <w:rPr>
          <w:rFonts w:ascii="Museo Sans 300" w:hAnsi="Museo Sans 300"/>
          <w:lang w:val="es-CL"/>
        </w:rPr>
        <w:t xml:space="preserve">, del cantón </w:t>
      </w:r>
      <w:r>
        <w:rPr>
          <w:rFonts w:ascii="Museo Sans 300" w:hAnsi="Museo Sans 300"/>
          <w:lang w:val="es-CL"/>
        </w:rPr>
        <w:t>-----------</w:t>
      </w:r>
      <w:r w:rsidRPr="00544C9C">
        <w:rPr>
          <w:rFonts w:ascii="Museo Sans 300" w:hAnsi="Museo Sans 300"/>
          <w:lang w:val="es-CL"/>
        </w:rPr>
        <w:t xml:space="preserve">, municipio de </w:t>
      </w:r>
      <w:r>
        <w:rPr>
          <w:rFonts w:ascii="Museo Sans 300" w:hAnsi="Museo Sans 300"/>
          <w:lang w:val="es-CL"/>
        </w:rPr>
        <w:t>----</w:t>
      </w:r>
      <w:r w:rsidRPr="00544C9C">
        <w:rPr>
          <w:rFonts w:ascii="Museo Sans 300" w:hAnsi="Museo Sans 300"/>
          <w:lang w:val="es-CL"/>
        </w:rPr>
        <w:t xml:space="preserve">, </w:t>
      </w:r>
      <w:r>
        <w:rPr>
          <w:rFonts w:ascii="Museo Sans 300" w:hAnsi="Museo Sans 300"/>
          <w:lang w:val="es-CL"/>
        </w:rPr>
        <w:t xml:space="preserve">departamento de </w:t>
      </w:r>
      <w:r>
        <w:rPr>
          <w:rFonts w:ascii="Museo Sans 300" w:hAnsi="Museo Sans 300"/>
          <w:lang w:val="es-CL"/>
        </w:rPr>
        <w:t>------</w:t>
      </w:r>
      <w:r>
        <w:rPr>
          <w:rFonts w:ascii="Museo Sans 300" w:hAnsi="Museo Sans 300"/>
          <w:lang w:val="es-CL"/>
        </w:rPr>
        <w:t>,</w:t>
      </w:r>
      <w:r w:rsidRPr="00DD4224">
        <w:rPr>
          <w:rFonts w:ascii="Museo Sans 300" w:hAnsi="Museo Sans 300"/>
        </w:rPr>
        <w:t xml:space="preserve"> </w:t>
      </w:r>
      <w:r>
        <w:rPr>
          <w:rFonts w:ascii="Museo Sans 300" w:hAnsi="Museo Sans 300"/>
        </w:rPr>
        <w:t xml:space="preserve">los cuales deberán ser retirados en la Unidad de Acceso a la Información Pública de este Instituto; </w:t>
      </w:r>
      <w:r w:rsidRPr="00544C9C">
        <w:rPr>
          <w:rFonts w:ascii="Museo Sans 300" w:hAnsi="Museo Sans 300"/>
          <w:b/>
        </w:rPr>
        <w:t>B)</w:t>
      </w:r>
      <w:r w:rsidRPr="00544C9C">
        <w:rPr>
          <w:rFonts w:ascii="Museo Sans 300" w:hAnsi="Museo Sans 300"/>
          <w:lang w:val="es-CL"/>
        </w:rPr>
        <w:t xml:space="preserve"> </w:t>
      </w:r>
      <w:r w:rsidRPr="00544C9C">
        <w:rPr>
          <w:rFonts w:ascii="Museo Sans 300" w:hAnsi="Museo Sans 300"/>
          <w:lang w:val="es-SV"/>
        </w:rPr>
        <w:t xml:space="preserve">Que no es posible entregar </w:t>
      </w:r>
      <w:r w:rsidRPr="00544C9C">
        <w:rPr>
          <w:rFonts w:ascii="Museo Sans 300" w:hAnsi="Museo Sans 300"/>
          <w:lang w:val="es-CL"/>
        </w:rPr>
        <w:t xml:space="preserve">las Descripciones Técnicas, de las parcelas identificadas con los números 864/01, 1158/00, 1163/00, 1190/00, 1189/00, 1171/00, 1157/00, 864/04, 864/03, </w:t>
      </w:r>
      <w:r w:rsidRPr="00544C9C">
        <w:rPr>
          <w:rFonts w:ascii="Museo Sans 300" w:hAnsi="Museo Sans 300"/>
          <w:lang w:val="es-CL"/>
        </w:rPr>
        <w:lastRenderedPageBreak/>
        <w:t>1174/00, 1161/00, 1187/00, 1169/00, 864/02, 117</w:t>
      </w:r>
      <w:r>
        <w:rPr>
          <w:rFonts w:ascii="Museo Sans 300" w:hAnsi="Museo Sans 300"/>
          <w:lang w:val="es-CL"/>
        </w:rPr>
        <w:t xml:space="preserve">2/00, 411/20, 1162/00, 1165/00, </w:t>
      </w:r>
      <w:r w:rsidRPr="00544C9C">
        <w:rPr>
          <w:rFonts w:ascii="Museo Sans 300" w:hAnsi="Museo Sans 300"/>
          <w:lang w:val="es-CL"/>
        </w:rPr>
        <w:t>1167</w:t>
      </w:r>
      <w:r>
        <w:rPr>
          <w:rFonts w:ascii="Museo Sans 300" w:hAnsi="Museo Sans 300"/>
          <w:lang w:val="es-CL"/>
        </w:rPr>
        <w:t xml:space="preserve">/00, 1159/00, 1164/00, 1160/00, 1155/00, 1168/00,   </w:t>
      </w:r>
      <w:r w:rsidRPr="00544C9C">
        <w:rPr>
          <w:rFonts w:ascii="Museo Sans 300" w:hAnsi="Museo Sans 300"/>
          <w:lang w:val="es-CL"/>
        </w:rPr>
        <w:t xml:space="preserve">1154/00, </w:t>
      </w:r>
      <w:r>
        <w:rPr>
          <w:rFonts w:ascii="Museo Sans 300" w:hAnsi="Museo Sans 300"/>
          <w:lang w:val="es-CL"/>
        </w:rPr>
        <w:t xml:space="preserve">  </w:t>
      </w:r>
      <w:r w:rsidRPr="00544C9C">
        <w:rPr>
          <w:rFonts w:ascii="Museo Sans 300" w:hAnsi="Museo Sans 300"/>
          <w:lang w:val="es-CL"/>
        </w:rPr>
        <w:t>1173/00,</w:t>
      </w:r>
      <w:r>
        <w:rPr>
          <w:rFonts w:ascii="Museo Sans 300" w:hAnsi="Museo Sans 300"/>
          <w:lang w:val="es-CL"/>
        </w:rPr>
        <w:t xml:space="preserve">   </w:t>
      </w:r>
      <w:r w:rsidRPr="00544C9C">
        <w:rPr>
          <w:rFonts w:ascii="Museo Sans 300" w:hAnsi="Museo Sans 300"/>
          <w:lang w:val="es-CL"/>
        </w:rPr>
        <w:t xml:space="preserve">así </w:t>
      </w:r>
      <w:r>
        <w:rPr>
          <w:rFonts w:ascii="Museo Sans 300" w:hAnsi="Museo Sans 300"/>
          <w:lang w:val="es-CL"/>
        </w:rPr>
        <w:t xml:space="preserve">  </w:t>
      </w:r>
      <w:r w:rsidRPr="00544C9C">
        <w:rPr>
          <w:rFonts w:ascii="Museo Sans 300" w:hAnsi="Museo Sans 300"/>
          <w:lang w:val="es-CL"/>
        </w:rPr>
        <w:t>como</w:t>
      </w:r>
      <w:r>
        <w:rPr>
          <w:rFonts w:ascii="Museo Sans 300" w:hAnsi="Museo Sans 300"/>
          <w:lang w:val="es-CL"/>
        </w:rPr>
        <w:t xml:space="preserve">   las   </w:t>
      </w:r>
      <w:r w:rsidRPr="00544C9C">
        <w:rPr>
          <w:rFonts w:ascii="Museo Sans 300" w:hAnsi="Museo Sans 300"/>
          <w:lang w:val="es-CL"/>
        </w:rPr>
        <w:t xml:space="preserve">Coordenadas </w:t>
      </w:r>
      <w:r>
        <w:rPr>
          <w:rFonts w:ascii="Museo Sans 300" w:hAnsi="Museo Sans 300"/>
          <w:lang w:val="es-CL"/>
        </w:rPr>
        <w:t xml:space="preserve">  </w:t>
      </w:r>
      <w:r w:rsidRPr="00390F0C">
        <w:rPr>
          <w:rFonts w:ascii="Museo Sans 300" w:hAnsi="Museo Sans 300"/>
          <w:lang w:val="es-CL"/>
        </w:rPr>
        <w:t xml:space="preserve">Geodésicas, </w:t>
      </w:r>
      <w:r>
        <w:rPr>
          <w:rFonts w:ascii="Museo Sans 300" w:hAnsi="Museo Sans 300"/>
          <w:lang w:val="es-CL"/>
        </w:rPr>
        <w:t xml:space="preserve"> </w:t>
      </w:r>
      <w:r w:rsidRPr="00390F0C">
        <w:rPr>
          <w:rFonts w:ascii="Museo Sans 300" w:hAnsi="Museo Sans 300"/>
          <w:lang w:val="es-CL"/>
        </w:rPr>
        <w:t xml:space="preserve">que corresponden </w:t>
      </w:r>
      <w:r>
        <w:rPr>
          <w:rFonts w:ascii="Museo Sans 300" w:hAnsi="Museo Sans 300"/>
          <w:lang w:val="es-CL"/>
        </w:rPr>
        <w:t xml:space="preserve"> </w:t>
      </w:r>
      <w:r w:rsidRPr="00390F0C">
        <w:rPr>
          <w:rFonts w:ascii="Museo Sans 300" w:hAnsi="Museo Sans 300"/>
          <w:lang w:val="es-CL"/>
        </w:rPr>
        <w:t xml:space="preserve">a </w:t>
      </w:r>
      <w:r>
        <w:rPr>
          <w:rFonts w:ascii="Museo Sans 300" w:hAnsi="Museo Sans 300"/>
          <w:lang w:val="es-CL"/>
        </w:rPr>
        <w:t xml:space="preserve"> </w:t>
      </w:r>
      <w:r w:rsidRPr="00390F0C">
        <w:rPr>
          <w:rFonts w:ascii="Museo Sans 300" w:hAnsi="Museo Sans 300"/>
          <w:lang w:val="es-CL"/>
        </w:rPr>
        <w:t>la</w:t>
      </w:r>
      <w:r>
        <w:rPr>
          <w:rFonts w:ascii="Museo Sans 300" w:hAnsi="Museo Sans 300"/>
          <w:lang w:val="es-CL"/>
        </w:rPr>
        <w:t xml:space="preserve"> parcela </w:t>
      </w:r>
      <w:r w:rsidRPr="00375627">
        <w:rPr>
          <w:rFonts w:ascii="Museo Sans 300" w:hAnsi="Museo Sans 300"/>
          <w:lang w:val="es-CL"/>
        </w:rPr>
        <w:t xml:space="preserve">número 411/20, y las Descripciones Técnicas de las áreas que no fueron expropiadas por FINATA, por ser información inexistente, </w:t>
      </w:r>
      <w:r w:rsidRPr="00375627">
        <w:rPr>
          <w:rFonts w:ascii="Museo Sans 300" w:hAnsi="Museo Sans 300"/>
          <w:lang w:val="es-SV"/>
        </w:rPr>
        <w:t xml:space="preserve">según lo expuesto por el </w:t>
      </w:r>
      <w:r w:rsidRPr="00375627">
        <w:rPr>
          <w:rFonts w:ascii="Museo Sans 300" w:hAnsi="Museo Sans 300"/>
        </w:rPr>
        <w:t xml:space="preserve">Departamento de Recuperación y Adjudicación de Inmuebles </w:t>
      </w:r>
      <w:proofErr w:type="spellStart"/>
      <w:r w:rsidRPr="00375627">
        <w:rPr>
          <w:rFonts w:ascii="Museo Sans 300" w:hAnsi="Museo Sans 300"/>
        </w:rPr>
        <w:t>Finata</w:t>
      </w:r>
      <w:proofErr w:type="spellEnd"/>
      <w:r w:rsidRPr="00375627">
        <w:rPr>
          <w:rFonts w:ascii="Museo Sans 300" w:hAnsi="Museo Sans 300"/>
        </w:rPr>
        <w:t>-Banco de Tierras</w:t>
      </w:r>
      <w:r w:rsidRPr="00375627">
        <w:rPr>
          <w:rFonts w:ascii="Museo Sans 300" w:hAnsi="Museo Sans 300"/>
          <w:lang w:val="es-SV"/>
        </w:rPr>
        <w:t>;</w:t>
      </w:r>
      <w:r w:rsidRPr="00375627">
        <w:rPr>
          <w:rFonts w:ascii="Museo Sans 300" w:hAnsi="Museo Sans 300"/>
          <w:lang w:val="es-CL"/>
        </w:rPr>
        <w:t xml:space="preserve"> </w:t>
      </w:r>
      <w:r w:rsidRPr="00375627">
        <w:rPr>
          <w:rFonts w:ascii="Museo Sans 300" w:hAnsi="Museo Sans 300"/>
          <w:b/>
          <w:lang w:val="es-CL"/>
        </w:rPr>
        <w:t>C</w:t>
      </w:r>
      <w:r w:rsidRPr="00375627">
        <w:rPr>
          <w:rFonts w:ascii="Museo Sans 300" w:hAnsi="Museo Sans 300"/>
          <w:b/>
        </w:rPr>
        <w:t xml:space="preserve">) </w:t>
      </w:r>
      <w:r w:rsidRPr="00375627">
        <w:rPr>
          <w:rFonts w:ascii="Museo Sans 300" w:hAnsi="Museo Sans 300"/>
        </w:rPr>
        <w:t xml:space="preserve">Notificar lo resuelto al señor </w:t>
      </w:r>
      <w:r>
        <w:rPr>
          <w:rFonts w:ascii="Museo Sans 300" w:hAnsi="Museo Sans 300"/>
        </w:rPr>
        <w:t>-----------</w:t>
      </w:r>
      <w:bookmarkStart w:id="0" w:name="_GoBack"/>
      <w:bookmarkEnd w:id="0"/>
      <w:r w:rsidRPr="00375627">
        <w:rPr>
          <w:rFonts w:ascii="Museo Sans 300" w:hAnsi="Museo Sans 300"/>
        </w:rPr>
        <w:t>, haciéndole saber que le queda expedito el Recurso de Apelación en la forma y plazo que establece la Ley de Acceso a la Información Pública. Notifíquese.</w:t>
      </w:r>
    </w:p>
    <w:p w:rsidR="00231201" w:rsidRPr="00375627" w:rsidRDefault="00231201" w:rsidP="00231201">
      <w:pPr>
        <w:spacing w:line="360" w:lineRule="auto"/>
        <w:jc w:val="both"/>
        <w:rPr>
          <w:rFonts w:ascii="Museo Sans 300" w:hAnsi="Museo Sans 300"/>
        </w:rPr>
      </w:pPr>
    </w:p>
    <w:p w:rsidR="00231201" w:rsidRPr="00375627" w:rsidRDefault="00231201" w:rsidP="00231201">
      <w:pPr>
        <w:spacing w:line="360" w:lineRule="auto"/>
        <w:jc w:val="both"/>
        <w:rPr>
          <w:rFonts w:ascii="Museo Sans 300" w:hAnsi="Museo Sans 300"/>
        </w:rPr>
      </w:pPr>
    </w:p>
    <w:p w:rsidR="00231201" w:rsidRPr="00375627" w:rsidRDefault="00231201" w:rsidP="00231201">
      <w:pPr>
        <w:spacing w:line="360" w:lineRule="auto"/>
        <w:jc w:val="both"/>
        <w:rPr>
          <w:rFonts w:ascii="Museo Sans 300" w:hAnsi="Museo Sans 300"/>
        </w:rPr>
      </w:pPr>
    </w:p>
    <w:p w:rsidR="00231201" w:rsidRPr="00375627" w:rsidRDefault="00231201" w:rsidP="00231201">
      <w:pPr>
        <w:spacing w:line="360" w:lineRule="auto"/>
        <w:jc w:val="both"/>
        <w:rPr>
          <w:rFonts w:ascii="Museo Sans 300" w:hAnsi="Museo Sans 300"/>
        </w:rPr>
      </w:pPr>
    </w:p>
    <w:p w:rsidR="00231201" w:rsidRPr="00375627" w:rsidRDefault="00231201" w:rsidP="00231201">
      <w:pPr>
        <w:contextualSpacing/>
        <w:rPr>
          <w:rFonts w:ascii="Bembo Std" w:hAnsi="Bembo Std"/>
          <w:b/>
        </w:rPr>
      </w:pPr>
      <w:r w:rsidRPr="00375627">
        <w:rPr>
          <w:rFonts w:ascii="Bembo Std" w:hAnsi="Bembo Std"/>
          <w:b/>
        </w:rPr>
        <w:t xml:space="preserve">                         FRANCISCO ANTONIO ORELLANA ORTIZ</w:t>
      </w:r>
    </w:p>
    <w:p w:rsidR="00231201" w:rsidRPr="00375627" w:rsidRDefault="00231201" w:rsidP="00231201">
      <w:r w:rsidRPr="00375627">
        <w:rPr>
          <w:rFonts w:ascii="Bembo Std" w:hAnsi="Bembo Std"/>
          <w:b/>
        </w:rPr>
        <w:t xml:space="preserve">                           OFICIAL DE INFORMACIÓN INTERINO</w:t>
      </w:r>
    </w:p>
    <w:p w:rsidR="00231201" w:rsidRPr="00375627" w:rsidRDefault="00231201" w:rsidP="00231201"/>
    <w:p w:rsidR="00231201" w:rsidRPr="00544C9C" w:rsidRDefault="00231201" w:rsidP="00231201">
      <w:pPr>
        <w:spacing w:line="360" w:lineRule="auto"/>
        <w:jc w:val="both"/>
      </w:pPr>
    </w:p>
    <w:p w:rsidR="00BA6F94" w:rsidRPr="00231201" w:rsidRDefault="002C1E06" w:rsidP="00231201"/>
    <w:sectPr w:rsidR="00BA6F94" w:rsidRPr="00231201" w:rsidSect="00231201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E06" w:rsidRDefault="002C1E06" w:rsidP="00F32ABE">
      <w:r>
        <w:separator/>
      </w:r>
    </w:p>
  </w:endnote>
  <w:endnote w:type="continuationSeparator" w:id="0">
    <w:p w:rsidR="002C1E06" w:rsidRDefault="002C1E06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E06" w:rsidRDefault="002C1E06" w:rsidP="00F32ABE">
      <w:r>
        <w:separator/>
      </w:r>
    </w:p>
  </w:footnote>
  <w:footnote w:type="continuationSeparator" w:id="0">
    <w:p w:rsidR="002C1E06" w:rsidRDefault="002C1E06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C1E0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C1E0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A4FF8"/>
    <w:rsid w:val="001D28CB"/>
    <w:rsid w:val="00231201"/>
    <w:rsid w:val="002C1E06"/>
    <w:rsid w:val="002C2DC0"/>
    <w:rsid w:val="004757BE"/>
    <w:rsid w:val="006D0AC0"/>
    <w:rsid w:val="007008DC"/>
    <w:rsid w:val="0080366B"/>
    <w:rsid w:val="008562FD"/>
    <w:rsid w:val="00936B39"/>
    <w:rsid w:val="00A24C1D"/>
    <w:rsid w:val="00B779EC"/>
    <w:rsid w:val="00BC0E23"/>
    <w:rsid w:val="00BE1A7E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2020-10-19T20:24:00Z</dcterms:created>
  <dcterms:modified xsi:type="dcterms:W3CDTF">2020-10-19T20:24:00Z</dcterms:modified>
</cp:coreProperties>
</file>