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9A" w:rsidRPr="005900F8" w:rsidRDefault="0080639A" w:rsidP="0080639A">
      <w:pPr>
        <w:contextualSpacing/>
        <w:jc w:val="right"/>
        <w:rPr>
          <w:rFonts w:ascii="Museo Sans 300" w:hAnsi="Museo Sans 300"/>
          <w:b/>
          <w:sz w:val="16"/>
          <w:szCs w:val="16"/>
        </w:rPr>
      </w:pPr>
      <w:bookmarkStart w:id="0" w:name="_GoBack"/>
      <w:bookmarkEnd w:id="0"/>
      <w:r>
        <w:rPr>
          <w:rFonts w:ascii="Museo Sans 300" w:hAnsi="Museo Sans 300"/>
          <w:b/>
          <w:sz w:val="16"/>
          <w:szCs w:val="16"/>
        </w:rPr>
        <w:t>RESOLUCIÓN 12</w:t>
      </w:r>
      <w:r w:rsidRPr="005900F8">
        <w:rPr>
          <w:rFonts w:ascii="Museo Sans 300" w:hAnsi="Museo Sans 300"/>
          <w:b/>
          <w:sz w:val="16"/>
          <w:szCs w:val="16"/>
        </w:rPr>
        <w:t>-20</w:t>
      </w:r>
      <w:r>
        <w:rPr>
          <w:rFonts w:ascii="Museo Sans 300" w:hAnsi="Museo Sans 300"/>
          <w:b/>
          <w:sz w:val="16"/>
          <w:szCs w:val="16"/>
        </w:rPr>
        <w:t>20</w:t>
      </w:r>
    </w:p>
    <w:p w:rsidR="0080639A" w:rsidRPr="005900F8" w:rsidRDefault="0080639A" w:rsidP="0080639A">
      <w:pPr>
        <w:contextualSpacing/>
        <w:jc w:val="right"/>
        <w:rPr>
          <w:rFonts w:ascii="Museo Sans 300" w:hAnsi="Museo Sans 300"/>
          <w:b/>
          <w:color w:val="A6A6A6" w:themeColor="background1" w:themeShade="A6"/>
          <w:sz w:val="16"/>
          <w:szCs w:val="16"/>
        </w:rPr>
      </w:pPr>
      <w:r>
        <w:rPr>
          <w:rFonts w:ascii="Museo Sans 300" w:hAnsi="Museo Sans 300"/>
          <w:b/>
          <w:color w:val="A6A6A6" w:themeColor="background1" w:themeShade="A6"/>
          <w:sz w:val="16"/>
          <w:szCs w:val="16"/>
        </w:rPr>
        <w:t>SOLICITUD: ISTA-2020-0013</w:t>
      </w:r>
    </w:p>
    <w:p w:rsidR="0080639A" w:rsidRDefault="0080639A" w:rsidP="0080639A">
      <w:pPr>
        <w:spacing w:line="360" w:lineRule="auto"/>
        <w:contextualSpacing/>
        <w:jc w:val="both"/>
        <w:rPr>
          <w:rFonts w:ascii="Museo Sans 300" w:hAnsi="Museo Sans 300"/>
          <w:sz w:val="22"/>
          <w:szCs w:val="22"/>
        </w:rPr>
      </w:pPr>
    </w:p>
    <w:p w:rsidR="0080639A" w:rsidRPr="00340D51" w:rsidRDefault="0080639A" w:rsidP="0080639A">
      <w:pPr>
        <w:spacing w:line="360" w:lineRule="auto"/>
        <w:contextualSpacing/>
        <w:jc w:val="both"/>
        <w:rPr>
          <w:rFonts w:ascii="Museo Sans 300" w:hAnsi="Museo Sans 300"/>
        </w:rPr>
      </w:pPr>
      <w:r w:rsidRPr="00340D51">
        <w:rPr>
          <w:rFonts w:ascii="Museo Sans 300" w:hAnsi="Museo Sans 300"/>
        </w:rPr>
        <w:t>En la ciudad y departamento de San Salvador, a las once horas con cincuenta y seis  minutos del día doce de marzo del año dos mil veinte.</w:t>
      </w:r>
    </w:p>
    <w:p w:rsidR="0080639A" w:rsidRPr="00340D51" w:rsidRDefault="0080639A" w:rsidP="0080639A">
      <w:pPr>
        <w:spacing w:line="360" w:lineRule="auto"/>
        <w:contextualSpacing/>
        <w:jc w:val="both"/>
        <w:rPr>
          <w:rFonts w:ascii="Museo Sans 300" w:hAnsi="Museo Sans 300"/>
        </w:rPr>
      </w:pPr>
    </w:p>
    <w:p w:rsidR="0080639A" w:rsidRPr="00340D51" w:rsidRDefault="0080639A" w:rsidP="0080639A">
      <w:pPr>
        <w:spacing w:line="360" w:lineRule="auto"/>
        <w:jc w:val="both"/>
        <w:rPr>
          <w:rFonts w:ascii="Museo Sans 300" w:hAnsi="Museo Sans 300"/>
        </w:rPr>
      </w:pPr>
      <w:r w:rsidRPr="00340D51">
        <w:rPr>
          <w:rFonts w:ascii="Museo Sans 300" w:hAnsi="Museo Sans 300"/>
        </w:rPr>
        <w:t xml:space="preserve">Con vista de la solicitud de información presentada a las a las diez horas con veinticinco minutos del día seis de marzo del año dos mil veinte, por los señores </w:t>
      </w:r>
      <w:r>
        <w:rPr>
          <w:rFonts w:ascii="Museo Sans 300" w:hAnsi="Museo Sans 300"/>
          <w:lang w:val="es-SV"/>
        </w:rPr>
        <w:t>------------</w:t>
      </w:r>
      <w:r w:rsidRPr="00340D51">
        <w:rPr>
          <w:rFonts w:ascii="Museo Sans 300" w:hAnsi="Museo Sans 300"/>
        </w:rPr>
        <w:t xml:space="preserve">, registrada por esta Unidad bajo el No ISTA-2020-0013, en la que requieren: </w:t>
      </w:r>
      <w:r w:rsidRPr="00340D51">
        <w:rPr>
          <w:rFonts w:ascii="Museo Sans 300" w:hAnsi="Museo Sans 300"/>
          <w:i/>
        </w:rPr>
        <w:t>“1) Reporte de retenciones y/o descuentos realizados a empleados y funcionarios d</w:t>
      </w:r>
      <w:r w:rsidRPr="00340D51">
        <w:rPr>
          <w:rFonts w:ascii="Museo Sans 300" w:hAnsi="Museo Sans 300"/>
          <w:i/>
          <w:lang w:val="es-SV"/>
        </w:rPr>
        <w:t xml:space="preserve">el </w:t>
      </w:r>
      <w:r w:rsidRPr="00340D51">
        <w:rPr>
          <w:rFonts w:ascii="Museo Sans 300" w:hAnsi="Museo Sans 300"/>
          <w:bCs/>
          <w:i/>
          <w:lang w:val="es-SV"/>
        </w:rPr>
        <w:t xml:space="preserve">Instituto Salvadoreño de Transformación Agraria reflejados en planilla, </w:t>
      </w:r>
      <w:r w:rsidRPr="00340D51">
        <w:rPr>
          <w:rFonts w:ascii="Museo Sans 300" w:hAnsi="Museo Sans 300"/>
          <w:i/>
          <w:lang w:val="es-SV"/>
        </w:rPr>
        <w:t>en concepto de donaciones voluntarias, aportaciones o cuotas partidarias para partidos del año 2019. La información deberá contener: el número de retenciones o descuentos realizados, el número de empleados sujetos a estas retenciones o descuentos, el partido hacia dónde fueron transferidos las retenciones o descuentos, así como sus respectivos montos mensuales y anuales. 2) Informe de cualquier otra partida o cuenta relacionada con una aportación voluntaria u obligatoria, ya sea eventual o permanente que vaya hacia un partido político con el propósito de financiarlo. La información deberá contener: el número de aportes realizados, el número de empleados sujetos a esos aportes, el partido hacia dónde fueron transferidos los fondos, así como sus respectivos montos mensuales y anuales correspondientes al año 2019. 3) Versión pública de la planilla de sueldos y salarios del Instituto Salvadoreño de Transformación Agraria del año 2019, desagregada por mes. 4) Detalle de otro tipo de mecanismo de aportación que realizan los empleados y funcionarios del Instituto Salvadoreño de Transformación Agraria a partidos políticos por un medio distinto a la planilla. Deberá indicarse el cargo del empleado o funcionario encargado de recibir dicha aportación</w:t>
      </w:r>
      <w:r w:rsidRPr="00340D51">
        <w:rPr>
          <w:rFonts w:ascii="Museo Sans 300" w:hAnsi="Museo Sans 300"/>
          <w:i/>
        </w:rPr>
        <w:t xml:space="preserve">”; </w:t>
      </w:r>
      <w:r w:rsidRPr="00340D51">
        <w:rPr>
          <w:rFonts w:ascii="Museo Sans 300" w:hAnsi="Museo Sans 300"/>
          <w:b/>
        </w:rPr>
        <w:t>y CONSIDERANDO:</w:t>
      </w:r>
    </w:p>
    <w:p w:rsidR="0080639A" w:rsidRPr="004472D8" w:rsidRDefault="0080639A" w:rsidP="0080639A">
      <w:pPr>
        <w:spacing w:line="360" w:lineRule="auto"/>
        <w:jc w:val="both"/>
        <w:rPr>
          <w:rFonts w:ascii="Museo Sans 300" w:hAnsi="Museo Sans 300"/>
          <w:b/>
          <w:sz w:val="22"/>
          <w:szCs w:val="22"/>
        </w:rPr>
      </w:pPr>
    </w:p>
    <w:p w:rsidR="0080639A" w:rsidRPr="00340D51" w:rsidRDefault="0080639A" w:rsidP="0080639A">
      <w:pPr>
        <w:spacing w:line="360" w:lineRule="auto"/>
        <w:jc w:val="both"/>
        <w:rPr>
          <w:rFonts w:ascii="Museo Sans 300" w:hAnsi="Museo Sans 300"/>
        </w:rPr>
      </w:pPr>
      <w:r w:rsidRPr="00340D51">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responder al requerimiento.</w:t>
      </w:r>
    </w:p>
    <w:p w:rsidR="0080639A" w:rsidRPr="00340D51" w:rsidRDefault="0080639A" w:rsidP="0080639A">
      <w:pPr>
        <w:spacing w:line="360" w:lineRule="auto"/>
        <w:jc w:val="both"/>
        <w:rPr>
          <w:rFonts w:ascii="Museo Sans 300" w:hAnsi="Museo Sans 300"/>
        </w:rPr>
      </w:pPr>
    </w:p>
    <w:p w:rsidR="0080639A" w:rsidRPr="00340D51" w:rsidRDefault="0080639A" w:rsidP="0080639A">
      <w:pPr>
        <w:spacing w:line="360" w:lineRule="auto"/>
        <w:jc w:val="both"/>
        <w:rPr>
          <w:rFonts w:ascii="Museo Sans 300" w:hAnsi="Museo Sans 300"/>
          <w:lang w:val="es-SV"/>
        </w:rPr>
      </w:pPr>
      <w:r w:rsidRPr="00340D51">
        <w:rPr>
          <w:rFonts w:ascii="Museo Sans 300" w:hAnsi="Museo Sans 300"/>
        </w:rPr>
        <w:t>II) Por medio de la referencia GRH-00-165-2020 la Gerencia de Recursos Humanos</w:t>
      </w:r>
      <w:r w:rsidRPr="00340D51">
        <w:rPr>
          <w:rFonts w:ascii="Museo Sans 300" w:hAnsi="Museo Sans 300"/>
          <w:lang w:val="es-SV"/>
        </w:rPr>
        <w:t xml:space="preserve">, manifiesta que en relación a las peticiones 1, 2 y 4, lo solicitado es inexistente de conformidad al artículo 73 de la Ley de Acceso a la Información Pública, por el  motivo que no se posee registros en </w:t>
      </w:r>
      <w:r>
        <w:rPr>
          <w:rFonts w:ascii="Museo Sans 300" w:hAnsi="Museo Sans 300"/>
          <w:lang w:val="es-SV"/>
        </w:rPr>
        <w:t>sus</w:t>
      </w:r>
      <w:r w:rsidRPr="00340D51">
        <w:rPr>
          <w:rFonts w:ascii="Museo Sans 300" w:hAnsi="Museo Sans 300"/>
          <w:lang w:val="es-SV"/>
        </w:rPr>
        <w:t xml:space="preserve"> archivos y por lo tanto no es posible entregar la información requerida; con relación a la petición </w:t>
      </w:r>
      <w:r>
        <w:rPr>
          <w:rFonts w:ascii="Museo Sans 300" w:hAnsi="Museo Sans 300"/>
          <w:lang w:val="es-SV"/>
        </w:rPr>
        <w:t>3</w:t>
      </w:r>
      <w:r w:rsidRPr="00340D51">
        <w:rPr>
          <w:rFonts w:ascii="Museo Sans 300" w:hAnsi="Museo Sans 300"/>
          <w:lang w:val="es-SV"/>
        </w:rPr>
        <w:t xml:space="preserve">, se brinda la información solicitada del año 2019 en versión pública de conformidad al artículo 30 de la precitada ley, aclarando que la aludida información no se </w:t>
      </w:r>
      <w:r>
        <w:rPr>
          <w:rFonts w:ascii="Museo Sans 300" w:hAnsi="Museo Sans 300"/>
          <w:lang w:val="es-SV"/>
        </w:rPr>
        <w:t>proporciona</w:t>
      </w:r>
      <w:r w:rsidRPr="00340D51">
        <w:rPr>
          <w:rFonts w:ascii="Museo Sans 300" w:hAnsi="Museo Sans 300"/>
          <w:lang w:val="es-SV"/>
        </w:rPr>
        <w:t xml:space="preserve"> por mes, porque dicha Gerencia </w:t>
      </w:r>
      <w:r>
        <w:rPr>
          <w:rFonts w:ascii="Museo Sans 300" w:hAnsi="Museo Sans 300"/>
          <w:lang w:val="es-SV"/>
        </w:rPr>
        <w:t xml:space="preserve">la </w:t>
      </w:r>
      <w:r w:rsidRPr="00340D51">
        <w:rPr>
          <w:rFonts w:ascii="Museo Sans 300" w:hAnsi="Museo Sans 300"/>
          <w:lang w:val="es-SV"/>
        </w:rPr>
        <w:t xml:space="preserve">elabora de manera anual, por lo cual se </w:t>
      </w:r>
      <w:r>
        <w:rPr>
          <w:rFonts w:ascii="Museo Sans 300" w:hAnsi="Museo Sans 300"/>
          <w:lang w:val="es-SV"/>
        </w:rPr>
        <w:t>pone a disposición</w:t>
      </w:r>
      <w:r w:rsidRPr="00340D51">
        <w:rPr>
          <w:rFonts w:ascii="Museo Sans 300" w:hAnsi="Museo Sans 300"/>
          <w:lang w:val="es-SV"/>
        </w:rPr>
        <w:t xml:space="preserve"> como </w:t>
      </w:r>
      <w:r>
        <w:rPr>
          <w:rFonts w:ascii="Museo Sans 300" w:hAnsi="Museo Sans 300"/>
          <w:lang w:val="es-SV"/>
        </w:rPr>
        <w:t xml:space="preserve">ha sido </w:t>
      </w:r>
      <w:r w:rsidRPr="00340D51">
        <w:rPr>
          <w:rFonts w:ascii="Museo Sans 300" w:hAnsi="Museo Sans 300"/>
          <w:lang w:val="es-SV"/>
        </w:rPr>
        <w:t>genera</w:t>
      </w:r>
      <w:r>
        <w:rPr>
          <w:rFonts w:ascii="Museo Sans 300" w:hAnsi="Museo Sans 300"/>
          <w:lang w:val="es-SV"/>
        </w:rPr>
        <w:t>d</w:t>
      </w:r>
      <w:r w:rsidRPr="00340D51">
        <w:rPr>
          <w:rFonts w:ascii="Museo Sans 300" w:hAnsi="Museo Sans 300"/>
          <w:lang w:val="es-SV"/>
        </w:rPr>
        <w:t>a.</w:t>
      </w:r>
    </w:p>
    <w:p w:rsidR="0080639A" w:rsidRPr="00340D51" w:rsidRDefault="0080639A" w:rsidP="0080639A">
      <w:pPr>
        <w:spacing w:line="360" w:lineRule="auto"/>
        <w:jc w:val="both"/>
        <w:rPr>
          <w:rFonts w:ascii="Museo Sans 300" w:hAnsi="Museo Sans 300"/>
          <w:lang w:val="es-SV"/>
        </w:rPr>
      </w:pPr>
    </w:p>
    <w:p w:rsidR="0080639A" w:rsidRPr="00340D51" w:rsidRDefault="0080639A" w:rsidP="0080639A">
      <w:pPr>
        <w:spacing w:line="360" w:lineRule="auto"/>
        <w:jc w:val="both"/>
        <w:rPr>
          <w:rFonts w:ascii="Museo Sans 300" w:hAnsi="Museo Sans 300"/>
        </w:rPr>
      </w:pPr>
      <w:r w:rsidRPr="00340D51">
        <w:rPr>
          <w:rFonts w:ascii="Museo Sans 300" w:hAnsi="Museo Sans 300"/>
          <w:lang w:val="es-SV"/>
        </w:rPr>
        <w:t xml:space="preserve"> </w:t>
      </w:r>
      <w:r w:rsidRPr="00340D51">
        <w:rPr>
          <w:rFonts w:ascii="Museo Sans 300" w:hAnsi="Museo Sans 300"/>
        </w:rPr>
        <w:t xml:space="preserve">III) Conforme al Artículo citado (73 LAIP) cuando la información solicitada no se encuentre en los archivos de la unidad administrativa, deberá mediante oficio hacer constar tal circunstancia para que el Oficial de Información tome las medidas pertinentes para localizar en la dependencia o unidad la información solicitada; sin embargo, del informe se determina que la información no ha sido generada porque no se </w:t>
      </w:r>
      <w:r w:rsidRPr="00340D51">
        <w:rPr>
          <w:rFonts w:ascii="Museo Sans 300" w:hAnsi="Museo Sans 300"/>
          <w:lang w:val="es-SV"/>
        </w:rPr>
        <w:t xml:space="preserve">posee registros en los archivos de dicha Gerencia. </w:t>
      </w:r>
    </w:p>
    <w:p w:rsidR="0080639A" w:rsidRPr="00340D51" w:rsidRDefault="0080639A" w:rsidP="0080639A">
      <w:pPr>
        <w:spacing w:line="360" w:lineRule="auto"/>
        <w:jc w:val="both"/>
        <w:rPr>
          <w:rFonts w:ascii="Museo Sans 300" w:hAnsi="Museo Sans 300"/>
        </w:rPr>
      </w:pPr>
    </w:p>
    <w:p w:rsidR="0080639A" w:rsidRDefault="0080639A" w:rsidP="0080639A">
      <w:pPr>
        <w:spacing w:line="360" w:lineRule="auto"/>
        <w:jc w:val="both"/>
        <w:rPr>
          <w:rFonts w:ascii="Museo Sans 300" w:hAnsi="Museo Sans 300"/>
        </w:rPr>
      </w:pPr>
      <w:r w:rsidRPr="00340D51">
        <w:rPr>
          <w:rFonts w:ascii="Museo Sans 300" w:hAnsi="Museo Sans 300"/>
          <w:b/>
          <w:lang w:val="es-SV"/>
        </w:rPr>
        <w:t>POR TANTO:</w:t>
      </w:r>
      <w:r w:rsidRPr="00340D51">
        <w:rPr>
          <w:rFonts w:ascii="Museo Sans 300" w:hAnsi="Museo Sans 300"/>
          <w:lang w:val="es-SV"/>
        </w:rPr>
        <w:t xml:space="preserve"> Con base a los Artículo 30, 72 y 73 de la Ley de Acceso a la Información Pública, y Art. 56 de su Reglamento, </w:t>
      </w:r>
      <w:r w:rsidRPr="00340D51">
        <w:rPr>
          <w:rFonts w:ascii="Museo Sans 300" w:hAnsi="Museo Sans 300"/>
          <w:b/>
          <w:lang w:val="es-SV"/>
        </w:rPr>
        <w:t>SE RESUELVE</w:t>
      </w:r>
      <w:r w:rsidRPr="00340D51">
        <w:rPr>
          <w:rFonts w:ascii="Museo Sans 300" w:hAnsi="Museo Sans 300"/>
          <w:lang w:val="es-SV"/>
        </w:rPr>
        <w:t xml:space="preserve">: A) Que la información solicitada en los numerales 1, 2 y 4, es inexistente porque </w:t>
      </w:r>
      <w:r w:rsidRPr="00340D51">
        <w:rPr>
          <w:rFonts w:ascii="Museo Sans 300" w:hAnsi="Museo Sans 300"/>
        </w:rPr>
        <w:t xml:space="preserve">no se </w:t>
      </w:r>
      <w:r w:rsidRPr="00340D51">
        <w:rPr>
          <w:rFonts w:ascii="Museo Sans 300" w:hAnsi="Museo Sans 300"/>
          <w:lang w:val="es-SV"/>
        </w:rPr>
        <w:t xml:space="preserve">posee registros </w:t>
      </w:r>
      <w:r>
        <w:rPr>
          <w:rFonts w:ascii="Museo Sans 300" w:hAnsi="Museo Sans 300"/>
          <w:lang w:val="es-SV"/>
        </w:rPr>
        <w:t xml:space="preserve"> </w:t>
      </w:r>
      <w:r w:rsidRPr="00340D51">
        <w:rPr>
          <w:rFonts w:ascii="Museo Sans 300" w:hAnsi="Museo Sans 300"/>
          <w:lang w:val="es-SV"/>
        </w:rPr>
        <w:t xml:space="preserve">en </w:t>
      </w:r>
      <w:r>
        <w:rPr>
          <w:rFonts w:ascii="Museo Sans 300" w:hAnsi="Museo Sans 300"/>
          <w:lang w:val="es-SV"/>
        </w:rPr>
        <w:t xml:space="preserve"> </w:t>
      </w:r>
      <w:r w:rsidRPr="00340D51">
        <w:rPr>
          <w:rFonts w:ascii="Museo Sans 300" w:hAnsi="Museo Sans 300"/>
          <w:lang w:val="es-SV"/>
        </w:rPr>
        <w:t xml:space="preserve">los </w:t>
      </w:r>
      <w:r>
        <w:rPr>
          <w:rFonts w:ascii="Museo Sans 300" w:hAnsi="Museo Sans 300"/>
          <w:lang w:val="es-SV"/>
        </w:rPr>
        <w:t xml:space="preserve"> </w:t>
      </w:r>
      <w:r w:rsidRPr="00340D51">
        <w:rPr>
          <w:rFonts w:ascii="Museo Sans 300" w:hAnsi="Museo Sans 300"/>
          <w:lang w:val="es-SV"/>
        </w:rPr>
        <w:t xml:space="preserve">archivos </w:t>
      </w:r>
      <w:r>
        <w:rPr>
          <w:rFonts w:ascii="Museo Sans 300" w:hAnsi="Museo Sans 300"/>
          <w:lang w:val="es-SV"/>
        </w:rPr>
        <w:t xml:space="preserve"> </w:t>
      </w:r>
      <w:r w:rsidRPr="00340D51">
        <w:rPr>
          <w:rFonts w:ascii="Museo Sans 300" w:hAnsi="Museo Sans 300"/>
          <w:lang w:val="es-SV"/>
        </w:rPr>
        <w:t>de</w:t>
      </w:r>
      <w:r>
        <w:rPr>
          <w:rFonts w:ascii="Museo Sans 300" w:hAnsi="Museo Sans 300"/>
          <w:lang w:val="es-SV"/>
        </w:rPr>
        <w:t xml:space="preserve"> </w:t>
      </w:r>
      <w:r w:rsidRPr="00340D51">
        <w:rPr>
          <w:rFonts w:ascii="Museo Sans 300" w:hAnsi="Museo Sans 300"/>
          <w:lang w:val="es-SV"/>
        </w:rPr>
        <w:t xml:space="preserve"> la Gerencia de Recursos Humanos; B) </w:t>
      </w:r>
      <w:r w:rsidRPr="00340D51">
        <w:rPr>
          <w:rFonts w:ascii="Museo Sans 300" w:hAnsi="Museo Sans 300"/>
        </w:rPr>
        <w:t xml:space="preserve">Conceder el </w:t>
      </w:r>
    </w:p>
    <w:p w:rsidR="0080639A" w:rsidRPr="00255847" w:rsidRDefault="0080639A" w:rsidP="0080639A">
      <w:pPr>
        <w:spacing w:line="360" w:lineRule="auto"/>
        <w:jc w:val="both"/>
        <w:rPr>
          <w:rFonts w:ascii="Museo Sans 300" w:hAnsi="Museo Sans 300"/>
          <w:lang w:val="es-SV"/>
        </w:rPr>
      </w:pPr>
      <w:proofErr w:type="gramStart"/>
      <w:r w:rsidRPr="00340D51">
        <w:rPr>
          <w:rFonts w:ascii="Museo Sans 300" w:hAnsi="Museo Sans 300"/>
        </w:rPr>
        <w:lastRenderedPageBreak/>
        <w:t>acceso</w:t>
      </w:r>
      <w:proofErr w:type="gramEnd"/>
      <w:r w:rsidRPr="00340D51">
        <w:rPr>
          <w:rFonts w:ascii="Museo Sans 300" w:hAnsi="Museo Sans 300"/>
        </w:rPr>
        <w:t xml:space="preserve"> </w:t>
      </w:r>
      <w:r>
        <w:rPr>
          <w:rFonts w:ascii="Museo Sans 300" w:hAnsi="Museo Sans 300"/>
        </w:rPr>
        <w:t xml:space="preserve"> a </w:t>
      </w:r>
      <w:r w:rsidRPr="00340D51">
        <w:rPr>
          <w:rFonts w:ascii="Museo Sans 300" w:hAnsi="Museo Sans 300"/>
        </w:rPr>
        <w:t xml:space="preserve">la </w:t>
      </w:r>
      <w:r>
        <w:rPr>
          <w:rFonts w:ascii="Museo Sans 300" w:hAnsi="Museo Sans 300"/>
        </w:rPr>
        <w:t xml:space="preserve"> </w:t>
      </w:r>
      <w:r w:rsidRPr="00340D51">
        <w:rPr>
          <w:rFonts w:ascii="Museo Sans 300" w:hAnsi="Museo Sans 300"/>
        </w:rPr>
        <w:t xml:space="preserve">información </w:t>
      </w:r>
      <w:r>
        <w:rPr>
          <w:rFonts w:ascii="Museo Sans 300" w:hAnsi="Museo Sans 300"/>
        </w:rPr>
        <w:t xml:space="preserve"> solicitada en el numeral 3 por </w:t>
      </w:r>
      <w:r w:rsidRPr="00340D51">
        <w:rPr>
          <w:rFonts w:ascii="Museo Sans 300" w:hAnsi="Museo Sans 300"/>
        </w:rPr>
        <w:t>medi</w:t>
      </w:r>
      <w:r>
        <w:rPr>
          <w:rFonts w:ascii="Museo Sans 300" w:hAnsi="Museo Sans 300"/>
        </w:rPr>
        <w:t>o de</w:t>
      </w:r>
      <w:r w:rsidRPr="00340D51">
        <w:rPr>
          <w:rFonts w:ascii="Museo Sans 300" w:hAnsi="Museo Sans 300"/>
        </w:rPr>
        <w:t xml:space="preserve"> </w:t>
      </w:r>
      <w:r>
        <w:rPr>
          <w:rFonts w:ascii="Museo Sans 300" w:hAnsi="Museo Sans 300"/>
        </w:rPr>
        <w:t xml:space="preserve">archivo digital </w:t>
      </w:r>
      <w:r w:rsidRPr="00340D51">
        <w:rPr>
          <w:rFonts w:ascii="Museo Sans 300" w:hAnsi="Museo Sans 300"/>
        </w:rPr>
        <w:t>e</w:t>
      </w:r>
      <w:r>
        <w:rPr>
          <w:rFonts w:ascii="Museo Sans 300" w:hAnsi="Museo Sans 300"/>
        </w:rPr>
        <w:t xml:space="preserve">n </w:t>
      </w:r>
      <w:r w:rsidRPr="00340D51">
        <w:rPr>
          <w:rFonts w:ascii="Museo Sans 300" w:hAnsi="Museo Sans 300"/>
        </w:rPr>
        <w:t xml:space="preserve"> formato Excel, el cual será </w:t>
      </w:r>
      <w:r>
        <w:rPr>
          <w:rFonts w:ascii="Museo Sans 300" w:hAnsi="Museo Sans 300"/>
        </w:rPr>
        <w:t>remitido</w:t>
      </w:r>
      <w:r w:rsidRPr="00340D51">
        <w:rPr>
          <w:rFonts w:ascii="Museo Sans 300" w:hAnsi="Museo Sans 300"/>
        </w:rPr>
        <w:t xml:space="preserve"> por correo electrónico a solicitud de los peticionarios; C) </w:t>
      </w:r>
      <w:r w:rsidRPr="00340D51">
        <w:rPr>
          <w:rFonts w:ascii="Museo Sans 300" w:hAnsi="Museo Sans 300"/>
          <w:lang w:val="es-SV"/>
        </w:rPr>
        <w:t xml:space="preserve">Notificar lo resuelto a los señores </w:t>
      </w:r>
      <w:r>
        <w:rPr>
          <w:rFonts w:ascii="Museo Sans 300" w:hAnsi="Museo Sans 300"/>
          <w:lang w:val="es-SV"/>
        </w:rPr>
        <w:t>----------------</w:t>
      </w:r>
      <w:r w:rsidRPr="00340D51">
        <w:rPr>
          <w:rFonts w:ascii="Museo Sans 300" w:hAnsi="Museo Sans 300"/>
          <w:lang w:val="es-SV"/>
        </w:rPr>
        <w:t>, haciéndoles saber que les queda expedito el Recurso de Apelación en la forma y plazo que establece la Ley de Acceso a la Información Pública. Notifíquese</w:t>
      </w:r>
      <w:r w:rsidRPr="00340D51">
        <w:rPr>
          <w:rFonts w:ascii="Museo Sans 300" w:hAnsi="Museo Sans 300"/>
          <w:b/>
          <w:lang w:val="es-SV"/>
        </w:rPr>
        <w:t>.</w:t>
      </w:r>
    </w:p>
    <w:p w:rsidR="0080639A" w:rsidRPr="00B50350" w:rsidRDefault="0080639A" w:rsidP="0080639A">
      <w:pPr>
        <w:spacing w:line="360" w:lineRule="auto"/>
        <w:jc w:val="both"/>
        <w:rPr>
          <w:rFonts w:ascii="Museo Sans 300" w:hAnsi="Museo Sans 300"/>
          <w:b/>
          <w:sz w:val="22"/>
          <w:szCs w:val="22"/>
          <w:lang w:val="es-SV"/>
        </w:rPr>
      </w:pPr>
    </w:p>
    <w:p w:rsidR="0080639A" w:rsidRPr="004472D8" w:rsidRDefault="0080639A" w:rsidP="0080639A">
      <w:pPr>
        <w:spacing w:line="360" w:lineRule="auto"/>
        <w:jc w:val="both"/>
        <w:rPr>
          <w:rFonts w:ascii="Museo Sans 300" w:hAnsi="Museo Sans 300"/>
          <w:sz w:val="22"/>
          <w:szCs w:val="22"/>
        </w:rPr>
      </w:pPr>
    </w:p>
    <w:p w:rsidR="0080639A" w:rsidRPr="004472D8" w:rsidRDefault="0080639A" w:rsidP="0080639A">
      <w:pPr>
        <w:contextualSpacing/>
        <w:jc w:val="center"/>
        <w:rPr>
          <w:rFonts w:ascii="Museo Sans 300" w:hAnsi="Museo Sans 300"/>
          <w:b/>
          <w:sz w:val="22"/>
          <w:szCs w:val="22"/>
        </w:rPr>
      </w:pPr>
    </w:p>
    <w:p w:rsidR="0080639A" w:rsidRPr="004472D8" w:rsidRDefault="0080639A" w:rsidP="0080639A">
      <w:pPr>
        <w:contextualSpacing/>
        <w:jc w:val="center"/>
        <w:rPr>
          <w:rFonts w:ascii="Museo Sans 300" w:hAnsi="Museo Sans 300"/>
          <w:b/>
          <w:sz w:val="22"/>
          <w:szCs w:val="22"/>
        </w:rPr>
      </w:pPr>
    </w:p>
    <w:p w:rsidR="0080639A" w:rsidRPr="004472D8" w:rsidRDefault="0080639A" w:rsidP="0080639A">
      <w:pPr>
        <w:contextualSpacing/>
        <w:rPr>
          <w:rFonts w:ascii="Museo Sans 300" w:hAnsi="Museo Sans 300"/>
          <w:b/>
          <w:sz w:val="22"/>
          <w:szCs w:val="22"/>
        </w:rPr>
      </w:pPr>
      <w:r w:rsidRPr="004472D8">
        <w:rPr>
          <w:rFonts w:ascii="Museo Sans 300" w:hAnsi="Museo Sans 300"/>
          <w:b/>
          <w:sz w:val="22"/>
          <w:szCs w:val="22"/>
        </w:rPr>
        <w:t xml:space="preserve">      </w:t>
      </w:r>
    </w:p>
    <w:p w:rsidR="0080639A" w:rsidRPr="004472D8" w:rsidRDefault="0080639A" w:rsidP="0080639A">
      <w:pPr>
        <w:contextualSpacing/>
        <w:rPr>
          <w:rFonts w:ascii="Museo Sans 300" w:hAnsi="Museo Sans 300"/>
          <w:b/>
          <w:sz w:val="22"/>
          <w:szCs w:val="22"/>
        </w:rPr>
      </w:pPr>
      <w:r w:rsidRPr="004472D8">
        <w:rPr>
          <w:rFonts w:ascii="Museo Sans 300" w:hAnsi="Museo Sans 300"/>
          <w:b/>
          <w:sz w:val="22"/>
          <w:szCs w:val="22"/>
        </w:rPr>
        <w:t xml:space="preserve">                              </w:t>
      </w:r>
      <w:r>
        <w:rPr>
          <w:rFonts w:ascii="Museo Sans 300" w:hAnsi="Museo Sans 300"/>
          <w:b/>
          <w:sz w:val="22"/>
          <w:szCs w:val="22"/>
        </w:rPr>
        <w:t xml:space="preserve">  </w:t>
      </w:r>
      <w:r w:rsidRPr="004472D8">
        <w:rPr>
          <w:rFonts w:ascii="Museo Sans 300" w:hAnsi="Museo Sans 300"/>
          <w:b/>
          <w:sz w:val="22"/>
          <w:szCs w:val="22"/>
        </w:rPr>
        <w:t>FRANCISCO ANTONIO ORELLANA ORTIZ</w:t>
      </w:r>
    </w:p>
    <w:p w:rsidR="0080639A" w:rsidRPr="004472D8" w:rsidRDefault="0080639A" w:rsidP="0080639A">
      <w:pPr>
        <w:rPr>
          <w:rFonts w:ascii="Museo Sans 300" w:hAnsi="Museo Sans 300"/>
          <w:sz w:val="22"/>
          <w:szCs w:val="22"/>
        </w:rPr>
      </w:pPr>
      <w:r w:rsidRPr="004472D8">
        <w:rPr>
          <w:rFonts w:ascii="Museo Sans 300" w:hAnsi="Museo Sans 300"/>
          <w:b/>
          <w:sz w:val="22"/>
          <w:szCs w:val="22"/>
        </w:rPr>
        <w:t xml:space="preserve">                                 </w:t>
      </w:r>
      <w:r>
        <w:rPr>
          <w:rFonts w:ascii="Museo Sans 300" w:hAnsi="Museo Sans 300"/>
          <w:b/>
          <w:sz w:val="22"/>
          <w:szCs w:val="22"/>
        </w:rPr>
        <w:t xml:space="preserve"> </w:t>
      </w:r>
      <w:r w:rsidRPr="004472D8">
        <w:rPr>
          <w:rFonts w:ascii="Museo Sans 300" w:hAnsi="Museo Sans 300"/>
          <w:b/>
          <w:sz w:val="22"/>
          <w:szCs w:val="22"/>
        </w:rPr>
        <w:t>OFICIAL DE INFORMACIÓN INTERINO</w:t>
      </w:r>
    </w:p>
    <w:p w:rsidR="00BA6F94" w:rsidRPr="0080639A" w:rsidRDefault="00292C1B" w:rsidP="0080639A"/>
    <w:sectPr w:rsidR="00BA6F94" w:rsidRPr="0080639A" w:rsidSect="00231201">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C1B" w:rsidRDefault="00292C1B" w:rsidP="00F32ABE">
      <w:r>
        <w:separator/>
      </w:r>
    </w:p>
  </w:endnote>
  <w:endnote w:type="continuationSeparator" w:id="0">
    <w:p w:rsidR="00292C1B" w:rsidRDefault="00292C1B"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C1B" w:rsidRDefault="00292C1B" w:rsidP="00F32ABE">
      <w:r>
        <w:separator/>
      </w:r>
    </w:p>
  </w:footnote>
  <w:footnote w:type="continuationSeparator" w:id="0">
    <w:p w:rsidR="00292C1B" w:rsidRDefault="00292C1B"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2C1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2C1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46037"/>
    <w:rsid w:val="001A4FF8"/>
    <w:rsid w:val="001D28CB"/>
    <w:rsid w:val="00231201"/>
    <w:rsid w:val="00292C1B"/>
    <w:rsid w:val="002C2DC0"/>
    <w:rsid w:val="004757BE"/>
    <w:rsid w:val="006D0AC0"/>
    <w:rsid w:val="007008DC"/>
    <w:rsid w:val="0080366B"/>
    <w:rsid w:val="0080639A"/>
    <w:rsid w:val="008562FD"/>
    <w:rsid w:val="00936B39"/>
    <w:rsid w:val="00993F09"/>
    <w:rsid w:val="00A24C1D"/>
    <w:rsid w:val="00AC06DD"/>
    <w:rsid w:val="00B779EC"/>
    <w:rsid w:val="00BC0E23"/>
    <w:rsid w:val="00BE1A7E"/>
    <w:rsid w:val="00C00AF9"/>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3485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3</cp:revision>
  <dcterms:created xsi:type="dcterms:W3CDTF">2020-10-19T20:35:00Z</dcterms:created>
  <dcterms:modified xsi:type="dcterms:W3CDTF">2020-10-19T20:35:00Z</dcterms:modified>
</cp:coreProperties>
</file>