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2460" w:rsidRDefault="001A2460" w:rsidP="001A2460">
      <w:pPr>
        <w:ind w:left="2124" w:firstLine="708"/>
        <w:jc w:val="right"/>
        <w:rPr>
          <w:rFonts w:ascii="Museo Sans 300" w:hAnsi="Museo Sans 300"/>
          <w:b/>
          <w:sz w:val="18"/>
          <w:szCs w:val="18"/>
          <w:lang w:val="es-SV"/>
        </w:rPr>
      </w:pPr>
      <w:r>
        <w:rPr>
          <w:rFonts w:ascii="Museo Sans 300" w:hAnsi="Museo Sans 300"/>
          <w:b/>
          <w:sz w:val="18"/>
          <w:szCs w:val="18"/>
          <w:lang w:val="es-SV"/>
        </w:rPr>
        <w:t>RESOLUCIÓN 50-2020</w:t>
      </w:r>
    </w:p>
    <w:p w:rsidR="001A2460" w:rsidRDefault="001A2460" w:rsidP="001A2460">
      <w:pPr>
        <w:jc w:val="right"/>
        <w:rPr>
          <w:rFonts w:ascii="Museo Sans 300" w:hAnsi="Museo Sans 300"/>
          <w:sz w:val="18"/>
          <w:szCs w:val="18"/>
          <w:lang w:val="es-SV"/>
        </w:rPr>
      </w:pPr>
      <w:r>
        <w:rPr>
          <w:rFonts w:ascii="Museo Sans 300" w:hAnsi="Museo Sans 300"/>
          <w:sz w:val="18"/>
          <w:szCs w:val="18"/>
          <w:lang w:val="es-SV"/>
        </w:rPr>
        <w:t xml:space="preserve">                                                                 SOLICITUD ISTA-2020-0048</w:t>
      </w:r>
    </w:p>
    <w:p w:rsidR="001A2460" w:rsidRPr="00D37C4A" w:rsidRDefault="001A2460" w:rsidP="001A2460">
      <w:pPr>
        <w:jc w:val="right"/>
        <w:rPr>
          <w:rFonts w:ascii="Museo Sans 300" w:hAnsi="Museo Sans 300"/>
          <w:sz w:val="18"/>
          <w:szCs w:val="18"/>
          <w:lang w:val="es-SV"/>
        </w:rPr>
      </w:pPr>
    </w:p>
    <w:p w:rsidR="001A2460" w:rsidRPr="00355B03" w:rsidRDefault="001A2460" w:rsidP="001A2460">
      <w:pPr>
        <w:spacing w:line="276" w:lineRule="auto"/>
        <w:jc w:val="both"/>
        <w:rPr>
          <w:rFonts w:ascii="Museo Sans 300" w:hAnsi="Museo Sans 300"/>
          <w:sz w:val="21"/>
          <w:szCs w:val="21"/>
          <w:lang w:val="es-SV"/>
        </w:rPr>
      </w:pPr>
    </w:p>
    <w:p w:rsidR="001A2460" w:rsidRPr="00054C0E" w:rsidRDefault="001A2460" w:rsidP="001A2460">
      <w:pPr>
        <w:spacing w:line="276" w:lineRule="auto"/>
        <w:contextualSpacing/>
        <w:jc w:val="both"/>
        <w:rPr>
          <w:rFonts w:ascii="Museo Sans 300" w:hAnsi="Museo Sans 300"/>
          <w:sz w:val="22"/>
          <w:szCs w:val="22"/>
        </w:rPr>
      </w:pPr>
      <w:r w:rsidRPr="00054C0E">
        <w:rPr>
          <w:rFonts w:ascii="Museo Sans 300" w:hAnsi="Museo Sans 300"/>
          <w:sz w:val="22"/>
          <w:szCs w:val="22"/>
        </w:rPr>
        <w:t>En la Unidad de Acceso a la Información Pública del Instituto Salvadoreño de Transformación Agraria, ciudad y departamento de San Salvador, a las siete horas con cincuenta minutos del día ocho de diciembre del año dos mil veinte.</w:t>
      </w:r>
    </w:p>
    <w:p w:rsidR="001A2460" w:rsidRPr="00054C0E" w:rsidRDefault="001A2460" w:rsidP="001A2460">
      <w:pPr>
        <w:spacing w:line="276" w:lineRule="auto"/>
        <w:contextualSpacing/>
        <w:jc w:val="both"/>
        <w:rPr>
          <w:rFonts w:ascii="Museo Sans 300" w:hAnsi="Museo Sans 300"/>
          <w:sz w:val="22"/>
          <w:szCs w:val="22"/>
        </w:rPr>
      </w:pPr>
    </w:p>
    <w:p w:rsidR="001A2460" w:rsidRPr="00054C0E" w:rsidRDefault="001A2460" w:rsidP="001A2460">
      <w:pPr>
        <w:spacing w:line="276" w:lineRule="auto"/>
        <w:jc w:val="both"/>
        <w:rPr>
          <w:rFonts w:ascii="Museo Sans 100" w:hAnsi="Museo Sans 100"/>
          <w:b/>
          <w:sz w:val="22"/>
          <w:szCs w:val="22"/>
        </w:rPr>
      </w:pPr>
      <w:r w:rsidRPr="00054C0E">
        <w:rPr>
          <w:rFonts w:ascii="Museo Sans 300" w:hAnsi="Museo Sans 300"/>
          <w:sz w:val="22"/>
          <w:szCs w:val="22"/>
        </w:rPr>
        <w:t xml:space="preserve">Vista la solicitud de información recibida a las catorce horas con veintiún minutos del día dieciséis de noviembre de dos mil veinte, interpuesta por el señor </w:t>
      </w:r>
      <w:r w:rsidR="004B030D">
        <w:rPr>
          <w:rFonts w:ascii="Museo Sans 300" w:hAnsi="Museo Sans 300"/>
          <w:b/>
          <w:sz w:val="22"/>
          <w:szCs w:val="22"/>
        </w:rPr>
        <w:t>-----------------</w:t>
      </w:r>
      <w:r w:rsidRPr="00054C0E">
        <w:rPr>
          <w:rFonts w:ascii="Museo Sans 300" w:hAnsi="Museo Sans 300"/>
          <w:sz w:val="22"/>
          <w:szCs w:val="22"/>
        </w:rPr>
        <w:t xml:space="preserve">, registrada por esta Unidad bajo el No ISTA-2020-0048, en la que requiere: </w:t>
      </w:r>
      <w:r w:rsidRPr="00054C0E">
        <w:rPr>
          <w:rFonts w:ascii="Museo Sans 300" w:hAnsi="Museo Sans 300"/>
          <w:sz w:val="22"/>
          <w:szCs w:val="22"/>
          <w:lang w:val="es-SV"/>
        </w:rPr>
        <w:t>“”CERTIFICACIÓN DE EXPEDIENTE DE ACUERDO DE SESIÓN ORDINARIA N° 14-2018 DEL 30 DE JULIO DE 2018 A LA GERENCIA LEGAL Y DESARROLLO RURAL RELACIONADO A LA SOLICITUD O ESCRITO CON REFERENCIA RDC-00-03326-18.”””</w:t>
      </w:r>
      <w:r w:rsidRPr="00054C0E">
        <w:rPr>
          <w:rFonts w:ascii="Museo Sans 100" w:hAnsi="Museo Sans 100"/>
          <w:sz w:val="22"/>
          <w:szCs w:val="22"/>
        </w:rPr>
        <w:t xml:space="preserve">”; </w:t>
      </w:r>
      <w:r w:rsidRPr="00054C0E">
        <w:rPr>
          <w:rFonts w:ascii="Museo Sans 100" w:hAnsi="Museo Sans 100"/>
          <w:b/>
          <w:sz w:val="22"/>
          <w:szCs w:val="22"/>
        </w:rPr>
        <w:t>y CONSIDERANDO:</w:t>
      </w:r>
    </w:p>
    <w:p w:rsidR="001A2460" w:rsidRPr="00054C0E" w:rsidRDefault="001A2460" w:rsidP="001A2460">
      <w:pPr>
        <w:spacing w:line="276" w:lineRule="auto"/>
        <w:jc w:val="both"/>
        <w:rPr>
          <w:rFonts w:ascii="Museo Sans 100" w:hAnsi="Museo Sans 100"/>
          <w:b/>
          <w:sz w:val="22"/>
          <w:szCs w:val="22"/>
        </w:rPr>
      </w:pPr>
    </w:p>
    <w:p w:rsidR="001A2460" w:rsidRPr="00054C0E" w:rsidRDefault="001A2460" w:rsidP="001A2460">
      <w:pPr>
        <w:pStyle w:val="Prrafodelista"/>
        <w:numPr>
          <w:ilvl w:val="0"/>
          <w:numId w:val="1"/>
        </w:numPr>
        <w:spacing w:line="276" w:lineRule="auto"/>
        <w:jc w:val="both"/>
        <w:rPr>
          <w:rFonts w:ascii="Museo Sans 300" w:hAnsi="Museo Sans 300"/>
          <w:sz w:val="22"/>
          <w:szCs w:val="22"/>
        </w:rPr>
      </w:pPr>
      <w:r w:rsidRPr="00054C0E">
        <w:rPr>
          <w:rFonts w:ascii="Museo Sans 300" w:hAnsi="Museo Sans 300"/>
          <w:sz w:val="22"/>
          <w:szCs w:val="22"/>
        </w:rPr>
        <w:t>En fecha dieciocho de noviembre de dos mil veinte, la entonces Oficial de Información de este Instituto, realizó prevención a su solicitud, así “…siendo que su requerimiento es demasiado genérico es necesario que aclare si el expediente del cual solicita la copia certificada es del punto de acta emitido por la Junta Directiva en Sesión Ordinaria no. 14-2018 de fecha 30 de julio de 2018 y que lleva en sus archivos la Unidad de Asistencia a Junta Directiva u otro expediente que haya resultado de la instrucción emanada por dicho ente colegiado y que posiblemente haya sido generado por la Gerencia Legal o de Desarrollo Rural, a efecto de realizar la búsqueda de la información …”</w:t>
      </w:r>
    </w:p>
    <w:p w:rsidR="001A2460" w:rsidRPr="00054C0E" w:rsidRDefault="001A2460" w:rsidP="001A2460">
      <w:pPr>
        <w:pStyle w:val="Prrafodelista"/>
        <w:spacing w:line="276" w:lineRule="auto"/>
        <w:rPr>
          <w:rFonts w:ascii="Museo Sans 300" w:hAnsi="Museo Sans 300"/>
          <w:sz w:val="22"/>
          <w:szCs w:val="22"/>
        </w:rPr>
      </w:pPr>
    </w:p>
    <w:p w:rsidR="001A2460" w:rsidRPr="00054C0E" w:rsidRDefault="001A2460" w:rsidP="001A2460">
      <w:pPr>
        <w:pStyle w:val="Prrafodelista"/>
        <w:numPr>
          <w:ilvl w:val="0"/>
          <w:numId w:val="1"/>
        </w:numPr>
        <w:spacing w:line="276" w:lineRule="auto"/>
        <w:jc w:val="both"/>
        <w:rPr>
          <w:rFonts w:ascii="Museo Sans 300" w:hAnsi="Museo Sans 300"/>
          <w:sz w:val="22"/>
          <w:szCs w:val="22"/>
        </w:rPr>
      </w:pPr>
      <w:r w:rsidRPr="00054C0E">
        <w:rPr>
          <w:rFonts w:ascii="Museo Sans 300" w:hAnsi="Museo Sans 300"/>
          <w:sz w:val="22"/>
          <w:szCs w:val="22"/>
        </w:rPr>
        <w:t xml:space="preserve">En fecha veinticuatro de noviembre del año que transcurre, el peticionario dio respuesta a la referida prevención señalando:”… 1- EXPEDIENTE DE ESA SESIÓN ORDINARIA NO. 14-2018. 2-EXPEDIENTE ASOCIADO AL TRASPASO O ESCRITURACIÓN DE LA PORCIÓN DE TIERRA EL BARAJAL 1 A </w:t>
      </w:r>
      <w:r w:rsidR="004B030D">
        <w:rPr>
          <w:rFonts w:ascii="Museo Sans 300" w:hAnsi="Museo Sans 300"/>
          <w:sz w:val="22"/>
          <w:szCs w:val="22"/>
        </w:rPr>
        <w:t>--------------</w:t>
      </w:r>
      <w:r w:rsidRPr="00054C0E">
        <w:rPr>
          <w:rFonts w:ascii="Museo Sans 300" w:hAnsi="Museo Sans 300"/>
          <w:sz w:val="22"/>
          <w:szCs w:val="22"/>
        </w:rPr>
        <w:t>. QUE HAYA RESULTADO DE LA INSTRUCCIÓN EMANADA POR DICHO ENTE COLEGIADO DESDE MAYO 2009 HASTA MAYO 2020.”</w:t>
      </w:r>
    </w:p>
    <w:p w:rsidR="001A2460" w:rsidRPr="00054C0E" w:rsidRDefault="001A2460" w:rsidP="001A2460">
      <w:pPr>
        <w:pStyle w:val="Prrafodelista"/>
        <w:spacing w:line="276" w:lineRule="auto"/>
        <w:rPr>
          <w:rFonts w:ascii="Museo Sans 300" w:hAnsi="Museo Sans 300"/>
          <w:sz w:val="22"/>
          <w:szCs w:val="22"/>
        </w:rPr>
      </w:pPr>
    </w:p>
    <w:p w:rsidR="001A2460" w:rsidRPr="00054C0E" w:rsidRDefault="001A2460" w:rsidP="001A2460">
      <w:pPr>
        <w:pStyle w:val="Prrafodelista"/>
        <w:numPr>
          <w:ilvl w:val="0"/>
          <w:numId w:val="1"/>
        </w:numPr>
        <w:spacing w:line="276" w:lineRule="auto"/>
        <w:jc w:val="both"/>
        <w:rPr>
          <w:rFonts w:ascii="Museo Sans 300" w:hAnsi="Museo Sans 300"/>
          <w:sz w:val="22"/>
          <w:szCs w:val="22"/>
        </w:rPr>
      </w:pPr>
      <w:r w:rsidRPr="00054C0E">
        <w:rPr>
          <w:rFonts w:ascii="Museo Sans 300" w:hAnsi="Museo Sans 300"/>
          <w:sz w:val="22"/>
          <w:szCs w:val="22"/>
        </w:rPr>
        <w:t>Luego de admitir la solicitud de conformidad al procedimiento establecido en la Ley de Acceso a la Información Pública (LAIP), la misma fue transmitida a las unidades administrativas responsables de la información, a fin de que la localizaran, verificaran su clasificación y comunicaran la manera en que se encuentra disponible.</w:t>
      </w:r>
    </w:p>
    <w:p w:rsidR="001A2460" w:rsidRPr="00054C0E" w:rsidRDefault="001A2460" w:rsidP="001A2460">
      <w:pPr>
        <w:pStyle w:val="Prrafodelista"/>
        <w:spacing w:line="276" w:lineRule="auto"/>
        <w:rPr>
          <w:rFonts w:ascii="Museo Sans 300" w:hAnsi="Museo Sans 300"/>
          <w:sz w:val="22"/>
          <w:szCs w:val="22"/>
        </w:rPr>
      </w:pPr>
    </w:p>
    <w:p w:rsidR="001A2460" w:rsidRDefault="001A2460" w:rsidP="001A2460">
      <w:pPr>
        <w:pStyle w:val="Prrafodelista"/>
        <w:numPr>
          <w:ilvl w:val="0"/>
          <w:numId w:val="1"/>
        </w:numPr>
        <w:spacing w:line="276" w:lineRule="auto"/>
        <w:jc w:val="both"/>
        <w:rPr>
          <w:rFonts w:ascii="Museo Sans 300" w:hAnsi="Museo Sans 300"/>
          <w:sz w:val="22"/>
          <w:szCs w:val="22"/>
        </w:rPr>
        <w:sectPr w:rsidR="001A2460" w:rsidSect="00EB1D9C">
          <w:headerReference w:type="even" r:id="rId7"/>
          <w:headerReference w:type="default" r:id="rId8"/>
          <w:footerReference w:type="default" r:id="rId9"/>
          <w:headerReference w:type="first" r:id="rId10"/>
          <w:pgSz w:w="12240" w:h="15840"/>
          <w:pgMar w:top="2268" w:right="1469" w:bottom="1418" w:left="1701" w:header="709" w:footer="0" w:gutter="0"/>
          <w:cols w:space="708"/>
          <w:docGrid w:linePitch="360"/>
        </w:sectPr>
      </w:pPr>
    </w:p>
    <w:p w:rsidR="001A2460" w:rsidRPr="00054C0E" w:rsidRDefault="001A2460" w:rsidP="001A2460">
      <w:pPr>
        <w:pStyle w:val="Prrafodelista"/>
        <w:numPr>
          <w:ilvl w:val="0"/>
          <w:numId w:val="1"/>
        </w:numPr>
        <w:spacing w:line="276" w:lineRule="auto"/>
        <w:jc w:val="both"/>
        <w:rPr>
          <w:rFonts w:ascii="Museo Sans 300" w:hAnsi="Museo Sans 300"/>
          <w:sz w:val="22"/>
          <w:szCs w:val="22"/>
        </w:rPr>
      </w:pPr>
      <w:r w:rsidRPr="00054C0E">
        <w:rPr>
          <w:rFonts w:ascii="Museo Sans 300" w:hAnsi="Museo Sans 300"/>
          <w:sz w:val="22"/>
          <w:szCs w:val="22"/>
        </w:rPr>
        <w:lastRenderedPageBreak/>
        <w:t>Por medio de la referencia AJD-00-079-2020, la Unidad de Asistencia a Junta Directiva informó que lo solicitado no coincide con el contenido de la Sesión Ordinaria N° 14-2018 de fecha 30 de julio de 2018.</w:t>
      </w:r>
    </w:p>
    <w:p w:rsidR="001A2460" w:rsidRPr="00054C0E" w:rsidRDefault="001A2460" w:rsidP="001A2460">
      <w:pPr>
        <w:pStyle w:val="Prrafodelista"/>
        <w:rPr>
          <w:rFonts w:ascii="Museo Sans 300" w:hAnsi="Museo Sans 300"/>
          <w:sz w:val="22"/>
          <w:szCs w:val="22"/>
        </w:rPr>
      </w:pPr>
    </w:p>
    <w:p w:rsidR="001A2460" w:rsidRPr="00054C0E" w:rsidRDefault="001A2460" w:rsidP="001A2460">
      <w:pPr>
        <w:pStyle w:val="Prrafodelista"/>
        <w:numPr>
          <w:ilvl w:val="0"/>
          <w:numId w:val="1"/>
        </w:numPr>
        <w:spacing w:line="276" w:lineRule="auto"/>
        <w:jc w:val="both"/>
        <w:rPr>
          <w:rFonts w:ascii="Museo Sans 300" w:hAnsi="Museo Sans 300"/>
          <w:sz w:val="22"/>
          <w:szCs w:val="22"/>
        </w:rPr>
      </w:pPr>
      <w:r w:rsidRPr="00054C0E">
        <w:rPr>
          <w:rFonts w:ascii="Museo Sans 300" w:hAnsi="Museo Sans 300"/>
          <w:sz w:val="22"/>
          <w:szCs w:val="22"/>
        </w:rPr>
        <w:t xml:space="preserve">En fecha 07 de diciembre del año en curso, bajo la referencia GDR-02-0953-2020, la Gerencia de Desarrollo Rural, informa: que se verificó la referencia RDC-00-03326-18, y dicha solicitud no se refiere al traspaso o escrituración de la porción de tierra denominada El </w:t>
      </w:r>
      <w:proofErr w:type="spellStart"/>
      <w:r w:rsidRPr="00054C0E">
        <w:rPr>
          <w:rFonts w:ascii="Museo Sans 300" w:hAnsi="Museo Sans 300"/>
          <w:sz w:val="22"/>
          <w:szCs w:val="22"/>
        </w:rPr>
        <w:t>Barajal</w:t>
      </w:r>
      <w:proofErr w:type="spellEnd"/>
      <w:r w:rsidRPr="00054C0E">
        <w:rPr>
          <w:rFonts w:ascii="Museo Sans 300" w:hAnsi="Museo Sans 300"/>
          <w:sz w:val="22"/>
          <w:szCs w:val="22"/>
        </w:rPr>
        <w:t xml:space="preserve"> 1, de la </w:t>
      </w:r>
      <w:r w:rsidR="004B030D">
        <w:rPr>
          <w:rFonts w:ascii="Museo Sans 300" w:hAnsi="Museo Sans 300"/>
          <w:sz w:val="22"/>
          <w:szCs w:val="22"/>
        </w:rPr>
        <w:t>--------------,</w:t>
      </w:r>
      <w:r w:rsidRPr="00054C0E">
        <w:rPr>
          <w:rFonts w:ascii="Museo Sans 300" w:hAnsi="Museo Sans 300"/>
          <w:sz w:val="22"/>
          <w:szCs w:val="22"/>
        </w:rPr>
        <w:t xml:space="preserve"> sino que es una petición aparte que en ningún momento trata de la escrituración o transferencia del inmueble de interés, ni ha sido presentada por la referida </w:t>
      </w:r>
      <w:r w:rsidR="004B030D">
        <w:rPr>
          <w:rFonts w:ascii="Museo Sans 300" w:hAnsi="Museo Sans 300"/>
          <w:sz w:val="22"/>
          <w:szCs w:val="22"/>
        </w:rPr>
        <w:t>---------</w:t>
      </w:r>
      <w:r w:rsidRPr="00054C0E">
        <w:rPr>
          <w:rFonts w:ascii="Museo Sans 300" w:hAnsi="Museo Sans 300"/>
          <w:sz w:val="22"/>
          <w:szCs w:val="22"/>
        </w:rPr>
        <w:t xml:space="preserve">.  </w:t>
      </w:r>
    </w:p>
    <w:p w:rsidR="001A2460" w:rsidRPr="00054C0E" w:rsidRDefault="001A2460" w:rsidP="001A2460">
      <w:pPr>
        <w:pStyle w:val="Prrafodelista"/>
        <w:spacing w:line="276" w:lineRule="auto"/>
        <w:rPr>
          <w:rFonts w:ascii="Museo Sans 300" w:hAnsi="Museo Sans 300"/>
          <w:sz w:val="22"/>
          <w:szCs w:val="22"/>
        </w:rPr>
      </w:pPr>
    </w:p>
    <w:p w:rsidR="001A2460" w:rsidRPr="00054C0E" w:rsidRDefault="001A2460" w:rsidP="001A2460">
      <w:pPr>
        <w:pStyle w:val="Prrafodelista"/>
        <w:numPr>
          <w:ilvl w:val="0"/>
          <w:numId w:val="1"/>
        </w:numPr>
        <w:spacing w:line="276" w:lineRule="auto"/>
        <w:jc w:val="both"/>
        <w:rPr>
          <w:rFonts w:ascii="Museo Sans 300" w:hAnsi="Museo Sans 300"/>
          <w:sz w:val="22"/>
          <w:szCs w:val="22"/>
        </w:rPr>
      </w:pPr>
      <w:r w:rsidRPr="00054C0E">
        <w:rPr>
          <w:rFonts w:ascii="Museo Sans 300" w:hAnsi="Museo Sans 300"/>
          <w:sz w:val="22"/>
          <w:szCs w:val="22"/>
        </w:rPr>
        <w:t xml:space="preserve">Mediante referencia GLI-00-0813-2020, de fecha siete de diciembre del año en curso, la Gerencia Legal informa que no posee expediente que contenga en específico la información requerida, por lo que la misma es inexistente. Además expresa que la referencia relacionada en la solicitud (RDC-00-03326-18) no hace alusión al traspaso o escrituración de la Porción de tierra El </w:t>
      </w:r>
      <w:proofErr w:type="spellStart"/>
      <w:r w:rsidRPr="00054C0E">
        <w:rPr>
          <w:rFonts w:ascii="Museo Sans 300" w:hAnsi="Museo Sans 300"/>
          <w:sz w:val="22"/>
          <w:szCs w:val="22"/>
        </w:rPr>
        <w:t>Barajal</w:t>
      </w:r>
      <w:proofErr w:type="spellEnd"/>
      <w:r w:rsidRPr="00054C0E">
        <w:rPr>
          <w:rFonts w:ascii="Museo Sans 300" w:hAnsi="Museo Sans 300"/>
          <w:sz w:val="22"/>
          <w:szCs w:val="22"/>
        </w:rPr>
        <w:t xml:space="preserve"> 1, a favor de </w:t>
      </w:r>
      <w:r w:rsidR="004B030D">
        <w:rPr>
          <w:rFonts w:ascii="Museo Sans 300" w:hAnsi="Museo Sans 300"/>
          <w:sz w:val="22"/>
          <w:szCs w:val="22"/>
        </w:rPr>
        <w:t>---------------</w:t>
      </w:r>
      <w:r w:rsidRPr="00054C0E">
        <w:rPr>
          <w:rFonts w:ascii="Museo Sans 300" w:hAnsi="Museo Sans 300"/>
          <w:sz w:val="22"/>
          <w:szCs w:val="22"/>
        </w:rPr>
        <w:t xml:space="preserve">.        </w:t>
      </w:r>
    </w:p>
    <w:p w:rsidR="001A2460" w:rsidRPr="00054C0E" w:rsidRDefault="001A2460" w:rsidP="001A2460">
      <w:pPr>
        <w:spacing w:line="276" w:lineRule="auto"/>
        <w:jc w:val="both"/>
        <w:rPr>
          <w:rFonts w:ascii="Museo Sans 300" w:hAnsi="Museo Sans 300"/>
          <w:b/>
          <w:sz w:val="22"/>
          <w:szCs w:val="22"/>
        </w:rPr>
      </w:pPr>
    </w:p>
    <w:p w:rsidR="001A2460" w:rsidRPr="007B4AAD" w:rsidRDefault="001A2460" w:rsidP="001A2460">
      <w:pPr>
        <w:spacing w:line="276" w:lineRule="auto"/>
        <w:jc w:val="both"/>
        <w:rPr>
          <w:rFonts w:ascii="Museo Sans 300" w:hAnsi="Museo Sans 300"/>
        </w:rPr>
      </w:pPr>
      <w:r w:rsidRPr="00054C0E">
        <w:rPr>
          <w:rFonts w:ascii="Museo Sans 300" w:hAnsi="Museo Sans 300"/>
          <w:b/>
          <w:sz w:val="22"/>
          <w:szCs w:val="22"/>
        </w:rPr>
        <w:t xml:space="preserve">POR TANTO: </w:t>
      </w:r>
      <w:r w:rsidRPr="00054C0E">
        <w:rPr>
          <w:rFonts w:ascii="Museo Sans 300" w:hAnsi="Museo Sans 300"/>
          <w:sz w:val="22"/>
          <w:szCs w:val="22"/>
        </w:rPr>
        <w:t>Con base al Artículos 70 y 73 de la Ley de Acceso a la Información Pública, y Art. 56 letra c) de su Reglamento,</w:t>
      </w:r>
      <w:r w:rsidRPr="00054C0E">
        <w:rPr>
          <w:rFonts w:ascii="Museo Sans 300" w:hAnsi="Museo Sans 300"/>
          <w:b/>
          <w:sz w:val="22"/>
          <w:szCs w:val="22"/>
        </w:rPr>
        <w:t xml:space="preserve"> SE RESUELVE:</w:t>
      </w:r>
      <w:r w:rsidRPr="00054C0E">
        <w:rPr>
          <w:rFonts w:ascii="Museo Sans 300" w:hAnsi="Museo Sans 300"/>
          <w:sz w:val="22"/>
          <w:szCs w:val="22"/>
        </w:rPr>
        <w:t xml:space="preserve"> </w:t>
      </w:r>
      <w:r w:rsidRPr="00054C0E">
        <w:rPr>
          <w:rFonts w:ascii="Museo Sans 300" w:hAnsi="Museo Sans 300"/>
          <w:b/>
          <w:sz w:val="22"/>
          <w:szCs w:val="22"/>
        </w:rPr>
        <w:t xml:space="preserve">A) </w:t>
      </w:r>
      <w:r w:rsidRPr="00054C0E">
        <w:rPr>
          <w:rFonts w:ascii="Museo Sans 300" w:hAnsi="Museo Sans 300"/>
          <w:sz w:val="22"/>
          <w:szCs w:val="22"/>
        </w:rPr>
        <w:t>Declárese la inexistencia de la información sobre lo requerido, tomando en consideración lo expuesto por la Unidad de Asistencia a Junta Directiva, Gerencia de Desarrollo Rural y la Gerencia Legal, en razón a las funciones que realizan en este Instituto;</w:t>
      </w:r>
      <w:r w:rsidRPr="00054C0E">
        <w:rPr>
          <w:rFonts w:ascii="Museo Sans 300" w:hAnsi="Museo Sans 300"/>
          <w:b/>
          <w:sz w:val="22"/>
          <w:szCs w:val="22"/>
        </w:rPr>
        <w:t xml:space="preserve"> B) </w:t>
      </w:r>
      <w:r w:rsidRPr="00054C0E">
        <w:rPr>
          <w:rFonts w:ascii="Museo Sans 300" w:hAnsi="Museo Sans 300"/>
          <w:sz w:val="22"/>
          <w:szCs w:val="22"/>
        </w:rPr>
        <w:t xml:space="preserve">Notificar lo resuelto al señor </w:t>
      </w:r>
      <w:r w:rsidR="004B030D">
        <w:rPr>
          <w:rFonts w:ascii="Museo Sans 300" w:hAnsi="Museo Sans 300"/>
          <w:b/>
          <w:sz w:val="22"/>
          <w:szCs w:val="22"/>
        </w:rPr>
        <w:t>--------------</w:t>
      </w:r>
      <w:r w:rsidRPr="00054C0E">
        <w:rPr>
          <w:rFonts w:ascii="Museo Sans 300" w:hAnsi="Museo Sans 300"/>
          <w:b/>
          <w:sz w:val="22"/>
          <w:szCs w:val="22"/>
        </w:rPr>
        <w:t xml:space="preserve">, </w:t>
      </w:r>
      <w:r w:rsidRPr="00054C0E">
        <w:rPr>
          <w:rFonts w:ascii="Museo Sans 300" w:hAnsi="Museo Sans 300"/>
          <w:sz w:val="22"/>
          <w:szCs w:val="22"/>
        </w:rPr>
        <w:t>haciéndole saber que le queda expedito el Recurso de Apelación en la forma y plazo que establece la Ley de Acceso a la Información Pública. Notifíquese.</w:t>
      </w:r>
    </w:p>
    <w:p w:rsidR="001A2460" w:rsidRPr="00D37C4A" w:rsidRDefault="001A2460" w:rsidP="001A2460">
      <w:pPr>
        <w:spacing w:line="276" w:lineRule="auto"/>
        <w:jc w:val="both"/>
        <w:rPr>
          <w:rFonts w:ascii="Museo Sans 300" w:hAnsi="Museo Sans 300"/>
          <w:sz w:val="21"/>
          <w:szCs w:val="21"/>
        </w:rPr>
      </w:pPr>
      <w:bookmarkStart w:id="0" w:name="_GoBack"/>
      <w:bookmarkEnd w:id="0"/>
    </w:p>
    <w:p w:rsidR="001A2460" w:rsidRDefault="001A2460" w:rsidP="001A2460">
      <w:pPr>
        <w:spacing w:line="276" w:lineRule="auto"/>
        <w:jc w:val="both"/>
        <w:rPr>
          <w:rFonts w:ascii="Museo Sans 300" w:hAnsi="Museo Sans 300"/>
          <w:lang w:val="es-SV"/>
        </w:rPr>
      </w:pPr>
    </w:p>
    <w:p w:rsidR="001A2460" w:rsidRPr="00D37C4A" w:rsidRDefault="001A2460" w:rsidP="001A2460">
      <w:pPr>
        <w:spacing w:line="276" w:lineRule="auto"/>
        <w:jc w:val="both"/>
        <w:rPr>
          <w:rFonts w:ascii="Museo Sans 300" w:hAnsi="Museo Sans 300"/>
          <w:lang w:val="es-SV"/>
        </w:rPr>
      </w:pPr>
    </w:p>
    <w:p w:rsidR="001A2460" w:rsidRDefault="001A2460" w:rsidP="001A2460">
      <w:pPr>
        <w:spacing w:line="276" w:lineRule="auto"/>
        <w:jc w:val="center"/>
        <w:rPr>
          <w:rFonts w:ascii="Museo Sans 300" w:hAnsi="Museo Sans 300"/>
          <w:b/>
          <w:sz w:val="22"/>
          <w:szCs w:val="22"/>
          <w:lang w:val="es-SV"/>
        </w:rPr>
      </w:pPr>
    </w:p>
    <w:p w:rsidR="001A2460" w:rsidRPr="00054C0E" w:rsidRDefault="001A2460" w:rsidP="001A2460">
      <w:pPr>
        <w:spacing w:line="276" w:lineRule="auto"/>
        <w:jc w:val="center"/>
        <w:rPr>
          <w:rFonts w:ascii="Museo Sans 300" w:hAnsi="Museo Sans 300"/>
          <w:b/>
          <w:sz w:val="22"/>
          <w:szCs w:val="22"/>
          <w:lang w:val="es-SV"/>
        </w:rPr>
      </w:pPr>
    </w:p>
    <w:p w:rsidR="001A2460" w:rsidRPr="00054C0E" w:rsidRDefault="001A2460" w:rsidP="001A2460">
      <w:pPr>
        <w:spacing w:line="276" w:lineRule="auto"/>
        <w:jc w:val="center"/>
        <w:rPr>
          <w:rFonts w:ascii="Museo Sans 300" w:hAnsi="Museo Sans 300"/>
          <w:b/>
          <w:sz w:val="22"/>
          <w:szCs w:val="22"/>
          <w:lang w:val="es-SV"/>
        </w:rPr>
      </w:pPr>
      <w:r w:rsidRPr="00054C0E">
        <w:rPr>
          <w:rFonts w:ascii="Museo Sans 300" w:hAnsi="Museo Sans 300"/>
          <w:b/>
          <w:sz w:val="22"/>
          <w:szCs w:val="22"/>
          <w:lang w:val="es-SV"/>
        </w:rPr>
        <w:t>LIC. SONIA ELIZABETH GARCIA GRANDE</w:t>
      </w:r>
    </w:p>
    <w:p w:rsidR="0058714D" w:rsidRDefault="001A2460" w:rsidP="001A2460">
      <w:pPr>
        <w:jc w:val="center"/>
      </w:pPr>
      <w:r w:rsidRPr="00054C0E">
        <w:rPr>
          <w:rFonts w:ascii="Museo Sans 300" w:hAnsi="Museo Sans 300"/>
          <w:b/>
          <w:sz w:val="22"/>
          <w:szCs w:val="22"/>
          <w:lang w:val="es-SV"/>
        </w:rPr>
        <w:t>OFICIAL DE INFORMACIÓN INTERINA</w:t>
      </w:r>
    </w:p>
    <w:sectPr w:rsidR="0058714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F45" w:rsidRDefault="00A56F45" w:rsidP="001A2460">
      <w:r>
        <w:separator/>
      </w:r>
    </w:p>
  </w:endnote>
  <w:endnote w:type="continuationSeparator" w:id="0">
    <w:p w:rsidR="00A56F45" w:rsidRDefault="00A56F45" w:rsidP="001A2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Museo Sans 100">
    <w:panose1 w:val="00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EA" w:rsidRDefault="000201F5">
    <w:pPr>
      <w:pStyle w:val="Piedepgina"/>
    </w:pPr>
    <w:r>
      <w:rPr>
        <w:noProof/>
        <w:lang w:eastAsia="es-SV"/>
      </w:rPr>
      <w:drawing>
        <wp:anchor distT="0" distB="0" distL="114300" distR="114300" simplePos="0" relativeHeight="251661312" behindDoc="0" locked="0" layoutInCell="1" allowOverlap="1" wp14:anchorId="4B9AF993" wp14:editId="1365538C">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F45" w:rsidRDefault="00A56F45" w:rsidP="001A2460">
      <w:r>
        <w:separator/>
      </w:r>
    </w:p>
  </w:footnote>
  <w:footnote w:type="continuationSeparator" w:id="0">
    <w:p w:rsidR="00A56F45" w:rsidRDefault="00A56F45" w:rsidP="001A24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EA" w:rsidRDefault="00A56F45">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50" type="#_x0000_t75" style="position:absolute;margin-left:0;margin-top:0;width:612pt;height:11in;z-index:-251656192;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EA" w:rsidRDefault="001A2460" w:rsidP="00B21EE2">
    <w:pPr>
      <w:pStyle w:val="Encabezado"/>
      <w:jc w:val="center"/>
    </w:pPr>
    <w:r>
      <w:rPr>
        <w:noProof/>
        <w:lang w:eastAsia="es-SV"/>
      </w:rPr>
      <mc:AlternateContent>
        <mc:Choice Requires="wps">
          <w:drawing>
            <wp:anchor distT="45720" distB="45720" distL="114300" distR="114300" simplePos="0" relativeHeight="251665408" behindDoc="0" locked="0" layoutInCell="1" allowOverlap="1" wp14:anchorId="0B603A10" wp14:editId="05A027FF">
              <wp:simplePos x="0" y="0"/>
              <wp:positionH relativeFrom="margin">
                <wp:posOffset>3655695</wp:posOffset>
              </wp:positionH>
              <wp:positionV relativeFrom="paragraph">
                <wp:posOffset>34925</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1A2460" w:rsidRDefault="001A2460" w:rsidP="001A2460">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603A10" id="_x0000_t202" coordsize="21600,21600" o:spt="202" path="m,l,21600r21600,l21600,xe">
              <v:stroke joinstyle="miter"/>
              <v:path gradientshapeok="t" o:connecttype="rect"/>
            </v:shapetype>
            <v:shape id="Cuadro de texto 2" o:spid="_x0000_s1026" type="#_x0000_t202" style="position:absolute;left:0;text-align:left;margin-left:287.85pt;margin-top:2.75pt;width:204.7pt;height:55.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">
              <v:textbox>
                <w:txbxContent>
                  <w:p w:rsidR="001A2460" w:rsidRDefault="001A2460" w:rsidP="001A2460">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0201F5" w:rsidRPr="00E21120">
      <w:rPr>
        <w:noProof/>
        <w:lang w:eastAsia="es-SV"/>
      </w:rPr>
      <w:drawing>
        <wp:anchor distT="0" distB="0" distL="114300" distR="114300" simplePos="0" relativeHeight="251662336" behindDoc="1" locked="0" layoutInCell="1" allowOverlap="1" wp14:anchorId="2C030C01" wp14:editId="0BF04AD3">
          <wp:simplePos x="0" y="0"/>
          <wp:positionH relativeFrom="margin">
            <wp:posOffset>3369945</wp:posOffset>
          </wp:positionH>
          <wp:positionV relativeFrom="paragraph">
            <wp:posOffset>1232602</wp:posOffset>
          </wp:positionV>
          <wp:extent cx="6591742" cy="669648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0201F5">
      <w:rPr>
        <w:noProof/>
        <w:lang w:eastAsia="es-SV"/>
      </w:rPr>
      <w:drawing>
        <wp:anchor distT="0" distB="0" distL="114300" distR="114300" simplePos="0" relativeHeight="251663360" behindDoc="0" locked="0" layoutInCell="1" allowOverlap="1" wp14:anchorId="1C732692" wp14:editId="089B5F12">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0201F5">
      <w:tab/>
    </w:r>
    <w:r w:rsidR="000201F5">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EA" w:rsidRDefault="00A56F45">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49" type="#_x0000_t75" style="position:absolute;margin-left:0;margin-top:0;width:612pt;height:11in;z-index:-251657216;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1D4546"/>
    <w:multiLevelType w:val="hybridMultilevel"/>
    <w:tmpl w:val="613C9744"/>
    <w:lvl w:ilvl="0" w:tplc="66427B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460"/>
    <w:rsid w:val="000201F5"/>
    <w:rsid w:val="001A2460"/>
    <w:rsid w:val="004B030D"/>
    <w:rsid w:val="00A56F45"/>
    <w:rsid w:val="00B63041"/>
    <w:rsid w:val="00E0498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F0137D27-BC98-4FCE-9F78-24F4D3DA6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460"/>
    <w:pPr>
      <w:spacing w:after="0" w:line="240" w:lineRule="auto"/>
    </w:pPr>
    <w:rPr>
      <w:rFonts w:ascii="Times New Roman" w:eastAsia="Times New Roman" w:hAnsi="Times New Roman" w:cs="Times New Roman"/>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2460"/>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1A2460"/>
  </w:style>
  <w:style w:type="paragraph" w:styleId="Piedepgina">
    <w:name w:val="footer"/>
    <w:basedOn w:val="Normal"/>
    <w:link w:val="PiedepginaCar"/>
    <w:uiPriority w:val="99"/>
    <w:unhideWhenUsed/>
    <w:rsid w:val="001A2460"/>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1A2460"/>
  </w:style>
  <w:style w:type="paragraph" w:styleId="Prrafodelista">
    <w:name w:val="List Paragraph"/>
    <w:basedOn w:val="Normal"/>
    <w:uiPriority w:val="34"/>
    <w:qFormat/>
    <w:rsid w:val="001A24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614</Words>
  <Characters>3380</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Elizabeth Garcia Grande</dc:creator>
  <cp:keywords/>
  <dc:description/>
  <cp:lastModifiedBy>Sonia Elizabeth Garcia Grande</cp:lastModifiedBy>
  <cp:revision>2</cp:revision>
  <dcterms:created xsi:type="dcterms:W3CDTF">2021-01-29T16:30:00Z</dcterms:created>
  <dcterms:modified xsi:type="dcterms:W3CDTF">2021-01-29T20:34:00Z</dcterms:modified>
</cp:coreProperties>
</file>