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5E8" w:rsidRPr="00EE0220" w:rsidRDefault="004655E8" w:rsidP="004655E8">
      <w:pPr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655E8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</w:t>
      </w:r>
      <w:r w:rsidRPr="00EE0220">
        <w:rPr>
          <w:rFonts w:ascii="Museo Sans 300" w:eastAsia="Times New Roman" w:hAnsi="Museo Sans 300" w:cs="Times New Roman"/>
          <w:b/>
          <w:lang w:eastAsia="es-MX"/>
        </w:rPr>
        <w:t>RESOLUCIÓN 92-2022</w:t>
      </w:r>
    </w:p>
    <w:p w:rsidR="004655E8" w:rsidRPr="004655E8" w:rsidRDefault="004655E8" w:rsidP="004655E8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  <w:r w:rsidRPr="004655E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ISTA-2022-0084</w:t>
      </w:r>
    </w:p>
    <w:p w:rsidR="004655E8" w:rsidRPr="004655E8" w:rsidRDefault="004655E8" w:rsidP="004655E8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655E8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treinta y cinco minutos del día veintiuno de julio de dos mil veintidós.</w:t>
      </w:r>
    </w:p>
    <w:p w:rsidR="004655E8" w:rsidRPr="004655E8" w:rsidRDefault="004655E8" w:rsidP="004655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4655E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siete horas con cincuenta del día veintiuno de julio del año dos mil veintidós, por el señor </w:t>
      </w:r>
      <w:r w:rsidRPr="004655E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655E8">
        <w:rPr>
          <w:rFonts w:ascii="Museo Sans 300" w:eastAsia="Times New Roman" w:hAnsi="Museo Sans 300" w:cs="Times New Roman"/>
          <w:lang w:val="es-MX" w:eastAsia="es-MX"/>
        </w:rPr>
        <w:t>, y registrada por esta Unidad bajo el No ISTA-2022-0084, en la que requiere: “”CESE DE EMPLEO ISTA 1998”” CONSIDERANDO</w:t>
      </w:r>
      <w:r w:rsidRPr="004655E8">
        <w:rPr>
          <w:rFonts w:ascii="Museo Sans 300" w:eastAsia="Times New Roman" w:hAnsi="Museo Sans 300" w:cs="Times New Roman"/>
          <w:b/>
          <w:lang w:val="es-MX" w:eastAsia="es-MX"/>
        </w:rPr>
        <w:t>:</w:t>
      </w: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655E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655E8">
        <w:rPr>
          <w:rFonts w:ascii="Museo Sans 300" w:eastAsia="Times New Roman" w:hAnsi="Museo Sans 300" w:cs="Times New Roman"/>
          <w:lang w:val="es-MX" w:eastAsia="es-MX"/>
        </w:rPr>
        <w:t>II) Por medio de la referencia GRH-00-0389-2022, la Gerencia de Recursos Humanos, remite el acuerdo de cese de funciones, a efecto de ser entregado al solicitante.</w:t>
      </w: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655E8" w:rsidRPr="004655E8" w:rsidRDefault="004655E8" w:rsidP="004655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655E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655E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655E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655E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655E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655E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655E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655E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655E8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4655E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655E8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4655E8" w:rsidRPr="004655E8" w:rsidRDefault="004655E8" w:rsidP="004655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655E8" w:rsidRPr="004655E8" w:rsidRDefault="004655E8" w:rsidP="004655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655E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655E8" w:rsidRPr="004655E8" w:rsidRDefault="004655E8" w:rsidP="004655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655E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655E8" w:rsidRPr="004655E8" w:rsidRDefault="004655E8" w:rsidP="00465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4655E8" w:rsidRPr="004655E8" w:rsidRDefault="004655E8" w:rsidP="004655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bookmarkStart w:id="0" w:name="_GoBack"/>
      <w:bookmarkEnd w:id="0"/>
    </w:p>
    <w:p w:rsidR="000F3C3B" w:rsidRDefault="000F3C3B"/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655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4F8A32D" wp14:editId="0198F60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55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4223331" wp14:editId="0F12CCC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55E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712BF79" wp14:editId="0548594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394D35A" wp14:editId="3F7CFB2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655E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4D35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655E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55E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BB4695" wp14:editId="038F85F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655E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B469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655E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41230CA" wp14:editId="38E67EB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D98EBD4" wp14:editId="6E9C15A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55E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5E8"/>
    <w:rsid w:val="000F3C3B"/>
    <w:rsid w:val="004655E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AB46C02-FE01-4650-979B-D50269E3C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655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655E8"/>
  </w:style>
  <w:style w:type="paragraph" w:styleId="Piedepgina">
    <w:name w:val="footer"/>
    <w:basedOn w:val="Normal"/>
    <w:link w:val="PiedepginaCar"/>
    <w:uiPriority w:val="99"/>
    <w:semiHidden/>
    <w:unhideWhenUsed/>
    <w:rsid w:val="004655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65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2022-08-26T13:37:00Z</dcterms:created>
  <dcterms:modified xsi:type="dcterms:W3CDTF">2022-08-26T13:40:00Z</dcterms:modified>
</cp:coreProperties>
</file>