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51F" w:rsidRPr="00C8551F" w:rsidRDefault="00C8551F" w:rsidP="00C8551F">
      <w:pPr>
        <w:spacing w:after="0" w:line="240" w:lineRule="auto"/>
        <w:jc w:val="right"/>
        <w:rPr>
          <w:rFonts w:ascii="Museo Sans 300" w:eastAsia="Times New Roman" w:hAnsi="Museo Sans 300" w:cs="Times New Roman"/>
          <w:b/>
          <w:sz w:val="21"/>
          <w:szCs w:val="21"/>
          <w:lang w:eastAsia="es-MX"/>
        </w:rPr>
      </w:pPr>
      <w:r w:rsidRPr="00C8551F">
        <w:rPr>
          <w:rFonts w:ascii="Museo Sans 300" w:eastAsia="Times New Roman" w:hAnsi="Museo Sans 300" w:cs="Times New Roman"/>
          <w:b/>
          <w:sz w:val="21"/>
          <w:szCs w:val="21"/>
          <w:lang w:eastAsia="es-MX"/>
        </w:rPr>
        <w:t>RESOLUCIÓN 106-2022</w:t>
      </w:r>
    </w:p>
    <w:p w:rsidR="00C8551F" w:rsidRPr="00C8551F" w:rsidRDefault="00C8551F" w:rsidP="00C8551F">
      <w:pPr>
        <w:spacing w:after="0" w:line="240" w:lineRule="auto"/>
        <w:jc w:val="right"/>
        <w:rPr>
          <w:rFonts w:ascii="Museo Sans 300" w:eastAsia="Times New Roman" w:hAnsi="Museo Sans 300" w:cs="Times New Roman"/>
          <w:sz w:val="21"/>
          <w:szCs w:val="21"/>
          <w:lang w:eastAsia="es-MX"/>
        </w:rPr>
      </w:pPr>
      <w:r w:rsidRPr="00C8551F">
        <w:rPr>
          <w:rFonts w:ascii="Museo Sans 300" w:eastAsia="Times New Roman" w:hAnsi="Museo Sans 300" w:cs="Times New Roman"/>
          <w:sz w:val="21"/>
          <w:szCs w:val="21"/>
          <w:lang w:eastAsia="es-MX"/>
        </w:rPr>
        <w:t xml:space="preserve">                                                                 SOLICITUD ISTA-2022-0089</w:t>
      </w:r>
    </w:p>
    <w:p w:rsidR="00C8551F" w:rsidRPr="00C8551F" w:rsidRDefault="00C8551F" w:rsidP="00C8551F">
      <w:pPr>
        <w:spacing w:after="0" w:line="240" w:lineRule="auto"/>
        <w:jc w:val="right"/>
        <w:rPr>
          <w:rFonts w:ascii="Museo Sans 300" w:eastAsia="Times New Roman" w:hAnsi="Museo Sans 300" w:cs="Times New Roman"/>
          <w:sz w:val="21"/>
          <w:szCs w:val="21"/>
          <w:lang w:eastAsia="es-MX"/>
        </w:rPr>
      </w:pPr>
    </w:p>
    <w:p w:rsidR="00C8551F" w:rsidRPr="00C8551F" w:rsidRDefault="00C8551F" w:rsidP="00C8551F">
      <w:pPr>
        <w:spacing w:after="0" w:line="276" w:lineRule="auto"/>
        <w:jc w:val="both"/>
        <w:rPr>
          <w:rFonts w:ascii="Museo Sans 300" w:eastAsia="Times New Roman" w:hAnsi="Museo Sans 300" w:cs="Times New Roman"/>
          <w:sz w:val="21"/>
          <w:szCs w:val="21"/>
          <w:lang w:eastAsia="es-MX"/>
        </w:rPr>
      </w:pPr>
    </w:p>
    <w:p w:rsidR="00C8551F" w:rsidRPr="00C8551F" w:rsidRDefault="00C8551F" w:rsidP="00C8551F">
      <w:pPr>
        <w:spacing w:after="0" w:line="276" w:lineRule="auto"/>
        <w:contextualSpacing/>
        <w:jc w:val="both"/>
        <w:rPr>
          <w:rFonts w:ascii="Museo Sans 300" w:eastAsia="Times New Roman" w:hAnsi="Museo Sans 300" w:cs="Times New Roman"/>
          <w:sz w:val="21"/>
          <w:szCs w:val="21"/>
          <w:lang w:val="es-MX" w:eastAsia="es-MX"/>
        </w:rPr>
      </w:pPr>
      <w:r w:rsidRPr="00C8551F">
        <w:rPr>
          <w:rFonts w:ascii="Museo Sans 300" w:eastAsia="Times New Roman" w:hAnsi="Museo Sans 300" w:cs="Times New Roman"/>
          <w:sz w:val="21"/>
          <w:szCs w:val="21"/>
          <w:lang w:val="es-MX" w:eastAsia="es-MX"/>
        </w:rPr>
        <w:t>En la ciudad y departamento de San Salvador, a las quince horas del día ocho de agosto de dos mil veintidós.</w:t>
      </w:r>
    </w:p>
    <w:p w:rsidR="00C8551F" w:rsidRPr="00C8551F" w:rsidRDefault="00C8551F" w:rsidP="00C8551F">
      <w:pPr>
        <w:tabs>
          <w:tab w:val="left" w:pos="3120"/>
        </w:tabs>
        <w:spacing w:after="0" w:line="276" w:lineRule="auto"/>
        <w:contextualSpacing/>
        <w:jc w:val="both"/>
        <w:rPr>
          <w:rFonts w:ascii="Museo Sans 300" w:eastAsia="Times New Roman" w:hAnsi="Museo Sans 300" w:cs="Times New Roman"/>
          <w:sz w:val="21"/>
          <w:szCs w:val="21"/>
          <w:lang w:val="es-MX" w:eastAsia="es-MX"/>
        </w:rPr>
      </w:pPr>
      <w:r w:rsidRPr="00C8551F">
        <w:rPr>
          <w:rFonts w:ascii="Museo Sans 300" w:eastAsia="Times New Roman" w:hAnsi="Museo Sans 300" w:cs="Times New Roman"/>
          <w:sz w:val="21"/>
          <w:szCs w:val="21"/>
          <w:lang w:val="es-MX" w:eastAsia="es-MX"/>
        </w:rPr>
        <w:tab/>
      </w:r>
    </w:p>
    <w:p w:rsidR="00C8551F" w:rsidRPr="00C8551F" w:rsidRDefault="00C8551F" w:rsidP="00C8551F">
      <w:pPr>
        <w:spacing w:after="0" w:line="276" w:lineRule="auto"/>
        <w:jc w:val="both"/>
        <w:rPr>
          <w:rFonts w:ascii="Museo Sans 300" w:eastAsia="Times New Roman" w:hAnsi="Museo Sans 300" w:cs="Times New Roman"/>
          <w:b/>
          <w:sz w:val="21"/>
          <w:szCs w:val="21"/>
          <w:lang w:val="es-MX" w:eastAsia="es-MX"/>
        </w:rPr>
      </w:pPr>
      <w:r w:rsidRPr="00C8551F">
        <w:rPr>
          <w:rFonts w:ascii="Museo Sans 300" w:eastAsia="Times New Roman" w:hAnsi="Museo Sans 300" w:cs="Times New Roman"/>
          <w:sz w:val="21"/>
          <w:szCs w:val="21"/>
          <w:lang w:val="es-MX" w:eastAsia="es-MX"/>
        </w:rPr>
        <w:t xml:space="preserve">Vista la solicitud de información presentada a las ocho horas con cincuenta minutos del día dieciocho de julio del año dos mil veintidós, por la señora </w:t>
      </w:r>
      <w:r w:rsidRPr="00C8551F">
        <w:rPr>
          <w:rFonts w:ascii="Museo Sans 300" w:eastAsia="Times New Roman" w:hAnsi="Museo Sans 300" w:cs="Times New Roman"/>
          <w:b/>
          <w:sz w:val="21"/>
          <w:szCs w:val="21"/>
          <w:lang w:val="es-MX" w:eastAsia="es-MX"/>
        </w:rPr>
        <w:t>----</w:t>
      </w:r>
      <w:r w:rsidRPr="00C8551F">
        <w:rPr>
          <w:rFonts w:ascii="Museo Sans 300" w:eastAsia="Times New Roman" w:hAnsi="Museo Sans 300" w:cs="Times New Roman"/>
          <w:sz w:val="21"/>
          <w:szCs w:val="21"/>
          <w:lang w:val="es-MX" w:eastAsia="es-MX"/>
        </w:rPr>
        <w:t>, y registrada por esta Unidad bajo el No ISTA-2022-0089, en la que requiere: “””CONSTANCIA LABORAL EN LAS QUE SE DETALLE EL INTERINATO QUE CUBRI EN EL AÑO 2014 EN EL MES DE FEBRERO”” CONSIDERANDO</w:t>
      </w:r>
      <w:r w:rsidRPr="00C8551F">
        <w:rPr>
          <w:rFonts w:ascii="Museo Sans 300" w:eastAsia="Times New Roman" w:hAnsi="Museo Sans 300" w:cs="Times New Roman"/>
          <w:b/>
          <w:sz w:val="21"/>
          <w:szCs w:val="21"/>
          <w:lang w:val="es-MX" w:eastAsia="es-MX"/>
        </w:rPr>
        <w:t>:</w:t>
      </w:r>
    </w:p>
    <w:p w:rsidR="00C8551F" w:rsidRPr="00C8551F" w:rsidRDefault="00C8551F" w:rsidP="00C8551F">
      <w:pPr>
        <w:spacing w:after="0" w:line="276" w:lineRule="auto"/>
        <w:jc w:val="both"/>
        <w:rPr>
          <w:rFonts w:ascii="Museo Sans 300" w:eastAsia="Times New Roman" w:hAnsi="Museo Sans 300" w:cs="Times New Roman"/>
          <w:sz w:val="21"/>
          <w:szCs w:val="21"/>
          <w:lang w:val="es-MX" w:eastAsia="es-MX"/>
        </w:rPr>
      </w:pPr>
    </w:p>
    <w:p w:rsidR="00C8551F" w:rsidRPr="00C8551F" w:rsidRDefault="00C8551F" w:rsidP="00C8551F">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C8551F">
        <w:rPr>
          <w:rFonts w:ascii="Museo Sans 300" w:eastAsia="Times New Roman" w:hAnsi="Museo Sans 300" w:cs="Times New Roman"/>
          <w:sz w:val="21"/>
          <w:szCs w:val="21"/>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C8551F" w:rsidRPr="00C8551F" w:rsidRDefault="00C8551F" w:rsidP="00C8551F">
      <w:pPr>
        <w:spacing w:after="0" w:line="276" w:lineRule="auto"/>
        <w:ind w:left="720"/>
        <w:contextualSpacing/>
        <w:jc w:val="both"/>
        <w:rPr>
          <w:rFonts w:ascii="Museo Sans 300" w:eastAsia="Times New Roman" w:hAnsi="Museo Sans 300" w:cs="Times New Roman"/>
          <w:sz w:val="21"/>
          <w:szCs w:val="21"/>
          <w:lang w:val="es-MX" w:eastAsia="es-MX"/>
        </w:rPr>
      </w:pPr>
    </w:p>
    <w:p w:rsidR="00C8551F" w:rsidRPr="00C8551F" w:rsidRDefault="00C8551F" w:rsidP="00C8551F">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C8551F">
        <w:rPr>
          <w:rFonts w:ascii="Museo Sans 300" w:eastAsia="Times New Roman" w:hAnsi="Museo Sans 300" w:cs="Times New Roman"/>
          <w:sz w:val="21"/>
          <w:szCs w:val="21"/>
          <w:lang w:val="es-MX" w:eastAsia="es-MX"/>
        </w:rPr>
        <w:t xml:space="preserve">Por medio de la referencia GRH-00-0423-2022, la Gerencia de Recursos Humanos, en base a lo requerido informa lo siguiente: </w:t>
      </w:r>
      <w:r w:rsidRPr="00C8551F">
        <w:rPr>
          <w:rFonts w:ascii="Museo Sans 300" w:eastAsia="Times New Roman" w:hAnsi="Museo Sans 300" w:cs="Times New Roman"/>
          <w:b/>
          <w:sz w:val="21"/>
          <w:szCs w:val="21"/>
          <w:lang w:val="es-MX" w:eastAsia="es-MX"/>
        </w:rPr>
        <w:t>a)</w:t>
      </w:r>
      <w:r w:rsidRPr="00C8551F">
        <w:rPr>
          <w:rFonts w:ascii="Museo Sans 300" w:eastAsia="Times New Roman" w:hAnsi="Museo Sans 300" w:cs="Times New Roman"/>
          <w:sz w:val="21"/>
          <w:szCs w:val="21"/>
          <w:lang w:val="es-MX" w:eastAsia="es-MX"/>
        </w:rPr>
        <w:t xml:space="preserve"> se solicitó el expediente de personal pasivo a la UGDA con código 7169 en el cual se pudo constatar que no contiene la documentación necesaria para elaborar Constancia  Laboral, ya que la información contenida en el mismo es por Servicios Profesionales; y </w:t>
      </w:r>
      <w:r w:rsidRPr="00C8551F">
        <w:rPr>
          <w:rFonts w:ascii="Museo Sans 300" w:eastAsia="Times New Roman" w:hAnsi="Museo Sans 300" w:cs="Times New Roman"/>
          <w:b/>
          <w:sz w:val="21"/>
          <w:szCs w:val="21"/>
          <w:lang w:val="es-MX" w:eastAsia="es-MX"/>
        </w:rPr>
        <w:t>b)</w:t>
      </w:r>
      <w:r w:rsidRPr="00C8551F">
        <w:rPr>
          <w:rFonts w:ascii="Museo Sans 300" w:eastAsia="Times New Roman" w:hAnsi="Museo Sans 300" w:cs="Times New Roman"/>
          <w:sz w:val="21"/>
          <w:szCs w:val="21"/>
          <w:lang w:val="es-MX" w:eastAsia="es-MX"/>
        </w:rPr>
        <w:t xml:space="preserve"> solicitud de información vía correo electrónico de pagos y cotizaciones registradas en sistema AS-400 a la unidad de informática, quien informo que NO se encontró ningún registro de la señora en mención; por lo tanto en base al artículo 64 Validez de la Informacion y Art. 73 Informacion Inexistente de la Ley de Acceso a la Informacion Publica, NO es posible emitir la Constancia Laboral solicitada.</w:t>
      </w:r>
    </w:p>
    <w:p w:rsidR="00C8551F" w:rsidRPr="00C8551F" w:rsidRDefault="00C8551F" w:rsidP="00C8551F">
      <w:pPr>
        <w:spacing w:after="0" w:line="240" w:lineRule="auto"/>
        <w:ind w:left="720"/>
        <w:contextualSpacing/>
        <w:rPr>
          <w:rFonts w:ascii="Museo Sans 300" w:eastAsia="Times New Roman" w:hAnsi="Museo Sans 300" w:cs="Times New Roman"/>
          <w:sz w:val="21"/>
          <w:szCs w:val="21"/>
          <w:lang w:val="es-MX" w:eastAsia="es-MX"/>
        </w:rPr>
      </w:pPr>
    </w:p>
    <w:p w:rsidR="00C8551F" w:rsidRPr="00C8551F" w:rsidRDefault="00C8551F" w:rsidP="00C8551F">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C8551F">
        <w:rPr>
          <w:rFonts w:ascii="Museo Sans 300" w:eastAsia="Times New Roman" w:hAnsi="Museo Sans 300" w:cs="Times New Roman"/>
          <w:sz w:val="21"/>
          <w:szCs w:val="21"/>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C8551F" w:rsidRPr="00C8551F" w:rsidRDefault="00C8551F" w:rsidP="00C8551F">
      <w:pPr>
        <w:spacing w:after="0" w:line="276" w:lineRule="auto"/>
        <w:contextualSpacing/>
        <w:jc w:val="both"/>
        <w:rPr>
          <w:rFonts w:ascii="Museo Sans 300" w:eastAsia="Times New Roman" w:hAnsi="Museo Sans 300" w:cs="Times New Roman"/>
          <w:b/>
          <w:sz w:val="21"/>
          <w:szCs w:val="21"/>
          <w:lang w:val="es-MX" w:eastAsia="es-MX"/>
        </w:rPr>
      </w:pPr>
    </w:p>
    <w:p w:rsidR="00C8551F" w:rsidRPr="00C8551F" w:rsidRDefault="00C8551F" w:rsidP="00C8551F">
      <w:pPr>
        <w:spacing w:after="0" w:line="276" w:lineRule="auto"/>
        <w:contextualSpacing/>
        <w:jc w:val="both"/>
        <w:rPr>
          <w:rFonts w:ascii="Museo Sans 300" w:eastAsia="Times New Roman" w:hAnsi="Museo Sans 300" w:cs="Times New Roman"/>
          <w:sz w:val="21"/>
          <w:szCs w:val="21"/>
          <w:lang w:val="es-MX" w:eastAsia="es-MX"/>
        </w:rPr>
      </w:pPr>
      <w:r w:rsidRPr="00C8551F">
        <w:rPr>
          <w:rFonts w:ascii="Museo Sans 300" w:eastAsia="Times New Roman" w:hAnsi="Museo Sans 300" w:cs="Times New Roman"/>
          <w:b/>
          <w:sz w:val="21"/>
          <w:szCs w:val="21"/>
          <w:lang w:val="es-MX" w:eastAsia="es-MX"/>
        </w:rPr>
        <w:t xml:space="preserve">POR TANTO: </w:t>
      </w:r>
      <w:r w:rsidRPr="00C8551F">
        <w:rPr>
          <w:rFonts w:ascii="Museo Sans 300" w:eastAsia="Times New Roman" w:hAnsi="Museo Sans 300" w:cs="Times New Roman"/>
          <w:sz w:val="21"/>
          <w:szCs w:val="21"/>
          <w:lang w:val="es-MX" w:eastAsia="es-MX"/>
        </w:rPr>
        <w:t xml:space="preserve">Con base al Artículos 65, 66, 69, 70, 71, 72 y 73 de la Ley de Acceso a la Información Pública, y demás disposiciones legales relacionadas, </w:t>
      </w:r>
      <w:r w:rsidRPr="00C8551F">
        <w:rPr>
          <w:rFonts w:ascii="Museo Sans 300" w:eastAsia="Times New Roman" w:hAnsi="Museo Sans 300" w:cs="Times New Roman"/>
          <w:b/>
          <w:sz w:val="21"/>
          <w:szCs w:val="21"/>
          <w:lang w:val="es-MX" w:eastAsia="es-MX"/>
        </w:rPr>
        <w:t>SE RESUELVE:</w:t>
      </w:r>
      <w:r w:rsidRPr="00C8551F">
        <w:rPr>
          <w:rFonts w:ascii="Museo Sans 300" w:eastAsia="Times New Roman" w:hAnsi="Museo Sans 300" w:cs="Times New Roman"/>
          <w:sz w:val="21"/>
          <w:szCs w:val="21"/>
          <w:lang w:val="es-MX" w:eastAsia="es-MX"/>
        </w:rPr>
        <w:t xml:space="preserve"> </w:t>
      </w:r>
      <w:r w:rsidRPr="00C8551F">
        <w:rPr>
          <w:rFonts w:ascii="Museo Sans 300" w:eastAsia="Times New Roman" w:hAnsi="Museo Sans 300" w:cs="Times New Roman"/>
          <w:b/>
          <w:sz w:val="21"/>
          <w:szCs w:val="21"/>
          <w:lang w:val="es-MX" w:eastAsia="es-MX"/>
        </w:rPr>
        <w:t xml:space="preserve">A) </w:t>
      </w:r>
      <w:r w:rsidRPr="00C8551F">
        <w:rPr>
          <w:rFonts w:ascii="Museo Sans 300" w:eastAsia="Times New Roman" w:hAnsi="Museo Sans 300" w:cs="Times New Roman"/>
          <w:sz w:val="21"/>
          <w:szCs w:val="21"/>
          <w:lang w:val="es-MX" w:eastAsia="es-MX"/>
        </w:rPr>
        <w:t xml:space="preserve">CONFIRMAR LA INEXISTENCIA de la información solicitada por la señora </w:t>
      </w:r>
      <w:r w:rsidRPr="00C8551F">
        <w:rPr>
          <w:rFonts w:ascii="Museo Sans 300" w:eastAsia="Times New Roman" w:hAnsi="Museo Sans 300" w:cs="Times New Roman"/>
          <w:b/>
          <w:sz w:val="21"/>
          <w:szCs w:val="21"/>
          <w:lang w:val="es-MX" w:eastAsia="es-MX"/>
        </w:rPr>
        <w:t xml:space="preserve">----, </w:t>
      </w:r>
      <w:r w:rsidRPr="00C8551F">
        <w:rPr>
          <w:rFonts w:ascii="Museo Sans 300" w:eastAsia="Times New Roman" w:hAnsi="Museo Sans 300" w:cs="Times New Roman"/>
          <w:sz w:val="21"/>
          <w:szCs w:val="21"/>
          <w:lang w:val="es-MX" w:eastAsia="es-MX"/>
        </w:rPr>
        <w:t>ya que en el expediente por servicios profesionales no consta información que sirva de base para la elaboración de una Constancia Laboral, de acuerdo con lo señalado por el responsable de la unidad a la que se requirió información, por el medio indicado.</w:t>
      </w:r>
      <w:r w:rsidRPr="00C8551F">
        <w:rPr>
          <w:rFonts w:ascii="Museo Sans 300" w:eastAsia="Times New Roman" w:hAnsi="Museo Sans 300" w:cs="Times New Roman"/>
          <w:b/>
          <w:sz w:val="21"/>
          <w:szCs w:val="21"/>
          <w:lang w:val="es-MX" w:eastAsia="es-MX"/>
        </w:rPr>
        <w:t xml:space="preserve"> B) </w:t>
      </w:r>
      <w:r w:rsidRPr="00C8551F">
        <w:rPr>
          <w:rFonts w:ascii="Museo Sans 300" w:eastAsia="Times New Roman" w:hAnsi="Museo Sans 300" w:cs="Times New Roman"/>
          <w:sz w:val="21"/>
          <w:szCs w:val="21"/>
          <w:lang w:val="es-MX" w:eastAsia="es-MX"/>
        </w:rPr>
        <w:t xml:space="preserve">Notificar lo resuelto la </w:t>
      </w:r>
      <w:r w:rsidRPr="00C8551F">
        <w:rPr>
          <w:rFonts w:ascii="Museo Sans 300" w:eastAsia="Times New Roman" w:hAnsi="Museo Sans 300" w:cs="Times New Roman"/>
          <w:sz w:val="21"/>
          <w:szCs w:val="21"/>
          <w:lang w:val="es-MX" w:eastAsia="es-MX"/>
        </w:rPr>
        <w:lastRenderedPageBreak/>
        <w:t xml:space="preserve">señora </w:t>
      </w:r>
      <w:r w:rsidRPr="00C8551F">
        <w:rPr>
          <w:rFonts w:ascii="Museo Sans 300" w:eastAsia="Times New Roman" w:hAnsi="Museo Sans 300" w:cs="Times New Roman"/>
          <w:b/>
          <w:sz w:val="21"/>
          <w:szCs w:val="21"/>
          <w:lang w:val="es-MX" w:eastAsia="es-MX"/>
        </w:rPr>
        <w:t>----</w:t>
      </w:r>
      <w:r w:rsidRPr="00C8551F">
        <w:rPr>
          <w:rFonts w:ascii="Museo Sans 300" w:eastAsia="Times New Roman" w:hAnsi="Museo Sans 300" w:cs="Times New Roman"/>
          <w:sz w:val="21"/>
          <w:szCs w:val="21"/>
          <w:lang w:val="es-MX" w:eastAsia="es-MX"/>
        </w:rPr>
        <w:t xml:space="preserve">; haciéndole saber que le queda expedito el Recurso de Apelación en la forma y plazo que establece la Ley de Acceso a la Información Pública. </w:t>
      </w:r>
    </w:p>
    <w:p w:rsidR="00C8551F" w:rsidRPr="00C8551F" w:rsidRDefault="00C8551F" w:rsidP="00C8551F">
      <w:pPr>
        <w:spacing w:after="0" w:line="276" w:lineRule="auto"/>
        <w:contextualSpacing/>
        <w:jc w:val="both"/>
        <w:rPr>
          <w:rFonts w:ascii="Museo Sans 300" w:eastAsia="Times New Roman" w:hAnsi="Museo Sans 300" w:cs="Times New Roman"/>
          <w:sz w:val="21"/>
          <w:szCs w:val="21"/>
          <w:lang w:val="es-MX" w:eastAsia="es-MX"/>
        </w:rPr>
      </w:pPr>
    </w:p>
    <w:p w:rsidR="00C8551F" w:rsidRPr="00C8551F" w:rsidRDefault="00C8551F" w:rsidP="00C8551F">
      <w:pPr>
        <w:spacing w:after="0" w:line="276" w:lineRule="auto"/>
        <w:contextualSpacing/>
        <w:jc w:val="both"/>
        <w:rPr>
          <w:rFonts w:ascii="Museo Sans 300" w:eastAsia="Times New Roman" w:hAnsi="Museo Sans 300" w:cs="Times New Roman"/>
          <w:sz w:val="21"/>
          <w:szCs w:val="21"/>
          <w:lang w:val="es-MX" w:eastAsia="es-MX"/>
        </w:rPr>
      </w:pPr>
    </w:p>
    <w:p w:rsidR="00C8551F" w:rsidRPr="00C8551F" w:rsidRDefault="00C8551F" w:rsidP="00C8551F">
      <w:pPr>
        <w:spacing w:after="0" w:line="276" w:lineRule="auto"/>
        <w:contextualSpacing/>
        <w:jc w:val="both"/>
        <w:rPr>
          <w:rFonts w:ascii="Museo Sans 300" w:eastAsia="Times New Roman" w:hAnsi="Museo Sans 300" w:cs="Times New Roman"/>
          <w:sz w:val="21"/>
          <w:szCs w:val="21"/>
          <w:lang w:val="es-MX" w:eastAsia="es-MX"/>
        </w:rPr>
      </w:pPr>
      <w:r w:rsidRPr="00C8551F">
        <w:rPr>
          <w:rFonts w:ascii="Museo Sans 300" w:eastAsia="Times New Roman" w:hAnsi="Museo Sans 300" w:cs="Times New Roman"/>
          <w:sz w:val="21"/>
          <w:szCs w:val="21"/>
          <w:lang w:val="es-MX" w:eastAsia="es-MX"/>
        </w:rPr>
        <w:t xml:space="preserve">Notifíquese. </w:t>
      </w:r>
    </w:p>
    <w:p w:rsidR="00C8551F" w:rsidRPr="00C8551F" w:rsidRDefault="00C8551F" w:rsidP="00C8551F">
      <w:pPr>
        <w:spacing w:after="0" w:line="360" w:lineRule="auto"/>
        <w:jc w:val="both"/>
        <w:rPr>
          <w:rFonts w:ascii="Museo Sans 300" w:eastAsia="Times New Roman" w:hAnsi="Museo Sans 300" w:cs="Times New Roman"/>
          <w:sz w:val="21"/>
          <w:szCs w:val="21"/>
          <w:lang w:val="es-MX" w:eastAsia="es-MX"/>
        </w:rPr>
      </w:pPr>
    </w:p>
    <w:p w:rsidR="00C8551F" w:rsidRPr="00C8551F" w:rsidRDefault="00C8551F" w:rsidP="00C8551F">
      <w:pPr>
        <w:spacing w:after="0" w:line="360" w:lineRule="auto"/>
        <w:jc w:val="both"/>
        <w:rPr>
          <w:rFonts w:ascii="Museo Sans 300" w:eastAsia="Times New Roman" w:hAnsi="Museo Sans 300" w:cs="Times New Roman"/>
          <w:sz w:val="21"/>
          <w:szCs w:val="21"/>
          <w:lang w:eastAsia="es-MX"/>
        </w:rPr>
      </w:pPr>
    </w:p>
    <w:p w:rsidR="00C8551F" w:rsidRPr="00C8551F" w:rsidRDefault="00C8551F" w:rsidP="00C8551F">
      <w:pPr>
        <w:spacing w:after="0" w:line="360" w:lineRule="auto"/>
        <w:jc w:val="both"/>
        <w:rPr>
          <w:rFonts w:ascii="Museo Sans 300" w:eastAsia="Times New Roman" w:hAnsi="Museo Sans 300" w:cs="Times New Roman"/>
          <w:sz w:val="21"/>
          <w:szCs w:val="21"/>
          <w:lang w:eastAsia="es-MX"/>
        </w:rPr>
      </w:pPr>
    </w:p>
    <w:p w:rsidR="00C8551F" w:rsidRPr="00C8551F" w:rsidRDefault="00C8551F" w:rsidP="00C8551F">
      <w:pPr>
        <w:spacing w:after="0" w:line="276" w:lineRule="auto"/>
        <w:jc w:val="center"/>
        <w:rPr>
          <w:rFonts w:ascii="Museo Sans 300" w:eastAsia="Times New Roman" w:hAnsi="Museo Sans 300" w:cs="Times New Roman"/>
          <w:b/>
          <w:sz w:val="21"/>
          <w:szCs w:val="21"/>
          <w:lang w:eastAsia="es-MX"/>
        </w:rPr>
      </w:pPr>
      <w:r w:rsidRPr="00C8551F">
        <w:rPr>
          <w:rFonts w:ascii="Museo Sans 300" w:eastAsia="Times New Roman" w:hAnsi="Museo Sans 300" w:cs="Times New Roman"/>
          <w:b/>
          <w:sz w:val="21"/>
          <w:szCs w:val="21"/>
          <w:lang w:eastAsia="es-MX"/>
        </w:rPr>
        <w:t>JOCELYN ELIZABETH OLANO CANJURA</w:t>
      </w:r>
    </w:p>
    <w:p w:rsidR="00C8551F" w:rsidRPr="00C8551F" w:rsidRDefault="00C8551F" w:rsidP="00C8551F">
      <w:pPr>
        <w:spacing w:after="0" w:line="276" w:lineRule="auto"/>
        <w:jc w:val="center"/>
        <w:rPr>
          <w:rFonts w:ascii="Museo Sans 300" w:eastAsia="Times New Roman" w:hAnsi="Museo Sans 300" w:cs="Times New Roman"/>
          <w:b/>
          <w:sz w:val="21"/>
          <w:szCs w:val="21"/>
          <w:lang w:eastAsia="es-MX"/>
        </w:rPr>
      </w:pPr>
      <w:r w:rsidRPr="00C8551F">
        <w:rPr>
          <w:rFonts w:ascii="Museo Sans 300" w:eastAsia="Times New Roman" w:hAnsi="Museo Sans 300" w:cs="Times New Roman"/>
          <w:b/>
          <w:sz w:val="21"/>
          <w:szCs w:val="21"/>
          <w:lang w:eastAsia="es-MX"/>
        </w:rPr>
        <w:t xml:space="preserve">OFICIAL DE INFORMACIÓN </w:t>
      </w:r>
    </w:p>
    <w:p w:rsidR="00C8551F" w:rsidRPr="00C8551F" w:rsidRDefault="00C8551F" w:rsidP="00C8551F">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C8551F">
    <w:pPr>
      <w:pStyle w:val="Piedepgina"/>
    </w:pPr>
    <w:r>
      <w:rPr>
        <w:noProof/>
        <w:lang w:eastAsia="es-SV"/>
      </w:rPr>
      <w:drawing>
        <wp:anchor distT="0" distB="0" distL="114300" distR="114300" simplePos="0" relativeHeight="251667456" behindDoc="0" locked="0" layoutInCell="1" allowOverlap="1" wp14:anchorId="502BE6AC" wp14:editId="3F3D21F6">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8551F">
    <w:pPr>
      <w:pStyle w:val="Piedepgina"/>
    </w:pPr>
    <w:r>
      <w:rPr>
        <w:noProof/>
        <w:lang w:eastAsia="es-SV"/>
      </w:rPr>
      <w:drawing>
        <wp:anchor distT="0" distB="0" distL="114300" distR="114300" simplePos="0" relativeHeight="251659264" behindDoc="0" locked="0" layoutInCell="1" allowOverlap="1" wp14:anchorId="274CAD2A" wp14:editId="439BF31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8551F">
    <w:pPr>
      <w:pStyle w:val="Encabezado"/>
    </w:pPr>
    <w:r>
      <w:rPr>
        <w:noProof/>
        <w:lang w:eastAsia="es-SV"/>
      </w:rPr>
      <w:drawing>
        <wp:anchor distT="0" distB="0" distL="114300" distR="114300" simplePos="0" relativeHeight="251665408" behindDoc="0" locked="0" layoutInCell="1" allowOverlap="1" wp14:anchorId="69141C4F" wp14:editId="438EE06F">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B44E514" wp14:editId="7D151989">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8551F" w:rsidP="00CC1E0E">
                          <w:r>
                            <w:rPr>
                              <w:rFonts w:ascii="Calibri Light" w:hAnsi="Calibri Light" w:cs="Calibri Light"/>
                              <w:sz w:val="19"/>
                              <w:szCs w:val="19"/>
                              <w:lang w:val="es"/>
                            </w:rPr>
                            <w:t xml:space="preserve">Versión pública de conformidad al Art. 30 de la Ley de Acceso a la Información Pública, han sido suprimidos los </w:t>
                          </w:r>
                          <w:r>
                            <w:rPr>
                              <w:rFonts w:ascii="Calibri Light" w:hAnsi="Calibri Light" w:cs="Calibri Light"/>
                              <w:sz w:val="19"/>
                              <w:szCs w:val="19"/>
                              <w:lang w:val="es"/>
                            </w:rPr>
                            <w:t>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44E51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8551F" w:rsidP="00CC1E0E">
                    <w:r>
                      <w:rPr>
                        <w:rFonts w:ascii="Calibri Light" w:hAnsi="Calibri Light" w:cs="Calibri Light"/>
                        <w:sz w:val="19"/>
                        <w:szCs w:val="19"/>
                        <w:lang w:val="es"/>
                      </w:rPr>
                      <w:t xml:space="preserve">Versión pública de conformidad al Art. 30 de la Ley de Acceso a la Información Pública, han sido suprimidos los </w:t>
                    </w:r>
                    <w:r>
                      <w:rPr>
                        <w:rFonts w:ascii="Calibri Light" w:hAnsi="Calibri Light" w:cs="Calibri Light"/>
                        <w:sz w:val="19"/>
                        <w:szCs w:val="19"/>
                        <w:lang w:val="es"/>
                      </w:rPr>
                      <w:t>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8551F"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D81A4D7" wp14:editId="619DA08C">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C8551F"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1A4D7"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C8551F"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7250FE5" wp14:editId="63DFB9C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8E5FACE" wp14:editId="49D37492">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8551F">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1F"/>
    <w:rsid w:val="000F3C3B"/>
    <w:rsid w:val="00C8551F"/>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9E75E02-4164-45C8-A4C3-2768CD127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855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8551F"/>
  </w:style>
  <w:style w:type="paragraph" w:styleId="Piedepgina">
    <w:name w:val="footer"/>
    <w:basedOn w:val="Normal"/>
    <w:link w:val="PiedepginaCar"/>
    <w:uiPriority w:val="99"/>
    <w:semiHidden/>
    <w:unhideWhenUsed/>
    <w:rsid w:val="00C855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85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2409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2022-08-25T21:30:00Z</dcterms:created>
  <dcterms:modified xsi:type="dcterms:W3CDTF">2022-08-25T21:30:00Z</dcterms:modified>
</cp:coreProperties>
</file>