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6F" w:rsidRPr="00367A6F" w:rsidRDefault="00367A6F" w:rsidP="00367A6F">
      <w:pPr>
        <w:spacing w:after="0" w:line="240" w:lineRule="auto"/>
        <w:rPr>
          <w:rFonts w:ascii="Museo Sans 300" w:eastAsia="Times New Roman" w:hAnsi="Museo Sans 300" w:cs="Times New Roman"/>
          <w:b/>
          <w:sz w:val="24"/>
          <w:szCs w:val="24"/>
          <w:lang w:eastAsia="es-MX"/>
        </w:rPr>
      </w:pPr>
    </w:p>
    <w:p w:rsidR="00367A6F" w:rsidRPr="00367A6F" w:rsidRDefault="00367A6F" w:rsidP="00367A6F">
      <w:pPr>
        <w:spacing w:after="0" w:line="240" w:lineRule="auto"/>
        <w:jc w:val="right"/>
        <w:rPr>
          <w:rFonts w:ascii="Museo Sans 300" w:eastAsia="Times New Roman" w:hAnsi="Museo Sans 300" w:cs="Times New Roman"/>
          <w:b/>
          <w:sz w:val="19"/>
          <w:szCs w:val="19"/>
          <w:lang w:eastAsia="es-MX"/>
        </w:rPr>
      </w:pPr>
      <w:r w:rsidRPr="00367A6F">
        <w:rPr>
          <w:rFonts w:ascii="Museo Sans 300" w:eastAsia="Times New Roman" w:hAnsi="Museo Sans 300" w:cs="Times New Roman"/>
          <w:b/>
          <w:sz w:val="19"/>
          <w:szCs w:val="19"/>
          <w:lang w:eastAsia="es-MX"/>
        </w:rPr>
        <w:t>Resolución 184-2023</w:t>
      </w:r>
    </w:p>
    <w:p w:rsidR="00367A6F" w:rsidRPr="00367A6F" w:rsidRDefault="00367A6F" w:rsidP="00367A6F">
      <w:pPr>
        <w:spacing w:after="0" w:line="240" w:lineRule="auto"/>
        <w:contextualSpacing/>
        <w:jc w:val="right"/>
        <w:rPr>
          <w:rFonts w:ascii="Museo Sans 300" w:eastAsia="Times New Roman" w:hAnsi="Museo Sans 300" w:cs="Times New Roman"/>
          <w:sz w:val="19"/>
          <w:szCs w:val="19"/>
          <w:lang w:eastAsia="es-MX"/>
        </w:rPr>
      </w:pPr>
      <w:r w:rsidRPr="00367A6F">
        <w:rPr>
          <w:rFonts w:ascii="Museo Sans 300" w:eastAsia="Times New Roman" w:hAnsi="Museo Sans 300" w:cs="Times New Roman"/>
          <w:sz w:val="19"/>
          <w:szCs w:val="19"/>
          <w:lang w:eastAsia="es-MX"/>
        </w:rPr>
        <w:t xml:space="preserve">                                                                 SOLICITUD ISTA-2023-0154</w:t>
      </w:r>
    </w:p>
    <w:p w:rsidR="00367A6F" w:rsidRPr="00367A6F" w:rsidRDefault="00367A6F" w:rsidP="00367A6F">
      <w:pPr>
        <w:tabs>
          <w:tab w:val="left" w:pos="3060"/>
        </w:tabs>
        <w:spacing w:after="0" w:line="276" w:lineRule="auto"/>
        <w:contextualSpacing/>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ab/>
      </w:r>
    </w:p>
    <w:p w:rsidR="00367A6F" w:rsidRPr="00367A6F" w:rsidRDefault="00367A6F" w:rsidP="00367A6F">
      <w:pPr>
        <w:spacing w:after="0" w:line="276" w:lineRule="auto"/>
        <w:contextualSpacing/>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 xml:space="preserve">En la ciudad y departamento de San Salvador, a las ocho horas con treinta minutos del día veintitrés de octubre de dos mil veintitrés. </w:t>
      </w:r>
    </w:p>
    <w:p w:rsidR="00367A6F" w:rsidRPr="00367A6F" w:rsidRDefault="00367A6F" w:rsidP="00367A6F">
      <w:pPr>
        <w:spacing w:after="0" w:line="276" w:lineRule="auto"/>
        <w:contextualSpacing/>
        <w:jc w:val="both"/>
        <w:rPr>
          <w:rFonts w:ascii="Museo Sans 300" w:eastAsia="Times New Roman" w:hAnsi="Museo Sans 300" w:cs="Times New Roman"/>
          <w:sz w:val="19"/>
          <w:szCs w:val="19"/>
          <w:lang w:val="es-MX" w:eastAsia="es-MX"/>
        </w:rPr>
      </w:pPr>
    </w:p>
    <w:p w:rsidR="00367A6F" w:rsidRPr="00367A6F" w:rsidRDefault="00367A6F" w:rsidP="00367A6F">
      <w:pPr>
        <w:spacing w:after="0" w:line="276" w:lineRule="auto"/>
        <w:contextualSpacing/>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 xml:space="preserve">Vista la solicitud de información presentada a las catorce horas con cincuenta y tres minutos del día dieciséis de octubre de dos mil veintitrés, por la señora </w:t>
      </w:r>
      <w:r w:rsidRPr="00367A6F">
        <w:rPr>
          <w:rFonts w:ascii="Museo Sans 300" w:eastAsia="Times New Roman" w:hAnsi="Museo Sans 300" w:cs="Times New Roman"/>
          <w:b/>
          <w:sz w:val="19"/>
          <w:szCs w:val="19"/>
          <w:lang w:eastAsia="es-MX"/>
        </w:rPr>
        <w:t>---</w:t>
      </w:r>
      <w:r w:rsidRPr="00367A6F">
        <w:rPr>
          <w:rFonts w:ascii="Museo Sans 300" w:eastAsia="Times New Roman" w:hAnsi="Museo Sans 300" w:cs="Times New Roman"/>
          <w:sz w:val="19"/>
          <w:szCs w:val="19"/>
          <w:lang w:val="es-MX" w:eastAsia="es-MX"/>
        </w:rPr>
        <w:t xml:space="preserve"> y registrada por esta Unidad bajo el No ISTA-2023-0154, en la que requiere: “””SOLICITO HISTORIAL LABORAL Y CESE DE FUNCIONES, A NOMBRE DEL SEÑOR ---, QUIEN LABORO EN ISTA, NO RECUERDA FECHA EXCTA, LABORO ENTRE LOS AÑOS 1974-1980.””</w:t>
      </w:r>
      <w:r w:rsidRPr="00367A6F">
        <w:rPr>
          <w:rFonts w:ascii="Museo Sans 300" w:eastAsia="Times New Roman" w:hAnsi="Museo Sans 300" w:cs="Times New Roman"/>
          <w:sz w:val="19"/>
          <w:szCs w:val="19"/>
          <w:lang w:eastAsia="es-MX"/>
        </w:rPr>
        <w:t>”</w:t>
      </w:r>
      <w:r w:rsidRPr="00367A6F">
        <w:rPr>
          <w:rFonts w:ascii="Museo Sans 300" w:eastAsia="Times New Roman" w:hAnsi="Museo Sans 300" w:cs="Times New Roman"/>
          <w:sz w:val="19"/>
          <w:szCs w:val="19"/>
          <w:lang w:val="es-MX" w:eastAsia="es-MX"/>
        </w:rPr>
        <w:t>;</w:t>
      </w:r>
      <w:r w:rsidRPr="00367A6F">
        <w:rPr>
          <w:rFonts w:ascii="Museo Sans 300" w:eastAsia="Times New Roman" w:hAnsi="Museo Sans 300" w:cs="Times New Roman"/>
          <w:i/>
          <w:sz w:val="19"/>
          <w:szCs w:val="19"/>
          <w:lang w:val="es-MX" w:eastAsia="es-MX"/>
        </w:rPr>
        <w:t xml:space="preserve"> </w:t>
      </w:r>
      <w:r w:rsidRPr="00367A6F">
        <w:rPr>
          <w:rFonts w:ascii="Museo Sans 300" w:eastAsia="Times New Roman" w:hAnsi="Museo Sans 300" w:cs="Times New Roman"/>
          <w:b/>
          <w:sz w:val="19"/>
          <w:szCs w:val="19"/>
          <w:lang w:val="es-MX" w:eastAsia="es-MX"/>
        </w:rPr>
        <w:t>y CONSIDERANDO:</w:t>
      </w:r>
    </w:p>
    <w:p w:rsidR="00367A6F" w:rsidRPr="00367A6F" w:rsidRDefault="00367A6F" w:rsidP="00367A6F">
      <w:pPr>
        <w:spacing w:after="0" w:line="240" w:lineRule="auto"/>
        <w:rPr>
          <w:rFonts w:ascii="Museo Sans 300" w:eastAsia="Times New Roman" w:hAnsi="Museo Sans 300" w:cs="Arial"/>
          <w:color w:val="000000"/>
          <w:sz w:val="19"/>
          <w:szCs w:val="19"/>
          <w:shd w:val="clear" w:color="auto" w:fill="FFFFFF"/>
          <w:lang w:eastAsia="es-MX"/>
        </w:rPr>
      </w:pP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II) Por medio de la referencia GHR-00-0493-2023 La Gerencia de Recursos Humanos informa: “se solicitó el expediente de personal pasivo a la Unidad de Gestión Documental y Archivos (UGDA), el cual fue localizado con código T-522-5255; en el cual se pudo constatar que no cuenta con la documentación e información necesaria para emitir el historial laboral. Se realizó búsqueda en el Sistema Integrado de Recursos Humanos Institucional (SIRHI), en el cual se constató que no se cuenta con ninguna información del solicitante. Se remite copia de nota RSP-0186 de fecha 22/02/1984 de finalización de labores. Por lo tanto en base al Art. 64 Validez de la información y Art. 73. Información inexistente de la Ley de Acceso a la Información Pública, NO es posible emitir historial laboral”</w:t>
      </w: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p>
    <w:p w:rsidR="00367A6F" w:rsidRPr="00367A6F" w:rsidRDefault="00367A6F" w:rsidP="00367A6F">
      <w:pPr>
        <w:spacing w:after="0" w:line="276" w:lineRule="auto"/>
        <w:contextualSpacing/>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b/>
          <w:sz w:val="19"/>
          <w:szCs w:val="19"/>
          <w:lang w:val="es-MX" w:eastAsia="es-MX"/>
        </w:rPr>
        <w:t xml:space="preserve">POR TANTO: </w:t>
      </w:r>
      <w:r w:rsidRPr="00367A6F">
        <w:rPr>
          <w:rFonts w:ascii="Museo Sans 300" w:hAnsi="Museo Sans 300"/>
          <w:sz w:val="19"/>
          <w:szCs w:val="19"/>
        </w:rPr>
        <w:t>Con base a los Artículos 31, 33 y 36 de la Ley de Acceso a la Información Pública, y Art. 40 de su Reglamento,</w:t>
      </w:r>
      <w:r w:rsidRPr="00367A6F">
        <w:rPr>
          <w:rFonts w:ascii="Museo Sans 300" w:hAnsi="Museo Sans 300"/>
          <w:b/>
          <w:sz w:val="19"/>
          <w:szCs w:val="19"/>
        </w:rPr>
        <w:t xml:space="preserve"> SE RESUELVE:</w:t>
      </w:r>
      <w:r w:rsidRPr="00367A6F">
        <w:rPr>
          <w:rFonts w:ascii="Museo Sans 300" w:hAnsi="Museo Sans 300"/>
          <w:sz w:val="19"/>
          <w:szCs w:val="19"/>
        </w:rPr>
        <w:t xml:space="preserve"> </w:t>
      </w:r>
      <w:r w:rsidRPr="00367A6F">
        <w:rPr>
          <w:rFonts w:ascii="Museo Sans 300" w:hAnsi="Museo Sans 300"/>
          <w:b/>
          <w:sz w:val="19"/>
          <w:szCs w:val="19"/>
        </w:rPr>
        <w:t xml:space="preserve">A) </w:t>
      </w:r>
      <w:r w:rsidRPr="00367A6F">
        <w:rPr>
          <w:rFonts w:ascii="Museo Sans 300" w:hAnsi="Museo Sans 300"/>
          <w:sz w:val="19"/>
          <w:szCs w:val="19"/>
        </w:rPr>
        <w:t xml:space="preserve">Conceder el acceso </w:t>
      </w:r>
      <w:r>
        <w:rPr>
          <w:rFonts w:ascii="Museo Sans 300" w:hAnsi="Museo Sans 300"/>
          <w:sz w:val="19"/>
          <w:szCs w:val="19"/>
        </w:rPr>
        <w:t xml:space="preserve">parcial </w:t>
      </w:r>
      <w:r w:rsidRPr="00367A6F">
        <w:rPr>
          <w:rFonts w:ascii="Museo Sans 300" w:hAnsi="Museo Sans 300"/>
          <w:sz w:val="19"/>
          <w:szCs w:val="19"/>
        </w:rPr>
        <w:t xml:space="preserve">a los datos personales por medio de la documentación antes relacionada, la cual será entregada en la Unidad de Acceso a la Información Pública. </w:t>
      </w:r>
      <w:r w:rsidRPr="00367A6F">
        <w:rPr>
          <w:rFonts w:ascii="Museo Sans 300" w:hAnsi="Museo Sans 300"/>
          <w:b/>
          <w:sz w:val="19"/>
          <w:szCs w:val="19"/>
        </w:rPr>
        <w:t>B)</w:t>
      </w:r>
      <w:r w:rsidRPr="00367A6F">
        <w:rPr>
          <w:rFonts w:ascii="Museo Sans 300" w:hAnsi="Museo Sans 300"/>
          <w:sz w:val="19"/>
          <w:szCs w:val="19"/>
        </w:rPr>
        <w:t xml:space="preserve"> </w:t>
      </w:r>
      <w:r w:rsidRPr="00367A6F">
        <w:rPr>
          <w:rFonts w:ascii="Museo Sans 300" w:eastAsia="Times New Roman" w:hAnsi="Museo Sans 300" w:cs="Times New Roman"/>
          <w:sz w:val="19"/>
          <w:szCs w:val="19"/>
          <w:lang w:val="es-MX" w:eastAsia="es-MX"/>
        </w:rPr>
        <w:t>Con base al Artículos 65, 66, 69, 70, 71, 72 y 73 de la Ley de Acceso a la Información Pública, se</w:t>
      </w:r>
      <w:r w:rsidRPr="00367A6F">
        <w:rPr>
          <w:rFonts w:ascii="Museo Sans 300" w:eastAsia="Times New Roman" w:hAnsi="Museo Sans 300" w:cs="Times New Roman"/>
          <w:b/>
          <w:sz w:val="19"/>
          <w:szCs w:val="19"/>
          <w:lang w:val="es-MX" w:eastAsia="es-MX"/>
        </w:rPr>
        <w:t xml:space="preserve"> </w:t>
      </w:r>
      <w:r w:rsidRPr="00367A6F">
        <w:rPr>
          <w:rFonts w:ascii="Museo Sans 300" w:eastAsia="Times New Roman" w:hAnsi="Museo Sans 300" w:cs="Times New Roman"/>
          <w:sz w:val="19"/>
          <w:szCs w:val="19"/>
          <w:lang w:val="es-MX" w:eastAsia="es-MX"/>
        </w:rPr>
        <w:t xml:space="preserve">CONFIRMA LA INEXISTENCIA del historial laboral solicitado por la señora </w:t>
      </w:r>
      <w:r w:rsidRPr="00367A6F">
        <w:rPr>
          <w:rFonts w:ascii="Museo Sans 300" w:eastAsia="Times New Roman" w:hAnsi="Museo Sans 300" w:cs="Times New Roman"/>
          <w:b/>
          <w:sz w:val="19"/>
          <w:szCs w:val="19"/>
          <w:lang w:eastAsia="es-MX"/>
        </w:rPr>
        <w:t>---</w:t>
      </w:r>
      <w:r w:rsidRPr="00367A6F">
        <w:rPr>
          <w:rFonts w:ascii="Museo Sans 300" w:eastAsia="Times New Roman" w:hAnsi="Museo Sans 300" w:cs="Times New Roman"/>
          <w:sz w:val="19"/>
          <w:szCs w:val="19"/>
          <w:lang w:eastAsia="es-MX"/>
        </w:rPr>
        <w:t xml:space="preserve">, </w:t>
      </w:r>
      <w:r w:rsidRPr="00367A6F">
        <w:rPr>
          <w:rFonts w:ascii="Museo Sans 300" w:eastAsia="Times New Roman" w:hAnsi="Museo Sans 300" w:cs="Times New Roman"/>
          <w:sz w:val="19"/>
          <w:szCs w:val="19"/>
          <w:lang w:val="es-MX" w:eastAsia="es-MX"/>
        </w:rPr>
        <w:t>según lo expuesto en el romano II.</w:t>
      </w:r>
      <w:r w:rsidRPr="00367A6F">
        <w:rPr>
          <w:rFonts w:ascii="Museo Sans 300" w:eastAsia="Times New Roman" w:hAnsi="Museo Sans 300" w:cs="Times New Roman"/>
          <w:b/>
          <w:sz w:val="19"/>
          <w:szCs w:val="19"/>
          <w:lang w:val="es-MX" w:eastAsia="es-MX"/>
        </w:rPr>
        <w:t xml:space="preserve"> B) </w:t>
      </w:r>
      <w:r w:rsidRPr="00367A6F">
        <w:rPr>
          <w:rFonts w:ascii="Museo Sans 300" w:eastAsia="Times New Roman" w:hAnsi="Museo Sans 300" w:cs="Times New Roman"/>
          <w:sz w:val="19"/>
          <w:szCs w:val="19"/>
          <w:lang w:val="es-MX" w:eastAsia="es-MX"/>
        </w:rPr>
        <w:t xml:space="preserve">Notificar lo resuelto a la señora </w:t>
      </w:r>
      <w:r w:rsidRPr="00367A6F">
        <w:rPr>
          <w:rFonts w:ascii="Museo Sans 300" w:eastAsia="Times New Roman" w:hAnsi="Museo Sans 300" w:cs="Times New Roman"/>
          <w:b/>
          <w:sz w:val="19"/>
          <w:szCs w:val="19"/>
          <w:lang w:eastAsia="es-MX"/>
        </w:rPr>
        <w:t>---</w:t>
      </w:r>
      <w:r w:rsidRPr="00367A6F">
        <w:rPr>
          <w:rFonts w:ascii="Museo Sans 300" w:eastAsia="Times New Roman" w:hAnsi="Museo Sans 300" w:cs="Times New Roman"/>
          <w:sz w:val="19"/>
          <w:szCs w:val="19"/>
          <w:lang w:val="es-MX" w:eastAsia="es-MX"/>
        </w:rPr>
        <w:t xml:space="preserve">; haciéndole saber que le queda expedito el Recurso de Apelación en la forma y plazo que establece la Ley de Acceso a la Información Pública. </w:t>
      </w: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p>
    <w:p w:rsidR="00367A6F" w:rsidRPr="00367A6F" w:rsidRDefault="00367A6F" w:rsidP="00367A6F">
      <w:pPr>
        <w:spacing w:after="0" w:line="276" w:lineRule="auto"/>
        <w:jc w:val="both"/>
        <w:rPr>
          <w:rFonts w:ascii="Museo Sans 300" w:eastAsia="Times New Roman" w:hAnsi="Museo Sans 300" w:cs="Times New Roman"/>
          <w:sz w:val="19"/>
          <w:szCs w:val="19"/>
          <w:lang w:val="es-MX" w:eastAsia="es-MX"/>
        </w:rPr>
      </w:pPr>
      <w:r w:rsidRPr="00367A6F">
        <w:rPr>
          <w:rFonts w:ascii="Museo Sans 300" w:eastAsia="Times New Roman" w:hAnsi="Museo Sans 300" w:cs="Times New Roman"/>
          <w:sz w:val="19"/>
          <w:szCs w:val="19"/>
          <w:lang w:val="es-MX" w:eastAsia="es-MX"/>
        </w:rPr>
        <w:t>Notifíquese</w:t>
      </w:r>
    </w:p>
    <w:p w:rsidR="00367A6F" w:rsidRPr="00367A6F" w:rsidRDefault="00367A6F" w:rsidP="00367A6F">
      <w:pPr>
        <w:spacing w:after="0" w:line="276" w:lineRule="auto"/>
        <w:jc w:val="both"/>
        <w:rPr>
          <w:rFonts w:ascii="Museo Sans 300" w:eastAsia="Times New Roman" w:hAnsi="Museo Sans 300" w:cs="Times New Roman"/>
          <w:b/>
          <w:sz w:val="19"/>
          <w:szCs w:val="19"/>
          <w:lang w:eastAsia="es-MX"/>
        </w:rPr>
      </w:pPr>
      <w:bookmarkStart w:id="0" w:name="_GoBack"/>
      <w:bookmarkEnd w:id="0"/>
    </w:p>
    <w:p w:rsidR="00367A6F" w:rsidRPr="00367A6F" w:rsidRDefault="00367A6F" w:rsidP="00367A6F">
      <w:pPr>
        <w:spacing w:after="0" w:line="276" w:lineRule="auto"/>
        <w:rPr>
          <w:rFonts w:ascii="Museo Sans 300" w:eastAsia="Times New Roman" w:hAnsi="Museo Sans 300" w:cs="Times New Roman"/>
          <w:b/>
          <w:sz w:val="19"/>
          <w:szCs w:val="19"/>
          <w:lang w:eastAsia="es-MX"/>
        </w:rPr>
      </w:pPr>
    </w:p>
    <w:p w:rsidR="00367A6F" w:rsidRPr="00367A6F" w:rsidRDefault="00367A6F" w:rsidP="00367A6F">
      <w:pPr>
        <w:spacing w:after="0" w:line="276" w:lineRule="auto"/>
        <w:jc w:val="center"/>
        <w:rPr>
          <w:rFonts w:ascii="Museo Sans 300" w:eastAsia="Times New Roman" w:hAnsi="Museo Sans 300" w:cs="Times New Roman"/>
          <w:b/>
          <w:sz w:val="19"/>
          <w:szCs w:val="19"/>
          <w:lang w:eastAsia="es-MX"/>
        </w:rPr>
      </w:pPr>
      <w:r w:rsidRPr="00367A6F">
        <w:rPr>
          <w:rFonts w:ascii="Museo Sans 300" w:eastAsia="Times New Roman" w:hAnsi="Museo Sans 300" w:cs="Times New Roman"/>
          <w:b/>
          <w:sz w:val="19"/>
          <w:szCs w:val="19"/>
          <w:lang w:eastAsia="es-MX"/>
        </w:rPr>
        <w:t>JOCELYN ELIZABETH OLANO CANJURA</w:t>
      </w:r>
    </w:p>
    <w:p w:rsidR="00367A6F" w:rsidRPr="00367A6F" w:rsidRDefault="00367A6F" w:rsidP="00367A6F">
      <w:pPr>
        <w:spacing w:after="0" w:line="276" w:lineRule="auto"/>
        <w:jc w:val="center"/>
        <w:rPr>
          <w:rFonts w:ascii="Museo Sans 300" w:eastAsia="Times New Roman" w:hAnsi="Museo Sans 300" w:cs="Times New Roman"/>
          <w:b/>
          <w:sz w:val="19"/>
          <w:szCs w:val="19"/>
          <w:lang w:eastAsia="es-MX"/>
        </w:rPr>
      </w:pPr>
      <w:r w:rsidRPr="00367A6F">
        <w:rPr>
          <w:rFonts w:ascii="Museo Sans 300" w:eastAsia="Times New Roman" w:hAnsi="Museo Sans 300" w:cs="Times New Roman"/>
          <w:b/>
          <w:sz w:val="19"/>
          <w:szCs w:val="19"/>
          <w:lang w:eastAsia="es-MX"/>
        </w:rPr>
        <w:t xml:space="preserve">OFICIAL DE INFORMACIÓN </w:t>
      </w:r>
    </w:p>
    <w:p w:rsidR="00367A6F" w:rsidRPr="00367A6F" w:rsidRDefault="00367A6F" w:rsidP="00367A6F">
      <w:pPr>
        <w:spacing w:after="0" w:line="240" w:lineRule="auto"/>
        <w:jc w:val="right"/>
        <w:rPr>
          <w:rFonts w:ascii="Times New Roman" w:eastAsia="Times New Roman" w:hAnsi="Times New Roman" w:cs="Times New Roman"/>
          <w:sz w:val="24"/>
          <w:szCs w:val="24"/>
          <w:lang w:eastAsia="es-MX"/>
        </w:rPr>
      </w:pPr>
    </w:p>
    <w:p w:rsidR="00B824B4" w:rsidRDefault="00B824B4"/>
    <w:sectPr w:rsidR="00B824B4"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367A6F">
    <w:pPr>
      <w:pStyle w:val="Piedepgina"/>
    </w:pPr>
    <w:r>
      <w:rPr>
        <w:noProof/>
        <w:lang w:eastAsia="es-SV"/>
      </w:rPr>
      <w:drawing>
        <wp:anchor distT="0" distB="0" distL="114300" distR="114300" simplePos="0" relativeHeight="251667456" behindDoc="0" locked="0" layoutInCell="1" allowOverlap="1" wp14:anchorId="7793D5F7" wp14:editId="7D84513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67A6F">
    <w:pPr>
      <w:pStyle w:val="Piedepgina"/>
    </w:pPr>
    <w:r>
      <w:rPr>
        <w:noProof/>
        <w:lang w:eastAsia="es-SV"/>
      </w:rPr>
      <w:drawing>
        <wp:anchor distT="0" distB="0" distL="114300" distR="114300" simplePos="0" relativeHeight="251659264" behindDoc="0" locked="0" layoutInCell="1" allowOverlap="1" wp14:anchorId="582CF882" wp14:editId="5046765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67A6F">
    <w:pPr>
      <w:pStyle w:val="Encabezado"/>
    </w:pPr>
    <w:r>
      <w:rPr>
        <w:noProof/>
        <w:lang w:eastAsia="es-SV"/>
      </w:rPr>
      <w:drawing>
        <wp:anchor distT="0" distB="0" distL="114300" distR="114300" simplePos="0" relativeHeight="251665408" behindDoc="0" locked="0" layoutInCell="1" allowOverlap="1" wp14:anchorId="7C2F89F2" wp14:editId="46CBFE4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AE5C87A" wp14:editId="7C48A10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367A6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5C87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367A6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67A6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9563F92" wp14:editId="4CD1762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367A6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63F92"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367A6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AAF16F5" wp14:editId="4A10657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2120D87" wp14:editId="399DD8D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67A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6F"/>
    <w:rsid w:val="00367A6F"/>
    <w:rsid w:val="00B824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8376F21-42A2-4150-96D0-0C087438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67A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67A6F"/>
  </w:style>
  <w:style w:type="paragraph" w:styleId="Piedepgina">
    <w:name w:val="footer"/>
    <w:basedOn w:val="Normal"/>
    <w:link w:val="PiedepginaCar"/>
    <w:uiPriority w:val="99"/>
    <w:semiHidden/>
    <w:unhideWhenUsed/>
    <w:rsid w:val="00367A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67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2510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2023-10-23T14:04:00Z</dcterms:created>
  <dcterms:modified xsi:type="dcterms:W3CDTF">2023-10-23T14:04:00Z</dcterms:modified>
</cp:coreProperties>
</file>