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21" w:rsidRPr="00753264" w:rsidRDefault="00B46621" w:rsidP="00753264">
      <w:pPr>
        <w:spacing w:after="145" w:line="259" w:lineRule="auto"/>
        <w:ind w:left="0" w:right="0" w:firstLine="0"/>
        <w:jc w:val="left"/>
        <w:rPr>
          <w:sz w:val="24"/>
          <w:szCs w:val="24"/>
        </w:rPr>
      </w:pPr>
    </w:p>
    <w:p w:rsidR="00B46621" w:rsidRPr="00BE6FA7" w:rsidRDefault="009A28AB">
      <w:pPr>
        <w:spacing w:after="414"/>
        <w:ind w:left="118" w:right="14"/>
        <w:rPr>
          <w:b/>
          <w:bCs/>
          <w:sz w:val="24"/>
          <w:szCs w:val="24"/>
        </w:rPr>
      </w:pPr>
      <w:r w:rsidRPr="00BE6FA7">
        <w:rPr>
          <w:b/>
          <w:bCs/>
          <w:sz w:val="24"/>
          <w:szCs w:val="24"/>
        </w:rPr>
        <w:t>DECRETO No. 33.</w:t>
      </w:r>
    </w:p>
    <w:p w:rsidR="00B46621" w:rsidRPr="00BE6FA7" w:rsidRDefault="009A28AB">
      <w:pPr>
        <w:spacing w:after="415"/>
        <w:ind w:left="111" w:right="14"/>
        <w:rPr>
          <w:b/>
          <w:bCs/>
          <w:sz w:val="24"/>
          <w:szCs w:val="24"/>
        </w:rPr>
      </w:pPr>
      <w:r w:rsidRPr="00BE6FA7">
        <w:rPr>
          <w:b/>
          <w:bCs/>
          <w:sz w:val="24"/>
          <w:szCs w:val="24"/>
        </w:rPr>
        <w:t>EL PRESIDENTE DE LA REPÚBLICA DE EL SALVADOR,</w:t>
      </w:r>
    </w:p>
    <w:p w:rsidR="00B46621" w:rsidRPr="00BE6FA7" w:rsidRDefault="009A28AB">
      <w:pPr>
        <w:spacing w:after="439"/>
        <w:ind w:left="118" w:right="14"/>
        <w:rPr>
          <w:b/>
          <w:bCs/>
          <w:sz w:val="24"/>
          <w:szCs w:val="24"/>
        </w:rPr>
      </w:pPr>
      <w:r w:rsidRPr="00BE6FA7">
        <w:rPr>
          <w:b/>
          <w:bCs/>
          <w:sz w:val="24"/>
          <w:szCs w:val="24"/>
        </w:rPr>
        <w:t>CONSIDERANDO:</w:t>
      </w:r>
    </w:p>
    <w:p w:rsidR="00B46621" w:rsidRPr="00753264" w:rsidRDefault="009A28AB">
      <w:pPr>
        <w:numPr>
          <w:ilvl w:val="0"/>
          <w:numId w:val="1"/>
        </w:numPr>
        <w:ind w:right="411" w:hanging="411"/>
        <w:rPr>
          <w:sz w:val="24"/>
          <w:szCs w:val="24"/>
        </w:rPr>
      </w:pPr>
      <w:r w:rsidRPr="00753264">
        <w:rPr>
          <w:sz w:val="24"/>
          <w:szCs w:val="24"/>
        </w:rPr>
        <w:t>Que mediante</w:t>
      </w:r>
      <w:r w:rsidR="00BE6FA7">
        <w:rPr>
          <w:sz w:val="24"/>
          <w:szCs w:val="24"/>
        </w:rPr>
        <w:t xml:space="preserve"> </w:t>
      </w:r>
      <w:r w:rsidRPr="00753264">
        <w:rPr>
          <w:sz w:val="24"/>
          <w:szCs w:val="24"/>
        </w:rPr>
        <w:t>Decreto Legislativo No. 779, de fecha 25 de</w:t>
      </w:r>
      <w:r w:rsidR="00BE6FA7">
        <w:rPr>
          <w:sz w:val="24"/>
          <w:szCs w:val="24"/>
        </w:rPr>
        <w:t xml:space="preserve"> </w:t>
      </w:r>
      <w:r w:rsidRPr="00753264">
        <w:rPr>
          <w:sz w:val="24"/>
          <w:szCs w:val="24"/>
        </w:rPr>
        <w:t>julio</w:t>
      </w:r>
      <w:r w:rsidR="00BE6FA7">
        <w:rPr>
          <w:sz w:val="24"/>
          <w:szCs w:val="24"/>
        </w:rPr>
        <w:t xml:space="preserve"> </w:t>
      </w:r>
      <w:r w:rsidRPr="00753264">
        <w:rPr>
          <w:sz w:val="24"/>
          <w:szCs w:val="24"/>
        </w:rPr>
        <w:t>d</w:t>
      </w:r>
      <w:r w:rsidRPr="00753264">
        <w:rPr>
          <w:sz w:val="24"/>
          <w:szCs w:val="24"/>
        </w:rPr>
        <w:t>e 1996, publicado en el Diario Oficial No. 156, Tomo No. 332, del 23 de agosto del mismo año, se emitió la Ley de la Corporación Salvad</w:t>
      </w:r>
      <w:r w:rsidRPr="00753264">
        <w:rPr>
          <w:sz w:val="24"/>
          <w:szCs w:val="24"/>
        </w:rPr>
        <w:t>oreña de Turismo;</w:t>
      </w:r>
    </w:p>
    <w:p w:rsidR="00B46621" w:rsidRPr="00753264" w:rsidRDefault="009A28AB">
      <w:pPr>
        <w:numPr>
          <w:ilvl w:val="0"/>
          <w:numId w:val="1"/>
        </w:numPr>
        <w:spacing w:after="108" w:line="259" w:lineRule="auto"/>
        <w:ind w:right="411" w:hanging="411"/>
        <w:rPr>
          <w:sz w:val="24"/>
          <w:szCs w:val="24"/>
        </w:rPr>
      </w:pPr>
      <w:r w:rsidRPr="00753264">
        <w:rPr>
          <w:sz w:val="24"/>
          <w:szCs w:val="24"/>
        </w:rPr>
        <w:t>Que en la Ley a</w:t>
      </w:r>
      <w:r w:rsidR="00BE6FA7">
        <w:rPr>
          <w:sz w:val="24"/>
          <w:szCs w:val="24"/>
        </w:rPr>
        <w:t xml:space="preserve"> </w:t>
      </w:r>
      <w:r w:rsidRPr="00753264">
        <w:rPr>
          <w:sz w:val="24"/>
          <w:szCs w:val="24"/>
        </w:rPr>
        <w:t>que alude el considerando anterior, se hace mención al Reglamento de la misma, en cuanto a que regulará la constitución y operación de los Comités de Desarrollo Turístico; requisitos y procedimientos de inscripción de las e</w:t>
      </w:r>
      <w:r w:rsidRPr="00753264">
        <w:rPr>
          <w:sz w:val="24"/>
          <w:szCs w:val="24"/>
        </w:rPr>
        <w:t>mpresas turísticas y sus titulares en el Registro Nacional de Turismo, entre otros;</w:t>
      </w:r>
    </w:p>
    <w:p w:rsidR="00B46621" w:rsidRPr="00753264" w:rsidRDefault="009A28AB">
      <w:pPr>
        <w:numPr>
          <w:ilvl w:val="0"/>
          <w:numId w:val="1"/>
        </w:numPr>
        <w:ind w:right="411" w:hanging="411"/>
        <w:rPr>
          <w:sz w:val="24"/>
          <w:szCs w:val="24"/>
        </w:rPr>
      </w:pPr>
      <w:r w:rsidRPr="00753264">
        <w:rPr>
          <w:sz w:val="24"/>
          <w:szCs w:val="24"/>
        </w:rPr>
        <w:t>Que por la trascendencia de la actividad turística en</w:t>
      </w:r>
      <w:r w:rsidR="00BE6FA7">
        <w:rPr>
          <w:sz w:val="24"/>
          <w:szCs w:val="24"/>
        </w:rPr>
        <w:t xml:space="preserve"> </w:t>
      </w:r>
      <w:r w:rsidRPr="00753264">
        <w:rPr>
          <w:sz w:val="24"/>
          <w:szCs w:val="24"/>
        </w:rPr>
        <w:t>el país y en vista de las variadas reformas introducidas a la Ley de la Corporación Salvadoreña de Turismo, se hace nec</w:t>
      </w:r>
      <w:r w:rsidRPr="00753264">
        <w:rPr>
          <w:sz w:val="24"/>
          <w:szCs w:val="24"/>
        </w:rPr>
        <w:t>esario e impostergable emitir el Reglamento respectivo que desarrolle las normas contenidas en la misma, facilitando y ase</w:t>
      </w:r>
      <w:r w:rsidR="00BE6FA7">
        <w:rPr>
          <w:sz w:val="24"/>
          <w:szCs w:val="24"/>
        </w:rPr>
        <w:t>gu</w:t>
      </w:r>
      <w:r w:rsidRPr="00753264">
        <w:rPr>
          <w:sz w:val="24"/>
          <w:szCs w:val="24"/>
        </w:rPr>
        <w:t>rando su aplicación; y,</w:t>
      </w:r>
    </w:p>
    <w:p w:rsidR="00B46621" w:rsidRDefault="009A28AB">
      <w:pPr>
        <w:numPr>
          <w:ilvl w:val="0"/>
          <w:numId w:val="1"/>
        </w:numPr>
        <w:spacing w:after="417"/>
        <w:ind w:right="411" w:hanging="411"/>
        <w:rPr>
          <w:sz w:val="24"/>
          <w:szCs w:val="24"/>
        </w:rPr>
      </w:pPr>
      <w:r w:rsidRPr="00753264">
        <w:rPr>
          <w:sz w:val="24"/>
          <w:szCs w:val="24"/>
        </w:rPr>
        <w:t>Que</w:t>
      </w:r>
      <w:r w:rsidR="00BE6FA7">
        <w:rPr>
          <w:sz w:val="24"/>
          <w:szCs w:val="24"/>
        </w:rPr>
        <w:t xml:space="preserve"> </w:t>
      </w:r>
      <w:r w:rsidRPr="00753264">
        <w:rPr>
          <w:sz w:val="24"/>
          <w:szCs w:val="24"/>
        </w:rPr>
        <w:t>de</w:t>
      </w:r>
      <w:r w:rsidR="00BE6FA7">
        <w:rPr>
          <w:sz w:val="24"/>
          <w:szCs w:val="24"/>
        </w:rPr>
        <w:t xml:space="preserve"> </w:t>
      </w:r>
      <w:r w:rsidRPr="00753264">
        <w:rPr>
          <w:sz w:val="24"/>
          <w:szCs w:val="24"/>
        </w:rPr>
        <w:t>conformidad</w:t>
      </w:r>
      <w:r w:rsidR="00BE6FA7">
        <w:rPr>
          <w:sz w:val="24"/>
          <w:szCs w:val="24"/>
        </w:rPr>
        <w:t xml:space="preserve"> </w:t>
      </w:r>
      <w:r w:rsidRPr="00753264">
        <w:rPr>
          <w:sz w:val="24"/>
          <w:szCs w:val="24"/>
        </w:rPr>
        <w:t>con</w:t>
      </w:r>
      <w:r w:rsidR="00BE6FA7">
        <w:rPr>
          <w:sz w:val="24"/>
          <w:szCs w:val="24"/>
        </w:rPr>
        <w:t xml:space="preserve"> </w:t>
      </w:r>
      <w:r w:rsidRPr="00753264">
        <w:rPr>
          <w:sz w:val="24"/>
          <w:szCs w:val="24"/>
        </w:rPr>
        <w:t>el</w:t>
      </w:r>
      <w:r w:rsidR="00BE6FA7">
        <w:rPr>
          <w:sz w:val="24"/>
          <w:szCs w:val="24"/>
        </w:rPr>
        <w:t xml:space="preserve"> </w:t>
      </w:r>
      <w:r w:rsidRPr="00753264">
        <w:rPr>
          <w:sz w:val="24"/>
          <w:szCs w:val="24"/>
        </w:rPr>
        <w:t>artículo 168, ordinal 14</w:t>
      </w:r>
      <w:r w:rsidRPr="00753264">
        <w:rPr>
          <w:sz w:val="24"/>
          <w:szCs w:val="24"/>
          <w:vertAlign w:val="superscript"/>
        </w:rPr>
        <w:t xml:space="preserve">0 </w:t>
      </w:r>
      <w:r w:rsidRPr="00753264">
        <w:rPr>
          <w:sz w:val="24"/>
          <w:szCs w:val="24"/>
        </w:rPr>
        <w:t>de</w:t>
      </w:r>
      <w:r w:rsidR="00BE6FA7">
        <w:rPr>
          <w:sz w:val="24"/>
          <w:szCs w:val="24"/>
        </w:rPr>
        <w:t xml:space="preserve"> </w:t>
      </w:r>
      <w:r w:rsidRPr="00753264">
        <w:rPr>
          <w:sz w:val="24"/>
          <w:szCs w:val="24"/>
        </w:rPr>
        <w:t>la</w:t>
      </w:r>
      <w:r w:rsidR="00BE6FA7">
        <w:rPr>
          <w:sz w:val="24"/>
          <w:szCs w:val="24"/>
        </w:rPr>
        <w:t xml:space="preserve"> </w:t>
      </w:r>
      <w:r w:rsidRPr="00753264">
        <w:rPr>
          <w:sz w:val="24"/>
          <w:szCs w:val="24"/>
        </w:rPr>
        <w:t>Constitución</w:t>
      </w:r>
      <w:r w:rsidR="00BE6FA7">
        <w:rPr>
          <w:sz w:val="24"/>
          <w:szCs w:val="24"/>
        </w:rPr>
        <w:t xml:space="preserve"> </w:t>
      </w:r>
      <w:r w:rsidRPr="00753264">
        <w:rPr>
          <w:sz w:val="24"/>
          <w:szCs w:val="24"/>
        </w:rPr>
        <w:t>d</w:t>
      </w:r>
      <w:r w:rsidRPr="00753264">
        <w:rPr>
          <w:sz w:val="24"/>
          <w:szCs w:val="24"/>
        </w:rPr>
        <w:t>e</w:t>
      </w:r>
      <w:r w:rsidR="00BE6FA7">
        <w:rPr>
          <w:sz w:val="24"/>
          <w:szCs w:val="24"/>
        </w:rPr>
        <w:t xml:space="preserve"> L</w:t>
      </w:r>
      <w:r w:rsidRPr="00753264">
        <w:rPr>
          <w:sz w:val="24"/>
          <w:szCs w:val="24"/>
        </w:rPr>
        <w:t>a</w:t>
      </w:r>
      <w:r w:rsidR="00BE6FA7">
        <w:rPr>
          <w:sz w:val="24"/>
          <w:szCs w:val="24"/>
        </w:rPr>
        <w:t xml:space="preserve"> </w:t>
      </w:r>
      <w:r w:rsidRPr="00753264">
        <w:rPr>
          <w:sz w:val="24"/>
          <w:szCs w:val="24"/>
        </w:rPr>
        <w:t xml:space="preserve">República, es atribución del </w:t>
      </w:r>
      <w:proofErr w:type="gramStart"/>
      <w:r w:rsidRPr="00753264">
        <w:rPr>
          <w:sz w:val="24"/>
          <w:szCs w:val="24"/>
        </w:rPr>
        <w:t>Presidente</w:t>
      </w:r>
      <w:proofErr w:type="gramEnd"/>
      <w:r w:rsidRPr="00753264">
        <w:rPr>
          <w:sz w:val="24"/>
          <w:szCs w:val="24"/>
        </w:rPr>
        <w:t xml:space="preserve"> </w:t>
      </w:r>
      <w:r w:rsidRPr="00753264">
        <w:rPr>
          <w:sz w:val="24"/>
          <w:szCs w:val="24"/>
        </w:rPr>
        <w:t>de la República decretar los reglamentos que fueren necesarios para facilitar y asegurar la aplicación de las leyes cuya ejecución le c</w:t>
      </w:r>
      <w:r w:rsidR="00BE6FA7">
        <w:rPr>
          <w:sz w:val="24"/>
          <w:szCs w:val="24"/>
        </w:rPr>
        <w:t>orresponde.</w:t>
      </w:r>
    </w:p>
    <w:p w:rsidR="00BE6FA7" w:rsidRPr="00753264" w:rsidRDefault="00BE6FA7" w:rsidP="00BE6FA7">
      <w:pPr>
        <w:spacing w:after="417"/>
        <w:ind w:left="872" w:right="411" w:firstLine="0"/>
        <w:rPr>
          <w:sz w:val="24"/>
          <w:szCs w:val="24"/>
        </w:rPr>
      </w:pPr>
      <w:r w:rsidRPr="00BE6FA7">
        <w:rPr>
          <w:b/>
          <w:bCs/>
          <w:sz w:val="24"/>
          <w:szCs w:val="24"/>
        </w:rPr>
        <w:t>POR TANTO,</w:t>
      </w:r>
      <w:r>
        <w:rPr>
          <w:sz w:val="24"/>
          <w:szCs w:val="24"/>
        </w:rPr>
        <w:t xml:space="preserve"> en uso de sus facultades constitucionales </w:t>
      </w:r>
    </w:p>
    <w:p w:rsidR="00B46621" w:rsidRPr="00753264" w:rsidRDefault="009A28AB" w:rsidP="00BE6FA7">
      <w:pPr>
        <w:spacing w:after="415"/>
        <w:ind w:right="14"/>
        <w:rPr>
          <w:sz w:val="24"/>
          <w:szCs w:val="24"/>
        </w:rPr>
      </w:pPr>
      <w:r w:rsidRPr="00BE6FA7">
        <w:rPr>
          <w:b/>
          <w:bCs/>
          <w:noProof/>
          <w:sz w:val="24"/>
          <w:szCs w:val="24"/>
        </w:rPr>
        <w:drawing>
          <wp:anchor distT="0" distB="0" distL="114300" distR="114300" simplePos="0" relativeHeight="251659264" behindDoc="0" locked="0" layoutInCell="1" allowOverlap="0">
            <wp:simplePos x="0" y="0"/>
            <wp:positionH relativeFrom="page">
              <wp:posOffset>7264610</wp:posOffset>
            </wp:positionH>
            <wp:positionV relativeFrom="page">
              <wp:posOffset>7552944</wp:posOffset>
            </wp:positionV>
            <wp:extent cx="4575" cy="4573"/>
            <wp:effectExtent l="0" t="0" r="0" b="0"/>
            <wp:wrapSquare wrapText="bothSides"/>
            <wp:docPr id="7845" name="Picture 7845"/>
            <wp:cNvGraphicFramePr/>
            <a:graphic xmlns:a="http://schemas.openxmlformats.org/drawingml/2006/main">
              <a:graphicData uri="http://schemas.openxmlformats.org/drawingml/2006/picture">
                <pic:pic xmlns:pic="http://schemas.openxmlformats.org/drawingml/2006/picture">
                  <pic:nvPicPr>
                    <pic:cNvPr id="7845" name="Picture 7845"/>
                    <pic:cNvPicPr/>
                  </pic:nvPicPr>
                  <pic:blipFill>
                    <a:blip r:embed="rId7"/>
                    <a:stretch>
                      <a:fillRect/>
                    </a:stretch>
                  </pic:blipFill>
                  <pic:spPr>
                    <a:xfrm>
                      <a:off x="0" y="0"/>
                      <a:ext cx="4575" cy="4573"/>
                    </a:xfrm>
                    <a:prstGeom prst="rect">
                      <a:avLst/>
                    </a:prstGeom>
                  </pic:spPr>
                </pic:pic>
              </a:graphicData>
            </a:graphic>
          </wp:anchor>
        </w:drawing>
      </w:r>
      <w:r w:rsidRPr="00BE6FA7">
        <w:rPr>
          <w:b/>
          <w:bCs/>
          <w:noProof/>
          <w:sz w:val="24"/>
          <w:szCs w:val="24"/>
        </w:rPr>
        <w:drawing>
          <wp:anchor distT="0" distB="0" distL="114300" distR="114300" simplePos="0" relativeHeight="251661312" behindDoc="0" locked="0" layoutInCell="1" allowOverlap="0">
            <wp:simplePos x="0" y="0"/>
            <wp:positionH relativeFrom="page">
              <wp:posOffset>7241736</wp:posOffset>
            </wp:positionH>
            <wp:positionV relativeFrom="page">
              <wp:posOffset>9253728</wp:posOffset>
            </wp:positionV>
            <wp:extent cx="4575" cy="4572"/>
            <wp:effectExtent l="0" t="0" r="0" b="0"/>
            <wp:wrapSquare wrapText="bothSides"/>
            <wp:docPr id="7847" name="Picture 7847"/>
            <wp:cNvGraphicFramePr/>
            <a:graphic xmlns:a="http://schemas.openxmlformats.org/drawingml/2006/main">
              <a:graphicData uri="http://schemas.openxmlformats.org/drawingml/2006/picture">
                <pic:pic xmlns:pic="http://schemas.openxmlformats.org/drawingml/2006/picture">
                  <pic:nvPicPr>
                    <pic:cNvPr id="7847" name="Picture 7847"/>
                    <pic:cNvPicPr/>
                  </pic:nvPicPr>
                  <pic:blipFill>
                    <a:blip r:embed="rId8"/>
                    <a:stretch>
                      <a:fillRect/>
                    </a:stretch>
                  </pic:blipFill>
                  <pic:spPr>
                    <a:xfrm>
                      <a:off x="0" y="0"/>
                      <a:ext cx="4575" cy="4572"/>
                    </a:xfrm>
                    <a:prstGeom prst="rect">
                      <a:avLst/>
                    </a:prstGeom>
                  </pic:spPr>
                </pic:pic>
              </a:graphicData>
            </a:graphic>
          </wp:anchor>
        </w:drawing>
      </w:r>
      <w:r w:rsidRPr="00BE6FA7">
        <w:rPr>
          <w:b/>
          <w:bCs/>
          <w:noProof/>
          <w:sz w:val="24"/>
          <w:szCs w:val="24"/>
        </w:rPr>
        <w:drawing>
          <wp:anchor distT="0" distB="0" distL="114300" distR="114300" simplePos="0" relativeHeight="251662336" behindDoc="0" locked="0" layoutInCell="1" allowOverlap="0">
            <wp:simplePos x="0" y="0"/>
            <wp:positionH relativeFrom="page">
              <wp:posOffset>7250886</wp:posOffset>
            </wp:positionH>
            <wp:positionV relativeFrom="page">
              <wp:posOffset>9253728</wp:posOffset>
            </wp:positionV>
            <wp:extent cx="4575" cy="4572"/>
            <wp:effectExtent l="0" t="0" r="0" b="0"/>
            <wp:wrapSquare wrapText="bothSides"/>
            <wp:docPr id="7848" name="Picture 7848"/>
            <wp:cNvGraphicFramePr/>
            <a:graphic xmlns:a="http://schemas.openxmlformats.org/drawingml/2006/main">
              <a:graphicData uri="http://schemas.openxmlformats.org/drawingml/2006/picture">
                <pic:pic xmlns:pic="http://schemas.openxmlformats.org/drawingml/2006/picture">
                  <pic:nvPicPr>
                    <pic:cNvPr id="7848" name="Picture 7848"/>
                    <pic:cNvPicPr/>
                  </pic:nvPicPr>
                  <pic:blipFill>
                    <a:blip r:embed="rId8"/>
                    <a:stretch>
                      <a:fillRect/>
                    </a:stretch>
                  </pic:blipFill>
                  <pic:spPr>
                    <a:xfrm>
                      <a:off x="0" y="0"/>
                      <a:ext cx="4575" cy="4572"/>
                    </a:xfrm>
                    <a:prstGeom prst="rect">
                      <a:avLst/>
                    </a:prstGeom>
                  </pic:spPr>
                </pic:pic>
              </a:graphicData>
            </a:graphic>
          </wp:anchor>
        </w:drawing>
      </w:r>
      <w:r w:rsidRPr="00BE6FA7">
        <w:rPr>
          <w:b/>
          <w:bCs/>
          <w:noProof/>
          <w:sz w:val="24"/>
          <w:szCs w:val="24"/>
        </w:rPr>
        <w:drawing>
          <wp:anchor distT="0" distB="0" distL="114300" distR="114300" simplePos="0" relativeHeight="251663360" behindDoc="0" locked="0" layoutInCell="1" allowOverlap="0">
            <wp:simplePos x="0" y="0"/>
            <wp:positionH relativeFrom="page">
              <wp:posOffset>7250886</wp:posOffset>
            </wp:positionH>
            <wp:positionV relativeFrom="page">
              <wp:posOffset>9262872</wp:posOffset>
            </wp:positionV>
            <wp:extent cx="4575" cy="4572"/>
            <wp:effectExtent l="0" t="0" r="0" b="0"/>
            <wp:wrapSquare wrapText="bothSides"/>
            <wp:docPr id="7849" name="Picture 7849"/>
            <wp:cNvGraphicFramePr/>
            <a:graphic xmlns:a="http://schemas.openxmlformats.org/drawingml/2006/main">
              <a:graphicData uri="http://schemas.openxmlformats.org/drawingml/2006/picture">
                <pic:pic xmlns:pic="http://schemas.openxmlformats.org/drawingml/2006/picture">
                  <pic:nvPicPr>
                    <pic:cNvPr id="7849" name="Picture 7849"/>
                    <pic:cNvPicPr/>
                  </pic:nvPicPr>
                  <pic:blipFill>
                    <a:blip r:embed="rId8"/>
                    <a:stretch>
                      <a:fillRect/>
                    </a:stretch>
                  </pic:blipFill>
                  <pic:spPr>
                    <a:xfrm>
                      <a:off x="0" y="0"/>
                      <a:ext cx="4575" cy="4572"/>
                    </a:xfrm>
                    <a:prstGeom prst="rect">
                      <a:avLst/>
                    </a:prstGeom>
                  </pic:spPr>
                </pic:pic>
              </a:graphicData>
            </a:graphic>
          </wp:anchor>
        </w:drawing>
      </w:r>
      <w:r w:rsidRPr="00BE6FA7">
        <w:rPr>
          <w:b/>
          <w:bCs/>
          <w:noProof/>
          <w:sz w:val="24"/>
          <w:szCs w:val="24"/>
        </w:rPr>
        <w:drawing>
          <wp:anchor distT="0" distB="0" distL="114300" distR="114300" simplePos="0" relativeHeight="251664384" behindDoc="0" locked="0" layoutInCell="1" allowOverlap="0">
            <wp:simplePos x="0" y="0"/>
            <wp:positionH relativeFrom="page">
              <wp:posOffset>7241736</wp:posOffset>
            </wp:positionH>
            <wp:positionV relativeFrom="page">
              <wp:posOffset>9267444</wp:posOffset>
            </wp:positionV>
            <wp:extent cx="4575" cy="4573"/>
            <wp:effectExtent l="0" t="0" r="0" b="0"/>
            <wp:wrapSquare wrapText="bothSides"/>
            <wp:docPr id="7850" name="Picture 7850"/>
            <wp:cNvGraphicFramePr/>
            <a:graphic xmlns:a="http://schemas.openxmlformats.org/drawingml/2006/main">
              <a:graphicData uri="http://schemas.openxmlformats.org/drawingml/2006/picture">
                <pic:pic xmlns:pic="http://schemas.openxmlformats.org/drawingml/2006/picture">
                  <pic:nvPicPr>
                    <pic:cNvPr id="7850" name="Picture 7850"/>
                    <pic:cNvPicPr/>
                  </pic:nvPicPr>
                  <pic:blipFill>
                    <a:blip r:embed="rId8"/>
                    <a:stretch>
                      <a:fillRect/>
                    </a:stretch>
                  </pic:blipFill>
                  <pic:spPr>
                    <a:xfrm>
                      <a:off x="0" y="0"/>
                      <a:ext cx="4575" cy="4573"/>
                    </a:xfrm>
                    <a:prstGeom prst="rect">
                      <a:avLst/>
                    </a:prstGeom>
                  </pic:spPr>
                </pic:pic>
              </a:graphicData>
            </a:graphic>
          </wp:anchor>
        </w:drawing>
      </w:r>
      <w:r w:rsidRPr="00BE6FA7">
        <w:rPr>
          <w:b/>
          <w:bCs/>
          <w:noProof/>
          <w:sz w:val="24"/>
          <w:szCs w:val="24"/>
        </w:rPr>
        <w:drawing>
          <wp:anchor distT="0" distB="0" distL="114300" distR="114300" simplePos="0" relativeHeight="251665408" behindDoc="0" locked="0" layoutInCell="1" allowOverlap="0">
            <wp:simplePos x="0" y="0"/>
            <wp:positionH relativeFrom="page">
              <wp:posOffset>7232587</wp:posOffset>
            </wp:positionH>
            <wp:positionV relativeFrom="page">
              <wp:posOffset>9290304</wp:posOffset>
            </wp:positionV>
            <wp:extent cx="4575" cy="4572"/>
            <wp:effectExtent l="0" t="0" r="0" b="0"/>
            <wp:wrapSquare wrapText="bothSides"/>
            <wp:docPr id="7851" name="Picture 7851"/>
            <wp:cNvGraphicFramePr/>
            <a:graphic xmlns:a="http://schemas.openxmlformats.org/drawingml/2006/main">
              <a:graphicData uri="http://schemas.openxmlformats.org/drawingml/2006/picture">
                <pic:pic xmlns:pic="http://schemas.openxmlformats.org/drawingml/2006/picture">
                  <pic:nvPicPr>
                    <pic:cNvPr id="7851" name="Picture 7851"/>
                    <pic:cNvPicPr/>
                  </pic:nvPicPr>
                  <pic:blipFill>
                    <a:blip r:embed="rId9"/>
                    <a:stretch>
                      <a:fillRect/>
                    </a:stretch>
                  </pic:blipFill>
                  <pic:spPr>
                    <a:xfrm>
                      <a:off x="0" y="0"/>
                      <a:ext cx="4575" cy="4572"/>
                    </a:xfrm>
                    <a:prstGeom prst="rect">
                      <a:avLst/>
                    </a:prstGeom>
                  </pic:spPr>
                </pic:pic>
              </a:graphicData>
            </a:graphic>
          </wp:anchor>
        </w:drawing>
      </w:r>
      <w:r w:rsidRPr="00BE6FA7">
        <w:rPr>
          <w:b/>
          <w:bCs/>
          <w:noProof/>
          <w:sz w:val="24"/>
          <w:szCs w:val="24"/>
        </w:rPr>
        <w:drawing>
          <wp:anchor distT="0" distB="0" distL="114300" distR="114300" simplePos="0" relativeHeight="251666432" behindDoc="0" locked="0" layoutInCell="1" allowOverlap="0">
            <wp:simplePos x="0" y="0"/>
            <wp:positionH relativeFrom="page">
              <wp:posOffset>7346954</wp:posOffset>
            </wp:positionH>
            <wp:positionV relativeFrom="page">
              <wp:posOffset>9317736</wp:posOffset>
            </wp:positionV>
            <wp:extent cx="4575" cy="4572"/>
            <wp:effectExtent l="0" t="0" r="0" b="0"/>
            <wp:wrapSquare wrapText="bothSides"/>
            <wp:docPr id="7852" name="Picture 7852"/>
            <wp:cNvGraphicFramePr/>
            <a:graphic xmlns:a="http://schemas.openxmlformats.org/drawingml/2006/main">
              <a:graphicData uri="http://schemas.openxmlformats.org/drawingml/2006/picture">
                <pic:pic xmlns:pic="http://schemas.openxmlformats.org/drawingml/2006/picture">
                  <pic:nvPicPr>
                    <pic:cNvPr id="7852" name="Picture 7852"/>
                    <pic:cNvPicPr/>
                  </pic:nvPicPr>
                  <pic:blipFill>
                    <a:blip r:embed="rId10"/>
                    <a:stretch>
                      <a:fillRect/>
                    </a:stretch>
                  </pic:blipFill>
                  <pic:spPr>
                    <a:xfrm>
                      <a:off x="0" y="0"/>
                      <a:ext cx="4575" cy="4572"/>
                    </a:xfrm>
                    <a:prstGeom prst="rect">
                      <a:avLst/>
                    </a:prstGeom>
                  </pic:spPr>
                </pic:pic>
              </a:graphicData>
            </a:graphic>
          </wp:anchor>
        </w:drawing>
      </w:r>
      <w:r w:rsidRPr="00BE6FA7">
        <w:rPr>
          <w:b/>
          <w:bCs/>
          <w:noProof/>
          <w:sz w:val="24"/>
          <w:szCs w:val="24"/>
        </w:rPr>
        <w:drawing>
          <wp:anchor distT="0" distB="0" distL="114300" distR="114300" simplePos="0" relativeHeight="251667456" behindDoc="0" locked="0" layoutInCell="1" allowOverlap="0">
            <wp:simplePos x="0" y="0"/>
            <wp:positionH relativeFrom="page">
              <wp:posOffset>7346954</wp:posOffset>
            </wp:positionH>
            <wp:positionV relativeFrom="page">
              <wp:posOffset>9340596</wp:posOffset>
            </wp:positionV>
            <wp:extent cx="4575" cy="4573"/>
            <wp:effectExtent l="0" t="0" r="0" b="0"/>
            <wp:wrapSquare wrapText="bothSides"/>
            <wp:docPr id="7853" name="Picture 7853"/>
            <wp:cNvGraphicFramePr/>
            <a:graphic xmlns:a="http://schemas.openxmlformats.org/drawingml/2006/main">
              <a:graphicData uri="http://schemas.openxmlformats.org/drawingml/2006/picture">
                <pic:pic xmlns:pic="http://schemas.openxmlformats.org/drawingml/2006/picture">
                  <pic:nvPicPr>
                    <pic:cNvPr id="7853" name="Picture 7853"/>
                    <pic:cNvPicPr/>
                  </pic:nvPicPr>
                  <pic:blipFill>
                    <a:blip r:embed="rId11"/>
                    <a:stretch>
                      <a:fillRect/>
                    </a:stretch>
                  </pic:blipFill>
                  <pic:spPr>
                    <a:xfrm>
                      <a:off x="0" y="0"/>
                      <a:ext cx="4575" cy="4573"/>
                    </a:xfrm>
                    <a:prstGeom prst="rect">
                      <a:avLst/>
                    </a:prstGeom>
                  </pic:spPr>
                </pic:pic>
              </a:graphicData>
            </a:graphic>
          </wp:anchor>
        </w:drawing>
      </w:r>
      <w:r w:rsidRPr="00BE6FA7">
        <w:rPr>
          <w:b/>
          <w:bCs/>
          <w:sz w:val="24"/>
          <w:szCs w:val="24"/>
        </w:rPr>
        <w:t xml:space="preserve">DECRETA </w:t>
      </w:r>
      <w:r w:rsidRPr="00753264">
        <w:rPr>
          <w:sz w:val="24"/>
          <w:szCs w:val="24"/>
        </w:rPr>
        <w:t>el siguiente:</w:t>
      </w:r>
    </w:p>
    <w:p w:rsidR="00B46621" w:rsidRPr="00BE6FA7" w:rsidRDefault="009A28AB">
      <w:pPr>
        <w:spacing w:after="417" w:line="265" w:lineRule="auto"/>
        <w:ind w:left="1300" w:right="1700"/>
        <w:jc w:val="center"/>
        <w:rPr>
          <w:b/>
          <w:bCs/>
          <w:sz w:val="24"/>
          <w:szCs w:val="24"/>
        </w:rPr>
      </w:pPr>
      <w:r w:rsidRPr="00BE6FA7">
        <w:rPr>
          <w:b/>
          <w:bCs/>
          <w:sz w:val="24"/>
          <w:szCs w:val="24"/>
        </w:rPr>
        <w:t>REGLAMENTO DE LA LEY DE LA CORPORACIÓN SALVADOREÑA DE TURISMO</w:t>
      </w:r>
    </w:p>
    <w:p w:rsidR="00B46621" w:rsidRPr="00BE6FA7" w:rsidRDefault="009A28AB">
      <w:pPr>
        <w:spacing w:after="92" w:line="265" w:lineRule="auto"/>
        <w:ind w:left="1300" w:right="1679"/>
        <w:jc w:val="center"/>
        <w:rPr>
          <w:b/>
          <w:bCs/>
          <w:sz w:val="24"/>
          <w:szCs w:val="24"/>
        </w:rPr>
      </w:pPr>
      <w:r w:rsidRPr="00BE6FA7">
        <w:rPr>
          <w:b/>
          <w:bCs/>
          <w:sz w:val="24"/>
          <w:szCs w:val="24"/>
        </w:rPr>
        <w:t>CAPÍTULO</w:t>
      </w:r>
      <w:r w:rsidR="00BE6FA7" w:rsidRPr="00BE6FA7">
        <w:rPr>
          <w:b/>
          <w:bCs/>
          <w:noProof/>
          <w:sz w:val="24"/>
          <w:szCs w:val="24"/>
        </w:rPr>
        <w:t>I</w:t>
      </w:r>
    </w:p>
    <w:p w:rsidR="00B46621" w:rsidRPr="00BE6FA7" w:rsidRDefault="009A28AB">
      <w:pPr>
        <w:spacing w:after="420" w:line="265" w:lineRule="auto"/>
        <w:ind w:left="75" w:right="468"/>
        <w:jc w:val="center"/>
        <w:rPr>
          <w:b/>
          <w:bCs/>
          <w:sz w:val="24"/>
          <w:szCs w:val="24"/>
        </w:rPr>
      </w:pPr>
      <w:r w:rsidRPr="00BE6FA7">
        <w:rPr>
          <w:b/>
          <w:bCs/>
          <w:sz w:val="24"/>
          <w:szCs w:val="24"/>
        </w:rPr>
        <w:t>NATURALEZA, OBJETO Y SUJETOS</w:t>
      </w:r>
    </w:p>
    <w:p w:rsidR="00B46621" w:rsidRPr="00753264" w:rsidRDefault="009A28AB">
      <w:pPr>
        <w:ind w:left="130" w:right="339" w:firstLine="360"/>
        <w:rPr>
          <w:sz w:val="24"/>
          <w:szCs w:val="24"/>
        </w:rPr>
      </w:pPr>
      <w:r w:rsidRPr="00753264">
        <w:rPr>
          <w:sz w:val="24"/>
          <w:szCs w:val="24"/>
        </w:rPr>
        <w:t>Art. 1.- El presente Reglamento constituye una norma ejecutiva de desarrollo de la Ley de la Corporación Salvadoreña de Turismo, en adelante '"la Ley de CO</w:t>
      </w:r>
      <w:r w:rsidRPr="00753264">
        <w:rPr>
          <w:sz w:val="24"/>
          <w:szCs w:val="24"/>
        </w:rPr>
        <w:t>RSATUR", que pretende facilitar y asegurar su aplicación.</w:t>
      </w:r>
    </w:p>
    <w:p w:rsidR="00B46621" w:rsidRPr="00753264" w:rsidRDefault="009A28AB">
      <w:pPr>
        <w:spacing w:after="424"/>
        <w:ind w:left="130" w:right="14" w:firstLine="360"/>
        <w:rPr>
          <w:sz w:val="24"/>
          <w:szCs w:val="24"/>
        </w:rPr>
      </w:pPr>
      <w:r w:rsidRPr="00753264">
        <w:rPr>
          <w:sz w:val="24"/>
          <w:szCs w:val="24"/>
        </w:rPr>
        <w:t>Tendrá como objeto princip</w:t>
      </w:r>
      <w:r w:rsidR="00BE6FA7">
        <w:rPr>
          <w:sz w:val="24"/>
          <w:szCs w:val="24"/>
        </w:rPr>
        <w:t>al</w:t>
      </w:r>
      <w:r w:rsidRPr="00753264">
        <w:rPr>
          <w:sz w:val="24"/>
          <w:szCs w:val="24"/>
        </w:rPr>
        <w:t>, regular la constitución y operación de los Comités de Desarrollo Turístico y los requisitos y procedimientos de inscripción de las empresas turísticas y sus titulares e</w:t>
      </w:r>
      <w:r w:rsidRPr="00753264">
        <w:rPr>
          <w:sz w:val="24"/>
          <w:szCs w:val="24"/>
        </w:rPr>
        <w:t>n el Registro Nacional de Turismo y demás aspectos contenidos en la Ley de CORSATUR.</w:t>
      </w:r>
    </w:p>
    <w:p w:rsidR="00B46621" w:rsidRPr="00753264" w:rsidRDefault="009A28AB">
      <w:pPr>
        <w:spacing w:after="414"/>
        <w:ind w:left="130" w:right="14" w:firstLine="367"/>
        <w:rPr>
          <w:sz w:val="24"/>
          <w:szCs w:val="24"/>
        </w:rPr>
      </w:pPr>
      <w:r w:rsidRPr="00753264">
        <w:rPr>
          <w:sz w:val="24"/>
          <w:szCs w:val="24"/>
        </w:rPr>
        <w:lastRenderedPageBreak/>
        <w:t>Art. 2.- Estarán sujetos al cumplimiento de las normas contenidas en el presente Reglamento, los empleados y funcionarios públicos de la Corporación Salvadoreña de Turismo</w:t>
      </w:r>
      <w:r w:rsidRPr="00753264">
        <w:rPr>
          <w:sz w:val="24"/>
          <w:szCs w:val="24"/>
        </w:rPr>
        <w:t>, en adelante CORSATUR, empresas turísticas y sus titulares, solicitantes o inscritos en el Registro Nacional de Turismo y los Comités de Desarrollo Turístico y sus miembros.</w:t>
      </w:r>
    </w:p>
    <w:p w:rsidR="00B46621" w:rsidRPr="00FD48EA" w:rsidRDefault="009A28AB">
      <w:pPr>
        <w:spacing w:after="92" w:line="265" w:lineRule="auto"/>
        <w:ind w:left="1300" w:right="1664"/>
        <w:jc w:val="center"/>
        <w:rPr>
          <w:b/>
          <w:bCs/>
          <w:sz w:val="24"/>
          <w:szCs w:val="24"/>
        </w:rPr>
      </w:pPr>
      <w:r w:rsidRPr="00FD48EA">
        <w:rPr>
          <w:b/>
          <w:bCs/>
          <w:sz w:val="24"/>
          <w:szCs w:val="24"/>
        </w:rPr>
        <w:t xml:space="preserve">CAPÍTULO </w:t>
      </w:r>
      <w:r w:rsidR="00BE6FA7" w:rsidRPr="00FD48EA">
        <w:rPr>
          <w:b/>
          <w:bCs/>
          <w:sz w:val="24"/>
          <w:szCs w:val="24"/>
        </w:rPr>
        <w:t>II</w:t>
      </w:r>
    </w:p>
    <w:p w:rsidR="00B46621" w:rsidRPr="00FD48EA" w:rsidRDefault="009A28AB">
      <w:pPr>
        <w:spacing w:after="411" w:line="265" w:lineRule="auto"/>
        <w:ind w:left="1300" w:right="1657"/>
        <w:jc w:val="center"/>
        <w:rPr>
          <w:b/>
          <w:bCs/>
          <w:sz w:val="24"/>
          <w:szCs w:val="24"/>
        </w:rPr>
      </w:pPr>
      <w:r w:rsidRPr="00FD48EA">
        <w:rPr>
          <w:b/>
          <w:bCs/>
          <w:sz w:val="24"/>
          <w:szCs w:val="24"/>
        </w:rPr>
        <w:t>ORGANIZACIÓN Y ADMINISTRACIÓN</w:t>
      </w:r>
    </w:p>
    <w:p w:rsidR="00B46621" w:rsidRPr="00FD48EA" w:rsidRDefault="009A28AB">
      <w:pPr>
        <w:spacing w:after="92" w:line="265" w:lineRule="auto"/>
        <w:ind w:right="360"/>
        <w:jc w:val="center"/>
        <w:rPr>
          <w:b/>
          <w:bCs/>
          <w:sz w:val="24"/>
          <w:szCs w:val="24"/>
        </w:rPr>
      </w:pPr>
      <w:r w:rsidRPr="00FD48EA">
        <w:rPr>
          <w:b/>
          <w:bCs/>
          <w:sz w:val="24"/>
          <w:szCs w:val="24"/>
        </w:rPr>
        <w:t>SECCIÓN</w:t>
      </w:r>
      <w:r w:rsidR="00FD48EA" w:rsidRPr="00FD48EA">
        <w:rPr>
          <w:b/>
          <w:bCs/>
          <w:noProof/>
          <w:sz w:val="24"/>
          <w:szCs w:val="24"/>
        </w:rPr>
        <w:t xml:space="preserve"> I</w:t>
      </w:r>
    </w:p>
    <w:p w:rsidR="00B46621" w:rsidRPr="00FD48EA" w:rsidRDefault="009A28AB">
      <w:pPr>
        <w:spacing w:after="422" w:line="265" w:lineRule="auto"/>
        <w:ind w:right="367"/>
        <w:jc w:val="center"/>
        <w:rPr>
          <w:b/>
          <w:bCs/>
          <w:sz w:val="24"/>
          <w:szCs w:val="24"/>
        </w:rPr>
      </w:pPr>
      <w:r w:rsidRPr="00FD48EA">
        <w:rPr>
          <w:b/>
          <w:bCs/>
          <w:sz w:val="24"/>
          <w:szCs w:val="24"/>
        </w:rPr>
        <w:t>JUNTA DIRECTIVA</w:t>
      </w:r>
    </w:p>
    <w:p w:rsidR="00B46621" w:rsidRPr="00753264" w:rsidRDefault="009A28AB">
      <w:pPr>
        <w:ind w:left="144" w:right="122" w:firstLine="360"/>
        <w:rPr>
          <w:sz w:val="24"/>
          <w:szCs w:val="24"/>
        </w:rPr>
      </w:pPr>
      <w:r w:rsidRPr="00753264">
        <w:rPr>
          <w:sz w:val="24"/>
          <w:szCs w:val="24"/>
        </w:rPr>
        <w:t>Art. 3.- La máxima autoridad de CORSATUR es la Junta Directiva, la cual estará compuesta conforme lo prescrito en el Art. 8 de la Ley de CORSATUR y con las funciones detalladas en el Art. 13 de la citada Ley.</w:t>
      </w:r>
    </w:p>
    <w:p w:rsidR="00B46621" w:rsidRPr="00FD48EA" w:rsidRDefault="009A28AB">
      <w:pPr>
        <w:spacing w:after="51" w:line="265" w:lineRule="auto"/>
        <w:ind w:left="1300" w:right="1498"/>
        <w:jc w:val="center"/>
        <w:rPr>
          <w:b/>
          <w:bCs/>
          <w:sz w:val="24"/>
          <w:szCs w:val="24"/>
        </w:rPr>
      </w:pPr>
      <w:r w:rsidRPr="00FD48EA">
        <w:rPr>
          <w:b/>
          <w:bCs/>
          <w:sz w:val="24"/>
          <w:szCs w:val="24"/>
        </w:rPr>
        <w:t xml:space="preserve">SECCIÓN </w:t>
      </w:r>
      <w:r w:rsidR="00FD48EA" w:rsidRPr="00FD48EA">
        <w:rPr>
          <w:b/>
          <w:bCs/>
          <w:sz w:val="24"/>
          <w:szCs w:val="24"/>
        </w:rPr>
        <w:t>II</w:t>
      </w:r>
    </w:p>
    <w:p w:rsidR="00B46621" w:rsidRPr="00FD48EA" w:rsidRDefault="009A28AB">
      <w:pPr>
        <w:spacing w:after="92" w:line="265" w:lineRule="auto"/>
        <w:ind w:left="1300" w:right="1506"/>
        <w:jc w:val="center"/>
        <w:rPr>
          <w:b/>
          <w:bCs/>
          <w:sz w:val="24"/>
          <w:szCs w:val="24"/>
        </w:rPr>
      </w:pPr>
      <w:r w:rsidRPr="00FD48EA">
        <w:rPr>
          <w:b/>
          <w:bCs/>
          <w:sz w:val="24"/>
          <w:szCs w:val="24"/>
        </w:rPr>
        <w:t>PROCEDIMIENTO DE SELECCIÓN DE DIRECTO</w:t>
      </w:r>
      <w:r w:rsidRPr="00FD48EA">
        <w:rPr>
          <w:b/>
          <w:bCs/>
          <w:sz w:val="24"/>
          <w:szCs w:val="24"/>
        </w:rPr>
        <w:t>RES</w:t>
      </w:r>
    </w:p>
    <w:p w:rsidR="00B46621" w:rsidRPr="00FD48EA" w:rsidRDefault="009A28AB">
      <w:pPr>
        <w:spacing w:after="443" w:line="265" w:lineRule="auto"/>
        <w:ind w:left="1300" w:right="1506"/>
        <w:jc w:val="center"/>
        <w:rPr>
          <w:b/>
          <w:bCs/>
          <w:sz w:val="24"/>
          <w:szCs w:val="24"/>
        </w:rPr>
      </w:pPr>
      <w:r w:rsidRPr="00FD48EA">
        <w:rPr>
          <w:b/>
          <w:bCs/>
          <w:sz w:val="24"/>
          <w:szCs w:val="24"/>
        </w:rPr>
        <w:t>DEL SECTOR NO GUBERNA</w:t>
      </w:r>
      <w:r w:rsidR="00FD48EA" w:rsidRPr="00FD48EA">
        <w:rPr>
          <w:b/>
          <w:bCs/>
          <w:sz w:val="24"/>
          <w:szCs w:val="24"/>
        </w:rPr>
        <w:t>M</w:t>
      </w:r>
      <w:r w:rsidRPr="00FD48EA">
        <w:rPr>
          <w:b/>
          <w:bCs/>
          <w:sz w:val="24"/>
          <w:szCs w:val="24"/>
        </w:rPr>
        <w:t>ENTAL DE LA JUNTA DIRECTIVA</w:t>
      </w:r>
    </w:p>
    <w:p w:rsidR="00B46621" w:rsidRPr="00753264" w:rsidRDefault="009A28AB" w:rsidP="00FD48EA">
      <w:pPr>
        <w:ind w:left="238" w:right="439" w:firstLine="360"/>
        <w:rPr>
          <w:sz w:val="24"/>
          <w:szCs w:val="24"/>
        </w:rPr>
      </w:pPr>
      <w:r w:rsidRPr="00753264">
        <w:rPr>
          <w:sz w:val="24"/>
          <w:szCs w:val="24"/>
        </w:rPr>
        <w:t>Art. 4.- En caso de vencimiento de período, renuncia, incompatibilidad coa el cargo u otra causa que genere el cese de funciones de un Director Propietario o Suplente, representante del sector no gube</w:t>
      </w:r>
      <w:r w:rsidRPr="00753264">
        <w:rPr>
          <w:sz w:val="24"/>
          <w:szCs w:val="24"/>
        </w:rPr>
        <w:t>rnamental de la Junta Directiva de CORSATUR; el Ministro de Turismo realizará convocatoria dirigida a las gremiales de la empresa privada con personalidad</w:t>
      </w:r>
      <w:r w:rsidR="00FD48EA">
        <w:rPr>
          <w:sz w:val="24"/>
          <w:szCs w:val="24"/>
        </w:rPr>
        <w:t xml:space="preserve"> </w:t>
      </w:r>
      <w:r w:rsidRPr="00753264">
        <w:rPr>
          <w:sz w:val="24"/>
          <w:szCs w:val="24"/>
        </w:rPr>
        <w:t>jurídica. a las organizaciones no gubernamentales con personalidad</w:t>
      </w:r>
      <w:r w:rsidR="00FD48EA">
        <w:rPr>
          <w:sz w:val="24"/>
          <w:szCs w:val="24"/>
        </w:rPr>
        <w:t xml:space="preserve"> </w:t>
      </w:r>
      <w:r w:rsidRPr="00753264">
        <w:rPr>
          <w:sz w:val="24"/>
          <w:szCs w:val="24"/>
        </w:rPr>
        <w:t xml:space="preserve">jurídica relacionadas a la temática </w:t>
      </w:r>
      <w:r w:rsidRPr="00753264">
        <w:rPr>
          <w:sz w:val="24"/>
          <w:szCs w:val="24"/>
        </w:rPr>
        <w:t>del turismo y a los sindicatos de empresas relacionadas con la temática de turismo, para que le propongan candidatos. Por temática de turismo, se entenderá que estas entidades pueden desarrollar o no actividades comerciales, así como cualquier otra activid</w:t>
      </w:r>
      <w:r w:rsidRPr="00753264">
        <w:rPr>
          <w:sz w:val="24"/>
          <w:szCs w:val="24"/>
        </w:rPr>
        <w:t>ad que represente un servicio directamente relacionado al turismo.</w:t>
      </w:r>
    </w:p>
    <w:p w:rsidR="00B46621" w:rsidRPr="00753264" w:rsidRDefault="009A28AB" w:rsidP="00FD48EA">
      <w:pPr>
        <w:spacing w:after="81"/>
        <w:ind w:left="284" w:right="439"/>
        <w:rPr>
          <w:sz w:val="24"/>
          <w:szCs w:val="24"/>
        </w:rPr>
      </w:pPr>
      <w:r w:rsidRPr="00753264">
        <w:rPr>
          <w:sz w:val="24"/>
          <w:szCs w:val="24"/>
        </w:rPr>
        <w:t>La convocatoria constituirá el llamamiento para que cada organismo proponente inicie su proceso interno para designar a los candidatos que serán propuestos ante el Ministerio de Turismo; és</w:t>
      </w:r>
      <w:r w:rsidRPr="00753264">
        <w:rPr>
          <w:sz w:val="24"/>
          <w:szCs w:val="24"/>
        </w:rPr>
        <w:t>ta se realizará a través de aviso que se publicará en dos periódicos de circulación nacional, pudiendo además enviarse carta de invitación a los organismos proponentes.</w:t>
      </w:r>
    </w:p>
    <w:p w:rsidR="00B46621" w:rsidRPr="00753264" w:rsidRDefault="00FD48EA" w:rsidP="00FD48EA">
      <w:pPr>
        <w:ind w:left="284" w:right="14"/>
        <w:rPr>
          <w:sz w:val="24"/>
          <w:szCs w:val="24"/>
        </w:rPr>
      </w:pPr>
      <w:r>
        <w:rPr>
          <w:sz w:val="24"/>
          <w:szCs w:val="24"/>
        </w:rPr>
        <w:t xml:space="preserve">  </w:t>
      </w:r>
      <w:r w:rsidR="009A28AB" w:rsidRPr="00753264">
        <w:rPr>
          <w:sz w:val="24"/>
          <w:szCs w:val="24"/>
        </w:rPr>
        <w:t>Tratándose de vencimiento de período, la convocatoria se hará dentro de los treinta día</w:t>
      </w:r>
      <w:r w:rsidR="009A28AB" w:rsidRPr="00753264">
        <w:rPr>
          <w:sz w:val="24"/>
          <w:szCs w:val="24"/>
        </w:rPr>
        <w:t>s previos a la fecha de finalización del nombramiento.</w:t>
      </w:r>
    </w:p>
    <w:p w:rsidR="00B46621" w:rsidRPr="00753264" w:rsidRDefault="009A28AB" w:rsidP="00FD48EA">
      <w:pPr>
        <w:spacing w:after="403"/>
        <w:ind w:left="284" w:right="310"/>
        <w:rPr>
          <w:sz w:val="24"/>
          <w:szCs w:val="24"/>
        </w:rPr>
      </w:pPr>
      <w:r w:rsidRPr="00753264">
        <w:rPr>
          <w:sz w:val="24"/>
          <w:szCs w:val="24"/>
        </w:rPr>
        <w:t>En los casos de renuncia u otra causa que genere el cese de funciones diferente del vencimiento del período de nombramiento. la convocatoria se realizará dentro de los tres días siguientes a la fecha e</w:t>
      </w:r>
      <w:r w:rsidRPr="00753264">
        <w:rPr>
          <w:sz w:val="24"/>
          <w:szCs w:val="24"/>
        </w:rPr>
        <w:t>n que el Ministerio de Turismo sea notificado de la causa que generó el cese de funciones,</w:t>
      </w:r>
    </w:p>
    <w:p w:rsidR="00B46621" w:rsidRPr="00753264" w:rsidRDefault="009A28AB">
      <w:pPr>
        <w:ind w:left="608" w:right="14"/>
        <w:rPr>
          <w:sz w:val="24"/>
          <w:szCs w:val="24"/>
        </w:rPr>
      </w:pPr>
      <w:r w:rsidRPr="00753264">
        <w:rPr>
          <w:sz w:val="24"/>
          <w:szCs w:val="24"/>
        </w:rPr>
        <w:t>Art. 5.- La convocatoria deberá contener, como mínimo:</w:t>
      </w:r>
    </w:p>
    <w:p w:rsidR="00B46621" w:rsidRPr="00753264" w:rsidRDefault="009A28AB">
      <w:pPr>
        <w:numPr>
          <w:ilvl w:val="0"/>
          <w:numId w:val="2"/>
        </w:numPr>
        <w:ind w:right="14" w:hanging="317"/>
        <w:rPr>
          <w:sz w:val="24"/>
          <w:szCs w:val="24"/>
        </w:rPr>
      </w:pPr>
      <w:r w:rsidRPr="00753264">
        <w:rPr>
          <w:sz w:val="24"/>
          <w:szCs w:val="24"/>
        </w:rPr>
        <w:t xml:space="preserve">La indicación que la misma es para proponer candidatos a la Junta Directiva de CORSATUR, a ser incluidos en el listado abierto que será presentado al </w:t>
      </w:r>
      <w:proofErr w:type="gramStart"/>
      <w:r w:rsidRPr="00753264">
        <w:rPr>
          <w:sz w:val="24"/>
          <w:szCs w:val="24"/>
        </w:rPr>
        <w:t>Presidente</w:t>
      </w:r>
      <w:proofErr w:type="gramEnd"/>
      <w:r w:rsidRPr="00753264">
        <w:rPr>
          <w:sz w:val="24"/>
          <w:szCs w:val="24"/>
        </w:rPr>
        <w:t xml:space="preserve"> de la República y que no existe límite en el número de postulaciones que se deseen proponer.</w:t>
      </w:r>
    </w:p>
    <w:p w:rsidR="00B46621" w:rsidRPr="00753264" w:rsidRDefault="009A28AB">
      <w:pPr>
        <w:numPr>
          <w:ilvl w:val="0"/>
          <w:numId w:val="2"/>
        </w:numPr>
        <w:ind w:right="14" w:hanging="317"/>
        <w:rPr>
          <w:sz w:val="24"/>
          <w:szCs w:val="24"/>
        </w:rPr>
      </w:pPr>
      <w:r w:rsidRPr="00753264">
        <w:rPr>
          <w:sz w:val="24"/>
          <w:szCs w:val="24"/>
        </w:rPr>
        <w:lastRenderedPageBreak/>
        <w:t>El</w:t>
      </w:r>
      <w:r w:rsidRPr="00753264">
        <w:rPr>
          <w:sz w:val="24"/>
          <w:szCs w:val="24"/>
        </w:rPr>
        <w:t xml:space="preserve"> plazo máximo de recepción de solicitudes.</w:t>
      </w:r>
    </w:p>
    <w:p w:rsidR="00B46621" w:rsidRPr="00753264" w:rsidRDefault="009A28AB">
      <w:pPr>
        <w:numPr>
          <w:ilvl w:val="0"/>
          <w:numId w:val="2"/>
        </w:numPr>
        <w:ind w:right="14" w:hanging="317"/>
        <w:rPr>
          <w:sz w:val="24"/>
          <w:szCs w:val="24"/>
        </w:rPr>
      </w:pPr>
      <w:r w:rsidRPr="00753264">
        <w:rPr>
          <w:sz w:val="24"/>
          <w:szCs w:val="24"/>
        </w:rPr>
        <w:t>Los requisitos que de acuerdo al Art. 10 de la Ley de CORSATUR deberán cumplir los aspirantes.</w:t>
      </w:r>
    </w:p>
    <w:p w:rsidR="00B46621" w:rsidRPr="00753264" w:rsidRDefault="009A28AB">
      <w:pPr>
        <w:ind w:left="968" w:right="432"/>
        <w:rPr>
          <w:sz w:val="24"/>
          <w:szCs w:val="24"/>
        </w:rPr>
      </w:pPr>
      <w:r w:rsidRPr="00753264">
        <w:rPr>
          <w:sz w:val="24"/>
          <w:szCs w:val="24"/>
        </w:rPr>
        <w:t>Para este efecto, en la convocatoria se requerirá que el organismo proponente presente el perfil profesional y/o</w:t>
      </w:r>
      <w:r w:rsidRPr="00753264">
        <w:rPr>
          <w:sz w:val="24"/>
          <w:szCs w:val="24"/>
        </w:rPr>
        <w:t xml:space="preserve"> laboral de las personas propuestas, destacándose la amplia experiencia que tiene la persona natural en el sector turismo. Además, deberá requerirse que se presente copia del Documento Único de Identidad y de la Tarjeta de número de identificación tributar</w:t>
      </w:r>
      <w:r w:rsidRPr="00753264">
        <w:rPr>
          <w:sz w:val="24"/>
          <w:szCs w:val="24"/>
        </w:rPr>
        <w:t>ia, NIT, de la persona natural propuesta; si aplicare, se deberá también presentar copia del número de registro de contribuyente, NRC, de la persona propuesta.</w:t>
      </w:r>
    </w:p>
    <w:p w:rsidR="00B46621" w:rsidRPr="00753264" w:rsidRDefault="009A28AB">
      <w:pPr>
        <w:numPr>
          <w:ilvl w:val="0"/>
          <w:numId w:val="2"/>
        </w:numPr>
        <w:spacing w:after="124" w:line="259" w:lineRule="auto"/>
        <w:ind w:right="14" w:hanging="317"/>
        <w:rPr>
          <w:sz w:val="24"/>
          <w:szCs w:val="24"/>
        </w:rPr>
      </w:pPr>
      <w:r w:rsidRPr="00753264">
        <w:rPr>
          <w:sz w:val="24"/>
          <w:szCs w:val="24"/>
        </w:rPr>
        <w:t>La indicación que las personas naturales que se propongan no tienen ninguna de las inhabilidades</w:t>
      </w:r>
      <w:r w:rsidRPr="00753264">
        <w:rPr>
          <w:sz w:val="24"/>
          <w:szCs w:val="24"/>
        </w:rPr>
        <w:t xml:space="preserve"> previstas en el Art. I </w:t>
      </w:r>
      <w:proofErr w:type="spellStart"/>
      <w:r w:rsidRPr="00753264">
        <w:rPr>
          <w:sz w:val="24"/>
          <w:szCs w:val="24"/>
        </w:rPr>
        <w:t>I</w:t>
      </w:r>
      <w:proofErr w:type="spellEnd"/>
      <w:r w:rsidRPr="00753264">
        <w:rPr>
          <w:sz w:val="24"/>
          <w:szCs w:val="24"/>
        </w:rPr>
        <w:t xml:space="preserve"> de la Ley de CORSATUR; para lo cual, se requerirá en la convocatoria que se presente declaración jurada ante notario, otorgada por la persona propuesta, declarando que no incurre en ninguna de las inhabilidades del Art. I </w:t>
      </w:r>
      <w:proofErr w:type="spellStart"/>
      <w:r w:rsidRPr="00753264">
        <w:rPr>
          <w:sz w:val="24"/>
          <w:szCs w:val="24"/>
        </w:rPr>
        <w:t>I</w:t>
      </w:r>
      <w:proofErr w:type="spellEnd"/>
      <w:r w:rsidRPr="00753264">
        <w:rPr>
          <w:sz w:val="24"/>
          <w:szCs w:val="24"/>
        </w:rPr>
        <w:t xml:space="preserve"> antes </w:t>
      </w:r>
      <w:r w:rsidRPr="00753264">
        <w:rPr>
          <w:sz w:val="24"/>
          <w:szCs w:val="24"/>
        </w:rPr>
        <w:t>referido.</w:t>
      </w:r>
    </w:p>
    <w:p w:rsidR="00B46621" w:rsidRPr="00753264" w:rsidRDefault="009A28AB">
      <w:pPr>
        <w:numPr>
          <w:ilvl w:val="0"/>
          <w:numId w:val="2"/>
        </w:numPr>
        <w:ind w:right="14" w:hanging="317"/>
        <w:rPr>
          <w:sz w:val="24"/>
          <w:szCs w:val="24"/>
        </w:rPr>
      </w:pPr>
      <w:r w:rsidRPr="00753264">
        <w:rPr>
          <w:sz w:val="24"/>
          <w:szCs w:val="24"/>
        </w:rPr>
        <w:t>La documentación que deberá presentar el representante legal de los organismos proponentes, para consi</w:t>
      </w:r>
      <w:r w:rsidR="00FD48EA">
        <w:rPr>
          <w:sz w:val="24"/>
          <w:szCs w:val="24"/>
        </w:rPr>
        <w:t>derar</w:t>
      </w:r>
      <w:r w:rsidRPr="00753264">
        <w:rPr>
          <w:sz w:val="24"/>
          <w:szCs w:val="24"/>
        </w:rPr>
        <w:t>se como entidad comprendida dentro de las mencionadas en el Art. 8, letra e) de la Ley de CORSATUR, es la siguiente:</w:t>
      </w:r>
    </w:p>
    <w:p w:rsidR="00B46621" w:rsidRPr="00753264" w:rsidRDefault="009A28AB">
      <w:pPr>
        <w:numPr>
          <w:ilvl w:val="1"/>
          <w:numId w:val="2"/>
        </w:numPr>
        <w:ind w:left="1312" w:right="281" w:hanging="339"/>
        <w:rPr>
          <w:sz w:val="24"/>
          <w:szCs w:val="24"/>
        </w:rPr>
      </w:pPr>
      <w:r w:rsidRPr="00FD48EA">
        <w:rPr>
          <w:sz w:val="24"/>
          <w:szCs w:val="24"/>
        </w:rPr>
        <w:t xml:space="preserve">Copia de la escritura </w:t>
      </w:r>
      <w:r w:rsidRPr="00FD48EA">
        <w:rPr>
          <w:sz w:val="24"/>
          <w:szCs w:val="24"/>
        </w:rPr>
        <w:t>de constitución o estatutos y sus modificaciones, todo ello inscrito en</w:t>
      </w:r>
      <w:r w:rsidRPr="00753264">
        <w:rPr>
          <w:sz w:val="24"/>
          <w:szCs w:val="24"/>
        </w:rPr>
        <w:t xml:space="preserve"> las dependencias del Ministerio de Trabajo y Previsión Social o Ministerio de Gobernación, según corresponda.</w:t>
      </w:r>
    </w:p>
    <w:p w:rsidR="00B46621" w:rsidRPr="00753264" w:rsidRDefault="009A28AB">
      <w:pPr>
        <w:numPr>
          <w:ilvl w:val="1"/>
          <w:numId w:val="2"/>
        </w:numPr>
        <w:spacing w:after="126"/>
        <w:ind w:left="1312" w:right="281" w:hanging="339"/>
        <w:rPr>
          <w:sz w:val="24"/>
          <w:szCs w:val="24"/>
        </w:rPr>
      </w:pPr>
      <w:r w:rsidRPr="00753264">
        <w:rPr>
          <w:sz w:val="24"/>
          <w:szCs w:val="24"/>
        </w:rPr>
        <w:t>Copia de la credencial del representante legal, inscrita en las dependencias del Ministerio de Trabajo y Previsión Social o Ministerio de Gobernación, según corresponda.</w:t>
      </w:r>
    </w:p>
    <w:p w:rsidR="00B46621" w:rsidRPr="00753264" w:rsidRDefault="009A28AB">
      <w:pPr>
        <w:numPr>
          <w:ilvl w:val="1"/>
          <w:numId w:val="2"/>
        </w:numPr>
        <w:ind w:left="1312" w:right="281" w:hanging="339"/>
        <w:rPr>
          <w:sz w:val="24"/>
          <w:szCs w:val="24"/>
        </w:rPr>
      </w:pPr>
      <w:r w:rsidRPr="00753264">
        <w:rPr>
          <w:sz w:val="24"/>
          <w:szCs w:val="24"/>
        </w:rPr>
        <w:t>Copia del Documento Único de Identidad del representante legal.</w:t>
      </w:r>
    </w:p>
    <w:p w:rsidR="00B46621" w:rsidRPr="00753264" w:rsidRDefault="009A28AB">
      <w:pPr>
        <w:numPr>
          <w:ilvl w:val="0"/>
          <w:numId w:val="2"/>
        </w:numPr>
        <w:spacing w:after="433"/>
        <w:ind w:right="14" w:hanging="317"/>
        <w:rPr>
          <w:sz w:val="24"/>
          <w:szCs w:val="24"/>
        </w:rPr>
      </w:pPr>
      <w:r w:rsidRPr="00753264">
        <w:rPr>
          <w:sz w:val="24"/>
          <w:szCs w:val="24"/>
        </w:rPr>
        <w:t>Otros documentos qué s</w:t>
      </w:r>
      <w:r w:rsidRPr="00753264">
        <w:rPr>
          <w:sz w:val="24"/>
          <w:szCs w:val="24"/>
        </w:rPr>
        <w:t>e consideren relevantes para la claridad de la convocatoria.</w:t>
      </w:r>
    </w:p>
    <w:p w:rsidR="00B46621" w:rsidRPr="00753264" w:rsidRDefault="009A28AB">
      <w:pPr>
        <w:spacing w:after="435"/>
        <w:ind w:left="259" w:right="14" w:firstLine="360"/>
        <w:rPr>
          <w:sz w:val="24"/>
          <w:szCs w:val="24"/>
        </w:rPr>
      </w:pPr>
      <w:r w:rsidRPr="00753264">
        <w:rPr>
          <w:sz w:val="24"/>
          <w:szCs w:val="24"/>
        </w:rPr>
        <w:t>Art. 6.- El Ministro de Turismo verificará que los candidatos propuestos cumplan con los requisitos legales, previo a la remisión de] listado abierto al Presidente de la República.</w:t>
      </w:r>
    </w:p>
    <w:p w:rsidR="00B46621" w:rsidRPr="00753264" w:rsidRDefault="009A28AB">
      <w:pPr>
        <w:ind w:left="267" w:right="411" w:firstLine="353"/>
        <w:rPr>
          <w:sz w:val="24"/>
          <w:szCs w:val="24"/>
        </w:rPr>
      </w:pPr>
      <w:r w:rsidRPr="00753264">
        <w:rPr>
          <w:sz w:val="24"/>
          <w:szCs w:val="24"/>
        </w:rPr>
        <w:t xml:space="preserve">Art. 7 Dentro </w:t>
      </w:r>
      <w:r w:rsidRPr="00753264">
        <w:rPr>
          <w:sz w:val="24"/>
          <w:szCs w:val="24"/>
        </w:rPr>
        <w:t xml:space="preserve">de los diez días hábiles siguientes al período de finalización de recepción de propuestas, el Ministro de Turismo deberá enviar el listado abierto a que se refiere el Art. 8, letra e) de la Ley de CORSATUR al </w:t>
      </w:r>
      <w:proofErr w:type="gramStart"/>
      <w:r w:rsidRPr="00753264">
        <w:rPr>
          <w:sz w:val="24"/>
          <w:szCs w:val="24"/>
        </w:rPr>
        <w:t>Presidente</w:t>
      </w:r>
      <w:proofErr w:type="gramEnd"/>
      <w:r w:rsidRPr="00753264">
        <w:rPr>
          <w:sz w:val="24"/>
          <w:szCs w:val="24"/>
        </w:rPr>
        <w:t xml:space="preserve"> de la República, para que éste proce</w:t>
      </w:r>
      <w:r w:rsidRPr="00753264">
        <w:rPr>
          <w:sz w:val="24"/>
          <w:szCs w:val="24"/>
        </w:rPr>
        <w:t xml:space="preserve">da a seleccionar y nombrar a los </w:t>
      </w:r>
      <w:r w:rsidR="00FD48EA" w:rsidRPr="00753264">
        <w:rPr>
          <w:sz w:val="24"/>
          <w:szCs w:val="24"/>
        </w:rPr>
        <w:t>directores</w:t>
      </w:r>
      <w:r w:rsidRPr="00753264">
        <w:rPr>
          <w:sz w:val="24"/>
          <w:szCs w:val="24"/>
        </w:rPr>
        <w:t xml:space="preserve"> de dicha institución.</w:t>
      </w:r>
    </w:p>
    <w:p w:rsidR="00B46621" w:rsidRPr="00753264" w:rsidRDefault="009A28AB">
      <w:pPr>
        <w:ind w:left="637" w:right="14"/>
        <w:rPr>
          <w:sz w:val="24"/>
          <w:szCs w:val="24"/>
        </w:rPr>
      </w:pPr>
      <w:r w:rsidRPr="00753264">
        <w:rPr>
          <w:sz w:val="24"/>
          <w:szCs w:val="24"/>
        </w:rPr>
        <w:t>Los funcionarios electos iniciarán labores a partir del día siguiente del vencimiento del período inmediato anterior.</w:t>
      </w:r>
    </w:p>
    <w:p w:rsidR="00B46621" w:rsidRDefault="009A28AB">
      <w:pPr>
        <w:ind w:left="267" w:right="130" w:firstLine="360"/>
        <w:rPr>
          <w:sz w:val="24"/>
          <w:szCs w:val="24"/>
        </w:rPr>
      </w:pPr>
      <w:r w:rsidRPr="00753264">
        <w:rPr>
          <w:sz w:val="24"/>
          <w:szCs w:val="24"/>
        </w:rPr>
        <w:t>Tratándose de renuncia u otra causa que genere el cese de funciones dife</w:t>
      </w:r>
      <w:r w:rsidRPr="00753264">
        <w:rPr>
          <w:sz w:val="24"/>
          <w:szCs w:val="24"/>
        </w:rPr>
        <w:t xml:space="preserve">rente del vencimiento del período de nombramiento, </w:t>
      </w:r>
      <w:r w:rsidR="00FD48EA">
        <w:rPr>
          <w:sz w:val="24"/>
          <w:szCs w:val="24"/>
        </w:rPr>
        <w:t>l</w:t>
      </w:r>
      <w:r w:rsidRPr="00753264">
        <w:rPr>
          <w:sz w:val="24"/>
          <w:szCs w:val="24"/>
        </w:rPr>
        <w:t>a fecha efectiva para el inicio de las labores será dentro de los treinta días posteriores a la causa que generó el cese de funciones.</w:t>
      </w:r>
    </w:p>
    <w:p w:rsidR="00FD48EA" w:rsidRPr="00753264" w:rsidRDefault="00FD48EA">
      <w:pPr>
        <w:ind w:left="267" w:right="130" w:firstLine="360"/>
        <w:rPr>
          <w:sz w:val="24"/>
          <w:szCs w:val="24"/>
        </w:rPr>
      </w:pPr>
    </w:p>
    <w:p w:rsidR="00753264" w:rsidRPr="00FD48EA" w:rsidRDefault="00FD48EA" w:rsidP="00FD48EA">
      <w:pPr>
        <w:spacing w:after="282" w:line="240" w:lineRule="auto"/>
        <w:ind w:left="1304" w:right="607" w:hanging="11"/>
        <w:jc w:val="center"/>
        <w:rPr>
          <w:b/>
          <w:bCs/>
          <w:sz w:val="24"/>
          <w:szCs w:val="24"/>
        </w:rPr>
      </w:pPr>
      <w:r w:rsidRPr="00FD48EA">
        <w:rPr>
          <w:b/>
          <w:bCs/>
          <w:sz w:val="24"/>
          <w:szCs w:val="24"/>
        </w:rPr>
        <w:t>SECCION III</w:t>
      </w:r>
    </w:p>
    <w:p w:rsidR="00B46621" w:rsidRPr="00FD48EA" w:rsidRDefault="009A28AB" w:rsidP="00FD48EA">
      <w:pPr>
        <w:spacing w:after="282" w:line="240" w:lineRule="auto"/>
        <w:ind w:left="1304" w:right="607" w:hanging="11"/>
        <w:jc w:val="center"/>
        <w:rPr>
          <w:b/>
          <w:bCs/>
          <w:sz w:val="24"/>
          <w:szCs w:val="24"/>
        </w:rPr>
      </w:pPr>
      <w:r w:rsidRPr="00FD48EA">
        <w:rPr>
          <w:b/>
          <w:bCs/>
          <w:sz w:val="24"/>
          <w:szCs w:val="24"/>
        </w:rPr>
        <w:t>DIRECTOR PRESIDENTE</w:t>
      </w:r>
    </w:p>
    <w:p w:rsidR="00B46621" w:rsidRPr="00753264" w:rsidRDefault="009A28AB">
      <w:pPr>
        <w:ind w:left="713" w:right="14" w:firstLine="353"/>
        <w:rPr>
          <w:sz w:val="24"/>
          <w:szCs w:val="24"/>
        </w:rPr>
      </w:pPr>
      <w:r w:rsidRPr="00753264">
        <w:rPr>
          <w:sz w:val="24"/>
          <w:szCs w:val="24"/>
        </w:rPr>
        <w:lastRenderedPageBreak/>
        <w:t>Art. 8.- El Director Presidente de CORSATUR será el titular de la Secretaría de Estado en materia de Turismo. Además de las atribuciones que le otorga el Art. 14, inciso segundo de la Ley de CORSATUR, tendrá las siguientes:</w:t>
      </w:r>
    </w:p>
    <w:p w:rsidR="00B46621" w:rsidRPr="00753264" w:rsidRDefault="009A28AB">
      <w:pPr>
        <w:numPr>
          <w:ilvl w:val="0"/>
          <w:numId w:val="3"/>
        </w:numPr>
        <w:spacing w:after="126"/>
        <w:ind w:left="1427" w:right="14" w:hanging="310"/>
        <w:rPr>
          <w:sz w:val="24"/>
          <w:szCs w:val="24"/>
        </w:rPr>
      </w:pPr>
      <w:r w:rsidRPr="00753264">
        <w:rPr>
          <w:sz w:val="24"/>
          <w:szCs w:val="24"/>
        </w:rPr>
        <w:t>Convocar a sesiones, pudiendo de</w:t>
      </w:r>
      <w:r w:rsidRPr="00753264">
        <w:rPr>
          <w:sz w:val="24"/>
          <w:szCs w:val="24"/>
        </w:rPr>
        <w:t>legar esta función;</w:t>
      </w:r>
    </w:p>
    <w:p w:rsidR="00B46621" w:rsidRPr="00753264" w:rsidRDefault="009A28AB">
      <w:pPr>
        <w:numPr>
          <w:ilvl w:val="0"/>
          <w:numId w:val="3"/>
        </w:numPr>
        <w:spacing w:after="66"/>
        <w:ind w:left="1427" w:right="14" w:hanging="310"/>
        <w:rPr>
          <w:sz w:val="24"/>
          <w:szCs w:val="24"/>
        </w:rPr>
      </w:pPr>
      <w:r w:rsidRPr="00753264">
        <w:rPr>
          <w:sz w:val="24"/>
          <w:szCs w:val="24"/>
        </w:rPr>
        <w:t>Autorizar la agenda de las sesiones de Junta Directiva;</w:t>
      </w:r>
    </w:p>
    <w:p w:rsidR="00B46621" w:rsidRPr="00753264" w:rsidRDefault="009A28AB">
      <w:pPr>
        <w:numPr>
          <w:ilvl w:val="0"/>
          <w:numId w:val="3"/>
        </w:numPr>
        <w:ind w:left="1427" w:right="14" w:hanging="310"/>
        <w:rPr>
          <w:sz w:val="24"/>
          <w:szCs w:val="24"/>
        </w:rPr>
      </w:pPr>
      <w:r w:rsidRPr="00753264">
        <w:rPr>
          <w:sz w:val="24"/>
          <w:szCs w:val="24"/>
        </w:rPr>
        <w:t>Certificar los Acuerdos adoptados en sesiones de Junta Directiva, pudiendo delegar esta función;</w:t>
      </w:r>
    </w:p>
    <w:p w:rsidR="00B46621" w:rsidRPr="00753264" w:rsidRDefault="00FD48EA">
      <w:pPr>
        <w:numPr>
          <w:ilvl w:val="0"/>
          <w:numId w:val="3"/>
        </w:numPr>
        <w:ind w:left="1427" w:right="14" w:hanging="310"/>
        <w:rPr>
          <w:sz w:val="24"/>
          <w:szCs w:val="24"/>
        </w:rPr>
      </w:pPr>
      <w:r w:rsidRPr="00753264">
        <w:rPr>
          <w:sz w:val="24"/>
          <w:szCs w:val="24"/>
        </w:rPr>
        <w:t>Comunicará</w:t>
      </w:r>
      <w:r w:rsidR="009A28AB" w:rsidRPr="00753264">
        <w:rPr>
          <w:sz w:val="24"/>
          <w:szCs w:val="24"/>
        </w:rPr>
        <w:t xml:space="preserve"> los demás miembros de la Junta Directiva la vacante de un </w:t>
      </w:r>
      <w:proofErr w:type="gramStart"/>
      <w:r w:rsidR="009A28AB" w:rsidRPr="00753264">
        <w:rPr>
          <w:sz w:val="24"/>
          <w:szCs w:val="24"/>
        </w:rPr>
        <w:t>Director</w:t>
      </w:r>
      <w:proofErr w:type="gramEnd"/>
      <w:r w:rsidR="009A28AB" w:rsidRPr="00753264">
        <w:rPr>
          <w:sz w:val="24"/>
          <w:szCs w:val="24"/>
        </w:rPr>
        <w:t>, a fi</w:t>
      </w:r>
      <w:r w:rsidR="009A28AB" w:rsidRPr="00753264">
        <w:rPr>
          <w:sz w:val="24"/>
          <w:szCs w:val="24"/>
        </w:rPr>
        <w:t>n de gestionar su sustitución;</w:t>
      </w:r>
    </w:p>
    <w:p w:rsidR="00B46621" w:rsidRPr="00753264" w:rsidRDefault="009A28AB">
      <w:pPr>
        <w:numPr>
          <w:ilvl w:val="0"/>
          <w:numId w:val="3"/>
        </w:numPr>
        <w:ind w:left="1427" w:right="14" w:hanging="310"/>
        <w:rPr>
          <w:sz w:val="24"/>
          <w:szCs w:val="24"/>
        </w:rPr>
      </w:pPr>
      <w:r w:rsidRPr="00753264">
        <w:rPr>
          <w:sz w:val="24"/>
          <w:szCs w:val="24"/>
        </w:rPr>
        <w:t>Comunicar a los organismos responsables la finalización del período de los Directores;</w:t>
      </w:r>
    </w:p>
    <w:p w:rsidR="00B46621" w:rsidRPr="00753264" w:rsidRDefault="009A28AB">
      <w:pPr>
        <w:numPr>
          <w:ilvl w:val="0"/>
          <w:numId w:val="3"/>
        </w:numPr>
        <w:spacing w:after="126"/>
        <w:ind w:left="1427" w:right="14" w:hanging="310"/>
        <w:rPr>
          <w:sz w:val="24"/>
          <w:szCs w:val="24"/>
        </w:rPr>
      </w:pPr>
      <w:r w:rsidRPr="00753264">
        <w:rPr>
          <w:sz w:val="24"/>
          <w:szCs w:val="24"/>
        </w:rPr>
        <w:t>Autorizar licencias al Gerente General; y,</w:t>
      </w:r>
    </w:p>
    <w:p w:rsidR="00B46621" w:rsidRPr="00753264" w:rsidRDefault="009A28AB">
      <w:pPr>
        <w:numPr>
          <w:ilvl w:val="0"/>
          <w:numId w:val="3"/>
        </w:numPr>
        <w:spacing w:after="386"/>
        <w:ind w:left="1427" w:right="14" w:hanging="310"/>
        <w:rPr>
          <w:sz w:val="24"/>
          <w:szCs w:val="24"/>
        </w:rPr>
      </w:pPr>
      <w:r w:rsidRPr="00753264">
        <w:rPr>
          <w:sz w:val="24"/>
          <w:szCs w:val="24"/>
        </w:rPr>
        <w:t>Cualquier actividad que esté orientada at desarrollo del sector turismo.</w:t>
      </w:r>
    </w:p>
    <w:p w:rsidR="00B46621" w:rsidRPr="00753264" w:rsidRDefault="009A28AB">
      <w:pPr>
        <w:spacing w:after="415"/>
        <w:ind w:left="1083" w:right="14"/>
        <w:rPr>
          <w:sz w:val="24"/>
          <w:szCs w:val="24"/>
        </w:rPr>
      </w:pPr>
      <w:r w:rsidRPr="00753264">
        <w:rPr>
          <w:sz w:val="24"/>
          <w:szCs w:val="24"/>
        </w:rPr>
        <w:t xml:space="preserve">Art. 9.- </w:t>
      </w:r>
      <w:r w:rsidR="00FD48EA" w:rsidRPr="00753264">
        <w:rPr>
          <w:sz w:val="24"/>
          <w:szCs w:val="24"/>
        </w:rPr>
        <w:t>La administración de CORSATUR estará a cargo del Director Presidente, con el apoyo directo de</w:t>
      </w:r>
      <w:r w:rsidR="00FD48EA">
        <w:rPr>
          <w:sz w:val="24"/>
          <w:szCs w:val="24"/>
        </w:rPr>
        <w:t>l</w:t>
      </w:r>
      <w:r w:rsidRPr="00753264">
        <w:rPr>
          <w:sz w:val="24"/>
          <w:szCs w:val="24"/>
        </w:rPr>
        <w:t xml:space="preserve"> Gerente General.</w:t>
      </w:r>
    </w:p>
    <w:p w:rsidR="00B46621" w:rsidRPr="00FD48EA" w:rsidRDefault="009A28AB">
      <w:pPr>
        <w:spacing w:after="92" w:line="265" w:lineRule="auto"/>
        <w:ind w:left="1300" w:right="576"/>
        <w:jc w:val="center"/>
        <w:rPr>
          <w:b/>
          <w:bCs/>
          <w:sz w:val="24"/>
          <w:szCs w:val="24"/>
        </w:rPr>
      </w:pPr>
      <w:r w:rsidRPr="00FD48EA">
        <w:rPr>
          <w:b/>
          <w:bCs/>
          <w:sz w:val="24"/>
          <w:szCs w:val="24"/>
        </w:rPr>
        <w:t>SECCIÓN IV</w:t>
      </w:r>
    </w:p>
    <w:p w:rsidR="00B46621" w:rsidRPr="00FD48EA" w:rsidRDefault="009A28AB">
      <w:pPr>
        <w:spacing w:after="274" w:line="265" w:lineRule="auto"/>
        <w:ind w:left="1300" w:right="591"/>
        <w:jc w:val="center"/>
        <w:rPr>
          <w:b/>
          <w:bCs/>
          <w:sz w:val="24"/>
          <w:szCs w:val="24"/>
        </w:rPr>
      </w:pPr>
      <w:r w:rsidRPr="00FD48EA">
        <w:rPr>
          <w:b/>
          <w:bCs/>
          <w:sz w:val="24"/>
          <w:szCs w:val="24"/>
        </w:rPr>
        <w:t>GERENTE GENERAL</w:t>
      </w:r>
    </w:p>
    <w:p w:rsidR="00B46621" w:rsidRDefault="009A28AB">
      <w:pPr>
        <w:spacing w:after="418"/>
        <w:ind w:left="1076" w:right="14"/>
        <w:rPr>
          <w:sz w:val="24"/>
          <w:szCs w:val="24"/>
        </w:rPr>
      </w:pPr>
      <w:r w:rsidRPr="00753264">
        <w:rPr>
          <w:sz w:val="24"/>
          <w:szCs w:val="24"/>
        </w:rPr>
        <w:t xml:space="preserve">Art. </w:t>
      </w:r>
      <w:r w:rsidR="00FD48EA">
        <w:rPr>
          <w:sz w:val="24"/>
          <w:szCs w:val="24"/>
        </w:rPr>
        <w:t>10</w:t>
      </w:r>
      <w:r w:rsidRPr="00753264">
        <w:rPr>
          <w:sz w:val="24"/>
          <w:szCs w:val="24"/>
        </w:rPr>
        <w:t>- El Gerente General será nombrado por la Junta Directiva, a propuesta del Director Presidente de CO</w:t>
      </w:r>
      <w:r w:rsidRPr="00753264">
        <w:rPr>
          <w:sz w:val="24"/>
          <w:szCs w:val="24"/>
        </w:rPr>
        <w:t>RSATUR.</w:t>
      </w:r>
      <w:r w:rsidR="00EF3374">
        <w:rPr>
          <w:sz w:val="24"/>
          <w:szCs w:val="24"/>
        </w:rPr>
        <w:t xml:space="preserve"> </w:t>
      </w:r>
    </w:p>
    <w:p w:rsidR="00FD48EA" w:rsidRPr="00753264" w:rsidRDefault="00FD48EA">
      <w:pPr>
        <w:spacing w:after="418"/>
        <w:ind w:left="1076" w:right="14"/>
        <w:rPr>
          <w:sz w:val="24"/>
          <w:szCs w:val="24"/>
        </w:rPr>
      </w:pPr>
      <w:r>
        <w:rPr>
          <w:sz w:val="24"/>
          <w:szCs w:val="24"/>
        </w:rPr>
        <w:t>Art. 11.-</w:t>
      </w:r>
      <w:r w:rsidR="00EF3374" w:rsidRPr="00EF3374">
        <w:t xml:space="preserve"> </w:t>
      </w:r>
      <w:r w:rsidR="00EF3374" w:rsidRPr="00EF3374">
        <w:rPr>
          <w:sz w:val="24"/>
          <w:szCs w:val="24"/>
        </w:rPr>
        <w:t>Además de las atribuciones que le otorga el Art. 14, inciso primero de la Ley de CORSATUR</w:t>
      </w:r>
      <w:r w:rsidR="00EF3374" w:rsidRPr="00EF3374">
        <w:t xml:space="preserve"> </w:t>
      </w:r>
      <w:r w:rsidR="00EF3374" w:rsidRPr="00EF3374">
        <w:rPr>
          <w:sz w:val="24"/>
          <w:szCs w:val="24"/>
        </w:rPr>
        <w:t>el Gerente General tendrá las siguientes:</w:t>
      </w:r>
    </w:p>
    <w:p w:rsidR="00B46621" w:rsidRPr="00753264" w:rsidRDefault="009A28AB">
      <w:pPr>
        <w:numPr>
          <w:ilvl w:val="0"/>
          <w:numId w:val="4"/>
        </w:numPr>
        <w:spacing w:after="136"/>
        <w:ind w:right="14" w:hanging="310"/>
        <w:rPr>
          <w:sz w:val="24"/>
          <w:szCs w:val="24"/>
        </w:rPr>
      </w:pPr>
      <w:r w:rsidRPr="00753264">
        <w:rPr>
          <w:sz w:val="24"/>
          <w:szCs w:val="24"/>
        </w:rPr>
        <w:t>Encargado del funcionamiento ge</w:t>
      </w:r>
      <w:r w:rsidR="00EF3374">
        <w:rPr>
          <w:sz w:val="24"/>
          <w:szCs w:val="24"/>
        </w:rPr>
        <w:t>ne</w:t>
      </w:r>
      <w:r w:rsidRPr="00753264">
        <w:rPr>
          <w:sz w:val="24"/>
          <w:szCs w:val="24"/>
        </w:rPr>
        <w:t>ral de la institución;</w:t>
      </w:r>
    </w:p>
    <w:p w:rsidR="00B46621" w:rsidRPr="00753264" w:rsidRDefault="009A28AB">
      <w:pPr>
        <w:numPr>
          <w:ilvl w:val="0"/>
          <w:numId w:val="4"/>
        </w:numPr>
        <w:spacing w:after="59"/>
        <w:ind w:right="14" w:hanging="310"/>
        <w:rPr>
          <w:sz w:val="24"/>
          <w:szCs w:val="24"/>
        </w:rPr>
      </w:pPr>
      <w:r w:rsidRPr="00753264">
        <w:rPr>
          <w:sz w:val="24"/>
          <w:szCs w:val="24"/>
        </w:rPr>
        <w:t>Ejecutar y/o supervisar el cumplimiento de órdenes</w:t>
      </w:r>
      <w:r w:rsidRPr="00753264">
        <w:rPr>
          <w:sz w:val="24"/>
          <w:szCs w:val="24"/>
        </w:rPr>
        <w:t xml:space="preserve"> o disposiciones giradas por el Director Presidente e informar a este último;</w:t>
      </w:r>
    </w:p>
    <w:p w:rsidR="00B46621" w:rsidRPr="00753264" w:rsidRDefault="009A28AB">
      <w:pPr>
        <w:numPr>
          <w:ilvl w:val="0"/>
          <w:numId w:val="4"/>
        </w:numPr>
        <w:ind w:right="14" w:hanging="310"/>
        <w:rPr>
          <w:sz w:val="24"/>
          <w:szCs w:val="24"/>
        </w:rPr>
      </w:pPr>
      <w:r w:rsidRPr="00753264">
        <w:rPr>
          <w:sz w:val="24"/>
          <w:szCs w:val="24"/>
        </w:rPr>
        <w:t>Preparar los informes que le sean encomendados por el Director Presidente o la Junta Directiva;</w:t>
      </w:r>
    </w:p>
    <w:p w:rsidR="00B46621" w:rsidRPr="00753264" w:rsidRDefault="009A28AB">
      <w:pPr>
        <w:numPr>
          <w:ilvl w:val="0"/>
          <w:numId w:val="4"/>
        </w:numPr>
        <w:ind w:right="14" w:hanging="310"/>
        <w:rPr>
          <w:sz w:val="24"/>
          <w:szCs w:val="24"/>
        </w:rPr>
      </w:pPr>
      <w:r w:rsidRPr="00753264">
        <w:rPr>
          <w:sz w:val="24"/>
          <w:szCs w:val="24"/>
        </w:rPr>
        <w:t>En coordinación con el Comité Técnico Presupuestario que se designe, preparar y pr</w:t>
      </w:r>
      <w:r w:rsidRPr="00753264">
        <w:rPr>
          <w:sz w:val="24"/>
          <w:szCs w:val="24"/>
        </w:rPr>
        <w:t>esentar a la Junta Directiva el proyecto de presupuesto de CORSATUR, para su conocimiento y aprobación;</w:t>
      </w:r>
    </w:p>
    <w:p w:rsidR="00B46621" w:rsidRPr="00753264" w:rsidRDefault="009A28AB">
      <w:pPr>
        <w:numPr>
          <w:ilvl w:val="0"/>
          <w:numId w:val="4"/>
        </w:numPr>
        <w:ind w:right="14" w:hanging="310"/>
        <w:rPr>
          <w:sz w:val="24"/>
          <w:szCs w:val="24"/>
        </w:rPr>
      </w:pPr>
      <w:r w:rsidRPr="00753264">
        <w:rPr>
          <w:sz w:val="24"/>
          <w:szCs w:val="24"/>
        </w:rPr>
        <w:t>Presentar informes periódicos de operaciones y resultados al Director Presidente y Junta Directiva, según sea el caso, así como la elaboración de inform</w:t>
      </w:r>
      <w:r w:rsidRPr="00753264">
        <w:rPr>
          <w:sz w:val="24"/>
          <w:szCs w:val="24"/>
        </w:rPr>
        <w:t>es específicos que se le encomienden;</w:t>
      </w:r>
    </w:p>
    <w:p w:rsidR="00B46621" w:rsidRPr="00753264" w:rsidRDefault="009A28AB">
      <w:pPr>
        <w:numPr>
          <w:ilvl w:val="0"/>
          <w:numId w:val="4"/>
        </w:numPr>
        <w:spacing w:after="73"/>
        <w:ind w:right="14" w:hanging="310"/>
        <w:rPr>
          <w:sz w:val="24"/>
          <w:szCs w:val="24"/>
        </w:rPr>
      </w:pPr>
      <w:r w:rsidRPr="00753264">
        <w:rPr>
          <w:sz w:val="24"/>
          <w:szCs w:val="24"/>
        </w:rPr>
        <w:t>Diseñar y operar sistemas de medición de resultados e informar al Director Presidente y a la Junta Directiva sobre los mismos; y,</w:t>
      </w:r>
    </w:p>
    <w:p w:rsidR="00B46621" w:rsidRPr="00753264" w:rsidRDefault="009A28AB">
      <w:pPr>
        <w:numPr>
          <w:ilvl w:val="0"/>
          <w:numId w:val="4"/>
        </w:numPr>
        <w:spacing w:after="420"/>
        <w:ind w:right="14" w:hanging="310"/>
        <w:rPr>
          <w:sz w:val="24"/>
          <w:szCs w:val="24"/>
        </w:rPr>
      </w:pPr>
      <w:r w:rsidRPr="00753264">
        <w:rPr>
          <w:sz w:val="24"/>
          <w:szCs w:val="24"/>
        </w:rPr>
        <w:lastRenderedPageBreak/>
        <w:t>Las demás derivadas del p</w:t>
      </w:r>
      <w:r w:rsidR="00EF3374">
        <w:rPr>
          <w:sz w:val="24"/>
          <w:szCs w:val="24"/>
        </w:rPr>
        <w:t>erfil</w:t>
      </w:r>
      <w:r w:rsidRPr="00753264">
        <w:rPr>
          <w:sz w:val="24"/>
          <w:szCs w:val="24"/>
        </w:rPr>
        <w:t xml:space="preserve"> de puesto y del Reglamento de las Normas Técnicas de Contro</w:t>
      </w:r>
      <w:r w:rsidRPr="00753264">
        <w:rPr>
          <w:sz w:val="24"/>
          <w:szCs w:val="24"/>
        </w:rPr>
        <w:t>l Interno específicas de CORSATUR.</w:t>
      </w:r>
    </w:p>
    <w:p w:rsidR="00B46621" w:rsidRDefault="009A28AB" w:rsidP="00EF3374">
      <w:pPr>
        <w:spacing w:after="92" w:line="265" w:lineRule="auto"/>
        <w:ind w:left="1300" w:right="548"/>
        <w:jc w:val="center"/>
        <w:rPr>
          <w:b/>
          <w:bCs/>
          <w:sz w:val="24"/>
          <w:szCs w:val="24"/>
        </w:rPr>
      </w:pPr>
      <w:r w:rsidRPr="00EF3374">
        <w:rPr>
          <w:b/>
          <w:bCs/>
          <w:sz w:val="24"/>
          <w:szCs w:val="24"/>
        </w:rPr>
        <w:t>SECCIÓN V</w:t>
      </w:r>
    </w:p>
    <w:p w:rsidR="00EF3374" w:rsidRPr="00EF3374" w:rsidRDefault="00EF3374" w:rsidP="00EF3374">
      <w:pPr>
        <w:spacing w:after="92" w:line="265" w:lineRule="auto"/>
        <w:ind w:left="1300" w:right="548"/>
        <w:jc w:val="center"/>
        <w:rPr>
          <w:b/>
          <w:bCs/>
          <w:sz w:val="24"/>
          <w:szCs w:val="24"/>
        </w:rPr>
      </w:pPr>
      <w:r>
        <w:rPr>
          <w:b/>
          <w:bCs/>
          <w:sz w:val="24"/>
          <w:szCs w:val="24"/>
        </w:rPr>
        <w:t>DE LAS SECIONES DE JUNTA DIRECTIVA</w:t>
      </w:r>
    </w:p>
    <w:p w:rsidR="00B46621" w:rsidRPr="00753264" w:rsidRDefault="009A28AB" w:rsidP="00EF3374">
      <w:pPr>
        <w:spacing w:after="305"/>
        <w:ind w:right="14"/>
        <w:rPr>
          <w:sz w:val="24"/>
          <w:szCs w:val="24"/>
        </w:rPr>
      </w:pPr>
      <w:r w:rsidRPr="00753264">
        <w:rPr>
          <w:sz w:val="24"/>
          <w:szCs w:val="24"/>
        </w:rPr>
        <w:t>Art. 12.- Las sesiones ordin</w:t>
      </w:r>
      <w:r w:rsidR="00EF3374">
        <w:rPr>
          <w:sz w:val="24"/>
          <w:szCs w:val="24"/>
        </w:rPr>
        <w:t>ari</w:t>
      </w:r>
      <w:r w:rsidRPr="00753264">
        <w:rPr>
          <w:sz w:val="24"/>
          <w:szCs w:val="24"/>
        </w:rPr>
        <w:t xml:space="preserve">as se realizarán por lo menos una vez al mes, en las fechas o con </w:t>
      </w:r>
      <w:r w:rsidR="00EF3374">
        <w:rPr>
          <w:sz w:val="24"/>
          <w:szCs w:val="24"/>
        </w:rPr>
        <w:t>l</w:t>
      </w:r>
      <w:r w:rsidRPr="00753264">
        <w:rPr>
          <w:sz w:val="24"/>
          <w:szCs w:val="24"/>
        </w:rPr>
        <w:t>a periodicidad que la Junta Directiva haya establecido mediante Acuerdo.</w:t>
      </w:r>
    </w:p>
    <w:p w:rsidR="00B46621" w:rsidRPr="00753264" w:rsidRDefault="009A28AB" w:rsidP="00EF3374">
      <w:pPr>
        <w:spacing w:after="420"/>
        <w:ind w:right="14"/>
        <w:rPr>
          <w:sz w:val="24"/>
          <w:szCs w:val="24"/>
        </w:rPr>
      </w:pPr>
      <w:r w:rsidRPr="00753264">
        <w:rPr>
          <w:sz w:val="24"/>
          <w:szCs w:val="24"/>
        </w:rPr>
        <w:t xml:space="preserve">Las sesiones extraordinarias serán convocadas por el Director Presidente de la Junta </w:t>
      </w:r>
      <w:r w:rsidRPr="00753264">
        <w:rPr>
          <w:sz w:val="24"/>
          <w:szCs w:val="24"/>
        </w:rPr>
        <w:t xml:space="preserve">Directiva, por iniciativa propia o a solicitud de un miembro de </w:t>
      </w:r>
      <w:proofErr w:type="gramStart"/>
      <w:r w:rsidRPr="00753264">
        <w:rPr>
          <w:sz w:val="24"/>
          <w:szCs w:val="24"/>
        </w:rPr>
        <w:t>ésta</w:t>
      </w:r>
      <w:proofErr w:type="gramEnd"/>
      <w:r w:rsidRPr="00753264">
        <w:rPr>
          <w:sz w:val="24"/>
          <w:szCs w:val="24"/>
        </w:rPr>
        <w:t xml:space="preserve"> o del Gerente General, debiendo en todo caso indicar los puntos a tratar.</w:t>
      </w:r>
    </w:p>
    <w:p w:rsidR="00B46621" w:rsidRPr="00753264" w:rsidRDefault="009A28AB" w:rsidP="00EF3374">
      <w:pPr>
        <w:spacing w:after="441"/>
        <w:ind w:right="14"/>
        <w:rPr>
          <w:sz w:val="24"/>
          <w:szCs w:val="24"/>
        </w:rPr>
      </w:pPr>
      <w:r w:rsidRPr="00753264">
        <w:rPr>
          <w:sz w:val="24"/>
          <w:szCs w:val="24"/>
        </w:rPr>
        <w:t xml:space="preserve">Art. 13.- A las sesiones asistirán los Directores Propietarios y Suplentes, estos últimos con </w:t>
      </w:r>
      <w:proofErr w:type="gramStart"/>
      <w:r w:rsidRPr="00753264">
        <w:rPr>
          <w:sz w:val="24"/>
          <w:szCs w:val="24"/>
        </w:rPr>
        <w:t>voz</w:t>
      </w:r>
      <w:proofErr w:type="gramEnd"/>
      <w:r w:rsidRPr="00753264">
        <w:rPr>
          <w:sz w:val="24"/>
          <w:szCs w:val="24"/>
        </w:rPr>
        <w:t xml:space="preserve"> pero sin voto, </w:t>
      </w:r>
      <w:r w:rsidRPr="00753264">
        <w:rPr>
          <w:sz w:val="24"/>
          <w:szCs w:val="24"/>
        </w:rPr>
        <w:t>a menos que sustituyan por ausencia a los primeros.</w:t>
      </w:r>
    </w:p>
    <w:p w:rsidR="00B46621" w:rsidRPr="00753264" w:rsidRDefault="009A28AB" w:rsidP="00EF3374">
      <w:pPr>
        <w:ind w:right="14"/>
        <w:rPr>
          <w:sz w:val="24"/>
          <w:szCs w:val="24"/>
        </w:rPr>
      </w:pPr>
      <w:r w:rsidRPr="00753264">
        <w:rPr>
          <w:sz w:val="24"/>
          <w:szCs w:val="24"/>
        </w:rPr>
        <w:t xml:space="preserve">Art. </w:t>
      </w:r>
      <w:r w:rsidR="00EF3374">
        <w:rPr>
          <w:sz w:val="24"/>
          <w:szCs w:val="24"/>
        </w:rPr>
        <w:t>1</w:t>
      </w:r>
      <w:r w:rsidRPr="00753264">
        <w:rPr>
          <w:sz w:val="24"/>
          <w:szCs w:val="24"/>
        </w:rPr>
        <w:t xml:space="preserve">4.- De todas las sesiones de Junta Directiva, se levantará un acta que deberá ser firmada por los Directores asistentes. En caso de inconformidad con algún punto, el </w:t>
      </w:r>
      <w:r w:rsidR="00EF3374" w:rsidRPr="00753264">
        <w:rPr>
          <w:sz w:val="24"/>
          <w:szCs w:val="24"/>
        </w:rPr>
        <w:t>director</w:t>
      </w:r>
      <w:r w:rsidRPr="00753264">
        <w:rPr>
          <w:sz w:val="24"/>
          <w:szCs w:val="24"/>
        </w:rPr>
        <w:t xml:space="preserve"> en desacuerdo deberá ex</w:t>
      </w:r>
      <w:r w:rsidRPr="00753264">
        <w:rPr>
          <w:sz w:val="24"/>
          <w:szCs w:val="24"/>
        </w:rPr>
        <w:t xml:space="preserve">presarlo en la misma sesión, de </w:t>
      </w:r>
      <w:r w:rsidR="00EF3374">
        <w:rPr>
          <w:sz w:val="24"/>
          <w:szCs w:val="24"/>
        </w:rPr>
        <w:t>l</w:t>
      </w:r>
      <w:r w:rsidRPr="00753264">
        <w:rPr>
          <w:sz w:val="24"/>
          <w:szCs w:val="24"/>
        </w:rPr>
        <w:t>o cual se dejará constancia escrita en el acta respectiva,</w:t>
      </w:r>
    </w:p>
    <w:p w:rsidR="00EF3374" w:rsidRDefault="00EF3374" w:rsidP="00EF3374">
      <w:pPr>
        <w:ind w:left="0" w:firstLine="0"/>
        <w:rPr>
          <w:sz w:val="24"/>
          <w:szCs w:val="24"/>
        </w:rPr>
      </w:pPr>
    </w:p>
    <w:p w:rsidR="00EF3374" w:rsidRDefault="00EF3374" w:rsidP="00EF3374">
      <w:pPr>
        <w:ind w:left="142"/>
        <w:rPr>
          <w:sz w:val="24"/>
          <w:szCs w:val="24"/>
        </w:rPr>
      </w:pPr>
      <w:r>
        <w:rPr>
          <w:sz w:val="24"/>
          <w:szCs w:val="24"/>
        </w:rPr>
        <w:t>15.-   En atención a lo dispuesto en el Art. 12 de la Ley de CORSATUR, el quorum para sesionar será con la asistencia de al menos cinco miembros propietarios o quienes hagan sus veces. Los acuerdos se tomarán por la mayoría de los Miembros de la Junta Directiva. en caso de empate</w:t>
      </w:r>
      <w:r w:rsidRPr="00EF3374">
        <w:t xml:space="preserve"> </w:t>
      </w:r>
      <w:r w:rsidRPr="00EF3374">
        <w:rPr>
          <w:sz w:val="24"/>
          <w:szCs w:val="24"/>
        </w:rPr>
        <w:t xml:space="preserve">en una </w:t>
      </w:r>
      <w:r w:rsidRPr="00EF3374">
        <w:rPr>
          <w:sz w:val="24"/>
          <w:szCs w:val="24"/>
        </w:rPr>
        <w:t>votación</w:t>
      </w:r>
      <w:r w:rsidRPr="00EF3374">
        <w:rPr>
          <w:sz w:val="24"/>
          <w:szCs w:val="24"/>
        </w:rPr>
        <w:t xml:space="preserve">, el </w:t>
      </w:r>
      <w:r w:rsidRPr="00EF3374">
        <w:rPr>
          <w:sz w:val="24"/>
          <w:szCs w:val="24"/>
        </w:rPr>
        <w:t>director</w:t>
      </w:r>
      <w:r w:rsidRPr="00EF3374">
        <w:rPr>
          <w:sz w:val="24"/>
          <w:szCs w:val="24"/>
        </w:rPr>
        <w:t xml:space="preserve"> </w:t>
      </w:r>
      <w:r w:rsidRPr="00EF3374">
        <w:rPr>
          <w:sz w:val="24"/>
          <w:szCs w:val="24"/>
        </w:rPr>
        <w:t>tendrá</w:t>
      </w:r>
      <w:r w:rsidRPr="00EF3374">
        <w:rPr>
          <w:sz w:val="24"/>
          <w:szCs w:val="24"/>
        </w:rPr>
        <w:t xml:space="preserve"> doble voto</w:t>
      </w:r>
      <w:r>
        <w:rPr>
          <w:sz w:val="24"/>
          <w:szCs w:val="24"/>
        </w:rPr>
        <w:t>.</w:t>
      </w:r>
    </w:p>
    <w:p w:rsidR="00EF3374" w:rsidRDefault="00EF3374" w:rsidP="00EF3374">
      <w:pPr>
        <w:rPr>
          <w:sz w:val="24"/>
          <w:szCs w:val="24"/>
        </w:rPr>
      </w:pPr>
    </w:p>
    <w:p w:rsidR="00EF3374" w:rsidRDefault="00EF3374" w:rsidP="00EF3374">
      <w:pPr>
        <w:ind w:left="142"/>
        <w:rPr>
          <w:sz w:val="24"/>
          <w:szCs w:val="24"/>
        </w:rPr>
      </w:pPr>
    </w:p>
    <w:p w:rsidR="00EF3374" w:rsidRPr="00EF3374" w:rsidRDefault="00EF3374" w:rsidP="007939E0">
      <w:pPr>
        <w:ind w:left="0" w:firstLine="0"/>
        <w:jc w:val="center"/>
        <w:rPr>
          <w:b/>
          <w:bCs/>
          <w:sz w:val="24"/>
          <w:szCs w:val="24"/>
        </w:rPr>
      </w:pPr>
      <w:r w:rsidRPr="00EF3374">
        <w:rPr>
          <w:b/>
          <w:bCs/>
          <w:sz w:val="24"/>
          <w:szCs w:val="24"/>
        </w:rPr>
        <w:t>CAPITULO III</w:t>
      </w:r>
    </w:p>
    <w:p w:rsidR="00EF3374" w:rsidRPr="00EF3374" w:rsidRDefault="00EF3374" w:rsidP="00EF3374">
      <w:pPr>
        <w:ind w:left="142"/>
        <w:jc w:val="center"/>
        <w:rPr>
          <w:b/>
          <w:bCs/>
          <w:sz w:val="24"/>
          <w:szCs w:val="24"/>
        </w:rPr>
      </w:pPr>
      <w:r w:rsidRPr="00EF3374">
        <w:rPr>
          <w:b/>
          <w:bCs/>
          <w:sz w:val="24"/>
          <w:szCs w:val="24"/>
        </w:rPr>
        <w:t>REGISTRO DE TURISMO</w:t>
      </w:r>
    </w:p>
    <w:p w:rsidR="00EF3374" w:rsidRPr="00EF3374" w:rsidRDefault="00EF3374" w:rsidP="00EF3374">
      <w:pPr>
        <w:ind w:left="0" w:firstLine="0"/>
        <w:rPr>
          <w:b/>
          <w:bCs/>
          <w:sz w:val="24"/>
          <w:szCs w:val="24"/>
        </w:rPr>
      </w:pPr>
    </w:p>
    <w:p w:rsidR="00EF3374" w:rsidRPr="00EF3374" w:rsidRDefault="00EF3374" w:rsidP="00EF3374">
      <w:pPr>
        <w:ind w:left="142"/>
        <w:jc w:val="center"/>
        <w:rPr>
          <w:b/>
          <w:bCs/>
          <w:sz w:val="24"/>
          <w:szCs w:val="24"/>
        </w:rPr>
      </w:pPr>
      <w:r w:rsidRPr="00EF3374">
        <w:rPr>
          <w:b/>
          <w:bCs/>
          <w:sz w:val="24"/>
          <w:szCs w:val="24"/>
        </w:rPr>
        <w:t xml:space="preserve">SECCION I </w:t>
      </w:r>
    </w:p>
    <w:p w:rsidR="00EF3374" w:rsidRDefault="00EF3374" w:rsidP="007939E0">
      <w:pPr>
        <w:ind w:left="142"/>
        <w:jc w:val="center"/>
        <w:rPr>
          <w:b/>
          <w:bCs/>
          <w:sz w:val="24"/>
          <w:szCs w:val="24"/>
        </w:rPr>
      </w:pPr>
      <w:r w:rsidRPr="00EF3374">
        <w:rPr>
          <w:b/>
          <w:bCs/>
          <w:sz w:val="24"/>
          <w:szCs w:val="24"/>
        </w:rPr>
        <w:t>DEL REGISTR</w:t>
      </w:r>
      <w:r>
        <w:rPr>
          <w:b/>
          <w:bCs/>
          <w:sz w:val="24"/>
          <w:szCs w:val="24"/>
        </w:rPr>
        <w:t>O Y SUS EFECTO</w:t>
      </w:r>
      <w:r w:rsidR="007939E0">
        <w:rPr>
          <w:b/>
          <w:bCs/>
          <w:sz w:val="24"/>
          <w:szCs w:val="24"/>
        </w:rPr>
        <w:t>S</w:t>
      </w:r>
    </w:p>
    <w:p w:rsidR="007939E0" w:rsidRDefault="007939E0" w:rsidP="007939E0">
      <w:pPr>
        <w:ind w:left="142"/>
        <w:jc w:val="center"/>
        <w:rPr>
          <w:b/>
          <w:bCs/>
          <w:sz w:val="24"/>
          <w:szCs w:val="24"/>
        </w:rPr>
      </w:pPr>
    </w:p>
    <w:p w:rsidR="007939E0" w:rsidRDefault="007939E0" w:rsidP="007939E0">
      <w:pPr>
        <w:rPr>
          <w:b/>
          <w:bCs/>
          <w:sz w:val="24"/>
          <w:szCs w:val="24"/>
        </w:rPr>
      </w:pPr>
    </w:p>
    <w:p w:rsidR="007939E0" w:rsidRPr="007939E0" w:rsidRDefault="007939E0" w:rsidP="007939E0">
      <w:pPr>
        <w:ind w:left="142" w:right="68"/>
        <w:rPr>
          <w:sz w:val="24"/>
          <w:szCs w:val="24"/>
        </w:rPr>
        <w:sectPr w:rsidR="007939E0" w:rsidRPr="007939E0">
          <w:headerReference w:type="even" r:id="rId12"/>
          <w:headerReference w:type="default" r:id="rId13"/>
          <w:headerReference w:type="first" r:id="rId14"/>
          <w:type w:val="continuous"/>
          <w:pgSz w:w="12240" w:h="15840"/>
          <w:pgMar w:top="1058" w:right="720" w:bottom="641" w:left="1246" w:header="720" w:footer="720" w:gutter="0"/>
          <w:cols w:space="720"/>
        </w:sectPr>
      </w:pPr>
      <w:r w:rsidRPr="007939E0">
        <w:rPr>
          <w:sz w:val="24"/>
          <w:szCs w:val="24"/>
        </w:rPr>
        <w:t>Art. 16.- El Registro Nacional de Turismo o e</w:t>
      </w:r>
      <w:r>
        <w:rPr>
          <w:sz w:val="24"/>
          <w:szCs w:val="24"/>
        </w:rPr>
        <w:t>l</w:t>
      </w:r>
      <w:r w:rsidRPr="007939E0">
        <w:rPr>
          <w:sz w:val="24"/>
          <w:szCs w:val="24"/>
        </w:rPr>
        <w:t xml:space="preserve"> Registro, es [a unidad funcional de CORSATUR que tendrá como finalidad principal la inscripción de Empresas Turísticas, nacionales o extranjeras, así como sus titulares, sean </w:t>
      </w:r>
      <w:r w:rsidRPr="007939E0">
        <w:rPr>
          <w:sz w:val="24"/>
          <w:szCs w:val="24"/>
        </w:rPr>
        <w:t>estas</w:t>
      </w:r>
      <w:r w:rsidRPr="007939E0">
        <w:rPr>
          <w:sz w:val="24"/>
          <w:szCs w:val="24"/>
        </w:rPr>
        <w:t xml:space="preserve"> personas naturales o jurídicas, que desarrollen o exploten en el territorio nacional actividades turísticas.</w:t>
      </w:r>
    </w:p>
    <w:p w:rsidR="00B46621" w:rsidRPr="00753264" w:rsidRDefault="009A28AB" w:rsidP="007939E0">
      <w:pPr>
        <w:ind w:left="142" w:right="588" w:firstLine="0"/>
        <w:rPr>
          <w:sz w:val="24"/>
          <w:szCs w:val="24"/>
        </w:rPr>
      </w:pPr>
      <w:r w:rsidRPr="00753264">
        <w:rPr>
          <w:sz w:val="24"/>
          <w:szCs w:val="24"/>
        </w:rPr>
        <w:lastRenderedPageBreak/>
        <w:t>El Registro, además de constituir un mecanismo para la obtención de información y mantenerla actualizada sobre el inventario de atractivos e infraestructura nacional de la act</w:t>
      </w:r>
      <w:r w:rsidRPr="00753264">
        <w:rPr>
          <w:sz w:val="24"/>
          <w:szCs w:val="24"/>
        </w:rPr>
        <w:t>ividad turística, se encargará de elaborar estadísticas y censos de las Empresas Turísticas inscritas, según la clasificación con la que participan en el sector.</w:t>
      </w:r>
    </w:p>
    <w:p w:rsidR="00B46621" w:rsidRPr="00753264" w:rsidRDefault="009A28AB" w:rsidP="007939E0">
      <w:pPr>
        <w:spacing w:after="137" w:line="265" w:lineRule="auto"/>
        <w:ind w:left="75" w:right="588"/>
        <w:rPr>
          <w:sz w:val="24"/>
          <w:szCs w:val="24"/>
        </w:rPr>
      </w:pPr>
      <w:r w:rsidRPr="00753264">
        <w:rPr>
          <w:sz w:val="24"/>
          <w:szCs w:val="24"/>
        </w:rPr>
        <w:t>Para efectos de inscripción en el Registro, todos los interesados deberán cumplir con los req</w:t>
      </w:r>
      <w:r w:rsidRPr="00753264">
        <w:rPr>
          <w:sz w:val="24"/>
          <w:szCs w:val="24"/>
        </w:rPr>
        <w:t>uisitos que el presente Reglamento establezca,</w:t>
      </w:r>
    </w:p>
    <w:p w:rsidR="00B46621" w:rsidRPr="00753264" w:rsidRDefault="009A28AB" w:rsidP="007939E0">
      <w:pPr>
        <w:spacing w:after="456"/>
        <w:ind w:right="446"/>
        <w:rPr>
          <w:sz w:val="24"/>
          <w:szCs w:val="24"/>
        </w:rPr>
      </w:pPr>
      <w:r w:rsidRPr="00753264">
        <w:rPr>
          <w:sz w:val="24"/>
          <w:szCs w:val="24"/>
        </w:rPr>
        <w:t>El Registro Nacional de Turismo tiene carácter público y con jurisdicción en todo el territorio de la República.</w:t>
      </w:r>
    </w:p>
    <w:p w:rsidR="00B46621" w:rsidRPr="00753264" w:rsidRDefault="009A28AB" w:rsidP="007939E0">
      <w:pPr>
        <w:spacing w:after="419"/>
        <w:ind w:left="0" w:right="446" w:firstLine="0"/>
        <w:rPr>
          <w:sz w:val="24"/>
          <w:szCs w:val="24"/>
        </w:rPr>
      </w:pPr>
      <w:r w:rsidRPr="00753264">
        <w:rPr>
          <w:sz w:val="24"/>
          <w:szCs w:val="24"/>
        </w:rPr>
        <w:t>Las Empresas Turísticas inscritas en el Registro Nacional de Turismo podrán gozar de los benefic</w:t>
      </w:r>
      <w:r w:rsidRPr="00753264">
        <w:rPr>
          <w:sz w:val="24"/>
          <w:szCs w:val="24"/>
        </w:rPr>
        <w:t>ios y de los incentivos que confiere la Ley de Turismo, únicamente cuando se haya acreditado el cumplimiento pleno de los requisitos y exigencias que para tal efecto señale dicha normativa, así como sus Reglamentos.</w:t>
      </w:r>
    </w:p>
    <w:p w:rsidR="00B46621" w:rsidRPr="00753264" w:rsidRDefault="009A28AB" w:rsidP="007939E0">
      <w:pPr>
        <w:ind w:left="14" w:right="446" w:firstLine="353"/>
        <w:rPr>
          <w:sz w:val="24"/>
          <w:szCs w:val="24"/>
        </w:rPr>
      </w:pPr>
      <w:r w:rsidRPr="00753264">
        <w:rPr>
          <w:sz w:val="24"/>
          <w:szCs w:val="24"/>
        </w:rPr>
        <w:t>Art. 17.- El Registro organizará la insc</w:t>
      </w:r>
      <w:r w:rsidRPr="00753264">
        <w:rPr>
          <w:sz w:val="24"/>
          <w:szCs w:val="24"/>
        </w:rPr>
        <w:t>ripción de las empresas turísticas y sus titulares, según la identificación del servicio principal que preste, de conformidad con el Art. 2, letra g) de la Ley de Turismo:</w:t>
      </w:r>
    </w:p>
    <w:p w:rsidR="00B46621" w:rsidRPr="00753264" w:rsidRDefault="009A28AB">
      <w:pPr>
        <w:numPr>
          <w:ilvl w:val="0"/>
          <w:numId w:val="5"/>
        </w:numPr>
        <w:spacing w:after="128"/>
        <w:ind w:right="14" w:hanging="317"/>
        <w:rPr>
          <w:sz w:val="24"/>
          <w:szCs w:val="24"/>
        </w:rPr>
      </w:pPr>
      <w:r w:rsidRPr="00753264">
        <w:rPr>
          <w:sz w:val="24"/>
          <w:szCs w:val="24"/>
        </w:rPr>
        <w:t>Información;</w:t>
      </w:r>
    </w:p>
    <w:p w:rsidR="00B46621" w:rsidRPr="00753264" w:rsidRDefault="009A28AB">
      <w:pPr>
        <w:numPr>
          <w:ilvl w:val="0"/>
          <w:numId w:val="5"/>
        </w:numPr>
        <w:spacing w:after="133"/>
        <w:ind w:right="14" w:hanging="317"/>
        <w:rPr>
          <w:sz w:val="24"/>
          <w:szCs w:val="24"/>
        </w:rPr>
      </w:pPr>
      <w:r w:rsidRPr="00753264">
        <w:rPr>
          <w:sz w:val="24"/>
          <w:szCs w:val="24"/>
        </w:rPr>
        <w:t>Transporte;</w:t>
      </w:r>
    </w:p>
    <w:p w:rsidR="00B46621" w:rsidRPr="00753264" w:rsidRDefault="009A28AB">
      <w:pPr>
        <w:numPr>
          <w:ilvl w:val="0"/>
          <w:numId w:val="5"/>
        </w:numPr>
        <w:spacing w:after="134"/>
        <w:ind w:right="14" w:hanging="317"/>
        <w:rPr>
          <w:sz w:val="24"/>
          <w:szCs w:val="24"/>
        </w:rPr>
      </w:pPr>
      <w:r w:rsidRPr="00753264">
        <w:rPr>
          <w:sz w:val="24"/>
          <w:szCs w:val="24"/>
        </w:rPr>
        <w:t>Alojamiento;</w:t>
      </w:r>
    </w:p>
    <w:p w:rsidR="00B46621" w:rsidRPr="00753264" w:rsidRDefault="009A28AB">
      <w:pPr>
        <w:numPr>
          <w:ilvl w:val="0"/>
          <w:numId w:val="5"/>
        </w:numPr>
        <w:spacing w:after="133"/>
        <w:ind w:right="14" w:hanging="317"/>
        <w:rPr>
          <w:sz w:val="24"/>
          <w:szCs w:val="24"/>
        </w:rPr>
      </w:pPr>
      <w:r w:rsidRPr="00753264">
        <w:rPr>
          <w:sz w:val="24"/>
          <w:szCs w:val="24"/>
        </w:rPr>
        <w:t>Alimentación;</w:t>
      </w:r>
    </w:p>
    <w:p w:rsidR="00B46621" w:rsidRPr="00753264" w:rsidRDefault="009A28AB">
      <w:pPr>
        <w:numPr>
          <w:ilvl w:val="0"/>
          <w:numId w:val="5"/>
        </w:numPr>
        <w:spacing w:after="131"/>
        <w:ind w:right="14" w:hanging="317"/>
        <w:rPr>
          <w:sz w:val="24"/>
          <w:szCs w:val="24"/>
        </w:rPr>
      </w:pPr>
      <w:r w:rsidRPr="00753264">
        <w:rPr>
          <w:sz w:val="24"/>
          <w:szCs w:val="24"/>
        </w:rPr>
        <w:t>Recreación; y,</w:t>
      </w:r>
    </w:p>
    <w:p w:rsidR="00B46621" w:rsidRPr="00753264" w:rsidRDefault="009A28AB" w:rsidP="007939E0">
      <w:pPr>
        <w:numPr>
          <w:ilvl w:val="0"/>
          <w:numId w:val="5"/>
        </w:numPr>
        <w:spacing w:after="431"/>
        <w:ind w:right="588" w:hanging="317"/>
        <w:rPr>
          <w:sz w:val="24"/>
          <w:szCs w:val="24"/>
        </w:rPr>
      </w:pPr>
      <w:r w:rsidRPr="00753264">
        <w:rPr>
          <w:sz w:val="24"/>
          <w:szCs w:val="24"/>
        </w:rPr>
        <w:t>Cualquier otra actividad que demuestre que su giro comercial o económico represente un servicio directamente relacionado a] turismo, según el artículo 18 del presente Reglamento.</w:t>
      </w:r>
    </w:p>
    <w:p w:rsidR="00B46621" w:rsidRDefault="009A28AB" w:rsidP="007939E0">
      <w:pPr>
        <w:spacing w:after="466"/>
        <w:ind w:left="406" w:right="588"/>
        <w:rPr>
          <w:sz w:val="24"/>
          <w:szCs w:val="24"/>
        </w:rPr>
      </w:pPr>
      <w:r w:rsidRPr="00753264">
        <w:rPr>
          <w:sz w:val="24"/>
          <w:szCs w:val="24"/>
        </w:rPr>
        <w:t>El Registro estará a cargo de un Registrador Jefe, quien será nombrado por el</w:t>
      </w:r>
      <w:r w:rsidRPr="00753264">
        <w:rPr>
          <w:sz w:val="24"/>
          <w:szCs w:val="24"/>
        </w:rPr>
        <w:t xml:space="preserve"> Director Presidente de la Junta Directiva de CORSATUR.</w:t>
      </w:r>
    </w:p>
    <w:p w:rsidR="007939E0" w:rsidRPr="00753264" w:rsidRDefault="007939E0" w:rsidP="007939E0">
      <w:pPr>
        <w:spacing w:after="466"/>
        <w:ind w:left="406" w:right="588"/>
        <w:rPr>
          <w:sz w:val="24"/>
          <w:szCs w:val="24"/>
        </w:rPr>
      </w:pPr>
      <w:r>
        <w:rPr>
          <w:sz w:val="24"/>
          <w:szCs w:val="24"/>
        </w:rPr>
        <w:t>Asimismo, se llevará un inventario de los Comités de Desarrollo Turístico Juramentados</w:t>
      </w:r>
    </w:p>
    <w:p w:rsidR="00B46621" w:rsidRPr="007939E0" w:rsidRDefault="009A28AB">
      <w:pPr>
        <w:spacing w:after="92" w:line="265" w:lineRule="auto"/>
        <w:ind w:left="1300" w:right="1203"/>
        <w:jc w:val="center"/>
        <w:rPr>
          <w:b/>
          <w:bCs/>
          <w:sz w:val="24"/>
          <w:szCs w:val="24"/>
        </w:rPr>
      </w:pPr>
      <w:r w:rsidRPr="007939E0">
        <w:rPr>
          <w:b/>
          <w:bCs/>
          <w:sz w:val="24"/>
          <w:szCs w:val="24"/>
        </w:rPr>
        <w:t xml:space="preserve">SECCIÓN </w:t>
      </w:r>
      <w:r w:rsidR="007939E0" w:rsidRPr="007939E0">
        <w:rPr>
          <w:b/>
          <w:bCs/>
          <w:sz w:val="24"/>
          <w:szCs w:val="24"/>
        </w:rPr>
        <w:t>II</w:t>
      </w:r>
    </w:p>
    <w:p w:rsidR="00B46621" w:rsidRPr="007939E0" w:rsidRDefault="009A28AB">
      <w:pPr>
        <w:spacing w:after="465" w:line="265" w:lineRule="auto"/>
        <w:ind w:left="1300" w:right="1210"/>
        <w:jc w:val="center"/>
        <w:rPr>
          <w:b/>
          <w:bCs/>
          <w:sz w:val="24"/>
          <w:szCs w:val="24"/>
        </w:rPr>
      </w:pPr>
      <w:r w:rsidRPr="007939E0">
        <w:rPr>
          <w:b/>
          <w:bCs/>
          <w:sz w:val="24"/>
          <w:szCs w:val="24"/>
        </w:rPr>
        <w:t>DEL REGISTRO DE LAS EIMPRESAS TURÍSTICAS Y SUS TITULARES.</w:t>
      </w:r>
    </w:p>
    <w:p w:rsidR="00B46621" w:rsidRPr="00753264" w:rsidRDefault="009A28AB" w:rsidP="007939E0">
      <w:pPr>
        <w:ind w:left="428" w:right="588"/>
        <w:rPr>
          <w:sz w:val="24"/>
          <w:szCs w:val="24"/>
        </w:rPr>
      </w:pPr>
      <w:r w:rsidRPr="00753264">
        <w:rPr>
          <w:sz w:val="24"/>
          <w:szCs w:val="24"/>
        </w:rPr>
        <w:t>Art. 18.- Estarán sujetos a inscribirse en</w:t>
      </w:r>
      <w:r w:rsidRPr="00753264">
        <w:rPr>
          <w:sz w:val="24"/>
          <w:szCs w:val="24"/>
        </w:rPr>
        <w:t xml:space="preserve"> el Registro, las empresas turísticas y sus titulares que se dediquen:</w:t>
      </w:r>
    </w:p>
    <w:p w:rsidR="00B46621" w:rsidRPr="00753264" w:rsidRDefault="009A28AB" w:rsidP="007939E0">
      <w:pPr>
        <w:numPr>
          <w:ilvl w:val="0"/>
          <w:numId w:val="6"/>
        </w:numPr>
        <w:spacing w:after="137"/>
        <w:ind w:right="446" w:hanging="317"/>
        <w:rPr>
          <w:sz w:val="24"/>
          <w:szCs w:val="24"/>
        </w:rPr>
      </w:pPr>
      <w:r w:rsidRPr="00753264">
        <w:rPr>
          <w:sz w:val="24"/>
          <w:szCs w:val="24"/>
        </w:rPr>
        <w:t>A la promoción y/o venta de paquetes turísticos, que comprendan al menos dos de los servicios detallados en este Reglamento;</w:t>
      </w:r>
    </w:p>
    <w:p w:rsidR="00B46621" w:rsidRPr="00753264" w:rsidRDefault="009A28AB">
      <w:pPr>
        <w:numPr>
          <w:ilvl w:val="0"/>
          <w:numId w:val="6"/>
        </w:numPr>
        <w:spacing w:after="78"/>
        <w:ind w:right="14" w:hanging="317"/>
        <w:rPr>
          <w:sz w:val="24"/>
          <w:szCs w:val="24"/>
        </w:rPr>
      </w:pPr>
      <w:r w:rsidRPr="00753264">
        <w:rPr>
          <w:sz w:val="24"/>
          <w:szCs w:val="24"/>
        </w:rPr>
        <w:t>A la asesoría turística y/o acompañamientos guiados a excurs</w:t>
      </w:r>
      <w:r w:rsidRPr="00753264">
        <w:rPr>
          <w:sz w:val="24"/>
          <w:szCs w:val="24"/>
        </w:rPr>
        <w:t>ionistas;</w:t>
      </w:r>
    </w:p>
    <w:p w:rsidR="00B46621" w:rsidRDefault="009A28AB">
      <w:pPr>
        <w:numPr>
          <w:ilvl w:val="0"/>
          <w:numId w:val="6"/>
        </w:numPr>
        <w:ind w:right="14" w:hanging="317"/>
        <w:rPr>
          <w:sz w:val="24"/>
          <w:szCs w:val="24"/>
        </w:rPr>
      </w:pPr>
      <w:r w:rsidRPr="00753264">
        <w:rPr>
          <w:sz w:val="24"/>
          <w:szCs w:val="24"/>
        </w:rPr>
        <w:t>A la promoción y/o venta de boletos de viajes aéreos, terrestres y/o marítimos con fines turísticos, dentro y fuera del país;</w:t>
      </w:r>
    </w:p>
    <w:p w:rsidR="007939E0" w:rsidRPr="00753264" w:rsidRDefault="007939E0" w:rsidP="007939E0">
      <w:pPr>
        <w:numPr>
          <w:ilvl w:val="0"/>
          <w:numId w:val="6"/>
        </w:numPr>
        <w:ind w:left="1560" w:right="14" w:hanging="317"/>
        <w:rPr>
          <w:sz w:val="24"/>
          <w:szCs w:val="24"/>
        </w:rPr>
      </w:pPr>
      <w:r>
        <w:rPr>
          <w:sz w:val="24"/>
          <w:szCs w:val="24"/>
        </w:rPr>
        <w:t>Al transporte de personas con fines turísticos dentro y fuera del país, quedando excluidos los vehículos “B” “MB” y “A</w:t>
      </w:r>
      <w:proofErr w:type="gramStart"/>
      <w:r>
        <w:rPr>
          <w:sz w:val="24"/>
          <w:szCs w:val="24"/>
        </w:rPr>
        <w:t>” ,</w:t>
      </w:r>
      <w:proofErr w:type="gramEnd"/>
      <w:r>
        <w:rPr>
          <w:sz w:val="24"/>
          <w:szCs w:val="24"/>
        </w:rPr>
        <w:t xml:space="preserve"> </w:t>
      </w:r>
      <w:proofErr w:type="spellStart"/>
      <w:r>
        <w:rPr>
          <w:sz w:val="24"/>
          <w:szCs w:val="24"/>
        </w:rPr>
        <w:t>asi</w:t>
      </w:r>
      <w:proofErr w:type="spellEnd"/>
      <w:r>
        <w:rPr>
          <w:sz w:val="24"/>
          <w:szCs w:val="24"/>
        </w:rPr>
        <w:t xml:space="preserve"> como también los autorizados para el transporte de personal y escolar </w:t>
      </w:r>
    </w:p>
    <w:p w:rsidR="00B46621" w:rsidRPr="00753264" w:rsidRDefault="00B46621">
      <w:pPr>
        <w:spacing w:after="175" w:line="259" w:lineRule="auto"/>
        <w:ind w:left="-43" w:right="-317" w:firstLine="0"/>
        <w:jc w:val="left"/>
        <w:rPr>
          <w:sz w:val="24"/>
          <w:szCs w:val="24"/>
        </w:rPr>
      </w:pPr>
    </w:p>
    <w:p w:rsidR="00B46621" w:rsidRPr="00753264" w:rsidRDefault="000C6FA2" w:rsidP="000C6FA2">
      <w:pPr>
        <w:numPr>
          <w:ilvl w:val="0"/>
          <w:numId w:val="7"/>
        </w:numPr>
        <w:spacing w:after="132"/>
        <w:ind w:right="14" w:hanging="142"/>
        <w:rPr>
          <w:sz w:val="24"/>
          <w:szCs w:val="24"/>
        </w:rPr>
      </w:pPr>
      <w:r>
        <w:rPr>
          <w:sz w:val="24"/>
          <w:szCs w:val="24"/>
        </w:rPr>
        <w:lastRenderedPageBreak/>
        <w:t xml:space="preserve"> </w:t>
      </w:r>
      <w:r w:rsidR="009A28AB" w:rsidRPr="00753264">
        <w:rPr>
          <w:sz w:val="24"/>
          <w:szCs w:val="24"/>
        </w:rPr>
        <w:t>Al alojamiento rural o urbano;</w:t>
      </w:r>
    </w:p>
    <w:p w:rsidR="00B46621" w:rsidRPr="00753264" w:rsidRDefault="000C6FA2" w:rsidP="000C6FA2">
      <w:pPr>
        <w:numPr>
          <w:ilvl w:val="0"/>
          <w:numId w:val="7"/>
        </w:numPr>
        <w:spacing w:after="136"/>
        <w:ind w:right="14" w:hanging="142"/>
        <w:rPr>
          <w:sz w:val="24"/>
          <w:szCs w:val="24"/>
        </w:rPr>
      </w:pPr>
      <w:r>
        <w:rPr>
          <w:sz w:val="24"/>
          <w:szCs w:val="24"/>
        </w:rPr>
        <w:t xml:space="preserve"> </w:t>
      </w:r>
      <w:r w:rsidR="009A28AB" w:rsidRPr="00753264">
        <w:rPr>
          <w:sz w:val="24"/>
          <w:szCs w:val="24"/>
        </w:rPr>
        <w:t>A la elaboración y/o prestación de servicios de alimentación;</w:t>
      </w:r>
    </w:p>
    <w:p w:rsidR="00B46621" w:rsidRPr="00753264" w:rsidRDefault="000C6FA2" w:rsidP="000C6FA2">
      <w:pPr>
        <w:numPr>
          <w:ilvl w:val="0"/>
          <w:numId w:val="7"/>
        </w:numPr>
        <w:spacing w:after="163"/>
        <w:ind w:right="14" w:hanging="142"/>
        <w:rPr>
          <w:sz w:val="24"/>
          <w:szCs w:val="24"/>
        </w:rPr>
      </w:pPr>
      <w:r>
        <w:rPr>
          <w:sz w:val="24"/>
          <w:szCs w:val="24"/>
        </w:rPr>
        <w:t xml:space="preserve"> </w:t>
      </w:r>
      <w:r w:rsidR="009A28AB" w:rsidRPr="00753264">
        <w:rPr>
          <w:sz w:val="24"/>
          <w:szCs w:val="24"/>
        </w:rPr>
        <w:t>A la prestación de servicios recreacionales, de esparcimiento y ocio dentro del país;</w:t>
      </w:r>
    </w:p>
    <w:p w:rsidR="00B46621" w:rsidRPr="00753264" w:rsidRDefault="000C6FA2" w:rsidP="000C6FA2">
      <w:pPr>
        <w:numPr>
          <w:ilvl w:val="0"/>
          <w:numId w:val="7"/>
        </w:numPr>
        <w:spacing w:after="139"/>
        <w:ind w:right="14" w:hanging="142"/>
        <w:rPr>
          <w:sz w:val="24"/>
          <w:szCs w:val="24"/>
        </w:rPr>
      </w:pPr>
      <w:r>
        <w:rPr>
          <w:sz w:val="24"/>
          <w:szCs w:val="24"/>
        </w:rPr>
        <w:t xml:space="preserve"> </w:t>
      </w:r>
      <w:r w:rsidR="009A28AB" w:rsidRPr="00753264">
        <w:rPr>
          <w:sz w:val="24"/>
          <w:szCs w:val="24"/>
        </w:rPr>
        <w:t>A ofrecer turismo de aventura extrema; e,</w:t>
      </w:r>
    </w:p>
    <w:p w:rsidR="00B46621" w:rsidRPr="00753264" w:rsidRDefault="000C6FA2" w:rsidP="000C6FA2">
      <w:pPr>
        <w:numPr>
          <w:ilvl w:val="0"/>
          <w:numId w:val="7"/>
        </w:numPr>
        <w:spacing w:after="163"/>
        <w:ind w:left="1134" w:right="14" w:firstLine="0"/>
        <w:rPr>
          <w:sz w:val="24"/>
          <w:szCs w:val="24"/>
        </w:rPr>
      </w:pPr>
      <w:r>
        <w:rPr>
          <w:sz w:val="24"/>
          <w:szCs w:val="24"/>
        </w:rPr>
        <w:t xml:space="preserve"> </w:t>
      </w:r>
      <w:r w:rsidR="009A28AB" w:rsidRPr="00753264">
        <w:rPr>
          <w:sz w:val="24"/>
          <w:szCs w:val="24"/>
        </w:rPr>
        <w:t>A cualquier otra actividad que demu</w:t>
      </w:r>
      <w:r w:rsidR="009A28AB" w:rsidRPr="00753264">
        <w:rPr>
          <w:sz w:val="24"/>
          <w:szCs w:val="24"/>
        </w:rPr>
        <w:t xml:space="preserve">estre que su giro comercial o económico represente un servicio directamente relacionado </w:t>
      </w:r>
      <w:r w:rsidRPr="00753264">
        <w:rPr>
          <w:sz w:val="24"/>
          <w:szCs w:val="24"/>
        </w:rPr>
        <w:t>a</w:t>
      </w:r>
      <w:r>
        <w:rPr>
          <w:sz w:val="24"/>
          <w:szCs w:val="24"/>
        </w:rPr>
        <w:t>s</w:t>
      </w:r>
      <w:r w:rsidRPr="00753264">
        <w:rPr>
          <w:sz w:val="24"/>
          <w:szCs w:val="24"/>
        </w:rPr>
        <w:t>í</w:t>
      </w:r>
      <w:r w:rsidR="009A28AB" w:rsidRPr="00753264">
        <w:rPr>
          <w:sz w:val="24"/>
          <w:szCs w:val="24"/>
        </w:rPr>
        <w:t xml:space="preserve"> turismo.</w:t>
      </w:r>
      <w:r w:rsidR="009A28AB" w:rsidRPr="00753264">
        <w:rPr>
          <w:sz w:val="24"/>
          <w:szCs w:val="24"/>
        </w:rPr>
        <w:tab/>
      </w:r>
      <w:r w:rsidR="009A28AB" w:rsidRPr="00753264">
        <w:rPr>
          <w:noProof/>
          <w:sz w:val="24"/>
          <w:szCs w:val="24"/>
        </w:rPr>
        <w:drawing>
          <wp:inline distT="0" distB="0" distL="0" distR="0">
            <wp:extent cx="4575" cy="4572"/>
            <wp:effectExtent l="0" t="0" r="0" b="0"/>
            <wp:docPr id="26851" name="Picture 26851"/>
            <wp:cNvGraphicFramePr/>
            <a:graphic xmlns:a="http://schemas.openxmlformats.org/drawingml/2006/main">
              <a:graphicData uri="http://schemas.openxmlformats.org/drawingml/2006/picture">
                <pic:pic xmlns:pic="http://schemas.openxmlformats.org/drawingml/2006/picture">
                  <pic:nvPicPr>
                    <pic:cNvPr id="26851" name="Picture 26851"/>
                    <pic:cNvPicPr/>
                  </pic:nvPicPr>
                  <pic:blipFill>
                    <a:blip r:embed="rId15"/>
                    <a:stretch>
                      <a:fillRect/>
                    </a:stretch>
                  </pic:blipFill>
                  <pic:spPr>
                    <a:xfrm>
                      <a:off x="0" y="0"/>
                      <a:ext cx="4575" cy="4572"/>
                    </a:xfrm>
                    <a:prstGeom prst="rect">
                      <a:avLst/>
                    </a:prstGeom>
                  </pic:spPr>
                </pic:pic>
              </a:graphicData>
            </a:graphic>
          </wp:inline>
        </w:drawing>
      </w:r>
    </w:p>
    <w:p w:rsidR="00B46621" w:rsidRPr="00753264" w:rsidRDefault="009A28AB" w:rsidP="000C6FA2">
      <w:pPr>
        <w:spacing w:after="16" w:line="259" w:lineRule="auto"/>
        <w:ind w:left="9942" w:right="-295" w:firstLine="577"/>
        <w:jc w:val="left"/>
        <w:rPr>
          <w:sz w:val="24"/>
          <w:szCs w:val="24"/>
        </w:rPr>
      </w:pPr>
      <w:r w:rsidRPr="00753264">
        <w:rPr>
          <w:noProof/>
          <w:sz w:val="24"/>
          <w:szCs w:val="24"/>
        </w:rPr>
        <w:drawing>
          <wp:inline distT="0" distB="0" distL="0" distR="0">
            <wp:extent cx="4575" cy="4572"/>
            <wp:effectExtent l="0" t="0" r="0" b="0"/>
            <wp:docPr id="26852" name="Picture 26852"/>
            <wp:cNvGraphicFramePr/>
            <a:graphic xmlns:a="http://schemas.openxmlformats.org/drawingml/2006/main">
              <a:graphicData uri="http://schemas.openxmlformats.org/drawingml/2006/picture">
                <pic:pic xmlns:pic="http://schemas.openxmlformats.org/drawingml/2006/picture">
                  <pic:nvPicPr>
                    <pic:cNvPr id="26852" name="Picture 26852"/>
                    <pic:cNvPicPr/>
                  </pic:nvPicPr>
                  <pic:blipFill>
                    <a:blip r:embed="rId15"/>
                    <a:stretch>
                      <a:fillRect/>
                    </a:stretch>
                  </pic:blipFill>
                  <pic:spPr>
                    <a:xfrm>
                      <a:off x="0" y="0"/>
                      <a:ext cx="4575" cy="4572"/>
                    </a:xfrm>
                    <a:prstGeom prst="rect">
                      <a:avLst/>
                    </a:prstGeom>
                  </pic:spPr>
                </pic:pic>
              </a:graphicData>
            </a:graphic>
          </wp:inline>
        </w:drawing>
      </w:r>
    </w:p>
    <w:p w:rsidR="00B46621" w:rsidRPr="00753264" w:rsidRDefault="009A28AB" w:rsidP="000C6FA2">
      <w:pPr>
        <w:spacing w:after="405" w:line="366" w:lineRule="auto"/>
        <w:ind w:left="567" w:right="-274" w:firstLine="0"/>
        <w:rPr>
          <w:sz w:val="24"/>
          <w:szCs w:val="24"/>
        </w:rPr>
      </w:pPr>
      <w:r w:rsidRPr="00753264">
        <w:rPr>
          <w:sz w:val="24"/>
          <w:szCs w:val="24"/>
        </w:rPr>
        <w:t xml:space="preserve">Las empresas turísticas que se dediquen a más de un rubro de los descritos, podrán ser inscritas en cualquier identificación de las que corresponda; </w:t>
      </w:r>
      <w:r w:rsidRPr="00753264">
        <w:rPr>
          <w:noProof/>
          <w:sz w:val="24"/>
          <w:szCs w:val="24"/>
        </w:rPr>
        <w:drawing>
          <wp:inline distT="0" distB="0" distL="0" distR="0">
            <wp:extent cx="4575" cy="4572"/>
            <wp:effectExtent l="0" t="0" r="0" b="0"/>
            <wp:docPr id="26853" name="Picture 26853"/>
            <wp:cNvGraphicFramePr/>
            <a:graphic xmlns:a="http://schemas.openxmlformats.org/drawingml/2006/main">
              <a:graphicData uri="http://schemas.openxmlformats.org/drawingml/2006/picture">
                <pic:pic xmlns:pic="http://schemas.openxmlformats.org/drawingml/2006/picture">
                  <pic:nvPicPr>
                    <pic:cNvPr id="26853" name="Picture 26853"/>
                    <pic:cNvPicPr/>
                  </pic:nvPicPr>
                  <pic:blipFill>
                    <a:blip r:embed="rId15"/>
                    <a:stretch>
                      <a:fillRect/>
                    </a:stretch>
                  </pic:blipFill>
                  <pic:spPr>
                    <a:xfrm>
                      <a:off x="0" y="0"/>
                      <a:ext cx="4575" cy="4572"/>
                    </a:xfrm>
                    <a:prstGeom prst="rect">
                      <a:avLst/>
                    </a:prstGeom>
                  </pic:spPr>
                </pic:pic>
              </a:graphicData>
            </a:graphic>
          </wp:inline>
        </w:drawing>
      </w:r>
      <w:r w:rsidRPr="00753264">
        <w:rPr>
          <w:sz w:val="24"/>
          <w:szCs w:val="24"/>
        </w:rPr>
        <w:t>además, se marginará en el asiento respectivo los otros servicios brindados y relacionados con el turismo.</w:t>
      </w:r>
    </w:p>
    <w:p w:rsidR="00B46621" w:rsidRPr="00753264" w:rsidRDefault="009A28AB" w:rsidP="000C6FA2">
      <w:pPr>
        <w:spacing w:after="484"/>
        <w:ind w:left="567" w:right="14"/>
        <w:rPr>
          <w:sz w:val="24"/>
          <w:szCs w:val="24"/>
        </w:rPr>
      </w:pPr>
      <w:r w:rsidRPr="00753264">
        <w:rPr>
          <w:sz w:val="24"/>
          <w:szCs w:val="24"/>
        </w:rPr>
        <w:t>Art. 19.- Dentro de la identificación, las empresas serán clasificadas según la Ley de Turismo y sus Reglamentos.</w:t>
      </w:r>
    </w:p>
    <w:p w:rsidR="00B46621" w:rsidRPr="00753264" w:rsidRDefault="009A28AB" w:rsidP="000C6FA2">
      <w:pPr>
        <w:spacing w:after="353" w:line="367" w:lineRule="auto"/>
        <w:ind w:left="567" w:right="14" w:firstLine="0"/>
        <w:rPr>
          <w:sz w:val="24"/>
          <w:szCs w:val="24"/>
        </w:rPr>
      </w:pPr>
      <w:r w:rsidRPr="00753264">
        <w:rPr>
          <w:sz w:val="24"/>
          <w:szCs w:val="24"/>
        </w:rPr>
        <w:t>Art. 20.- De la identificación, se excluirán aquellas empresas que no cumplan los requisitos exigidos o no calificadas expresamente, según la</w:t>
      </w:r>
      <w:r w:rsidRPr="00753264">
        <w:rPr>
          <w:sz w:val="24"/>
          <w:szCs w:val="24"/>
        </w:rPr>
        <w:t xml:space="preserve"> Ley de Turismo y sus Reglamentos.</w:t>
      </w:r>
    </w:p>
    <w:p w:rsidR="00B46621" w:rsidRPr="00753264" w:rsidRDefault="009A28AB" w:rsidP="000C6FA2">
      <w:pPr>
        <w:spacing w:after="390" w:line="340" w:lineRule="auto"/>
        <w:ind w:left="567" w:right="14"/>
        <w:rPr>
          <w:sz w:val="24"/>
          <w:szCs w:val="24"/>
        </w:rPr>
      </w:pPr>
      <w:r w:rsidRPr="00753264">
        <w:rPr>
          <w:sz w:val="24"/>
          <w:szCs w:val="24"/>
        </w:rPr>
        <w:t>Art. 21.- Las empresas interesadas y que así lo soliciten, podrán según su identificación y clasificación, ser categorizadas conforme las normas relacionadas al turismo, específicamente las referentes a la calidad turísti</w:t>
      </w:r>
      <w:r w:rsidRPr="00753264">
        <w:rPr>
          <w:sz w:val="24"/>
          <w:szCs w:val="24"/>
        </w:rPr>
        <w:t>ca salvadoreña y buenas prácticas turísticas de Centroamérica, así como otras relacionadas que se encuentren vigentes.</w:t>
      </w:r>
    </w:p>
    <w:p w:rsidR="00B46621" w:rsidRPr="00753264" w:rsidRDefault="009A28AB" w:rsidP="000C6FA2">
      <w:pPr>
        <w:spacing w:after="490"/>
        <w:ind w:left="567" w:right="14"/>
        <w:rPr>
          <w:sz w:val="24"/>
          <w:szCs w:val="24"/>
        </w:rPr>
      </w:pPr>
      <w:r w:rsidRPr="00753264">
        <w:rPr>
          <w:sz w:val="24"/>
          <w:szCs w:val="24"/>
        </w:rPr>
        <w:t>Art. 22.- Según la categorización obtenida, el Registro Nacional de Turismo certificará a la empresa que así lo solicite.</w:t>
      </w:r>
    </w:p>
    <w:p w:rsidR="00B46621" w:rsidRPr="00753264" w:rsidRDefault="009A28AB" w:rsidP="000C6FA2">
      <w:pPr>
        <w:spacing w:after="420" w:line="355" w:lineRule="auto"/>
        <w:ind w:left="567" w:right="14" w:firstLine="0"/>
        <w:rPr>
          <w:sz w:val="24"/>
          <w:szCs w:val="24"/>
        </w:rPr>
      </w:pPr>
      <w:r w:rsidRPr="00753264">
        <w:rPr>
          <w:sz w:val="24"/>
          <w:szCs w:val="24"/>
        </w:rPr>
        <w:t>Art. 23.- Par</w:t>
      </w:r>
      <w:r w:rsidRPr="00753264">
        <w:rPr>
          <w:sz w:val="24"/>
          <w:szCs w:val="24"/>
        </w:rPr>
        <w:t>a los efectos de la identificación, clasificación, categorización, calificación y certificación de las empresas turísticas, CORSATUR podrá auxiliarse y apoyarse en organismos, entidades o personas especializadas en materia de turismo.</w:t>
      </w:r>
    </w:p>
    <w:p w:rsidR="00B46621" w:rsidRPr="00753264" w:rsidRDefault="009A28AB" w:rsidP="000C6FA2">
      <w:pPr>
        <w:spacing w:after="360" w:line="382" w:lineRule="auto"/>
        <w:ind w:left="567" w:right="14" w:firstLine="0"/>
        <w:rPr>
          <w:sz w:val="24"/>
          <w:szCs w:val="24"/>
        </w:rPr>
      </w:pPr>
      <w:r w:rsidRPr="00753264">
        <w:rPr>
          <w:sz w:val="24"/>
          <w:szCs w:val="24"/>
        </w:rPr>
        <w:t>Art. 24.- El Registro</w:t>
      </w:r>
      <w:r w:rsidRPr="00753264">
        <w:rPr>
          <w:sz w:val="24"/>
          <w:szCs w:val="24"/>
        </w:rPr>
        <w:t xml:space="preserve"> funcionará bajo el Sistema de Asiento Registral, el cual contendrá Lin resumen de la información inscrita y se identificará por medio de un código.</w:t>
      </w:r>
    </w:p>
    <w:p w:rsidR="00B46621" w:rsidRPr="00753264" w:rsidRDefault="009A28AB" w:rsidP="00BC48B8">
      <w:pPr>
        <w:spacing w:after="137"/>
        <w:ind w:left="709" w:right="14"/>
        <w:rPr>
          <w:sz w:val="24"/>
          <w:szCs w:val="24"/>
        </w:rPr>
      </w:pPr>
      <w:r w:rsidRPr="00753264">
        <w:rPr>
          <w:sz w:val="24"/>
          <w:szCs w:val="24"/>
        </w:rPr>
        <w:t>A</w:t>
      </w:r>
      <w:r w:rsidR="00395178">
        <w:rPr>
          <w:sz w:val="24"/>
          <w:szCs w:val="24"/>
        </w:rPr>
        <w:t>rt</w:t>
      </w:r>
      <w:r w:rsidRPr="00753264">
        <w:rPr>
          <w:sz w:val="24"/>
          <w:szCs w:val="24"/>
        </w:rPr>
        <w:t>. 25.- El Asiento Registral contendrá al menos:</w:t>
      </w:r>
    </w:p>
    <w:p w:rsidR="00B46621" w:rsidRPr="00753264" w:rsidRDefault="009A28AB" w:rsidP="00BC48B8">
      <w:pPr>
        <w:numPr>
          <w:ilvl w:val="0"/>
          <w:numId w:val="8"/>
        </w:numPr>
        <w:spacing w:after="66" w:line="366" w:lineRule="auto"/>
        <w:ind w:right="281" w:hanging="310"/>
        <w:rPr>
          <w:sz w:val="24"/>
          <w:szCs w:val="24"/>
        </w:rPr>
      </w:pPr>
      <w:r w:rsidRPr="00753264">
        <w:rPr>
          <w:sz w:val="24"/>
          <w:szCs w:val="24"/>
        </w:rPr>
        <w:t xml:space="preserve">Datos de </w:t>
      </w:r>
      <w:r w:rsidR="00BC48B8">
        <w:rPr>
          <w:sz w:val="24"/>
          <w:szCs w:val="24"/>
        </w:rPr>
        <w:t>l</w:t>
      </w:r>
      <w:r w:rsidRPr="00753264">
        <w:rPr>
          <w:sz w:val="24"/>
          <w:szCs w:val="24"/>
        </w:rPr>
        <w:t>a</w:t>
      </w:r>
      <w:r w:rsidR="00BC48B8">
        <w:rPr>
          <w:sz w:val="24"/>
          <w:szCs w:val="24"/>
        </w:rPr>
        <w:t xml:space="preserve"> </w:t>
      </w:r>
      <w:r w:rsidRPr="00753264">
        <w:rPr>
          <w:sz w:val="24"/>
          <w:szCs w:val="24"/>
        </w:rPr>
        <w:t>empresa turística: nombre, denominación o razó</w:t>
      </w:r>
      <w:r w:rsidRPr="00753264">
        <w:rPr>
          <w:sz w:val="24"/>
          <w:szCs w:val="24"/>
        </w:rPr>
        <w:t>n social si fuere persona jurídica, servicios que presta, activo declarado, dirección, medio técnico de contacto y número de matrícula de comercio.</w:t>
      </w:r>
    </w:p>
    <w:p w:rsidR="00B46621" w:rsidRPr="00753264" w:rsidRDefault="009A28AB">
      <w:pPr>
        <w:numPr>
          <w:ilvl w:val="0"/>
          <w:numId w:val="8"/>
        </w:numPr>
        <w:spacing w:after="135"/>
        <w:ind w:right="14" w:hanging="310"/>
        <w:rPr>
          <w:sz w:val="24"/>
          <w:szCs w:val="24"/>
        </w:rPr>
      </w:pPr>
      <w:r w:rsidRPr="00753264">
        <w:rPr>
          <w:sz w:val="24"/>
          <w:szCs w:val="24"/>
        </w:rPr>
        <w:t>Datos del titular</w:t>
      </w:r>
      <w:r w:rsidR="00BC48B8">
        <w:rPr>
          <w:sz w:val="24"/>
          <w:szCs w:val="24"/>
        </w:rPr>
        <w:t xml:space="preserve"> </w:t>
      </w:r>
      <w:r w:rsidRPr="00753264">
        <w:rPr>
          <w:sz w:val="24"/>
          <w:szCs w:val="24"/>
        </w:rPr>
        <w:t>de</w:t>
      </w:r>
      <w:r w:rsidR="00BC48B8">
        <w:rPr>
          <w:sz w:val="24"/>
          <w:szCs w:val="24"/>
        </w:rPr>
        <w:t xml:space="preserve"> </w:t>
      </w:r>
      <w:r w:rsidRPr="00753264">
        <w:rPr>
          <w:sz w:val="24"/>
          <w:szCs w:val="24"/>
        </w:rPr>
        <w:t>la empresa turística: nombre; denorninación</w:t>
      </w:r>
      <w:r w:rsidR="00BC48B8">
        <w:rPr>
          <w:sz w:val="24"/>
          <w:szCs w:val="24"/>
        </w:rPr>
        <w:t xml:space="preserve"> </w:t>
      </w:r>
      <w:r w:rsidRPr="00753264">
        <w:rPr>
          <w:sz w:val="24"/>
          <w:szCs w:val="24"/>
        </w:rPr>
        <w:t>o</w:t>
      </w:r>
      <w:r w:rsidR="00BC48B8">
        <w:rPr>
          <w:sz w:val="24"/>
          <w:szCs w:val="24"/>
        </w:rPr>
        <w:t xml:space="preserve"> razón s</w:t>
      </w:r>
      <w:r w:rsidRPr="00753264">
        <w:rPr>
          <w:sz w:val="24"/>
          <w:szCs w:val="24"/>
        </w:rPr>
        <w:t>ocial, naturaleza, órganos de administr</w:t>
      </w:r>
      <w:r w:rsidRPr="00753264">
        <w:rPr>
          <w:sz w:val="24"/>
          <w:szCs w:val="24"/>
        </w:rPr>
        <w:t xml:space="preserve">ación, representación legal </w:t>
      </w:r>
      <w:r w:rsidRPr="00753264">
        <w:rPr>
          <w:noProof/>
          <w:sz w:val="24"/>
          <w:szCs w:val="24"/>
        </w:rPr>
        <w:drawing>
          <wp:inline distT="0" distB="0" distL="0" distR="0">
            <wp:extent cx="4575" cy="4572"/>
            <wp:effectExtent l="0" t="0" r="0" b="0"/>
            <wp:docPr id="26854" name="Picture 26854"/>
            <wp:cNvGraphicFramePr/>
            <a:graphic xmlns:a="http://schemas.openxmlformats.org/drawingml/2006/main">
              <a:graphicData uri="http://schemas.openxmlformats.org/drawingml/2006/picture">
                <pic:pic xmlns:pic="http://schemas.openxmlformats.org/drawingml/2006/picture">
                  <pic:nvPicPr>
                    <pic:cNvPr id="26854" name="Picture 26854"/>
                    <pic:cNvPicPr/>
                  </pic:nvPicPr>
                  <pic:blipFill>
                    <a:blip r:embed="rId15"/>
                    <a:stretch>
                      <a:fillRect/>
                    </a:stretch>
                  </pic:blipFill>
                  <pic:spPr>
                    <a:xfrm>
                      <a:off x="0" y="0"/>
                      <a:ext cx="4575" cy="4572"/>
                    </a:xfrm>
                    <a:prstGeom prst="rect">
                      <a:avLst/>
                    </a:prstGeom>
                  </pic:spPr>
                </pic:pic>
              </a:graphicData>
            </a:graphic>
          </wp:inline>
        </w:drawing>
      </w:r>
      <w:r w:rsidRPr="00753264">
        <w:rPr>
          <w:sz w:val="24"/>
          <w:szCs w:val="24"/>
        </w:rPr>
        <w:t>o apoderado e inscripción en el Registro de Comercio, si fuere persona</w:t>
      </w:r>
      <w:r w:rsidR="00BC48B8">
        <w:rPr>
          <w:sz w:val="24"/>
          <w:szCs w:val="24"/>
        </w:rPr>
        <w:t xml:space="preserve"> </w:t>
      </w:r>
      <w:r w:rsidRPr="00753264">
        <w:rPr>
          <w:sz w:val="24"/>
          <w:szCs w:val="24"/>
        </w:rPr>
        <w:t>jurídica; domicilio, dirección y medio técnico de contacto.</w:t>
      </w:r>
    </w:p>
    <w:p w:rsidR="00B46621" w:rsidRPr="00753264" w:rsidRDefault="009A28AB">
      <w:pPr>
        <w:numPr>
          <w:ilvl w:val="0"/>
          <w:numId w:val="8"/>
        </w:numPr>
        <w:spacing w:after="68"/>
        <w:ind w:right="14" w:hanging="310"/>
        <w:rPr>
          <w:sz w:val="24"/>
          <w:szCs w:val="24"/>
        </w:rPr>
      </w:pPr>
      <w:r w:rsidRPr="00753264">
        <w:rPr>
          <w:sz w:val="24"/>
          <w:szCs w:val="24"/>
        </w:rPr>
        <w:t>Incentivos fiscales otorgados a las empresas turísticas, si aplicare.</w:t>
      </w:r>
    </w:p>
    <w:p w:rsidR="00B46621" w:rsidRPr="00753264" w:rsidRDefault="009A28AB">
      <w:pPr>
        <w:numPr>
          <w:ilvl w:val="0"/>
          <w:numId w:val="8"/>
        </w:numPr>
        <w:spacing w:after="52"/>
        <w:ind w:right="14" w:hanging="310"/>
        <w:rPr>
          <w:sz w:val="24"/>
          <w:szCs w:val="24"/>
        </w:rPr>
      </w:pPr>
      <w:r w:rsidRPr="00753264">
        <w:rPr>
          <w:sz w:val="24"/>
          <w:szCs w:val="24"/>
        </w:rPr>
        <w:lastRenderedPageBreak/>
        <w:t>La clasificación y categorización del servicio prestado, esto último cuando aplique.</w:t>
      </w:r>
      <w:r w:rsidRPr="00753264">
        <w:rPr>
          <w:sz w:val="24"/>
          <w:szCs w:val="24"/>
        </w:rPr>
        <w:tab/>
      </w:r>
    </w:p>
    <w:p w:rsidR="00B46621" w:rsidRPr="00753264" w:rsidRDefault="009A28AB">
      <w:pPr>
        <w:spacing w:after="459"/>
        <w:ind w:left="442" w:right="14"/>
        <w:rPr>
          <w:sz w:val="24"/>
          <w:szCs w:val="24"/>
        </w:rPr>
      </w:pPr>
      <w:r w:rsidRPr="00753264">
        <w:rPr>
          <w:sz w:val="24"/>
          <w:szCs w:val="24"/>
        </w:rPr>
        <w:t>Los titulares de las empresas turísticas estarán obligados a actualizar la información requerida, e</w:t>
      </w:r>
      <w:r w:rsidRPr="00753264">
        <w:rPr>
          <w:sz w:val="24"/>
          <w:szCs w:val="24"/>
        </w:rPr>
        <w:t>n caso de modificaciones.</w:t>
      </w:r>
    </w:p>
    <w:p w:rsidR="00B46621" w:rsidRPr="00BC48B8" w:rsidRDefault="009A28AB">
      <w:pPr>
        <w:tabs>
          <w:tab w:val="center" w:pos="6372"/>
          <w:tab w:val="center" w:pos="9585"/>
        </w:tabs>
        <w:spacing w:after="120" w:line="265" w:lineRule="auto"/>
        <w:ind w:left="0" w:right="0" w:firstLine="0"/>
        <w:jc w:val="left"/>
        <w:rPr>
          <w:b/>
          <w:bCs/>
          <w:sz w:val="24"/>
          <w:szCs w:val="24"/>
        </w:rPr>
      </w:pPr>
      <w:r w:rsidRPr="00753264">
        <w:rPr>
          <w:sz w:val="24"/>
          <w:szCs w:val="24"/>
        </w:rPr>
        <w:tab/>
      </w:r>
      <w:r w:rsidRPr="00BC48B8">
        <w:rPr>
          <w:b/>
          <w:bCs/>
          <w:sz w:val="24"/>
          <w:szCs w:val="24"/>
        </w:rPr>
        <w:t xml:space="preserve">SECCIÓN </w:t>
      </w:r>
      <w:r w:rsidR="00BC48B8" w:rsidRPr="00BC48B8">
        <w:rPr>
          <w:b/>
          <w:bCs/>
          <w:sz w:val="24"/>
          <w:szCs w:val="24"/>
        </w:rPr>
        <w:t>III</w:t>
      </w:r>
      <w:r w:rsidRPr="00BC48B8">
        <w:rPr>
          <w:b/>
          <w:bCs/>
          <w:sz w:val="24"/>
          <w:szCs w:val="24"/>
        </w:rPr>
        <w:tab/>
      </w:r>
    </w:p>
    <w:p w:rsidR="00B46621" w:rsidRPr="00BC48B8" w:rsidRDefault="009A28AB">
      <w:pPr>
        <w:spacing w:after="487" w:line="265" w:lineRule="auto"/>
        <w:ind w:left="1300" w:right="1203"/>
        <w:jc w:val="center"/>
        <w:rPr>
          <w:b/>
          <w:bCs/>
          <w:sz w:val="24"/>
          <w:szCs w:val="24"/>
        </w:rPr>
      </w:pPr>
      <w:r w:rsidRPr="00BC48B8">
        <w:rPr>
          <w:b/>
          <w:bCs/>
          <w:sz w:val="24"/>
          <w:szCs w:val="24"/>
        </w:rPr>
        <w:t>DE LA INSCRIPCIÓN Y PROCEDIMIENTO</w:t>
      </w:r>
    </w:p>
    <w:p w:rsidR="00B46621" w:rsidRPr="00753264" w:rsidRDefault="009A28AB" w:rsidP="00BC48B8">
      <w:pPr>
        <w:spacing w:line="366" w:lineRule="auto"/>
        <w:ind w:left="426" w:right="564" w:firstLine="353"/>
        <w:rPr>
          <w:sz w:val="24"/>
          <w:szCs w:val="24"/>
        </w:rPr>
      </w:pPr>
      <w:r w:rsidRPr="00753264">
        <w:rPr>
          <w:sz w:val="24"/>
          <w:szCs w:val="24"/>
        </w:rPr>
        <w:t xml:space="preserve">Art. 26.- </w:t>
      </w:r>
      <w:r w:rsidR="00BC48B8" w:rsidRPr="00753264">
        <w:rPr>
          <w:sz w:val="24"/>
          <w:szCs w:val="24"/>
        </w:rPr>
        <w:t>Para solicitar la inscripción de la empresa turística y su titular, ¡el interesado deberá presentar e!</w:t>
      </w:r>
      <w:r w:rsidRPr="00753264">
        <w:rPr>
          <w:sz w:val="24"/>
          <w:szCs w:val="24"/>
        </w:rPr>
        <w:t xml:space="preserve"> formulario que para tal efecto elabore </w:t>
      </w:r>
      <w:r w:rsidRPr="00753264">
        <w:rPr>
          <w:noProof/>
          <w:sz w:val="24"/>
          <w:szCs w:val="24"/>
        </w:rPr>
        <w:drawing>
          <wp:inline distT="0" distB="0" distL="0" distR="0">
            <wp:extent cx="4575" cy="4572"/>
            <wp:effectExtent l="0" t="0" r="0" b="0"/>
            <wp:docPr id="26855" name="Picture 26855"/>
            <wp:cNvGraphicFramePr/>
            <a:graphic xmlns:a="http://schemas.openxmlformats.org/drawingml/2006/main">
              <a:graphicData uri="http://schemas.openxmlformats.org/drawingml/2006/picture">
                <pic:pic xmlns:pic="http://schemas.openxmlformats.org/drawingml/2006/picture">
                  <pic:nvPicPr>
                    <pic:cNvPr id="26855" name="Picture 26855"/>
                    <pic:cNvPicPr/>
                  </pic:nvPicPr>
                  <pic:blipFill>
                    <a:blip r:embed="rId15"/>
                    <a:stretch>
                      <a:fillRect/>
                    </a:stretch>
                  </pic:blipFill>
                  <pic:spPr>
                    <a:xfrm>
                      <a:off x="0" y="0"/>
                      <a:ext cx="4575" cy="4572"/>
                    </a:xfrm>
                    <a:prstGeom prst="rect">
                      <a:avLst/>
                    </a:prstGeom>
                  </pic:spPr>
                </pic:pic>
              </a:graphicData>
            </a:graphic>
          </wp:inline>
        </w:drawing>
      </w:r>
      <w:r w:rsidRPr="00753264">
        <w:rPr>
          <w:sz w:val="24"/>
          <w:szCs w:val="24"/>
        </w:rPr>
        <w:t>CORSATUR, debiendo acompañar</w:t>
      </w:r>
      <w:r w:rsidRPr="00753264">
        <w:rPr>
          <w:sz w:val="24"/>
          <w:szCs w:val="24"/>
        </w:rPr>
        <w:t xml:space="preserve">lo de la documentación requerida. En caso de presentar copias de documentos públicos o auténticos, deberán ser </w:t>
      </w:r>
      <w:r w:rsidRPr="00753264">
        <w:rPr>
          <w:noProof/>
          <w:sz w:val="24"/>
          <w:szCs w:val="24"/>
        </w:rPr>
        <w:drawing>
          <wp:inline distT="0" distB="0" distL="0" distR="0">
            <wp:extent cx="4575" cy="13715"/>
            <wp:effectExtent l="0" t="0" r="0" b="0"/>
            <wp:docPr id="91890" name="Picture 91890"/>
            <wp:cNvGraphicFramePr/>
            <a:graphic xmlns:a="http://schemas.openxmlformats.org/drawingml/2006/main">
              <a:graphicData uri="http://schemas.openxmlformats.org/drawingml/2006/picture">
                <pic:pic xmlns:pic="http://schemas.openxmlformats.org/drawingml/2006/picture">
                  <pic:nvPicPr>
                    <pic:cNvPr id="91890" name="Picture 91890"/>
                    <pic:cNvPicPr/>
                  </pic:nvPicPr>
                  <pic:blipFill>
                    <a:blip r:embed="rId16"/>
                    <a:stretch>
                      <a:fillRect/>
                    </a:stretch>
                  </pic:blipFill>
                  <pic:spPr>
                    <a:xfrm>
                      <a:off x="0" y="0"/>
                      <a:ext cx="4575" cy="13715"/>
                    </a:xfrm>
                    <a:prstGeom prst="rect">
                      <a:avLst/>
                    </a:prstGeom>
                  </pic:spPr>
                </pic:pic>
              </a:graphicData>
            </a:graphic>
          </wp:inline>
        </w:drawing>
      </w:r>
      <w:r w:rsidRPr="00753264">
        <w:rPr>
          <w:sz w:val="24"/>
          <w:szCs w:val="24"/>
        </w:rPr>
        <w:t>certificadas por Notario.</w:t>
      </w:r>
    </w:p>
    <w:p w:rsidR="00B46621" w:rsidRPr="00753264" w:rsidRDefault="00B46621">
      <w:pPr>
        <w:spacing w:after="0" w:line="259" w:lineRule="auto"/>
        <w:ind w:left="-684" w:right="0" w:firstLine="0"/>
        <w:jc w:val="left"/>
        <w:rPr>
          <w:sz w:val="24"/>
          <w:szCs w:val="24"/>
        </w:rPr>
      </w:pPr>
    </w:p>
    <w:p w:rsidR="00B46621" w:rsidRPr="00753264" w:rsidRDefault="009A28AB">
      <w:pPr>
        <w:spacing w:after="133"/>
        <w:ind w:left="284" w:right="14"/>
        <w:rPr>
          <w:sz w:val="24"/>
          <w:szCs w:val="24"/>
        </w:rPr>
      </w:pPr>
      <w:r w:rsidRPr="00753264">
        <w:rPr>
          <w:sz w:val="24"/>
          <w:szCs w:val="24"/>
        </w:rPr>
        <w:t>Art. 27.- A la solicitud de inscripción en el Registro, se le deberá adjuntar la siguiente documentación e informaci</w:t>
      </w:r>
      <w:r w:rsidRPr="00753264">
        <w:rPr>
          <w:sz w:val="24"/>
          <w:szCs w:val="24"/>
        </w:rPr>
        <w:t>ón:</w:t>
      </w:r>
    </w:p>
    <w:p w:rsidR="00B46621" w:rsidRPr="00753264" w:rsidRDefault="009A28AB" w:rsidP="00BC48B8">
      <w:pPr>
        <w:numPr>
          <w:ilvl w:val="0"/>
          <w:numId w:val="9"/>
        </w:numPr>
        <w:spacing w:after="118" w:line="249" w:lineRule="auto"/>
        <w:ind w:right="0" w:hanging="438"/>
        <w:jc w:val="left"/>
        <w:rPr>
          <w:sz w:val="24"/>
          <w:szCs w:val="24"/>
        </w:rPr>
      </w:pPr>
      <w:r w:rsidRPr="00753264">
        <w:rPr>
          <w:sz w:val="24"/>
          <w:szCs w:val="24"/>
        </w:rPr>
        <w:t>Respecto a la solicitud de inscripción de las empresas turísticas:</w:t>
      </w:r>
    </w:p>
    <w:p w:rsidR="00BC48B8" w:rsidRDefault="009A28AB" w:rsidP="00D90AF6">
      <w:pPr>
        <w:pStyle w:val="Prrafodelista"/>
        <w:spacing w:after="40" w:line="360" w:lineRule="auto"/>
        <w:ind w:left="1419" w:right="101" w:firstLine="0"/>
        <w:rPr>
          <w:sz w:val="24"/>
          <w:szCs w:val="24"/>
        </w:rPr>
      </w:pPr>
      <w:r w:rsidRPr="00BC48B8">
        <w:rPr>
          <w:sz w:val="24"/>
          <w:szCs w:val="24"/>
        </w:rPr>
        <w:t xml:space="preserve">Indicación del nombre comercial; </w:t>
      </w:r>
    </w:p>
    <w:p w:rsidR="00BC48B8" w:rsidRPr="00BC48B8" w:rsidRDefault="009A28AB" w:rsidP="00D90AF6">
      <w:pPr>
        <w:pStyle w:val="Prrafodelista"/>
        <w:spacing w:after="40" w:line="360" w:lineRule="auto"/>
        <w:ind w:left="1419" w:right="564" w:firstLine="0"/>
        <w:rPr>
          <w:sz w:val="24"/>
          <w:szCs w:val="24"/>
        </w:rPr>
      </w:pPr>
      <w:r w:rsidRPr="00BC48B8">
        <w:rPr>
          <w:sz w:val="24"/>
          <w:szCs w:val="24"/>
        </w:rPr>
        <w:t xml:space="preserve">Identificación del servicio que brinda la empresa, conforme a los Arts. 17 del presente Reglamento y 2, </w:t>
      </w:r>
      <w:r w:rsidR="00D90AF6" w:rsidRPr="00BC48B8">
        <w:rPr>
          <w:sz w:val="24"/>
          <w:szCs w:val="24"/>
        </w:rPr>
        <w:t>letra de</w:t>
      </w:r>
      <w:r w:rsidRPr="00BC48B8">
        <w:rPr>
          <w:sz w:val="24"/>
          <w:szCs w:val="24"/>
        </w:rPr>
        <w:t xml:space="preserve"> la Ley de Turismo; </w:t>
      </w:r>
    </w:p>
    <w:p w:rsidR="00BC48B8" w:rsidRDefault="009A28AB" w:rsidP="00D90AF6">
      <w:pPr>
        <w:pStyle w:val="Prrafodelista"/>
        <w:spacing w:after="40" w:line="360" w:lineRule="auto"/>
        <w:ind w:left="1419" w:right="101" w:firstLine="0"/>
        <w:rPr>
          <w:sz w:val="24"/>
          <w:szCs w:val="24"/>
        </w:rPr>
      </w:pPr>
      <w:r w:rsidRPr="00BC48B8">
        <w:rPr>
          <w:sz w:val="24"/>
          <w:szCs w:val="24"/>
        </w:rPr>
        <w:t xml:space="preserve">Clasificación del servicio, conforme a la Ley de Turismo y sus Reglamentos, en </w:t>
      </w:r>
      <w:r w:rsidRPr="00BC48B8">
        <w:rPr>
          <w:sz w:val="24"/>
          <w:szCs w:val="24"/>
        </w:rPr>
        <w:t xml:space="preserve">lo aplicable; </w:t>
      </w:r>
    </w:p>
    <w:p w:rsidR="00B46621" w:rsidRPr="00BC48B8" w:rsidRDefault="009A28AB" w:rsidP="00D90AF6">
      <w:pPr>
        <w:pStyle w:val="Prrafodelista"/>
        <w:spacing w:after="40" w:line="360" w:lineRule="auto"/>
        <w:ind w:left="1418" w:right="101" w:firstLine="0"/>
        <w:rPr>
          <w:sz w:val="24"/>
          <w:szCs w:val="24"/>
        </w:rPr>
      </w:pPr>
      <w:r w:rsidRPr="00BC48B8">
        <w:rPr>
          <w:sz w:val="24"/>
          <w:szCs w:val="24"/>
        </w:rPr>
        <w:t xml:space="preserve"> Domicilio y dirección;</w:t>
      </w:r>
    </w:p>
    <w:p w:rsidR="00BC48B8" w:rsidRDefault="009A28AB" w:rsidP="00D90AF6">
      <w:pPr>
        <w:pStyle w:val="Prrafodelista"/>
        <w:spacing w:after="319" w:line="360" w:lineRule="auto"/>
        <w:ind w:left="1425" w:right="5403" w:firstLine="0"/>
        <w:rPr>
          <w:sz w:val="24"/>
          <w:szCs w:val="24"/>
        </w:rPr>
      </w:pPr>
      <w:r w:rsidRPr="00BC48B8">
        <w:rPr>
          <w:sz w:val="24"/>
          <w:szCs w:val="24"/>
        </w:rPr>
        <w:t xml:space="preserve">Matrícula de Comercio del titular; </w:t>
      </w:r>
    </w:p>
    <w:p w:rsidR="00D90AF6" w:rsidRDefault="009A28AB" w:rsidP="00D90AF6">
      <w:pPr>
        <w:pStyle w:val="Prrafodelista"/>
        <w:spacing w:after="319" w:line="360" w:lineRule="auto"/>
        <w:ind w:left="1425" w:right="5403" w:firstLine="0"/>
        <w:rPr>
          <w:sz w:val="24"/>
          <w:szCs w:val="24"/>
        </w:rPr>
      </w:pPr>
      <w:r w:rsidRPr="00BC48B8">
        <w:rPr>
          <w:sz w:val="24"/>
          <w:szCs w:val="24"/>
        </w:rPr>
        <w:t xml:space="preserve"> Activo conforme declaración jurada; y, </w:t>
      </w:r>
    </w:p>
    <w:p w:rsidR="00B46621" w:rsidRPr="00753264" w:rsidRDefault="009A28AB" w:rsidP="00D90AF6">
      <w:pPr>
        <w:pStyle w:val="Prrafodelista"/>
        <w:spacing w:after="319" w:line="360" w:lineRule="auto"/>
        <w:ind w:left="1425" w:right="5403" w:firstLine="0"/>
        <w:rPr>
          <w:sz w:val="24"/>
          <w:szCs w:val="24"/>
        </w:rPr>
      </w:pPr>
      <w:r w:rsidRPr="00753264">
        <w:rPr>
          <w:sz w:val="24"/>
          <w:szCs w:val="24"/>
        </w:rPr>
        <w:t>Comprobante de pago de derechos de inscripción.</w:t>
      </w:r>
    </w:p>
    <w:p w:rsidR="00B46621" w:rsidRPr="00753264" w:rsidRDefault="009A28AB" w:rsidP="00BC48B8">
      <w:pPr>
        <w:numPr>
          <w:ilvl w:val="0"/>
          <w:numId w:val="9"/>
        </w:numPr>
        <w:spacing w:after="118" w:line="249" w:lineRule="auto"/>
        <w:ind w:right="0" w:hanging="296"/>
        <w:jc w:val="left"/>
        <w:rPr>
          <w:sz w:val="24"/>
          <w:szCs w:val="24"/>
        </w:rPr>
      </w:pPr>
      <w:r w:rsidRPr="00753264">
        <w:rPr>
          <w:sz w:val="24"/>
          <w:szCs w:val="24"/>
        </w:rPr>
        <w:t xml:space="preserve">a la solicitud de inscripción del titular de la </w:t>
      </w:r>
      <w:r w:rsidRPr="00753264">
        <w:rPr>
          <w:sz w:val="24"/>
          <w:szCs w:val="24"/>
        </w:rPr>
        <w:tab/>
        <w:t>turística:</w:t>
      </w:r>
    </w:p>
    <w:p w:rsidR="00B46621" w:rsidRPr="00753264" w:rsidRDefault="009A28AB" w:rsidP="00D90AF6">
      <w:pPr>
        <w:numPr>
          <w:ilvl w:val="0"/>
          <w:numId w:val="10"/>
        </w:numPr>
        <w:spacing w:after="118" w:line="249" w:lineRule="auto"/>
        <w:ind w:right="0" w:firstLine="374"/>
        <w:jc w:val="left"/>
        <w:rPr>
          <w:sz w:val="24"/>
          <w:szCs w:val="24"/>
        </w:rPr>
      </w:pPr>
      <w:r w:rsidRPr="00753264">
        <w:rPr>
          <w:sz w:val="24"/>
          <w:szCs w:val="24"/>
        </w:rPr>
        <w:t>Tratándose de person</w:t>
      </w:r>
      <w:r w:rsidRPr="00753264">
        <w:rPr>
          <w:sz w:val="24"/>
          <w:szCs w:val="24"/>
        </w:rPr>
        <w:t>as naturales o comerciante individual:</w:t>
      </w:r>
    </w:p>
    <w:p w:rsidR="00D90AF6" w:rsidRDefault="009A28AB" w:rsidP="00D90AF6">
      <w:pPr>
        <w:spacing w:after="5" w:line="360" w:lineRule="auto"/>
        <w:ind w:left="665" w:right="2176" w:hanging="17"/>
        <w:jc w:val="left"/>
        <w:rPr>
          <w:sz w:val="24"/>
          <w:szCs w:val="24"/>
        </w:rPr>
      </w:pPr>
      <w:r w:rsidRPr="00753264">
        <w:rPr>
          <w:sz w:val="24"/>
          <w:szCs w:val="24"/>
        </w:rPr>
        <w:t xml:space="preserve">Documento Único de Identidad, licencia de conducir, pasaporte o carné de residente; </w:t>
      </w:r>
    </w:p>
    <w:p w:rsidR="00D90AF6" w:rsidRDefault="009A28AB" w:rsidP="00D90AF6">
      <w:pPr>
        <w:spacing w:after="5" w:line="360" w:lineRule="auto"/>
        <w:ind w:left="665" w:right="2176" w:hanging="17"/>
        <w:jc w:val="left"/>
        <w:rPr>
          <w:sz w:val="24"/>
          <w:szCs w:val="24"/>
        </w:rPr>
      </w:pPr>
      <w:r w:rsidRPr="00753264">
        <w:rPr>
          <w:sz w:val="24"/>
          <w:szCs w:val="24"/>
        </w:rPr>
        <w:t>Documento de poder, si actúa por medio de apoderado y documento de identidad de éste;</w:t>
      </w:r>
    </w:p>
    <w:p w:rsidR="00B46621" w:rsidRPr="00753264" w:rsidRDefault="009A28AB" w:rsidP="00D90AF6">
      <w:pPr>
        <w:spacing w:after="5" w:line="360" w:lineRule="auto"/>
        <w:ind w:left="665" w:right="2176" w:hanging="17"/>
        <w:jc w:val="left"/>
        <w:rPr>
          <w:sz w:val="24"/>
          <w:szCs w:val="24"/>
        </w:rPr>
      </w:pPr>
      <w:r w:rsidRPr="00753264">
        <w:rPr>
          <w:sz w:val="24"/>
          <w:szCs w:val="24"/>
        </w:rPr>
        <w:t xml:space="preserve"> </w:t>
      </w:r>
      <w:r w:rsidRPr="00753264">
        <w:rPr>
          <w:sz w:val="24"/>
          <w:szCs w:val="24"/>
        </w:rPr>
        <w:t>de número de identificación tributari</w:t>
      </w:r>
      <w:r w:rsidRPr="00753264">
        <w:rPr>
          <w:sz w:val="24"/>
          <w:szCs w:val="24"/>
        </w:rPr>
        <w:t xml:space="preserve">a, NIT y de número de registro de contribuyente, NRC; </w:t>
      </w:r>
      <w:r w:rsidRPr="00753264">
        <w:rPr>
          <w:sz w:val="24"/>
          <w:szCs w:val="24"/>
        </w:rPr>
        <w:t>Documento que compruebe la titularidad de la empresa;</w:t>
      </w:r>
    </w:p>
    <w:p w:rsidR="00D90AF6" w:rsidRDefault="009A28AB" w:rsidP="00D90AF6">
      <w:pPr>
        <w:spacing w:after="321" w:line="360" w:lineRule="auto"/>
        <w:ind w:left="709" w:right="3761"/>
        <w:jc w:val="left"/>
        <w:rPr>
          <w:sz w:val="24"/>
          <w:szCs w:val="24"/>
        </w:rPr>
      </w:pPr>
      <w:r w:rsidRPr="00753264">
        <w:rPr>
          <w:sz w:val="24"/>
          <w:szCs w:val="24"/>
        </w:rPr>
        <w:t>Declaración jurada del valor del activo de la empresa;</w:t>
      </w:r>
      <w:r w:rsidR="00D90AF6">
        <w:rPr>
          <w:sz w:val="24"/>
          <w:szCs w:val="24"/>
        </w:rPr>
        <w:t xml:space="preserve"> </w:t>
      </w:r>
      <w:r w:rsidRPr="00753264">
        <w:rPr>
          <w:sz w:val="24"/>
          <w:szCs w:val="24"/>
        </w:rPr>
        <w:t>y</w:t>
      </w:r>
    </w:p>
    <w:p w:rsidR="00D90AF6" w:rsidRDefault="00D90AF6" w:rsidP="00D90AF6">
      <w:pPr>
        <w:spacing w:after="321" w:line="360" w:lineRule="auto"/>
        <w:ind w:left="709" w:right="3761"/>
        <w:jc w:val="left"/>
        <w:rPr>
          <w:sz w:val="24"/>
          <w:szCs w:val="24"/>
        </w:rPr>
      </w:pPr>
      <w:r>
        <w:rPr>
          <w:sz w:val="24"/>
          <w:szCs w:val="24"/>
        </w:rPr>
        <w:t>Matricula de Comercio.</w:t>
      </w:r>
    </w:p>
    <w:p w:rsidR="00D90AF6" w:rsidRPr="00753264" w:rsidRDefault="00D90AF6" w:rsidP="00D90AF6">
      <w:pPr>
        <w:spacing w:after="321" w:line="240" w:lineRule="auto"/>
        <w:ind w:left="709" w:right="3761"/>
        <w:jc w:val="left"/>
        <w:rPr>
          <w:sz w:val="24"/>
          <w:szCs w:val="24"/>
        </w:rPr>
      </w:pPr>
    </w:p>
    <w:p w:rsidR="00B46621" w:rsidRPr="00753264" w:rsidRDefault="009A28AB" w:rsidP="00D90AF6">
      <w:pPr>
        <w:numPr>
          <w:ilvl w:val="0"/>
          <w:numId w:val="10"/>
        </w:numPr>
        <w:spacing w:after="94" w:line="249" w:lineRule="auto"/>
        <w:ind w:right="0" w:hanging="193"/>
        <w:jc w:val="left"/>
        <w:rPr>
          <w:sz w:val="24"/>
          <w:szCs w:val="24"/>
        </w:rPr>
      </w:pPr>
      <w:r w:rsidRPr="00753264">
        <w:rPr>
          <w:sz w:val="24"/>
          <w:szCs w:val="24"/>
        </w:rPr>
        <w:t>Tratándose de persona jurídica o comerciante social:</w:t>
      </w:r>
    </w:p>
    <w:p w:rsidR="00D90AF6" w:rsidRPr="00D90AF6" w:rsidRDefault="00D90AF6" w:rsidP="00D90AF6">
      <w:pPr>
        <w:spacing w:after="5" w:line="393" w:lineRule="auto"/>
        <w:ind w:left="709" w:right="281"/>
        <w:rPr>
          <w:sz w:val="24"/>
          <w:szCs w:val="24"/>
        </w:rPr>
      </w:pPr>
      <w:r>
        <w:rPr>
          <w:sz w:val="24"/>
          <w:szCs w:val="24"/>
        </w:rPr>
        <w:lastRenderedPageBreak/>
        <w:t xml:space="preserve">    </w:t>
      </w:r>
      <w:r w:rsidR="009A28AB" w:rsidRPr="00D90AF6">
        <w:rPr>
          <w:sz w:val="24"/>
          <w:szCs w:val="24"/>
        </w:rPr>
        <w:t xml:space="preserve">Documento que acredite la existencia de la sociedad y modificaciones, si las hubiese, todo debidamente inscrito y credencial vigente del representante legal debidamente inscrita o constancia en los términos del Art. 265 del Código de Comercio; </w:t>
      </w:r>
    </w:p>
    <w:p w:rsidR="00D90AF6" w:rsidRPr="00D90AF6" w:rsidRDefault="009A28AB" w:rsidP="00D90AF6">
      <w:pPr>
        <w:spacing w:after="5" w:line="393" w:lineRule="auto"/>
        <w:ind w:left="709" w:right="35" w:firstLine="0"/>
        <w:jc w:val="left"/>
        <w:rPr>
          <w:sz w:val="24"/>
          <w:szCs w:val="24"/>
        </w:rPr>
      </w:pPr>
      <w:r w:rsidRPr="00D90AF6">
        <w:rPr>
          <w:sz w:val="24"/>
          <w:szCs w:val="24"/>
        </w:rPr>
        <w:t>Document</w:t>
      </w:r>
      <w:r w:rsidRPr="00D90AF6">
        <w:rPr>
          <w:sz w:val="24"/>
          <w:szCs w:val="24"/>
        </w:rPr>
        <w:t xml:space="preserve">o de poder, si actúa por medio de apoderado; </w:t>
      </w:r>
    </w:p>
    <w:p w:rsidR="00D90AF6" w:rsidRPr="00D90AF6" w:rsidRDefault="009A28AB" w:rsidP="00D90AF6">
      <w:pPr>
        <w:spacing w:after="5" w:line="393" w:lineRule="auto"/>
        <w:ind w:left="567" w:right="35" w:firstLine="0"/>
        <w:jc w:val="left"/>
        <w:rPr>
          <w:sz w:val="24"/>
          <w:szCs w:val="24"/>
        </w:rPr>
      </w:pPr>
      <w:r w:rsidRPr="00D90AF6">
        <w:rPr>
          <w:sz w:val="24"/>
          <w:szCs w:val="24"/>
        </w:rPr>
        <w:t>Tarjeta de número de identificación tributaria, NIT y de número de regi</w:t>
      </w:r>
      <w:r w:rsidR="00D90AF6" w:rsidRPr="00D90AF6">
        <w:rPr>
          <w:sz w:val="24"/>
          <w:szCs w:val="24"/>
        </w:rPr>
        <w:t>str</w:t>
      </w:r>
      <w:r w:rsidRPr="00D90AF6">
        <w:rPr>
          <w:sz w:val="24"/>
          <w:szCs w:val="24"/>
        </w:rPr>
        <w:t>o de contribuyente de la sociedad, NRC;</w:t>
      </w:r>
    </w:p>
    <w:p w:rsidR="00B46621" w:rsidRPr="00D90AF6" w:rsidRDefault="009A28AB" w:rsidP="00D90AF6">
      <w:pPr>
        <w:pStyle w:val="Prrafodelista"/>
        <w:spacing w:after="5" w:line="393" w:lineRule="auto"/>
        <w:ind w:right="35" w:firstLine="0"/>
        <w:jc w:val="left"/>
        <w:rPr>
          <w:sz w:val="24"/>
          <w:szCs w:val="24"/>
        </w:rPr>
      </w:pPr>
      <w:r w:rsidRPr="00D90AF6">
        <w:rPr>
          <w:sz w:val="24"/>
          <w:szCs w:val="24"/>
        </w:rPr>
        <w:t xml:space="preserve"> Documento de identidad, que podrá ser:</w:t>
      </w:r>
    </w:p>
    <w:p w:rsidR="00B46621" w:rsidRPr="00753264" w:rsidRDefault="009A28AB">
      <w:pPr>
        <w:numPr>
          <w:ilvl w:val="2"/>
          <w:numId w:val="11"/>
        </w:numPr>
        <w:spacing w:after="145"/>
        <w:ind w:right="14" w:hanging="382"/>
        <w:rPr>
          <w:sz w:val="24"/>
          <w:szCs w:val="24"/>
        </w:rPr>
      </w:pPr>
      <w:r w:rsidRPr="00753264">
        <w:rPr>
          <w:sz w:val="24"/>
          <w:szCs w:val="24"/>
        </w:rPr>
        <w:t>Documento Único de Identidad;</w:t>
      </w:r>
    </w:p>
    <w:p w:rsidR="00B46621" w:rsidRPr="00753264" w:rsidRDefault="009A28AB">
      <w:pPr>
        <w:numPr>
          <w:ilvl w:val="2"/>
          <w:numId w:val="11"/>
        </w:numPr>
        <w:spacing w:after="130"/>
        <w:ind w:right="14" w:hanging="382"/>
        <w:rPr>
          <w:sz w:val="24"/>
          <w:szCs w:val="24"/>
        </w:rPr>
      </w:pPr>
      <w:r w:rsidRPr="00753264">
        <w:rPr>
          <w:sz w:val="24"/>
          <w:szCs w:val="24"/>
        </w:rPr>
        <w:t>Licencia de conducir;</w:t>
      </w:r>
    </w:p>
    <w:p w:rsidR="00B46621" w:rsidRPr="00753264" w:rsidRDefault="009A28AB">
      <w:pPr>
        <w:numPr>
          <w:ilvl w:val="2"/>
          <w:numId w:val="11"/>
        </w:numPr>
        <w:ind w:right="14" w:hanging="382"/>
        <w:rPr>
          <w:sz w:val="24"/>
          <w:szCs w:val="24"/>
        </w:rPr>
      </w:pPr>
      <w:r w:rsidRPr="00753264">
        <w:rPr>
          <w:noProof/>
          <w:sz w:val="24"/>
          <w:szCs w:val="24"/>
        </w:rPr>
        <w:drawing>
          <wp:anchor distT="0" distB="0" distL="114300" distR="114300" simplePos="0" relativeHeight="251680768" behindDoc="0" locked="0" layoutInCell="1" allowOverlap="0">
            <wp:simplePos x="0" y="0"/>
            <wp:positionH relativeFrom="column">
              <wp:posOffset>-516939</wp:posOffset>
            </wp:positionH>
            <wp:positionV relativeFrom="paragraph">
              <wp:posOffset>32572</wp:posOffset>
            </wp:positionV>
            <wp:extent cx="36598" cy="768096"/>
            <wp:effectExtent l="0" t="0" r="0" b="0"/>
            <wp:wrapSquare wrapText="bothSides"/>
            <wp:docPr id="31342" name="Picture 31342"/>
            <wp:cNvGraphicFramePr/>
            <a:graphic xmlns:a="http://schemas.openxmlformats.org/drawingml/2006/main">
              <a:graphicData uri="http://schemas.openxmlformats.org/drawingml/2006/picture">
                <pic:pic xmlns:pic="http://schemas.openxmlformats.org/drawingml/2006/picture">
                  <pic:nvPicPr>
                    <pic:cNvPr id="31342" name="Picture 31342"/>
                    <pic:cNvPicPr/>
                  </pic:nvPicPr>
                  <pic:blipFill>
                    <a:blip r:embed="rId17"/>
                    <a:stretch>
                      <a:fillRect/>
                    </a:stretch>
                  </pic:blipFill>
                  <pic:spPr>
                    <a:xfrm>
                      <a:off x="0" y="0"/>
                      <a:ext cx="36598" cy="768096"/>
                    </a:xfrm>
                    <a:prstGeom prst="rect">
                      <a:avLst/>
                    </a:prstGeom>
                  </pic:spPr>
                </pic:pic>
              </a:graphicData>
            </a:graphic>
          </wp:anchor>
        </w:drawing>
      </w:r>
      <w:r w:rsidRPr="00753264">
        <w:rPr>
          <w:sz w:val="24"/>
          <w:szCs w:val="24"/>
        </w:rPr>
        <w:t>Pasaporte; o,</w:t>
      </w:r>
    </w:p>
    <w:p w:rsidR="00B46621" w:rsidRPr="00753264" w:rsidRDefault="009A28AB">
      <w:pPr>
        <w:numPr>
          <w:ilvl w:val="2"/>
          <w:numId w:val="11"/>
        </w:numPr>
        <w:ind w:right="14" w:hanging="382"/>
        <w:rPr>
          <w:sz w:val="24"/>
          <w:szCs w:val="24"/>
        </w:rPr>
      </w:pPr>
      <w:r w:rsidRPr="00753264">
        <w:rPr>
          <w:sz w:val="24"/>
          <w:szCs w:val="24"/>
        </w:rPr>
        <w:t>Carné de residente.</w:t>
      </w:r>
    </w:p>
    <w:p w:rsidR="00D90AF6" w:rsidRDefault="009A28AB" w:rsidP="00D90AF6">
      <w:pPr>
        <w:spacing w:after="5" w:line="362" w:lineRule="auto"/>
        <w:ind w:left="1032" w:right="3761" w:firstLine="0"/>
        <w:jc w:val="left"/>
        <w:rPr>
          <w:sz w:val="24"/>
          <w:szCs w:val="24"/>
        </w:rPr>
      </w:pPr>
      <w:r w:rsidRPr="00753264">
        <w:rPr>
          <w:sz w:val="24"/>
          <w:szCs w:val="24"/>
        </w:rPr>
        <w:t>Tarjeta de número de identificación tributaria, NIT del represe</w:t>
      </w:r>
      <w:r w:rsidR="00D90AF6">
        <w:rPr>
          <w:sz w:val="24"/>
          <w:szCs w:val="24"/>
        </w:rPr>
        <w:t xml:space="preserve">ntante </w:t>
      </w:r>
      <w:r w:rsidRPr="00753264">
        <w:rPr>
          <w:sz w:val="24"/>
          <w:szCs w:val="24"/>
        </w:rPr>
        <w:t xml:space="preserve">legal o su apoderado; </w:t>
      </w:r>
    </w:p>
    <w:p w:rsidR="00D90AF6" w:rsidRDefault="009A28AB" w:rsidP="00D90AF6">
      <w:pPr>
        <w:spacing w:after="5" w:line="362" w:lineRule="auto"/>
        <w:ind w:left="1032" w:right="3761" w:firstLine="0"/>
        <w:jc w:val="left"/>
        <w:rPr>
          <w:sz w:val="24"/>
          <w:szCs w:val="24"/>
        </w:rPr>
      </w:pPr>
      <w:r w:rsidRPr="00753264">
        <w:rPr>
          <w:sz w:val="24"/>
          <w:szCs w:val="24"/>
        </w:rPr>
        <w:t>Documento que compruebe la titularidad de la empresa turística;</w:t>
      </w:r>
    </w:p>
    <w:p w:rsidR="00D90AF6" w:rsidRDefault="009A28AB" w:rsidP="00D90AF6">
      <w:pPr>
        <w:spacing w:after="5" w:line="362" w:lineRule="auto"/>
        <w:ind w:left="1032" w:right="3761" w:firstLine="0"/>
        <w:jc w:val="left"/>
        <w:rPr>
          <w:sz w:val="24"/>
          <w:szCs w:val="24"/>
        </w:rPr>
      </w:pPr>
      <w:r w:rsidRPr="00753264">
        <w:rPr>
          <w:sz w:val="24"/>
          <w:szCs w:val="24"/>
        </w:rPr>
        <w:t xml:space="preserve">Declaración jurada del activo de </w:t>
      </w:r>
      <w:r w:rsidRPr="00753264">
        <w:rPr>
          <w:sz w:val="24"/>
          <w:szCs w:val="24"/>
        </w:rPr>
        <w:t xml:space="preserve">la empresa; y, </w:t>
      </w:r>
      <w:r w:rsidRPr="00753264">
        <w:rPr>
          <w:noProof/>
          <w:sz w:val="24"/>
          <w:szCs w:val="24"/>
        </w:rPr>
        <w:drawing>
          <wp:inline distT="0" distB="0" distL="0" distR="0">
            <wp:extent cx="13724" cy="292608"/>
            <wp:effectExtent l="0" t="0" r="0" b="0"/>
            <wp:docPr id="31343" name="Picture 31343"/>
            <wp:cNvGraphicFramePr/>
            <a:graphic xmlns:a="http://schemas.openxmlformats.org/drawingml/2006/main">
              <a:graphicData uri="http://schemas.openxmlformats.org/drawingml/2006/picture">
                <pic:pic xmlns:pic="http://schemas.openxmlformats.org/drawingml/2006/picture">
                  <pic:nvPicPr>
                    <pic:cNvPr id="31343" name="Picture 31343"/>
                    <pic:cNvPicPr/>
                  </pic:nvPicPr>
                  <pic:blipFill>
                    <a:blip r:embed="rId18"/>
                    <a:stretch>
                      <a:fillRect/>
                    </a:stretch>
                  </pic:blipFill>
                  <pic:spPr>
                    <a:xfrm>
                      <a:off x="0" y="0"/>
                      <a:ext cx="13724" cy="292608"/>
                    </a:xfrm>
                    <a:prstGeom prst="rect">
                      <a:avLst/>
                    </a:prstGeom>
                  </pic:spPr>
                </pic:pic>
              </a:graphicData>
            </a:graphic>
          </wp:inline>
        </w:drawing>
      </w:r>
      <w:r w:rsidRPr="00753264">
        <w:rPr>
          <w:sz w:val="24"/>
          <w:szCs w:val="24"/>
        </w:rPr>
        <w:tab/>
      </w:r>
    </w:p>
    <w:p w:rsidR="00B46621" w:rsidRPr="00753264" w:rsidRDefault="009A28AB" w:rsidP="00D90AF6">
      <w:pPr>
        <w:spacing w:after="5" w:line="362" w:lineRule="auto"/>
        <w:ind w:left="1032" w:right="3761" w:firstLine="0"/>
        <w:jc w:val="left"/>
        <w:rPr>
          <w:sz w:val="24"/>
          <w:szCs w:val="24"/>
        </w:rPr>
      </w:pPr>
      <w:r w:rsidRPr="00753264">
        <w:rPr>
          <w:sz w:val="24"/>
          <w:szCs w:val="24"/>
        </w:rPr>
        <w:t>Matrícula de Comercio.</w:t>
      </w:r>
    </w:p>
    <w:p w:rsidR="00B46621" w:rsidRPr="00753264" w:rsidRDefault="009A28AB" w:rsidP="00D90AF6">
      <w:pPr>
        <w:spacing w:after="393" w:line="330" w:lineRule="auto"/>
        <w:ind w:left="851" w:right="14" w:firstLine="353"/>
        <w:rPr>
          <w:sz w:val="24"/>
          <w:szCs w:val="24"/>
        </w:rPr>
      </w:pPr>
      <w:r w:rsidRPr="00753264">
        <w:rPr>
          <w:sz w:val="24"/>
          <w:szCs w:val="24"/>
        </w:rPr>
        <w:t>Para la admisión de la solicitud en el registro de titulares, se deberá acreditar que la empresa se encuentra inscrita o en trámite de inscripción. Además, se anexará copia del comprobante de pago de derechos d</w:t>
      </w:r>
      <w:r w:rsidRPr="00753264">
        <w:rPr>
          <w:sz w:val="24"/>
          <w:szCs w:val="24"/>
        </w:rPr>
        <w:t>e inscripción de la empresa turística.</w:t>
      </w:r>
    </w:p>
    <w:p w:rsidR="00B46621" w:rsidRDefault="009A28AB" w:rsidP="00D90AF6">
      <w:pPr>
        <w:spacing w:after="414"/>
        <w:ind w:left="567" w:right="14" w:firstLine="353"/>
        <w:rPr>
          <w:sz w:val="24"/>
          <w:szCs w:val="24"/>
        </w:rPr>
      </w:pPr>
      <w:r w:rsidRPr="00753264">
        <w:rPr>
          <w:sz w:val="24"/>
          <w:szCs w:val="24"/>
        </w:rPr>
        <w:t>Art. 28.- Recibida la solicitud de inscripción, el Registrador</w:t>
      </w:r>
      <w:r w:rsidR="00D90AF6">
        <w:rPr>
          <w:sz w:val="24"/>
          <w:szCs w:val="24"/>
        </w:rPr>
        <w:t xml:space="preserve"> </w:t>
      </w:r>
      <w:r w:rsidRPr="00753264">
        <w:rPr>
          <w:sz w:val="24"/>
          <w:szCs w:val="24"/>
        </w:rPr>
        <w:t>J</w:t>
      </w:r>
      <w:r w:rsidRPr="00753264">
        <w:rPr>
          <w:sz w:val="24"/>
          <w:szCs w:val="24"/>
        </w:rPr>
        <w:t>efe ordenará su admisión dentro de los diez días siguientes, si reuniere los requisitos que exige el artículo precedente, pudiendo además ordenarla realiz</w:t>
      </w:r>
      <w:r w:rsidRPr="00753264">
        <w:rPr>
          <w:sz w:val="24"/>
          <w:szCs w:val="24"/>
        </w:rPr>
        <w:t xml:space="preserve">ación de inspecciones, cumpliendo con </w:t>
      </w:r>
      <w:r w:rsidR="00D90AF6">
        <w:rPr>
          <w:sz w:val="24"/>
          <w:szCs w:val="24"/>
        </w:rPr>
        <w:t>l</w:t>
      </w:r>
      <w:r w:rsidRPr="00753264">
        <w:rPr>
          <w:sz w:val="24"/>
          <w:szCs w:val="24"/>
        </w:rPr>
        <w:t>o prescrito en el artículo 47 del Reglamento General de la Ley de Turismo, a fin de verificar y valorar la información brindada por el interesado y así obtener los dictámenes pertinentes que se formulen para tal efect</w:t>
      </w:r>
      <w:r w:rsidRPr="00753264">
        <w:rPr>
          <w:sz w:val="24"/>
          <w:szCs w:val="24"/>
        </w:rPr>
        <w:t>o.</w:t>
      </w:r>
    </w:p>
    <w:p w:rsidR="00D90AF6" w:rsidRPr="00753264" w:rsidRDefault="00D90AF6" w:rsidP="00D90AF6">
      <w:pPr>
        <w:spacing w:after="414"/>
        <w:ind w:left="567" w:right="281" w:firstLine="353"/>
        <w:rPr>
          <w:sz w:val="24"/>
          <w:szCs w:val="24"/>
        </w:rPr>
      </w:pPr>
      <w:r w:rsidRPr="00D90AF6">
        <w:rPr>
          <w:sz w:val="24"/>
          <w:szCs w:val="24"/>
        </w:rPr>
        <w:t>Ordenada la inspección, el plazo para resolver sobre la solicitud de inscripción se suspenderá hasta la entrega del informe</w:t>
      </w:r>
      <w:r>
        <w:rPr>
          <w:sz w:val="24"/>
          <w:szCs w:val="24"/>
        </w:rPr>
        <w:t xml:space="preserve"> </w:t>
      </w:r>
      <w:r w:rsidRPr="00D90AF6">
        <w:rPr>
          <w:sz w:val="24"/>
          <w:szCs w:val="24"/>
        </w:rPr>
        <w:t>respectivo al Registrado</w:t>
      </w:r>
      <w:r>
        <w:rPr>
          <w:sz w:val="24"/>
          <w:szCs w:val="24"/>
        </w:rPr>
        <w:t xml:space="preserve">r </w:t>
      </w:r>
      <w:r w:rsidRPr="00D90AF6">
        <w:rPr>
          <w:sz w:val="24"/>
          <w:szCs w:val="24"/>
        </w:rPr>
        <w:t>Jefe.</w:t>
      </w:r>
    </w:p>
    <w:p w:rsidR="00B46621" w:rsidRPr="00753264" w:rsidRDefault="00B46621">
      <w:pPr>
        <w:spacing w:after="0" w:line="259" w:lineRule="auto"/>
        <w:ind w:left="591" w:right="-389" w:firstLine="0"/>
        <w:jc w:val="left"/>
        <w:rPr>
          <w:sz w:val="24"/>
          <w:szCs w:val="24"/>
        </w:rPr>
      </w:pPr>
    </w:p>
    <w:p w:rsidR="00B46621" w:rsidRPr="00753264" w:rsidRDefault="009A28AB" w:rsidP="00D90AF6">
      <w:pPr>
        <w:spacing w:after="292"/>
        <w:ind w:left="567" w:right="423" w:firstLine="353"/>
        <w:rPr>
          <w:sz w:val="24"/>
          <w:szCs w:val="24"/>
        </w:rPr>
      </w:pPr>
      <w:r w:rsidRPr="00753264">
        <w:rPr>
          <w:sz w:val="24"/>
          <w:szCs w:val="24"/>
        </w:rPr>
        <w:t xml:space="preserve">Art. 29.- En caso que la </w:t>
      </w:r>
      <w:r w:rsidR="00D90AF6" w:rsidRPr="00753264">
        <w:rPr>
          <w:sz w:val="24"/>
          <w:szCs w:val="24"/>
        </w:rPr>
        <w:t>información</w:t>
      </w:r>
      <w:r w:rsidRPr="00753264">
        <w:rPr>
          <w:sz w:val="24"/>
          <w:szCs w:val="24"/>
        </w:rPr>
        <w:t xml:space="preserve"> y/o documentación sean incompletas u observadas o el info</w:t>
      </w:r>
      <w:r w:rsidRPr="00753264">
        <w:rPr>
          <w:sz w:val="24"/>
          <w:szCs w:val="24"/>
        </w:rPr>
        <w:t xml:space="preserve">rme de la inspección refleje alguna inconsistencia, el Registrador Jefe prevendrá al solicitante para que corrija la deficiencia en el plazo de diez días, contados a partir del siguiente de su notificación, en </w:t>
      </w:r>
      <w:r w:rsidRPr="00753264">
        <w:rPr>
          <w:noProof/>
          <w:sz w:val="24"/>
          <w:szCs w:val="24"/>
        </w:rPr>
        <w:drawing>
          <wp:inline distT="0" distB="0" distL="0" distR="0">
            <wp:extent cx="4575" cy="4572"/>
            <wp:effectExtent l="0" t="0" r="0" b="0"/>
            <wp:docPr id="35589" name="Picture 35589"/>
            <wp:cNvGraphicFramePr/>
            <a:graphic xmlns:a="http://schemas.openxmlformats.org/drawingml/2006/main">
              <a:graphicData uri="http://schemas.openxmlformats.org/drawingml/2006/picture">
                <pic:pic xmlns:pic="http://schemas.openxmlformats.org/drawingml/2006/picture">
                  <pic:nvPicPr>
                    <pic:cNvPr id="35589" name="Picture 35589"/>
                    <pic:cNvPicPr/>
                  </pic:nvPicPr>
                  <pic:blipFill>
                    <a:blip r:embed="rId19"/>
                    <a:stretch>
                      <a:fillRect/>
                    </a:stretch>
                  </pic:blipFill>
                  <pic:spPr>
                    <a:xfrm>
                      <a:off x="0" y="0"/>
                      <a:ext cx="4575" cy="4572"/>
                    </a:xfrm>
                    <a:prstGeom prst="rect">
                      <a:avLst/>
                    </a:prstGeom>
                  </pic:spPr>
                </pic:pic>
              </a:graphicData>
            </a:graphic>
          </wp:inline>
        </w:drawing>
      </w:r>
      <w:r w:rsidRPr="00753264">
        <w:rPr>
          <w:sz w:val="24"/>
          <w:szCs w:val="24"/>
        </w:rPr>
        <w:t>el lugar o medio técnico señalados para tal e</w:t>
      </w:r>
      <w:r w:rsidRPr="00753264">
        <w:rPr>
          <w:sz w:val="24"/>
          <w:szCs w:val="24"/>
        </w:rPr>
        <w:t>fecto.</w:t>
      </w:r>
    </w:p>
    <w:p w:rsidR="00B46621" w:rsidRPr="00753264" w:rsidRDefault="009A28AB" w:rsidP="00D90AF6">
      <w:pPr>
        <w:spacing w:after="288"/>
        <w:ind w:left="567" w:right="14"/>
        <w:rPr>
          <w:sz w:val="24"/>
          <w:szCs w:val="24"/>
        </w:rPr>
      </w:pPr>
      <w:r w:rsidRPr="00753264">
        <w:rPr>
          <w:sz w:val="24"/>
          <w:szCs w:val="24"/>
        </w:rPr>
        <w:t>Contestada la prevención, el Registrador Jefe dispondrá de cinco días para resolver sobre la inscripción.</w:t>
      </w:r>
    </w:p>
    <w:p w:rsidR="00B46621" w:rsidRPr="00753264" w:rsidRDefault="009A28AB" w:rsidP="00D90AF6">
      <w:pPr>
        <w:spacing w:after="451"/>
        <w:ind w:left="426" w:right="423" w:firstLine="360"/>
        <w:rPr>
          <w:sz w:val="24"/>
          <w:szCs w:val="24"/>
        </w:rPr>
      </w:pPr>
      <w:r w:rsidRPr="00753264">
        <w:rPr>
          <w:sz w:val="24"/>
          <w:szCs w:val="24"/>
        </w:rPr>
        <w:t>La falta de aclaración o corrección oportunas contenidas en la prevención, motivará la denegación de solicitud y se ordenará su a</w:t>
      </w:r>
      <w:r w:rsidR="00D90AF6">
        <w:rPr>
          <w:sz w:val="24"/>
          <w:szCs w:val="24"/>
        </w:rPr>
        <w:t>r</w:t>
      </w:r>
      <w:r w:rsidRPr="00753264">
        <w:rPr>
          <w:sz w:val="24"/>
          <w:szCs w:val="24"/>
        </w:rPr>
        <w:t>chivo. Sin embargo, tal denegatoria no será impedimento para formular una nueva solicitud,</w:t>
      </w:r>
    </w:p>
    <w:p w:rsidR="00B46621" w:rsidRPr="00753264" w:rsidRDefault="009A28AB" w:rsidP="00D90AF6">
      <w:pPr>
        <w:spacing w:after="454"/>
        <w:ind w:left="426" w:right="564" w:firstLine="0"/>
        <w:rPr>
          <w:sz w:val="24"/>
          <w:szCs w:val="24"/>
        </w:rPr>
      </w:pPr>
      <w:r w:rsidRPr="00753264">
        <w:rPr>
          <w:sz w:val="24"/>
          <w:szCs w:val="24"/>
        </w:rPr>
        <w:lastRenderedPageBreak/>
        <w:t>Art. 30.- Habiéndose presentado tod</w:t>
      </w:r>
      <w:r w:rsidRPr="00753264">
        <w:rPr>
          <w:sz w:val="24"/>
          <w:szCs w:val="24"/>
        </w:rPr>
        <w:t>a la documentación e información establecida en este Reglamento y previo informe del resultado de la inspección que se hubiere realizado que demuestren que la actividad económica o comercial del interesado está comprendida en el rubro de turismo, el Regist</w:t>
      </w:r>
      <w:r w:rsidRPr="00753264">
        <w:rPr>
          <w:sz w:val="24"/>
          <w:szCs w:val="24"/>
        </w:rPr>
        <w:t>rador Jefe contará con diez días para ordenar mediante resolución motivada, la inscripción del peticionario.</w:t>
      </w:r>
    </w:p>
    <w:p w:rsidR="00B46621" w:rsidRPr="00753264" w:rsidRDefault="009A28AB" w:rsidP="00AC6455">
      <w:pPr>
        <w:spacing w:after="446"/>
        <w:ind w:left="426" w:right="564" w:hanging="14"/>
        <w:rPr>
          <w:sz w:val="24"/>
          <w:szCs w:val="24"/>
        </w:rPr>
      </w:pPr>
      <w:r w:rsidRPr="00753264">
        <w:rPr>
          <w:sz w:val="24"/>
          <w:szCs w:val="24"/>
        </w:rPr>
        <w:t xml:space="preserve">Art. 31.- Si como resultado de la inspección y su análisis, así como de </w:t>
      </w:r>
      <w:r w:rsidR="00D90AF6">
        <w:rPr>
          <w:sz w:val="24"/>
          <w:szCs w:val="24"/>
        </w:rPr>
        <w:t>l</w:t>
      </w:r>
      <w:r w:rsidRPr="00753264">
        <w:rPr>
          <w:sz w:val="24"/>
          <w:szCs w:val="24"/>
        </w:rPr>
        <w:t>a documentación e información proporcionada por el interesado, el Registr</w:t>
      </w:r>
      <w:r w:rsidRPr="00753264">
        <w:rPr>
          <w:sz w:val="24"/>
          <w:szCs w:val="24"/>
        </w:rPr>
        <w:t>ador Jefe concluyera que la actividad del solicitante no corresponde al rubro turístico, conforme la normativa aplicable, denegará la inscripción mediante resolución razonada.</w:t>
      </w:r>
    </w:p>
    <w:p w:rsidR="00B46621" w:rsidRPr="00753264" w:rsidRDefault="009A28AB" w:rsidP="00AC6455">
      <w:pPr>
        <w:spacing w:after="422"/>
        <w:ind w:left="426" w:right="564" w:hanging="14"/>
        <w:rPr>
          <w:sz w:val="24"/>
          <w:szCs w:val="24"/>
        </w:rPr>
      </w:pPr>
      <w:r w:rsidRPr="00753264">
        <w:rPr>
          <w:sz w:val="24"/>
          <w:szCs w:val="24"/>
        </w:rPr>
        <w:t>Art. 32.- El ingreso de los documentos a inscribir se hará constar en un asient</w:t>
      </w:r>
      <w:r w:rsidRPr="00753264">
        <w:rPr>
          <w:sz w:val="24"/>
          <w:szCs w:val="24"/>
        </w:rPr>
        <w:t>o de presentación, en la base de datos del sistema de cómputo del Registro. Al interesado se le expedirá una boleta de presentación, en la que constará el número del asiento y el contenido del mismo.</w:t>
      </w:r>
    </w:p>
    <w:p w:rsidR="00B46621" w:rsidRPr="00753264" w:rsidRDefault="009A28AB">
      <w:pPr>
        <w:ind w:left="370" w:right="14"/>
        <w:rPr>
          <w:sz w:val="24"/>
          <w:szCs w:val="24"/>
        </w:rPr>
      </w:pPr>
      <w:r w:rsidRPr="00753264">
        <w:rPr>
          <w:sz w:val="24"/>
          <w:szCs w:val="24"/>
        </w:rPr>
        <w:t>Art. 33.- El asiento de presentación se extenderá, sigui</w:t>
      </w:r>
      <w:r w:rsidRPr="00753264">
        <w:rPr>
          <w:sz w:val="24"/>
          <w:szCs w:val="24"/>
        </w:rPr>
        <w:t>endo un orden cronológico y contendrá:</w:t>
      </w:r>
    </w:p>
    <w:p w:rsidR="00B46621" w:rsidRPr="00753264" w:rsidRDefault="009A28AB">
      <w:pPr>
        <w:numPr>
          <w:ilvl w:val="0"/>
          <w:numId w:val="12"/>
        </w:numPr>
        <w:ind w:right="14" w:hanging="310"/>
        <w:rPr>
          <w:sz w:val="24"/>
          <w:szCs w:val="24"/>
        </w:rPr>
      </w:pPr>
      <w:r w:rsidRPr="00753264">
        <w:rPr>
          <w:sz w:val="24"/>
          <w:szCs w:val="24"/>
        </w:rPr>
        <w:t>El número correlativo, la fecha y hora de presentación de la solicitud;</w:t>
      </w:r>
    </w:p>
    <w:p w:rsidR="00B46621" w:rsidRPr="00753264" w:rsidRDefault="009A28AB">
      <w:pPr>
        <w:numPr>
          <w:ilvl w:val="0"/>
          <w:numId w:val="12"/>
        </w:numPr>
        <w:ind w:right="14" w:hanging="310"/>
        <w:rPr>
          <w:sz w:val="24"/>
          <w:szCs w:val="24"/>
        </w:rPr>
      </w:pPr>
      <w:r w:rsidRPr="00753264">
        <w:rPr>
          <w:sz w:val="24"/>
          <w:szCs w:val="24"/>
        </w:rPr>
        <w:t>Clasificación principal de la empresa turística, así como también los otros servicios turísticos que brinde;</w:t>
      </w:r>
    </w:p>
    <w:p w:rsidR="00B46621" w:rsidRPr="00753264" w:rsidRDefault="009A28AB">
      <w:pPr>
        <w:numPr>
          <w:ilvl w:val="0"/>
          <w:numId w:val="12"/>
        </w:numPr>
        <w:ind w:right="14" w:hanging="310"/>
        <w:rPr>
          <w:sz w:val="24"/>
          <w:szCs w:val="24"/>
        </w:rPr>
      </w:pPr>
      <w:r w:rsidRPr="00753264">
        <w:rPr>
          <w:sz w:val="24"/>
          <w:szCs w:val="24"/>
        </w:rPr>
        <w:t>El código del funcionario del Regis</w:t>
      </w:r>
      <w:r w:rsidRPr="00753264">
        <w:rPr>
          <w:sz w:val="24"/>
          <w:szCs w:val="24"/>
        </w:rPr>
        <w:t>tro que dio ingreso al documento; y,</w:t>
      </w:r>
    </w:p>
    <w:p w:rsidR="00B46621" w:rsidRPr="00753264" w:rsidRDefault="009A28AB">
      <w:pPr>
        <w:numPr>
          <w:ilvl w:val="0"/>
          <w:numId w:val="12"/>
        </w:numPr>
        <w:spacing w:after="431"/>
        <w:ind w:right="14" w:hanging="310"/>
        <w:rPr>
          <w:sz w:val="24"/>
          <w:szCs w:val="24"/>
        </w:rPr>
      </w:pPr>
      <w:r w:rsidRPr="00753264">
        <w:rPr>
          <w:sz w:val="24"/>
          <w:szCs w:val="24"/>
        </w:rPr>
        <w:t>El nombre del funcionario y fecha de extensión de la boleta de presentación.</w:t>
      </w:r>
    </w:p>
    <w:p w:rsidR="00B46621" w:rsidRPr="00753264" w:rsidRDefault="009A28AB">
      <w:pPr>
        <w:spacing w:after="417"/>
        <w:ind w:left="370" w:right="14"/>
        <w:rPr>
          <w:sz w:val="24"/>
          <w:szCs w:val="24"/>
        </w:rPr>
      </w:pPr>
      <w:r w:rsidRPr="00753264">
        <w:rPr>
          <w:sz w:val="24"/>
          <w:szCs w:val="24"/>
        </w:rPr>
        <w:t>Art. 34.- El Registrador Jefe extenderá certificación del asiento de inscripción.</w:t>
      </w:r>
    </w:p>
    <w:p w:rsidR="00B46621" w:rsidRPr="00AC6455" w:rsidRDefault="009A28AB">
      <w:pPr>
        <w:spacing w:after="92" w:line="265" w:lineRule="auto"/>
        <w:ind w:left="1300" w:right="1297"/>
        <w:jc w:val="center"/>
        <w:rPr>
          <w:b/>
          <w:bCs/>
          <w:sz w:val="24"/>
          <w:szCs w:val="24"/>
        </w:rPr>
      </w:pPr>
      <w:r w:rsidRPr="00AC6455">
        <w:rPr>
          <w:b/>
          <w:bCs/>
          <w:sz w:val="24"/>
          <w:szCs w:val="24"/>
        </w:rPr>
        <w:t>SECCIÓN IV</w:t>
      </w:r>
    </w:p>
    <w:p w:rsidR="00B46621" w:rsidRPr="00AC6455" w:rsidRDefault="009A28AB">
      <w:pPr>
        <w:spacing w:after="314" w:line="265" w:lineRule="auto"/>
        <w:ind w:left="75" w:right="79"/>
        <w:jc w:val="center"/>
        <w:rPr>
          <w:b/>
          <w:bCs/>
          <w:sz w:val="24"/>
          <w:szCs w:val="24"/>
        </w:rPr>
      </w:pPr>
      <w:r w:rsidRPr="00AC6455">
        <w:rPr>
          <w:b/>
          <w:bCs/>
          <w:sz w:val="24"/>
          <w:szCs w:val="24"/>
        </w:rPr>
        <w:t>RENOVACIÓN</w:t>
      </w:r>
    </w:p>
    <w:p w:rsidR="00B46621" w:rsidRPr="00753264" w:rsidRDefault="009A28AB" w:rsidP="00AC6455">
      <w:pPr>
        <w:ind w:left="426" w:right="423" w:hanging="14"/>
        <w:rPr>
          <w:sz w:val="24"/>
          <w:szCs w:val="24"/>
        </w:rPr>
      </w:pPr>
      <w:r w:rsidRPr="00753264">
        <w:rPr>
          <w:sz w:val="24"/>
          <w:szCs w:val="24"/>
        </w:rPr>
        <w:t xml:space="preserve">Art. 35.- Las inscripciones tendrán un plazo de vigencia de dos años. Transcurrido ese período, el titular de la empresa deberá solicitar la renovación </w:t>
      </w:r>
      <w:r w:rsidRPr="00753264">
        <w:rPr>
          <w:sz w:val="24"/>
          <w:szCs w:val="24"/>
        </w:rPr>
        <w:t>de la inscripción, que deberá contener al menos:</w:t>
      </w:r>
    </w:p>
    <w:p w:rsidR="00B46621" w:rsidRPr="00753264" w:rsidRDefault="009A28AB">
      <w:pPr>
        <w:numPr>
          <w:ilvl w:val="0"/>
          <w:numId w:val="13"/>
        </w:numPr>
        <w:ind w:right="14" w:hanging="303"/>
        <w:rPr>
          <w:sz w:val="24"/>
          <w:szCs w:val="24"/>
        </w:rPr>
      </w:pPr>
      <w:r w:rsidRPr="00753264">
        <w:rPr>
          <w:sz w:val="24"/>
          <w:szCs w:val="24"/>
        </w:rPr>
        <w:t>Presentación de formulario elaborado por CORSATUR, con la información requerida;</w:t>
      </w:r>
    </w:p>
    <w:p w:rsidR="00B46621" w:rsidRPr="00753264" w:rsidRDefault="009A28AB" w:rsidP="00AC6455">
      <w:pPr>
        <w:numPr>
          <w:ilvl w:val="0"/>
          <w:numId w:val="13"/>
        </w:numPr>
        <w:ind w:right="281" w:hanging="303"/>
        <w:rPr>
          <w:sz w:val="24"/>
          <w:szCs w:val="24"/>
        </w:rPr>
      </w:pPr>
      <w:r w:rsidRPr="00753264">
        <w:rPr>
          <w:sz w:val="24"/>
          <w:szCs w:val="24"/>
        </w:rPr>
        <w:t>Anexara la solicitud los documentos actualizados que sustituyan a los ya vencidos, así como también aquéllos que modifiquen el</w:t>
      </w:r>
      <w:r w:rsidRPr="00753264">
        <w:rPr>
          <w:sz w:val="24"/>
          <w:szCs w:val="24"/>
        </w:rPr>
        <w:t xml:space="preserve"> asiento </w:t>
      </w:r>
      <w:r w:rsidRPr="00753264">
        <w:rPr>
          <w:noProof/>
          <w:sz w:val="24"/>
          <w:szCs w:val="24"/>
        </w:rPr>
        <w:drawing>
          <wp:inline distT="0" distB="0" distL="0" distR="0">
            <wp:extent cx="9149" cy="27432"/>
            <wp:effectExtent l="0" t="0" r="0" b="0"/>
            <wp:docPr id="91908" name="Picture 91908"/>
            <wp:cNvGraphicFramePr/>
            <a:graphic xmlns:a="http://schemas.openxmlformats.org/drawingml/2006/main">
              <a:graphicData uri="http://schemas.openxmlformats.org/drawingml/2006/picture">
                <pic:pic xmlns:pic="http://schemas.openxmlformats.org/drawingml/2006/picture">
                  <pic:nvPicPr>
                    <pic:cNvPr id="91908" name="Picture 91908"/>
                    <pic:cNvPicPr/>
                  </pic:nvPicPr>
                  <pic:blipFill>
                    <a:blip r:embed="rId20"/>
                    <a:stretch>
                      <a:fillRect/>
                    </a:stretch>
                  </pic:blipFill>
                  <pic:spPr>
                    <a:xfrm>
                      <a:off x="0" y="0"/>
                      <a:ext cx="9149" cy="27432"/>
                    </a:xfrm>
                    <a:prstGeom prst="rect">
                      <a:avLst/>
                    </a:prstGeom>
                  </pic:spPr>
                </pic:pic>
              </a:graphicData>
            </a:graphic>
          </wp:inline>
        </w:drawing>
      </w:r>
      <w:r w:rsidRPr="00753264">
        <w:rPr>
          <w:sz w:val="24"/>
          <w:szCs w:val="24"/>
        </w:rPr>
        <w:t>de inscripción; y,</w:t>
      </w:r>
    </w:p>
    <w:p w:rsidR="00B46621" w:rsidRPr="00753264" w:rsidRDefault="009A28AB" w:rsidP="00AC6455">
      <w:pPr>
        <w:numPr>
          <w:ilvl w:val="0"/>
          <w:numId w:val="13"/>
        </w:numPr>
        <w:spacing w:after="435"/>
        <w:ind w:right="564" w:hanging="303"/>
        <w:rPr>
          <w:sz w:val="24"/>
          <w:szCs w:val="24"/>
        </w:rPr>
      </w:pPr>
      <w:r w:rsidRPr="00753264">
        <w:rPr>
          <w:sz w:val="24"/>
          <w:szCs w:val="24"/>
        </w:rPr>
        <w:t>El comprobante de pago de derechos de registro.</w:t>
      </w:r>
    </w:p>
    <w:p w:rsidR="00B46621" w:rsidRPr="00753264" w:rsidRDefault="009A28AB" w:rsidP="00AC6455">
      <w:pPr>
        <w:spacing w:after="282"/>
        <w:ind w:left="426" w:right="706" w:hanging="14"/>
        <w:rPr>
          <w:sz w:val="24"/>
          <w:szCs w:val="24"/>
        </w:rPr>
      </w:pPr>
      <w:r w:rsidRPr="00753264">
        <w:rPr>
          <w:sz w:val="24"/>
          <w:szCs w:val="24"/>
        </w:rPr>
        <w:t xml:space="preserve">Art. 36.- Recibida la solicitud de renovación de inscripción, el Registrador Jefe ordenará su admisión dentro de los diez días siguientes, si reuniere los requisitos que exige el artículo precedente, pudiendo además ordenar la realización de inspecciones, </w:t>
      </w:r>
      <w:r w:rsidRPr="00753264">
        <w:rPr>
          <w:sz w:val="24"/>
          <w:szCs w:val="24"/>
        </w:rPr>
        <w:t xml:space="preserve">cumpliendo con lo prescrito en el artículo 48 del Reglamento General de la Ley de Turismo, a fin de verificar y valorar la información brindada por el interesado y así obtener los dictámenes </w:t>
      </w:r>
      <w:r w:rsidRPr="00753264">
        <w:rPr>
          <w:noProof/>
          <w:sz w:val="24"/>
          <w:szCs w:val="24"/>
        </w:rPr>
        <w:drawing>
          <wp:inline distT="0" distB="0" distL="0" distR="0">
            <wp:extent cx="4575" cy="4572"/>
            <wp:effectExtent l="0" t="0" r="0" b="0"/>
            <wp:docPr id="35597" name="Picture 35597"/>
            <wp:cNvGraphicFramePr/>
            <a:graphic xmlns:a="http://schemas.openxmlformats.org/drawingml/2006/main">
              <a:graphicData uri="http://schemas.openxmlformats.org/drawingml/2006/picture">
                <pic:pic xmlns:pic="http://schemas.openxmlformats.org/drawingml/2006/picture">
                  <pic:nvPicPr>
                    <pic:cNvPr id="35597" name="Picture 35597"/>
                    <pic:cNvPicPr/>
                  </pic:nvPicPr>
                  <pic:blipFill>
                    <a:blip r:embed="rId21"/>
                    <a:stretch>
                      <a:fillRect/>
                    </a:stretch>
                  </pic:blipFill>
                  <pic:spPr>
                    <a:xfrm>
                      <a:off x="0" y="0"/>
                      <a:ext cx="4575" cy="4572"/>
                    </a:xfrm>
                    <a:prstGeom prst="rect">
                      <a:avLst/>
                    </a:prstGeom>
                  </pic:spPr>
                </pic:pic>
              </a:graphicData>
            </a:graphic>
          </wp:inline>
        </w:drawing>
      </w:r>
      <w:r w:rsidRPr="00753264">
        <w:rPr>
          <w:sz w:val="24"/>
          <w:szCs w:val="24"/>
        </w:rPr>
        <w:t>pertinentes que se formulen para tal efecto.</w:t>
      </w:r>
    </w:p>
    <w:p w:rsidR="00B46621" w:rsidRPr="00753264" w:rsidRDefault="009A28AB" w:rsidP="00AC6455">
      <w:pPr>
        <w:spacing w:after="455"/>
        <w:ind w:left="426" w:right="423" w:hanging="14"/>
        <w:rPr>
          <w:sz w:val="24"/>
          <w:szCs w:val="24"/>
        </w:rPr>
      </w:pPr>
      <w:r w:rsidRPr="00753264">
        <w:rPr>
          <w:sz w:val="24"/>
          <w:szCs w:val="24"/>
        </w:rPr>
        <w:t>Ordenada la inspecc</w:t>
      </w:r>
      <w:r w:rsidRPr="00753264">
        <w:rPr>
          <w:sz w:val="24"/>
          <w:szCs w:val="24"/>
        </w:rPr>
        <w:t xml:space="preserve">ión, el plazo para resolver sobre la solicitud de renovación se suspenderá hasta la entrega del informe </w:t>
      </w:r>
      <w:r w:rsidRPr="00753264">
        <w:rPr>
          <w:sz w:val="24"/>
          <w:szCs w:val="24"/>
          <w:vertAlign w:val="superscript"/>
        </w:rPr>
        <w:t>r</w:t>
      </w:r>
      <w:r w:rsidRPr="00753264">
        <w:rPr>
          <w:sz w:val="24"/>
          <w:szCs w:val="24"/>
        </w:rPr>
        <w:t>espectivo al Registrador Jefe.</w:t>
      </w:r>
    </w:p>
    <w:p w:rsidR="00B46621" w:rsidRPr="00753264" w:rsidRDefault="009A28AB" w:rsidP="00AC6455">
      <w:pPr>
        <w:ind w:left="567" w:right="281" w:hanging="14"/>
        <w:rPr>
          <w:sz w:val="24"/>
          <w:szCs w:val="24"/>
        </w:rPr>
      </w:pPr>
      <w:r w:rsidRPr="00753264">
        <w:rPr>
          <w:sz w:val="24"/>
          <w:szCs w:val="24"/>
        </w:rPr>
        <w:lastRenderedPageBreak/>
        <w:t xml:space="preserve">Art. 37.- En caso que la información y/o documentación sean incompletas u observadas, o el informe de la </w:t>
      </w:r>
      <w:r w:rsidR="00AC6455">
        <w:rPr>
          <w:sz w:val="24"/>
          <w:szCs w:val="24"/>
        </w:rPr>
        <w:t>inspección refleje al</w:t>
      </w:r>
      <w:r w:rsidRPr="00753264">
        <w:rPr>
          <w:sz w:val="24"/>
          <w:szCs w:val="24"/>
        </w:rPr>
        <w:t xml:space="preserve">guna inconsistencia, el Registrador Jefe prevendrá al solicitante para que corrija </w:t>
      </w:r>
      <w:r w:rsidR="00AC6455">
        <w:rPr>
          <w:sz w:val="24"/>
          <w:szCs w:val="24"/>
        </w:rPr>
        <w:t>l</w:t>
      </w:r>
      <w:r w:rsidRPr="00753264">
        <w:rPr>
          <w:sz w:val="24"/>
          <w:szCs w:val="24"/>
        </w:rPr>
        <w:t>a deficiencia en el plazo de diez días, contad</w:t>
      </w:r>
      <w:r w:rsidRPr="00753264">
        <w:rPr>
          <w:sz w:val="24"/>
          <w:szCs w:val="24"/>
        </w:rPr>
        <w:t>os a part</w:t>
      </w:r>
      <w:r w:rsidR="00AC6455">
        <w:rPr>
          <w:sz w:val="24"/>
          <w:szCs w:val="24"/>
        </w:rPr>
        <w:t xml:space="preserve">ir del día siguiente </w:t>
      </w:r>
      <w:r w:rsidRPr="00753264">
        <w:rPr>
          <w:sz w:val="24"/>
          <w:szCs w:val="24"/>
        </w:rPr>
        <w:t>de su notificación en eh lugar o medio técnico señalados para tal efecto.</w:t>
      </w:r>
    </w:p>
    <w:p w:rsidR="00B46621" w:rsidRPr="00753264" w:rsidRDefault="009A28AB" w:rsidP="00AC6455">
      <w:pPr>
        <w:spacing w:after="435"/>
        <w:ind w:left="567" w:right="14"/>
        <w:rPr>
          <w:sz w:val="24"/>
          <w:szCs w:val="24"/>
        </w:rPr>
      </w:pPr>
      <w:r w:rsidRPr="00753264">
        <w:rPr>
          <w:sz w:val="24"/>
          <w:szCs w:val="24"/>
        </w:rPr>
        <w:t>Contestada la prevención, el Registrador Jefe dispondrá de cinco días para resolver sobre la renovación,</w:t>
      </w:r>
    </w:p>
    <w:p w:rsidR="00B46621" w:rsidRPr="00753264" w:rsidRDefault="009A28AB" w:rsidP="00AC6455">
      <w:pPr>
        <w:spacing w:after="426"/>
        <w:ind w:left="567" w:right="281" w:hanging="14"/>
        <w:rPr>
          <w:sz w:val="24"/>
          <w:szCs w:val="24"/>
        </w:rPr>
      </w:pPr>
      <w:r w:rsidRPr="00753264">
        <w:rPr>
          <w:sz w:val="24"/>
          <w:szCs w:val="24"/>
        </w:rPr>
        <w:t>La falta de aclaración o corrección oportunas con</w:t>
      </w:r>
      <w:r w:rsidRPr="00753264">
        <w:rPr>
          <w:sz w:val="24"/>
          <w:szCs w:val="24"/>
        </w:rPr>
        <w:t>tenidas en la prevención, motivará [a denegación de solicitud y se ordenará su archivo. Sin embargo, tal denegatoria no será impedimento para formular una nueva solicitud.</w:t>
      </w:r>
    </w:p>
    <w:p w:rsidR="00B46621" w:rsidRPr="00753264" w:rsidRDefault="009A28AB" w:rsidP="00AC6455">
      <w:pPr>
        <w:spacing w:after="431"/>
        <w:ind w:left="567" w:right="14" w:hanging="14"/>
        <w:rPr>
          <w:sz w:val="24"/>
          <w:szCs w:val="24"/>
        </w:rPr>
      </w:pPr>
      <w:r w:rsidRPr="00753264">
        <w:rPr>
          <w:sz w:val="24"/>
          <w:szCs w:val="24"/>
        </w:rPr>
        <w:t>Art. 38.- Habiéndose presentado toda la documentación e información establecida en e</w:t>
      </w:r>
      <w:r w:rsidRPr="00753264">
        <w:rPr>
          <w:sz w:val="24"/>
          <w:szCs w:val="24"/>
        </w:rPr>
        <w:t>ste Reglamento y previo informe del resultado de la inspección que se hubiere realizado, que demuestre que la actividad económica o comercial del interesado está comprendida en el rubro de turismo, el Registrador Jefe contará con diez días para ordenar, me</w:t>
      </w:r>
      <w:r w:rsidRPr="00753264">
        <w:rPr>
          <w:sz w:val="24"/>
          <w:szCs w:val="24"/>
        </w:rPr>
        <w:t>diante resolución motivada, la renovación de la inscripción del peticionario.</w:t>
      </w:r>
    </w:p>
    <w:p w:rsidR="00B46621" w:rsidRPr="00753264" w:rsidRDefault="009A28AB" w:rsidP="00AC6455">
      <w:pPr>
        <w:spacing w:after="436"/>
        <w:ind w:left="567" w:right="139" w:hanging="14"/>
        <w:rPr>
          <w:sz w:val="24"/>
          <w:szCs w:val="24"/>
        </w:rPr>
      </w:pPr>
      <w:r w:rsidRPr="00753264">
        <w:rPr>
          <w:sz w:val="24"/>
          <w:szCs w:val="24"/>
        </w:rPr>
        <w:t>Art. 39.- Si como resultado de la inspección y su análisis, así como de la documentación e información proporcionada por el interesado, el Registrador Jefe concluyera que la act</w:t>
      </w:r>
      <w:r w:rsidRPr="00753264">
        <w:rPr>
          <w:sz w:val="24"/>
          <w:szCs w:val="24"/>
        </w:rPr>
        <w:t>ividad del solicitante no corresponde al rubro turístico, conforme la normativa aplicable, denegará la renovación mediante resolución razonada.</w:t>
      </w:r>
    </w:p>
    <w:p w:rsidR="00B46621" w:rsidRPr="00753264" w:rsidRDefault="009A28AB" w:rsidP="00AC6455">
      <w:pPr>
        <w:spacing w:after="413"/>
        <w:ind w:left="567" w:right="14"/>
        <w:rPr>
          <w:sz w:val="24"/>
          <w:szCs w:val="24"/>
        </w:rPr>
      </w:pPr>
      <w:r w:rsidRPr="00753264">
        <w:rPr>
          <w:sz w:val="24"/>
          <w:szCs w:val="24"/>
        </w:rPr>
        <w:t>Art. 40.- El Regi</w:t>
      </w:r>
      <w:r w:rsidR="00AC6455">
        <w:rPr>
          <w:sz w:val="24"/>
          <w:szCs w:val="24"/>
        </w:rPr>
        <w:t xml:space="preserve">strador </w:t>
      </w:r>
      <w:r w:rsidRPr="00753264">
        <w:rPr>
          <w:sz w:val="24"/>
          <w:szCs w:val="24"/>
        </w:rPr>
        <w:t>Jefe extenderá certificación de la renovación de la inscripción.</w:t>
      </w:r>
    </w:p>
    <w:p w:rsidR="00B46621" w:rsidRPr="00AC6455" w:rsidRDefault="009A28AB">
      <w:pPr>
        <w:spacing w:after="92" w:line="265" w:lineRule="auto"/>
        <w:ind w:left="1300" w:right="1318"/>
        <w:jc w:val="center"/>
        <w:rPr>
          <w:b/>
          <w:bCs/>
          <w:sz w:val="24"/>
          <w:szCs w:val="24"/>
        </w:rPr>
      </w:pPr>
      <w:r w:rsidRPr="00AC6455">
        <w:rPr>
          <w:b/>
          <w:bCs/>
          <w:sz w:val="24"/>
          <w:szCs w:val="24"/>
        </w:rPr>
        <w:t>SECCIÓN V</w:t>
      </w:r>
    </w:p>
    <w:p w:rsidR="00B46621" w:rsidRPr="00AC6455" w:rsidRDefault="009A28AB">
      <w:pPr>
        <w:spacing w:after="306" w:line="265" w:lineRule="auto"/>
        <w:ind w:left="75" w:right="94"/>
        <w:jc w:val="center"/>
        <w:rPr>
          <w:b/>
          <w:bCs/>
          <w:sz w:val="24"/>
          <w:szCs w:val="24"/>
        </w:rPr>
      </w:pPr>
      <w:r w:rsidRPr="00AC6455">
        <w:rPr>
          <w:b/>
          <w:bCs/>
          <w:sz w:val="24"/>
          <w:szCs w:val="24"/>
        </w:rPr>
        <w:t>CANCELACIÓN</w:t>
      </w:r>
    </w:p>
    <w:p w:rsidR="00B46621" w:rsidRPr="00753264" w:rsidRDefault="009A28AB" w:rsidP="00AC6455">
      <w:pPr>
        <w:spacing w:after="631"/>
        <w:ind w:left="567" w:right="423" w:hanging="14"/>
        <w:rPr>
          <w:sz w:val="24"/>
          <w:szCs w:val="24"/>
        </w:rPr>
      </w:pPr>
      <w:r w:rsidRPr="00753264">
        <w:rPr>
          <w:sz w:val="24"/>
          <w:szCs w:val="24"/>
        </w:rPr>
        <w:t>Art. 41 Las inscripciones se extinguen por su cancelación, sea apetición de parte o como consecuencia de un procedimiento sancionador previsto en la Ley de Turismo y sus Reglamentos, o por la inscripción de la transferencia del derecho inscrito a otra pers</w:t>
      </w:r>
      <w:r w:rsidRPr="00753264">
        <w:rPr>
          <w:sz w:val="24"/>
          <w:szCs w:val="24"/>
        </w:rPr>
        <w:t>ona. La cancelación puede ser total o</w:t>
      </w:r>
    </w:p>
    <w:p w:rsidR="00B46621" w:rsidRPr="00753264" w:rsidRDefault="009A28AB" w:rsidP="00AC6455">
      <w:pPr>
        <w:ind w:left="567" w:right="14"/>
        <w:rPr>
          <w:sz w:val="24"/>
          <w:szCs w:val="24"/>
        </w:rPr>
      </w:pPr>
      <w:r w:rsidRPr="00753264">
        <w:rPr>
          <w:sz w:val="24"/>
          <w:szCs w:val="24"/>
        </w:rPr>
        <w:t>Art. 42.- La cancelación de toda inscripción contendrá:</w:t>
      </w:r>
    </w:p>
    <w:p w:rsidR="00B46621" w:rsidRPr="00753264" w:rsidRDefault="009A28AB" w:rsidP="00AC6455">
      <w:pPr>
        <w:numPr>
          <w:ilvl w:val="0"/>
          <w:numId w:val="14"/>
        </w:numPr>
        <w:spacing w:after="125"/>
        <w:ind w:left="709" w:right="14" w:hanging="142"/>
        <w:rPr>
          <w:sz w:val="24"/>
          <w:szCs w:val="24"/>
        </w:rPr>
      </w:pPr>
      <w:r w:rsidRPr="00753264">
        <w:rPr>
          <w:sz w:val="24"/>
          <w:szCs w:val="24"/>
        </w:rPr>
        <w:t>La solicitud del interesado o la resolución que lo ordene;</w:t>
      </w:r>
    </w:p>
    <w:p w:rsidR="00B46621" w:rsidRPr="00753264" w:rsidRDefault="009A28AB" w:rsidP="00AC6455">
      <w:pPr>
        <w:numPr>
          <w:ilvl w:val="0"/>
          <w:numId w:val="14"/>
        </w:numPr>
        <w:spacing w:after="55"/>
        <w:ind w:right="14" w:hanging="175"/>
        <w:rPr>
          <w:sz w:val="24"/>
          <w:szCs w:val="24"/>
        </w:rPr>
      </w:pPr>
      <w:r w:rsidRPr="00753264">
        <w:rPr>
          <w:sz w:val="24"/>
          <w:szCs w:val="24"/>
        </w:rPr>
        <w:t>La fecha de presentación en el Registro;</w:t>
      </w:r>
    </w:p>
    <w:p w:rsidR="00B46621" w:rsidRPr="00753264" w:rsidRDefault="009A28AB" w:rsidP="00AC6455">
      <w:pPr>
        <w:numPr>
          <w:ilvl w:val="0"/>
          <w:numId w:val="14"/>
        </w:numPr>
        <w:spacing w:after="80"/>
        <w:ind w:right="14" w:hanging="175"/>
        <w:rPr>
          <w:sz w:val="24"/>
          <w:szCs w:val="24"/>
        </w:rPr>
      </w:pPr>
      <w:r w:rsidRPr="00753264">
        <w:rPr>
          <w:sz w:val="24"/>
          <w:szCs w:val="24"/>
        </w:rPr>
        <w:t>El nombre del solicitante o funcionario público que la ha</w:t>
      </w:r>
      <w:r w:rsidRPr="00753264">
        <w:rPr>
          <w:sz w:val="24"/>
          <w:szCs w:val="24"/>
        </w:rPr>
        <w:t>ya ordenado; y,</w:t>
      </w:r>
    </w:p>
    <w:p w:rsidR="00B46621" w:rsidRPr="00753264" w:rsidRDefault="009A28AB" w:rsidP="00AC6455">
      <w:pPr>
        <w:numPr>
          <w:ilvl w:val="0"/>
          <w:numId w:val="14"/>
        </w:numPr>
        <w:spacing w:after="409"/>
        <w:ind w:right="14" w:hanging="175"/>
        <w:rPr>
          <w:sz w:val="24"/>
          <w:szCs w:val="24"/>
        </w:rPr>
      </w:pPr>
      <w:r w:rsidRPr="00753264">
        <w:rPr>
          <w:sz w:val="24"/>
          <w:szCs w:val="24"/>
        </w:rPr>
        <w:t>Fecha de cancelación del asiento de inscripción.</w:t>
      </w:r>
    </w:p>
    <w:p w:rsidR="00B46621" w:rsidRPr="00753264" w:rsidRDefault="009A28AB" w:rsidP="00AC6455">
      <w:pPr>
        <w:spacing w:after="621"/>
        <w:ind w:left="567" w:right="281"/>
        <w:rPr>
          <w:sz w:val="24"/>
          <w:szCs w:val="24"/>
        </w:rPr>
      </w:pPr>
      <w:r w:rsidRPr="00753264">
        <w:rPr>
          <w:sz w:val="24"/>
          <w:szCs w:val="24"/>
        </w:rPr>
        <w:t>Art. 43.- Sobre la cancelación de inscripciones, se estará a lo dispuesto en el artículo 19-G de la Ley de CORSATUR, la que podrá ser total o</w:t>
      </w:r>
    </w:p>
    <w:p w:rsidR="00B46621" w:rsidRDefault="009A28AB" w:rsidP="00AC6455">
      <w:pPr>
        <w:spacing w:after="400"/>
        <w:ind w:left="567" w:right="281" w:hanging="14"/>
        <w:rPr>
          <w:sz w:val="24"/>
          <w:szCs w:val="24"/>
        </w:rPr>
      </w:pPr>
      <w:r w:rsidRPr="00753264">
        <w:rPr>
          <w:sz w:val="24"/>
          <w:szCs w:val="24"/>
        </w:rPr>
        <w:t>Art. 44.- El procedimiento sancionador por la transgresión a la Ley de CORSAITR y el presente Reglamento, se inst</w:t>
      </w:r>
      <w:r w:rsidRPr="00753264">
        <w:rPr>
          <w:sz w:val="24"/>
          <w:szCs w:val="24"/>
        </w:rPr>
        <w:t>ruirá conforme lo dispuesto en la Ley de Turismo y sus Reglamentos.</w:t>
      </w:r>
    </w:p>
    <w:p w:rsidR="00AC6455" w:rsidRPr="00753264" w:rsidRDefault="00AC6455" w:rsidP="00AC6455">
      <w:pPr>
        <w:spacing w:after="400"/>
        <w:ind w:left="567" w:right="281" w:hanging="14"/>
        <w:rPr>
          <w:sz w:val="24"/>
          <w:szCs w:val="24"/>
        </w:rPr>
      </w:pPr>
    </w:p>
    <w:p w:rsidR="00B46621" w:rsidRPr="00AC6455" w:rsidRDefault="009A28AB">
      <w:pPr>
        <w:spacing w:after="92" w:line="265" w:lineRule="auto"/>
        <w:ind w:left="1300" w:right="1254"/>
        <w:jc w:val="center"/>
        <w:rPr>
          <w:b/>
          <w:bCs/>
          <w:sz w:val="24"/>
          <w:szCs w:val="24"/>
        </w:rPr>
      </w:pPr>
      <w:r w:rsidRPr="00AC6455">
        <w:rPr>
          <w:b/>
          <w:bCs/>
          <w:sz w:val="24"/>
          <w:szCs w:val="24"/>
        </w:rPr>
        <w:lastRenderedPageBreak/>
        <w:t>SECCIÓN VI</w:t>
      </w:r>
    </w:p>
    <w:p w:rsidR="00B46621" w:rsidRPr="00AC6455" w:rsidRDefault="009A28AB">
      <w:pPr>
        <w:spacing w:after="296" w:line="265" w:lineRule="auto"/>
        <w:ind w:left="1300" w:right="1246"/>
        <w:jc w:val="center"/>
        <w:rPr>
          <w:b/>
          <w:bCs/>
          <w:sz w:val="24"/>
          <w:szCs w:val="24"/>
        </w:rPr>
      </w:pPr>
      <w:r w:rsidRPr="00AC6455">
        <w:rPr>
          <w:b/>
          <w:bCs/>
          <w:sz w:val="24"/>
          <w:szCs w:val="24"/>
        </w:rPr>
        <w:t>DEL REGISTRADOR JEFE</w:t>
      </w:r>
    </w:p>
    <w:p w:rsidR="00B46621" w:rsidRPr="00753264" w:rsidRDefault="009A28AB" w:rsidP="00AC6455">
      <w:pPr>
        <w:ind w:left="567" w:right="423" w:hanging="14"/>
        <w:rPr>
          <w:sz w:val="24"/>
          <w:szCs w:val="24"/>
        </w:rPr>
      </w:pPr>
      <w:r w:rsidRPr="00753264">
        <w:rPr>
          <w:sz w:val="24"/>
          <w:szCs w:val="24"/>
        </w:rPr>
        <w:t>A</w:t>
      </w:r>
      <w:r w:rsidR="00AC6455">
        <w:rPr>
          <w:sz w:val="24"/>
          <w:szCs w:val="24"/>
        </w:rPr>
        <w:t>rt</w:t>
      </w:r>
      <w:r w:rsidRPr="00753264">
        <w:rPr>
          <w:sz w:val="24"/>
          <w:szCs w:val="24"/>
        </w:rPr>
        <w:t>. 45.- El Registro Nacional de Turismo estará a cargo de un Registrador Jefe, quien será nombrado por el Director Presidente de la Junta Directiva de CORS</w:t>
      </w:r>
      <w:r w:rsidRPr="00753264">
        <w:rPr>
          <w:sz w:val="24"/>
          <w:szCs w:val="24"/>
        </w:rPr>
        <w:t>ATUR, debiendo reunir los requisitos siguientes:</w:t>
      </w:r>
    </w:p>
    <w:p w:rsidR="00B46621" w:rsidRPr="00753264" w:rsidRDefault="009A28AB">
      <w:pPr>
        <w:numPr>
          <w:ilvl w:val="0"/>
          <w:numId w:val="15"/>
        </w:numPr>
        <w:ind w:right="14" w:hanging="324"/>
        <w:rPr>
          <w:sz w:val="24"/>
          <w:szCs w:val="24"/>
        </w:rPr>
      </w:pPr>
      <w:r w:rsidRPr="00753264">
        <w:rPr>
          <w:sz w:val="24"/>
          <w:szCs w:val="24"/>
        </w:rPr>
        <w:t>Ser salvadoreño;</w:t>
      </w:r>
    </w:p>
    <w:p w:rsidR="00B46621" w:rsidRPr="00753264" w:rsidRDefault="009A28AB">
      <w:pPr>
        <w:numPr>
          <w:ilvl w:val="0"/>
          <w:numId w:val="15"/>
        </w:numPr>
        <w:ind w:right="14" w:hanging="324"/>
        <w:rPr>
          <w:sz w:val="24"/>
          <w:szCs w:val="24"/>
        </w:rPr>
      </w:pPr>
      <w:r w:rsidRPr="00753264">
        <w:rPr>
          <w:sz w:val="24"/>
          <w:szCs w:val="24"/>
        </w:rPr>
        <w:t>Poseer título universitario y experiencia en el área administrativa;</w:t>
      </w:r>
    </w:p>
    <w:p w:rsidR="00B46621" w:rsidRPr="00753264" w:rsidRDefault="009A28AB">
      <w:pPr>
        <w:numPr>
          <w:ilvl w:val="0"/>
          <w:numId w:val="15"/>
        </w:numPr>
        <w:ind w:right="14" w:hanging="324"/>
        <w:rPr>
          <w:sz w:val="24"/>
          <w:szCs w:val="24"/>
        </w:rPr>
      </w:pPr>
      <w:r w:rsidRPr="00753264">
        <w:rPr>
          <w:sz w:val="24"/>
          <w:szCs w:val="24"/>
        </w:rPr>
        <w:t>Ser de moralidad notoria y no tener conflicto de intereses con el cargo;</w:t>
      </w:r>
    </w:p>
    <w:p w:rsidR="00B46621" w:rsidRPr="00753264" w:rsidRDefault="009A28AB">
      <w:pPr>
        <w:numPr>
          <w:ilvl w:val="0"/>
          <w:numId w:val="15"/>
        </w:numPr>
        <w:ind w:right="14" w:hanging="324"/>
        <w:rPr>
          <w:sz w:val="24"/>
          <w:szCs w:val="24"/>
        </w:rPr>
      </w:pPr>
      <w:r w:rsidRPr="00753264">
        <w:rPr>
          <w:sz w:val="24"/>
          <w:szCs w:val="24"/>
        </w:rPr>
        <w:t>Encontrarse solvente con la Hacienda Pública y c</w:t>
      </w:r>
      <w:r w:rsidRPr="00753264">
        <w:rPr>
          <w:sz w:val="24"/>
          <w:szCs w:val="24"/>
        </w:rPr>
        <w:t>on el Municipio; y,</w:t>
      </w:r>
    </w:p>
    <w:p w:rsidR="00B46621" w:rsidRPr="00753264" w:rsidRDefault="009A28AB">
      <w:pPr>
        <w:numPr>
          <w:ilvl w:val="0"/>
          <w:numId w:val="15"/>
        </w:numPr>
        <w:spacing w:after="335"/>
        <w:ind w:right="14" w:hanging="324"/>
        <w:rPr>
          <w:sz w:val="24"/>
          <w:szCs w:val="24"/>
        </w:rPr>
      </w:pPr>
      <w:r w:rsidRPr="00753264">
        <w:rPr>
          <w:sz w:val="24"/>
          <w:szCs w:val="24"/>
        </w:rPr>
        <w:t>No tener restricciones en cuanto al goce de sus derechos civiles y políticos.</w:t>
      </w:r>
    </w:p>
    <w:p w:rsidR="00B46621" w:rsidRPr="00753264" w:rsidRDefault="009A28AB" w:rsidP="00AC6455">
      <w:pPr>
        <w:spacing w:after="16"/>
        <w:ind w:left="421" w:right="423"/>
        <w:rPr>
          <w:sz w:val="24"/>
          <w:szCs w:val="24"/>
        </w:rPr>
      </w:pPr>
      <w:r w:rsidRPr="00753264">
        <w:rPr>
          <w:sz w:val="24"/>
          <w:szCs w:val="24"/>
        </w:rPr>
        <w:t xml:space="preserve">El cargo de Registrador Jefe estará sujeto a las obligaciones contenidas en la Ley sobre el Enriquecimiento </w:t>
      </w:r>
      <w:proofErr w:type="spellStart"/>
      <w:r w:rsidR="00AC6455">
        <w:rPr>
          <w:sz w:val="24"/>
          <w:szCs w:val="24"/>
        </w:rPr>
        <w:t>ili</w:t>
      </w:r>
      <w:r w:rsidRPr="00753264">
        <w:rPr>
          <w:sz w:val="24"/>
          <w:szCs w:val="24"/>
        </w:rPr>
        <w:t>ícito</w:t>
      </w:r>
      <w:proofErr w:type="spellEnd"/>
      <w:r w:rsidRPr="00753264">
        <w:rPr>
          <w:sz w:val="24"/>
          <w:szCs w:val="24"/>
        </w:rPr>
        <w:t xml:space="preserve"> de </w:t>
      </w:r>
      <w:r w:rsidR="00AC6455" w:rsidRPr="00753264">
        <w:rPr>
          <w:sz w:val="24"/>
          <w:szCs w:val="24"/>
        </w:rPr>
        <w:t>funcionarios</w:t>
      </w:r>
      <w:r w:rsidRPr="00753264">
        <w:rPr>
          <w:sz w:val="24"/>
          <w:szCs w:val="24"/>
        </w:rPr>
        <w:t xml:space="preserve"> y Empleados</w:t>
      </w:r>
    </w:p>
    <w:p w:rsidR="00B46621" w:rsidRPr="00753264" w:rsidRDefault="009A28AB" w:rsidP="00AC6455">
      <w:pPr>
        <w:spacing w:after="329" w:line="262" w:lineRule="auto"/>
        <w:ind w:left="426" w:right="0"/>
        <w:jc w:val="left"/>
        <w:rPr>
          <w:sz w:val="24"/>
          <w:szCs w:val="24"/>
        </w:rPr>
      </w:pPr>
      <w:r w:rsidRPr="00753264">
        <w:rPr>
          <w:sz w:val="24"/>
          <w:szCs w:val="24"/>
        </w:rPr>
        <w:t>Públicos.</w:t>
      </w:r>
    </w:p>
    <w:p w:rsidR="00B46621" w:rsidRPr="00753264" w:rsidRDefault="009A28AB" w:rsidP="00AC6455">
      <w:pPr>
        <w:ind w:left="426" w:right="14"/>
        <w:rPr>
          <w:sz w:val="24"/>
          <w:szCs w:val="24"/>
        </w:rPr>
      </w:pPr>
      <w:r w:rsidRPr="00753264">
        <w:rPr>
          <w:sz w:val="24"/>
          <w:szCs w:val="24"/>
        </w:rPr>
        <w:t>Art. 46.- Corresponde al Registrador Jefe:</w:t>
      </w:r>
    </w:p>
    <w:p w:rsidR="00B46621" w:rsidRPr="00753264" w:rsidRDefault="009A28AB">
      <w:pPr>
        <w:numPr>
          <w:ilvl w:val="0"/>
          <w:numId w:val="16"/>
        </w:numPr>
        <w:spacing w:after="131"/>
        <w:ind w:left="721" w:right="14" w:hanging="310"/>
        <w:rPr>
          <w:sz w:val="24"/>
          <w:szCs w:val="24"/>
        </w:rPr>
      </w:pPr>
      <w:r w:rsidRPr="00753264">
        <w:rPr>
          <w:sz w:val="24"/>
          <w:szCs w:val="24"/>
        </w:rPr>
        <w:t>Conocer sobre las solicitudes de inscripción de empresas turísticas;</w:t>
      </w:r>
    </w:p>
    <w:p w:rsidR="00B46621" w:rsidRPr="00753264" w:rsidRDefault="009A28AB">
      <w:pPr>
        <w:numPr>
          <w:ilvl w:val="0"/>
          <w:numId w:val="16"/>
        </w:numPr>
        <w:ind w:left="721" w:right="14" w:hanging="310"/>
        <w:rPr>
          <w:sz w:val="24"/>
          <w:szCs w:val="24"/>
        </w:rPr>
      </w:pPr>
      <w:r w:rsidRPr="00753264">
        <w:rPr>
          <w:sz w:val="24"/>
          <w:szCs w:val="24"/>
        </w:rPr>
        <w:t>Autorizar las inscripciones, así como sus cancelaciones;</w:t>
      </w:r>
    </w:p>
    <w:p w:rsidR="00B46621" w:rsidRPr="00753264" w:rsidRDefault="009A28AB" w:rsidP="00AC6455">
      <w:pPr>
        <w:numPr>
          <w:ilvl w:val="0"/>
          <w:numId w:val="16"/>
        </w:numPr>
        <w:ind w:left="721" w:right="423" w:hanging="310"/>
        <w:rPr>
          <w:sz w:val="24"/>
          <w:szCs w:val="24"/>
        </w:rPr>
      </w:pPr>
      <w:r w:rsidRPr="00753264">
        <w:rPr>
          <w:sz w:val="24"/>
          <w:szCs w:val="24"/>
        </w:rPr>
        <w:t xml:space="preserve">Responder </w:t>
      </w:r>
      <w:proofErr w:type="spellStart"/>
      <w:r w:rsidRPr="00753264">
        <w:rPr>
          <w:sz w:val="24"/>
          <w:szCs w:val="24"/>
        </w:rPr>
        <w:t>directarnente</w:t>
      </w:r>
      <w:proofErr w:type="spellEnd"/>
      <w:r w:rsidRPr="00753264">
        <w:rPr>
          <w:sz w:val="24"/>
          <w:szCs w:val="24"/>
        </w:rPr>
        <w:t xml:space="preserve"> del buen funcionamiento del Registro, para </w:t>
      </w:r>
      <w:proofErr w:type="spellStart"/>
      <w:r w:rsidRPr="00753264">
        <w:rPr>
          <w:sz w:val="24"/>
          <w:szCs w:val="24"/>
        </w:rPr>
        <w:t>Io</w:t>
      </w:r>
      <w:proofErr w:type="spellEnd"/>
      <w:r w:rsidRPr="00753264">
        <w:rPr>
          <w:sz w:val="24"/>
          <w:szCs w:val="24"/>
        </w:rPr>
        <w:t xml:space="preserve"> que deberá tomar </w:t>
      </w:r>
      <w:r w:rsidRPr="00753264">
        <w:rPr>
          <w:sz w:val="24"/>
          <w:szCs w:val="24"/>
        </w:rPr>
        <w:t xml:space="preserve">las medidas administrativas que estime convenientes, velando por la conservación y confidencialidad de </w:t>
      </w:r>
      <w:proofErr w:type="spellStart"/>
      <w:r w:rsidRPr="00753264">
        <w:rPr>
          <w:sz w:val="24"/>
          <w:szCs w:val="24"/>
        </w:rPr>
        <w:t>ta</w:t>
      </w:r>
      <w:proofErr w:type="spellEnd"/>
      <w:r w:rsidRPr="00753264">
        <w:rPr>
          <w:sz w:val="24"/>
          <w:szCs w:val="24"/>
        </w:rPr>
        <w:t xml:space="preserve"> información bajo su custodia;</w:t>
      </w:r>
    </w:p>
    <w:p w:rsidR="00B46621" w:rsidRPr="00753264" w:rsidRDefault="009A28AB" w:rsidP="00AC6455">
      <w:pPr>
        <w:numPr>
          <w:ilvl w:val="0"/>
          <w:numId w:val="16"/>
        </w:numPr>
        <w:spacing w:after="69" w:line="320" w:lineRule="auto"/>
        <w:ind w:left="721" w:right="423" w:hanging="310"/>
        <w:rPr>
          <w:sz w:val="24"/>
          <w:szCs w:val="24"/>
        </w:rPr>
      </w:pPr>
      <w:r w:rsidRPr="00753264">
        <w:rPr>
          <w:sz w:val="24"/>
          <w:szCs w:val="24"/>
        </w:rPr>
        <w:t>Resolver, dentro del plazo establecido, las solicitudes y demás asuntos que sean presentados al Registro, dando preemine</w:t>
      </w:r>
      <w:r w:rsidRPr="00753264">
        <w:rPr>
          <w:sz w:val="24"/>
          <w:szCs w:val="24"/>
        </w:rPr>
        <w:t>ncia al orden de presentación;</w:t>
      </w:r>
    </w:p>
    <w:p w:rsidR="00B46621" w:rsidRPr="00753264" w:rsidRDefault="009A28AB" w:rsidP="00AC6455">
      <w:pPr>
        <w:numPr>
          <w:ilvl w:val="0"/>
          <w:numId w:val="16"/>
        </w:numPr>
        <w:ind w:left="721" w:right="423" w:hanging="310"/>
        <w:rPr>
          <w:sz w:val="24"/>
          <w:szCs w:val="24"/>
        </w:rPr>
      </w:pPr>
      <w:r w:rsidRPr="00753264">
        <w:rPr>
          <w:sz w:val="24"/>
          <w:szCs w:val="24"/>
        </w:rPr>
        <w:t>Efectuar la calificación de los documentos a inscribirse y revisar el trabajo realizado por sus colaboradores, en lo concerniente a la elaboración del asiento registral, según lo disponga el presente Reglamento; y,</w:t>
      </w:r>
    </w:p>
    <w:p w:rsidR="00B46621" w:rsidRPr="00753264" w:rsidRDefault="009A28AB" w:rsidP="00AC6455">
      <w:pPr>
        <w:numPr>
          <w:ilvl w:val="0"/>
          <w:numId w:val="16"/>
        </w:numPr>
        <w:spacing w:after="427"/>
        <w:ind w:left="721" w:right="423" w:hanging="310"/>
        <w:rPr>
          <w:sz w:val="24"/>
          <w:szCs w:val="24"/>
        </w:rPr>
      </w:pPr>
      <w:r w:rsidRPr="00753264">
        <w:rPr>
          <w:sz w:val="24"/>
          <w:szCs w:val="24"/>
        </w:rPr>
        <w:t>Poner a disposición de las demás dependencias de la institución y del público, la información contenida en el Registro, conforme lo dispuesto en la Ley de Acceso a la Información Pública.</w:t>
      </w:r>
    </w:p>
    <w:p w:rsidR="00B46621" w:rsidRPr="00753264" w:rsidRDefault="009A28AB" w:rsidP="00AC6455">
      <w:pPr>
        <w:spacing w:after="432"/>
        <w:ind w:left="567" w:right="564"/>
        <w:rPr>
          <w:sz w:val="24"/>
          <w:szCs w:val="24"/>
        </w:rPr>
      </w:pPr>
      <w:r w:rsidRPr="00753264">
        <w:rPr>
          <w:sz w:val="24"/>
          <w:szCs w:val="24"/>
        </w:rPr>
        <w:t>Art. 47.- El Registrador Jefe será el responsable de expedir las cer</w:t>
      </w:r>
      <w:r w:rsidRPr="00753264">
        <w:rPr>
          <w:sz w:val="24"/>
          <w:szCs w:val="24"/>
        </w:rPr>
        <w:t>tificaciones de los Asientos Registrales que le sean solicitados.</w:t>
      </w:r>
    </w:p>
    <w:p w:rsidR="00B46621" w:rsidRPr="00753264" w:rsidRDefault="00AC6455" w:rsidP="00AC6455">
      <w:pPr>
        <w:spacing w:after="430"/>
        <w:ind w:left="567" w:right="564" w:hanging="14"/>
        <w:rPr>
          <w:sz w:val="24"/>
          <w:szCs w:val="24"/>
        </w:rPr>
      </w:pPr>
      <w:r>
        <w:rPr>
          <w:sz w:val="24"/>
          <w:szCs w:val="24"/>
        </w:rPr>
        <w:t>Art. 48</w:t>
      </w:r>
      <w:r w:rsidR="009A28AB" w:rsidRPr="00753264">
        <w:rPr>
          <w:sz w:val="24"/>
          <w:szCs w:val="24"/>
        </w:rPr>
        <w:t>.- Las certificaciones podrán extenderse por transcripción mecanográfica del documento respectivo, por el sistema de fotocopia, o cualquier medio que garantice la fidelidad del mismo,</w:t>
      </w:r>
      <w:r w:rsidR="009A28AB" w:rsidRPr="00753264">
        <w:rPr>
          <w:sz w:val="24"/>
          <w:szCs w:val="24"/>
        </w:rPr>
        <w:t xml:space="preserve"> procurando siempre la mayor agilidad en la expedición de </w:t>
      </w:r>
      <w:r>
        <w:rPr>
          <w:sz w:val="24"/>
          <w:szCs w:val="24"/>
        </w:rPr>
        <w:t>l</w:t>
      </w:r>
      <w:r w:rsidR="009A28AB" w:rsidRPr="00753264">
        <w:rPr>
          <w:sz w:val="24"/>
          <w:szCs w:val="24"/>
        </w:rPr>
        <w:t>o solicitado.</w:t>
      </w:r>
    </w:p>
    <w:p w:rsidR="00AC6455" w:rsidRDefault="00AC6455" w:rsidP="00AC6455">
      <w:pPr>
        <w:ind w:left="567" w:right="423" w:hanging="14"/>
        <w:rPr>
          <w:sz w:val="24"/>
          <w:szCs w:val="24"/>
        </w:rPr>
      </w:pPr>
    </w:p>
    <w:p w:rsidR="00AC6455" w:rsidRDefault="00AC6455" w:rsidP="00AC6455">
      <w:pPr>
        <w:ind w:left="567" w:right="423" w:hanging="14"/>
        <w:rPr>
          <w:sz w:val="24"/>
          <w:szCs w:val="24"/>
        </w:rPr>
      </w:pPr>
    </w:p>
    <w:p w:rsidR="00AC6455" w:rsidRDefault="00AC6455" w:rsidP="00AC6455">
      <w:pPr>
        <w:ind w:left="567" w:right="423" w:hanging="14"/>
        <w:rPr>
          <w:sz w:val="24"/>
          <w:szCs w:val="24"/>
        </w:rPr>
      </w:pPr>
    </w:p>
    <w:p w:rsidR="00B46621" w:rsidRPr="00753264" w:rsidRDefault="009A28AB" w:rsidP="00082C6A">
      <w:pPr>
        <w:tabs>
          <w:tab w:val="left" w:pos="10915"/>
        </w:tabs>
        <w:ind w:left="851" w:right="423" w:hanging="14"/>
        <w:rPr>
          <w:sz w:val="24"/>
          <w:szCs w:val="24"/>
        </w:rPr>
      </w:pPr>
      <w:r w:rsidRPr="00753264">
        <w:rPr>
          <w:sz w:val="24"/>
          <w:szCs w:val="24"/>
        </w:rPr>
        <w:lastRenderedPageBreak/>
        <w:t xml:space="preserve">Art. 49.- Las Empresas Turísticas que opten por </w:t>
      </w:r>
      <w:r w:rsidR="00AC6455">
        <w:rPr>
          <w:sz w:val="24"/>
          <w:szCs w:val="24"/>
        </w:rPr>
        <w:t>el</w:t>
      </w:r>
      <w:r w:rsidRPr="00753264">
        <w:rPr>
          <w:sz w:val="24"/>
          <w:szCs w:val="24"/>
        </w:rPr>
        <w:t xml:space="preserve"> Registro de cada una de ellas, así como su titular, causarán el pago de los derechos, según el detalle siguiente:</w:t>
      </w:r>
    </w:p>
    <w:p w:rsidR="00B46621" w:rsidRDefault="009A28AB" w:rsidP="00082C6A">
      <w:pPr>
        <w:numPr>
          <w:ilvl w:val="0"/>
          <w:numId w:val="17"/>
        </w:numPr>
        <w:spacing w:after="0"/>
        <w:ind w:right="14" w:firstLine="406"/>
        <w:rPr>
          <w:sz w:val="24"/>
          <w:szCs w:val="24"/>
        </w:rPr>
      </w:pPr>
      <w:r w:rsidRPr="00753264">
        <w:rPr>
          <w:sz w:val="24"/>
          <w:szCs w:val="24"/>
        </w:rPr>
        <w:t>Inscripción de Empresas Turísticas, de acuerdo a sus activos totales:</w:t>
      </w:r>
    </w:p>
    <w:p w:rsidR="00082C6A" w:rsidRPr="00753264" w:rsidRDefault="00082C6A" w:rsidP="00082C6A">
      <w:pPr>
        <w:spacing w:after="0"/>
        <w:ind w:left="728" w:right="14" w:firstLine="0"/>
        <w:rPr>
          <w:sz w:val="24"/>
          <w:szCs w:val="24"/>
        </w:rPr>
      </w:pPr>
    </w:p>
    <w:tbl>
      <w:tblPr>
        <w:tblStyle w:val="TableGrid"/>
        <w:tblW w:w="6730" w:type="dxa"/>
        <w:tblInd w:w="1806" w:type="dxa"/>
        <w:tblCellMar>
          <w:top w:w="0" w:type="dxa"/>
          <w:left w:w="0" w:type="dxa"/>
          <w:bottom w:w="0" w:type="dxa"/>
          <w:right w:w="0" w:type="dxa"/>
        </w:tblCellMar>
        <w:tblLook w:val="04A0" w:firstRow="1" w:lastRow="0" w:firstColumn="1" w:lastColumn="0" w:noHBand="0" w:noVBand="1"/>
      </w:tblPr>
      <w:tblGrid>
        <w:gridCol w:w="5135"/>
        <w:gridCol w:w="1595"/>
      </w:tblGrid>
      <w:tr w:rsidR="00B46621" w:rsidRPr="00753264" w:rsidTr="00082C6A">
        <w:trPr>
          <w:trHeight w:val="285"/>
        </w:trPr>
        <w:tc>
          <w:tcPr>
            <w:tcW w:w="5135" w:type="dxa"/>
            <w:tcBorders>
              <w:top w:val="nil"/>
              <w:left w:val="nil"/>
              <w:bottom w:val="nil"/>
              <w:right w:val="nil"/>
            </w:tcBorders>
          </w:tcPr>
          <w:p w:rsidR="00B46621" w:rsidRPr="00753264" w:rsidRDefault="009A28AB">
            <w:pPr>
              <w:spacing w:after="0" w:line="259" w:lineRule="auto"/>
              <w:ind w:left="0" w:right="0" w:firstLine="0"/>
              <w:jc w:val="left"/>
              <w:rPr>
                <w:sz w:val="24"/>
                <w:szCs w:val="24"/>
              </w:rPr>
            </w:pPr>
            <w:r w:rsidRPr="00753264">
              <w:rPr>
                <w:sz w:val="24"/>
                <w:szCs w:val="24"/>
              </w:rPr>
              <w:t>Hasta US$ 12, OOO.OD,</w:t>
            </w:r>
          </w:p>
        </w:tc>
        <w:tc>
          <w:tcPr>
            <w:tcW w:w="1595" w:type="dxa"/>
            <w:tcBorders>
              <w:top w:val="nil"/>
              <w:left w:val="nil"/>
              <w:bottom w:val="nil"/>
              <w:right w:val="nil"/>
            </w:tcBorders>
          </w:tcPr>
          <w:p w:rsidR="00B46621" w:rsidRPr="00753264" w:rsidRDefault="009A28AB">
            <w:pPr>
              <w:spacing w:after="0" w:line="259" w:lineRule="auto"/>
              <w:ind w:left="130" w:right="0" w:firstLine="0"/>
              <w:jc w:val="center"/>
              <w:rPr>
                <w:sz w:val="24"/>
                <w:szCs w:val="24"/>
              </w:rPr>
            </w:pPr>
            <w:r w:rsidRPr="00753264">
              <w:rPr>
                <w:sz w:val="24"/>
                <w:szCs w:val="24"/>
              </w:rPr>
              <w:t>US$ 15.00</w:t>
            </w:r>
          </w:p>
        </w:tc>
      </w:tr>
      <w:tr w:rsidR="00B46621" w:rsidRPr="00753264" w:rsidTr="00082C6A">
        <w:trPr>
          <w:trHeight w:val="389"/>
        </w:trPr>
        <w:tc>
          <w:tcPr>
            <w:tcW w:w="5135" w:type="dxa"/>
            <w:tcBorders>
              <w:top w:val="nil"/>
              <w:left w:val="nil"/>
              <w:bottom w:val="nil"/>
              <w:right w:val="nil"/>
            </w:tcBorders>
          </w:tcPr>
          <w:p w:rsidR="00B46621" w:rsidRPr="00753264" w:rsidRDefault="009A28AB">
            <w:pPr>
              <w:spacing w:after="0" w:line="259" w:lineRule="auto"/>
              <w:ind w:left="7" w:right="0" w:firstLine="0"/>
              <w:jc w:val="left"/>
              <w:rPr>
                <w:sz w:val="24"/>
                <w:szCs w:val="24"/>
              </w:rPr>
            </w:pPr>
            <w:r w:rsidRPr="00753264">
              <w:rPr>
                <w:sz w:val="24"/>
                <w:szCs w:val="24"/>
              </w:rPr>
              <w:t xml:space="preserve">De US$ </w:t>
            </w:r>
            <w:r w:rsidR="00082C6A" w:rsidRPr="00753264">
              <w:rPr>
                <w:sz w:val="24"/>
                <w:szCs w:val="24"/>
              </w:rPr>
              <w:t>12,001. OO</w:t>
            </w:r>
            <w:r w:rsidRPr="00753264">
              <w:rPr>
                <w:sz w:val="24"/>
                <w:szCs w:val="24"/>
              </w:rPr>
              <w:t xml:space="preserve"> hasta US$ </w:t>
            </w:r>
            <w:r w:rsidR="00082C6A" w:rsidRPr="00753264">
              <w:rPr>
                <w:sz w:val="24"/>
                <w:szCs w:val="24"/>
              </w:rPr>
              <w:t>25,000. OO</w:t>
            </w:r>
            <w:r w:rsidRPr="00753264">
              <w:rPr>
                <w:sz w:val="24"/>
                <w:szCs w:val="24"/>
              </w:rPr>
              <w:t>,</w:t>
            </w:r>
          </w:p>
        </w:tc>
        <w:tc>
          <w:tcPr>
            <w:tcW w:w="1595" w:type="dxa"/>
            <w:tcBorders>
              <w:top w:val="nil"/>
              <w:left w:val="nil"/>
              <w:bottom w:val="nil"/>
              <w:right w:val="nil"/>
            </w:tcBorders>
          </w:tcPr>
          <w:p w:rsidR="00B46621" w:rsidRPr="00753264" w:rsidRDefault="009A28AB">
            <w:pPr>
              <w:spacing w:after="0" w:line="259" w:lineRule="auto"/>
              <w:ind w:left="130" w:right="0" w:firstLine="0"/>
              <w:jc w:val="center"/>
              <w:rPr>
                <w:sz w:val="24"/>
                <w:szCs w:val="24"/>
              </w:rPr>
            </w:pPr>
            <w:r w:rsidRPr="00753264">
              <w:rPr>
                <w:sz w:val="24"/>
                <w:szCs w:val="24"/>
              </w:rPr>
              <w:t>US$ 25.00</w:t>
            </w:r>
          </w:p>
        </w:tc>
      </w:tr>
      <w:tr w:rsidR="00B46621" w:rsidRPr="00753264" w:rsidTr="00082C6A">
        <w:trPr>
          <w:trHeight w:val="381"/>
        </w:trPr>
        <w:tc>
          <w:tcPr>
            <w:tcW w:w="5135" w:type="dxa"/>
            <w:tcBorders>
              <w:top w:val="nil"/>
              <w:left w:val="nil"/>
              <w:bottom w:val="nil"/>
              <w:right w:val="nil"/>
            </w:tcBorders>
          </w:tcPr>
          <w:p w:rsidR="00B46621" w:rsidRPr="00753264" w:rsidRDefault="009A28AB">
            <w:pPr>
              <w:spacing w:after="0" w:line="259" w:lineRule="auto"/>
              <w:ind w:left="7" w:right="0" w:firstLine="0"/>
              <w:jc w:val="left"/>
              <w:rPr>
                <w:sz w:val="24"/>
                <w:szCs w:val="24"/>
              </w:rPr>
            </w:pPr>
            <w:r w:rsidRPr="00753264">
              <w:rPr>
                <w:sz w:val="24"/>
                <w:szCs w:val="24"/>
              </w:rPr>
              <w:t xml:space="preserve">De US$ </w:t>
            </w:r>
            <w:r w:rsidR="00082C6A" w:rsidRPr="00753264">
              <w:rPr>
                <w:sz w:val="24"/>
                <w:szCs w:val="24"/>
              </w:rPr>
              <w:t>25,001. OO</w:t>
            </w:r>
            <w:r w:rsidRPr="00753264">
              <w:rPr>
                <w:sz w:val="24"/>
                <w:szCs w:val="24"/>
              </w:rPr>
              <w:t xml:space="preserve"> hasta US$ 50,000.00,</w:t>
            </w:r>
          </w:p>
        </w:tc>
        <w:tc>
          <w:tcPr>
            <w:tcW w:w="1595" w:type="dxa"/>
            <w:tcBorders>
              <w:top w:val="nil"/>
              <w:left w:val="nil"/>
              <w:bottom w:val="nil"/>
              <w:right w:val="nil"/>
            </w:tcBorders>
          </w:tcPr>
          <w:p w:rsidR="00B46621" w:rsidRPr="00753264" w:rsidRDefault="009A28AB">
            <w:pPr>
              <w:spacing w:after="0" w:line="259" w:lineRule="auto"/>
              <w:ind w:left="137" w:right="0" w:firstLine="0"/>
              <w:jc w:val="center"/>
              <w:rPr>
                <w:sz w:val="24"/>
                <w:szCs w:val="24"/>
              </w:rPr>
            </w:pPr>
            <w:r w:rsidRPr="00753264">
              <w:rPr>
                <w:sz w:val="24"/>
                <w:szCs w:val="24"/>
              </w:rPr>
              <w:t>US$ 50.00</w:t>
            </w:r>
          </w:p>
        </w:tc>
      </w:tr>
      <w:tr w:rsidR="00B46621" w:rsidRPr="00753264" w:rsidTr="00082C6A">
        <w:trPr>
          <w:trHeight w:val="384"/>
        </w:trPr>
        <w:tc>
          <w:tcPr>
            <w:tcW w:w="5135" w:type="dxa"/>
            <w:tcBorders>
              <w:top w:val="nil"/>
              <w:left w:val="nil"/>
              <w:bottom w:val="nil"/>
              <w:right w:val="nil"/>
            </w:tcBorders>
          </w:tcPr>
          <w:p w:rsidR="00B46621" w:rsidRPr="00753264" w:rsidRDefault="009A28AB">
            <w:pPr>
              <w:tabs>
                <w:tab w:val="center" w:pos="1978"/>
              </w:tabs>
              <w:spacing w:after="0" w:line="259" w:lineRule="auto"/>
              <w:ind w:left="0" w:right="0" w:firstLine="0"/>
              <w:jc w:val="left"/>
              <w:rPr>
                <w:sz w:val="24"/>
                <w:szCs w:val="24"/>
              </w:rPr>
            </w:pPr>
            <w:r w:rsidRPr="00753264">
              <w:rPr>
                <w:sz w:val="24"/>
                <w:szCs w:val="24"/>
              </w:rPr>
              <w:t xml:space="preserve">De US$ 50,001 </w:t>
            </w:r>
            <w:r w:rsidRPr="00753264">
              <w:rPr>
                <w:sz w:val="24"/>
                <w:szCs w:val="24"/>
              </w:rPr>
              <w:tab/>
              <w:t>hasta US$ 200.000.00,</w:t>
            </w:r>
          </w:p>
        </w:tc>
        <w:tc>
          <w:tcPr>
            <w:tcW w:w="1595" w:type="dxa"/>
            <w:tcBorders>
              <w:top w:val="nil"/>
              <w:left w:val="nil"/>
              <w:bottom w:val="nil"/>
              <w:right w:val="nil"/>
            </w:tcBorders>
          </w:tcPr>
          <w:p w:rsidR="00B46621" w:rsidRPr="00753264" w:rsidRDefault="009A28AB">
            <w:pPr>
              <w:spacing w:after="0" w:line="259" w:lineRule="auto"/>
              <w:ind w:left="0" w:right="0" w:firstLine="0"/>
              <w:jc w:val="right"/>
              <w:rPr>
                <w:sz w:val="24"/>
                <w:szCs w:val="24"/>
              </w:rPr>
            </w:pPr>
            <w:r w:rsidRPr="00753264">
              <w:rPr>
                <w:sz w:val="24"/>
                <w:szCs w:val="24"/>
              </w:rPr>
              <w:t>US$ 100.00</w:t>
            </w:r>
          </w:p>
        </w:tc>
      </w:tr>
      <w:tr w:rsidR="00B46621" w:rsidRPr="00753264" w:rsidTr="00082C6A">
        <w:trPr>
          <w:trHeight w:val="275"/>
        </w:trPr>
        <w:tc>
          <w:tcPr>
            <w:tcW w:w="5135" w:type="dxa"/>
            <w:tcBorders>
              <w:top w:val="nil"/>
              <w:left w:val="nil"/>
              <w:bottom w:val="nil"/>
              <w:right w:val="nil"/>
            </w:tcBorders>
          </w:tcPr>
          <w:p w:rsidR="00B46621" w:rsidRPr="00753264" w:rsidRDefault="009A28AB">
            <w:pPr>
              <w:spacing w:after="0" w:line="259" w:lineRule="auto"/>
              <w:ind w:left="7" w:right="0" w:firstLine="0"/>
              <w:jc w:val="left"/>
              <w:rPr>
                <w:sz w:val="24"/>
                <w:szCs w:val="24"/>
              </w:rPr>
            </w:pPr>
            <w:r w:rsidRPr="00753264">
              <w:rPr>
                <w:sz w:val="24"/>
                <w:szCs w:val="24"/>
              </w:rPr>
              <w:t>De US$ 200.001 en adelante,</w:t>
            </w:r>
          </w:p>
        </w:tc>
        <w:tc>
          <w:tcPr>
            <w:tcW w:w="1595" w:type="dxa"/>
            <w:tcBorders>
              <w:top w:val="nil"/>
              <w:left w:val="nil"/>
              <w:bottom w:val="nil"/>
              <w:right w:val="nil"/>
            </w:tcBorders>
          </w:tcPr>
          <w:p w:rsidR="00B46621" w:rsidRPr="00753264" w:rsidRDefault="009A28AB">
            <w:pPr>
              <w:spacing w:after="0" w:line="259" w:lineRule="auto"/>
              <w:ind w:left="0" w:right="0" w:firstLine="0"/>
              <w:jc w:val="right"/>
              <w:rPr>
                <w:sz w:val="24"/>
                <w:szCs w:val="24"/>
              </w:rPr>
            </w:pPr>
            <w:r w:rsidRPr="00753264">
              <w:rPr>
                <w:sz w:val="24"/>
                <w:szCs w:val="24"/>
              </w:rPr>
              <w:t>US$ 200.00</w:t>
            </w:r>
          </w:p>
        </w:tc>
      </w:tr>
      <w:tr w:rsidR="00082C6A" w:rsidRPr="00753264" w:rsidTr="00082C6A">
        <w:trPr>
          <w:trHeight w:val="275"/>
        </w:trPr>
        <w:tc>
          <w:tcPr>
            <w:tcW w:w="5135" w:type="dxa"/>
            <w:tcBorders>
              <w:top w:val="nil"/>
              <w:left w:val="nil"/>
              <w:bottom w:val="nil"/>
              <w:right w:val="nil"/>
            </w:tcBorders>
          </w:tcPr>
          <w:p w:rsidR="00082C6A" w:rsidRDefault="00082C6A">
            <w:pPr>
              <w:spacing w:after="0" w:line="259" w:lineRule="auto"/>
              <w:ind w:left="7" w:right="0" w:firstLine="0"/>
              <w:jc w:val="left"/>
              <w:rPr>
                <w:sz w:val="24"/>
                <w:szCs w:val="24"/>
              </w:rPr>
            </w:pPr>
          </w:p>
          <w:p w:rsidR="00082C6A" w:rsidRPr="00753264" w:rsidRDefault="00082C6A">
            <w:pPr>
              <w:spacing w:after="0" w:line="259" w:lineRule="auto"/>
              <w:ind w:left="7" w:right="0" w:firstLine="0"/>
              <w:jc w:val="left"/>
              <w:rPr>
                <w:sz w:val="24"/>
                <w:szCs w:val="24"/>
              </w:rPr>
            </w:pPr>
          </w:p>
        </w:tc>
        <w:tc>
          <w:tcPr>
            <w:tcW w:w="1595" w:type="dxa"/>
            <w:tcBorders>
              <w:top w:val="nil"/>
              <w:left w:val="nil"/>
              <w:bottom w:val="nil"/>
              <w:right w:val="nil"/>
            </w:tcBorders>
          </w:tcPr>
          <w:p w:rsidR="00082C6A" w:rsidRPr="00753264" w:rsidRDefault="00082C6A">
            <w:pPr>
              <w:spacing w:after="0" w:line="259" w:lineRule="auto"/>
              <w:ind w:left="0" w:right="0" w:firstLine="0"/>
              <w:jc w:val="right"/>
              <w:rPr>
                <w:sz w:val="24"/>
                <w:szCs w:val="24"/>
              </w:rPr>
            </w:pPr>
          </w:p>
        </w:tc>
      </w:tr>
    </w:tbl>
    <w:p w:rsidR="00B46621" w:rsidRPr="00753264" w:rsidRDefault="009A28AB" w:rsidP="00082C6A">
      <w:pPr>
        <w:numPr>
          <w:ilvl w:val="0"/>
          <w:numId w:val="17"/>
        </w:numPr>
        <w:ind w:right="14" w:firstLine="406"/>
        <w:rPr>
          <w:sz w:val="24"/>
          <w:szCs w:val="24"/>
        </w:rPr>
      </w:pPr>
      <w:r w:rsidRPr="00753264">
        <w:rPr>
          <w:sz w:val="24"/>
          <w:szCs w:val="24"/>
        </w:rPr>
        <w:t>Inscripción del titular, ya sea persona natural o jurídica, Veinticinco Dólares (US$ 25.00);</w:t>
      </w:r>
    </w:p>
    <w:p w:rsidR="00B46621" w:rsidRPr="00753264" w:rsidRDefault="009A28AB" w:rsidP="00082C6A">
      <w:pPr>
        <w:numPr>
          <w:ilvl w:val="0"/>
          <w:numId w:val="17"/>
        </w:numPr>
        <w:ind w:right="14" w:firstLine="406"/>
        <w:rPr>
          <w:sz w:val="24"/>
          <w:szCs w:val="24"/>
        </w:rPr>
      </w:pPr>
      <w:r w:rsidRPr="00753264">
        <w:rPr>
          <w:sz w:val="24"/>
          <w:szCs w:val="24"/>
        </w:rPr>
        <w:t>Renovación bianual de los respectivos registros, Veinticinco Dólares (US$ 25 ,00); y,</w:t>
      </w:r>
    </w:p>
    <w:p w:rsidR="00B46621" w:rsidRPr="00753264" w:rsidRDefault="009A28AB" w:rsidP="00082C6A">
      <w:pPr>
        <w:numPr>
          <w:ilvl w:val="0"/>
          <w:numId w:val="17"/>
        </w:numPr>
        <w:spacing w:after="437"/>
        <w:ind w:right="564" w:firstLine="406"/>
        <w:rPr>
          <w:sz w:val="24"/>
          <w:szCs w:val="24"/>
        </w:rPr>
      </w:pPr>
      <w:r w:rsidRPr="00753264">
        <w:rPr>
          <w:sz w:val="24"/>
          <w:szCs w:val="24"/>
        </w:rPr>
        <w:t>Registro de Traspasos, modificaciones y cancelaciones de registro, a solicitu</w:t>
      </w:r>
      <w:r w:rsidRPr="00753264">
        <w:rPr>
          <w:sz w:val="24"/>
          <w:szCs w:val="24"/>
        </w:rPr>
        <w:t>d de parte interesada, Cincuenta Dólares (US$ 50.00).</w:t>
      </w:r>
    </w:p>
    <w:p w:rsidR="00B46621" w:rsidRPr="00753264" w:rsidRDefault="009A28AB" w:rsidP="00082C6A">
      <w:pPr>
        <w:spacing w:after="440"/>
        <w:ind w:left="709" w:right="423"/>
        <w:rPr>
          <w:sz w:val="24"/>
          <w:szCs w:val="24"/>
        </w:rPr>
      </w:pPr>
      <w:r w:rsidRPr="00753264">
        <w:rPr>
          <w:sz w:val="24"/>
          <w:szCs w:val="24"/>
        </w:rPr>
        <w:t>Los derechos antes mencionados se pagarán en la Tesorería Institucional de CORSATUR, en Dólares de los Estados Unidos de América.</w:t>
      </w:r>
    </w:p>
    <w:p w:rsidR="00B46621" w:rsidRPr="00753264" w:rsidRDefault="009A28AB" w:rsidP="00082C6A">
      <w:pPr>
        <w:spacing w:after="413"/>
        <w:ind w:left="709" w:right="423" w:hanging="14"/>
        <w:rPr>
          <w:sz w:val="24"/>
          <w:szCs w:val="24"/>
        </w:rPr>
      </w:pPr>
      <w:r w:rsidRPr="00753264">
        <w:rPr>
          <w:sz w:val="24"/>
          <w:szCs w:val="24"/>
        </w:rPr>
        <w:t>Art. 50.- El certificado de Inscripción en el Registro Nacional de Turis</w:t>
      </w:r>
      <w:r w:rsidRPr="00753264">
        <w:rPr>
          <w:sz w:val="24"/>
          <w:szCs w:val="24"/>
        </w:rPr>
        <w:t>mo se otorgará, sin perjuicio de las demás autorizaciones que las empresas turísticas interesadas deberán obtener ante otras autoridades competentes, para funcionar legalmente.</w:t>
      </w:r>
    </w:p>
    <w:p w:rsidR="00B46621" w:rsidRPr="00082C6A" w:rsidRDefault="009A28AB">
      <w:pPr>
        <w:spacing w:after="92" w:line="265" w:lineRule="auto"/>
        <w:ind w:left="1300" w:right="1232"/>
        <w:jc w:val="center"/>
        <w:rPr>
          <w:b/>
          <w:bCs/>
          <w:sz w:val="24"/>
          <w:szCs w:val="24"/>
        </w:rPr>
      </w:pPr>
      <w:r w:rsidRPr="00082C6A">
        <w:rPr>
          <w:b/>
          <w:bCs/>
          <w:sz w:val="24"/>
          <w:szCs w:val="24"/>
        </w:rPr>
        <w:t>CAPÍTULO IV</w:t>
      </w:r>
    </w:p>
    <w:p w:rsidR="00B46621" w:rsidRPr="00082C6A" w:rsidRDefault="009A28AB">
      <w:pPr>
        <w:spacing w:after="414" w:line="265" w:lineRule="auto"/>
        <w:ind w:left="1300" w:right="1239"/>
        <w:jc w:val="center"/>
        <w:rPr>
          <w:b/>
          <w:bCs/>
          <w:sz w:val="24"/>
          <w:szCs w:val="24"/>
        </w:rPr>
      </w:pPr>
      <w:r w:rsidRPr="00082C6A">
        <w:rPr>
          <w:b/>
          <w:bCs/>
          <w:sz w:val="24"/>
          <w:szCs w:val="24"/>
        </w:rPr>
        <w:t>CONITÉS DE DESARROLLO TURÍSTICO</w:t>
      </w:r>
    </w:p>
    <w:p w:rsidR="00B46621" w:rsidRPr="00082C6A" w:rsidRDefault="009A28AB">
      <w:pPr>
        <w:spacing w:after="48" w:line="265" w:lineRule="auto"/>
        <w:ind w:left="1300" w:right="1225"/>
        <w:jc w:val="center"/>
        <w:rPr>
          <w:b/>
          <w:bCs/>
          <w:sz w:val="24"/>
          <w:szCs w:val="24"/>
        </w:rPr>
      </w:pPr>
      <w:r w:rsidRPr="00082C6A">
        <w:rPr>
          <w:b/>
          <w:bCs/>
          <w:sz w:val="24"/>
          <w:szCs w:val="24"/>
        </w:rPr>
        <w:t>SECCIÓN 1</w:t>
      </w:r>
    </w:p>
    <w:p w:rsidR="00B46621" w:rsidRPr="00082C6A" w:rsidRDefault="009A28AB">
      <w:pPr>
        <w:spacing w:after="436" w:line="265" w:lineRule="auto"/>
        <w:ind w:left="75" w:right="0"/>
        <w:jc w:val="center"/>
        <w:rPr>
          <w:b/>
          <w:bCs/>
          <w:sz w:val="24"/>
          <w:szCs w:val="24"/>
        </w:rPr>
      </w:pPr>
      <w:r w:rsidRPr="00082C6A">
        <w:rPr>
          <w:b/>
          <w:bCs/>
          <w:sz w:val="24"/>
          <w:szCs w:val="24"/>
        </w:rPr>
        <w:t>BASE LEGAL</w:t>
      </w:r>
    </w:p>
    <w:p w:rsidR="00B46621" w:rsidRPr="00753264" w:rsidRDefault="009A28AB" w:rsidP="00082C6A">
      <w:pPr>
        <w:spacing w:after="450"/>
        <w:ind w:left="851" w:right="564" w:hanging="14"/>
        <w:rPr>
          <w:sz w:val="24"/>
          <w:szCs w:val="24"/>
        </w:rPr>
      </w:pPr>
      <w:r w:rsidRPr="00753264">
        <w:rPr>
          <w:sz w:val="24"/>
          <w:szCs w:val="24"/>
        </w:rPr>
        <w:t>Art. 51.- Corr</w:t>
      </w:r>
      <w:r w:rsidRPr="00753264">
        <w:rPr>
          <w:sz w:val="24"/>
          <w:szCs w:val="24"/>
        </w:rPr>
        <w:t>esponde a CORSATUR fomentarla integración y funcionamiento de los comités de desarrollo turístico muni</w:t>
      </w:r>
      <w:r w:rsidR="00082C6A">
        <w:rPr>
          <w:sz w:val="24"/>
          <w:szCs w:val="24"/>
        </w:rPr>
        <w:t xml:space="preserve">cipales </w:t>
      </w:r>
      <w:r w:rsidRPr="00753264">
        <w:rPr>
          <w:sz w:val="24"/>
          <w:szCs w:val="24"/>
        </w:rPr>
        <w:t>departamentales y regionales, así como también regular la constitución y operación de los mismos, a través del presente Reglamento.</w:t>
      </w:r>
    </w:p>
    <w:p w:rsidR="00B46621" w:rsidRPr="00753264" w:rsidRDefault="009A28AB" w:rsidP="00082C6A">
      <w:pPr>
        <w:ind w:left="851" w:right="564"/>
        <w:rPr>
          <w:sz w:val="24"/>
          <w:szCs w:val="24"/>
        </w:rPr>
      </w:pPr>
      <w:r w:rsidRPr="00753264">
        <w:rPr>
          <w:sz w:val="24"/>
          <w:szCs w:val="24"/>
        </w:rPr>
        <w:t xml:space="preserve">Los cargos </w:t>
      </w:r>
      <w:r w:rsidRPr="00753264">
        <w:rPr>
          <w:sz w:val="24"/>
          <w:szCs w:val="24"/>
        </w:rPr>
        <w:t>asignados en los comités de desarrollo turístico, en adelante "los comités". serán de carácter ad-honorem.</w:t>
      </w:r>
    </w:p>
    <w:p w:rsidR="00B46621" w:rsidRPr="00753264" w:rsidRDefault="009A28AB" w:rsidP="00082C6A">
      <w:pPr>
        <w:spacing w:after="472" w:line="235" w:lineRule="auto"/>
        <w:ind w:left="851" w:right="0" w:firstLine="0"/>
        <w:jc w:val="left"/>
        <w:rPr>
          <w:sz w:val="24"/>
          <w:szCs w:val="24"/>
        </w:rPr>
      </w:pPr>
      <w:r w:rsidRPr="00753264">
        <w:rPr>
          <w:sz w:val="24"/>
          <w:szCs w:val="24"/>
        </w:rPr>
        <w:t>Art. 52.- Los Comités estarán conformados por personas de una localidad que se organizarán y tendrán como finalidad fomentar la actividad turística, dentro de una determinada circunscripción territorial.</w:t>
      </w:r>
    </w:p>
    <w:p w:rsidR="00B46621" w:rsidRPr="00753264" w:rsidRDefault="009A28AB" w:rsidP="00082C6A">
      <w:pPr>
        <w:spacing w:after="14" w:line="216" w:lineRule="auto"/>
        <w:ind w:left="851" w:right="423" w:hanging="14"/>
        <w:rPr>
          <w:sz w:val="24"/>
          <w:szCs w:val="24"/>
        </w:rPr>
      </w:pPr>
      <w:r w:rsidRPr="00753264">
        <w:rPr>
          <w:sz w:val="24"/>
          <w:szCs w:val="24"/>
        </w:rPr>
        <w:t xml:space="preserve">Los Comités estarán conformados preferentemente por </w:t>
      </w:r>
      <w:r w:rsidRPr="00753264">
        <w:rPr>
          <w:sz w:val="24"/>
          <w:szCs w:val="24"/>
        </w:rPr>
        <w:t xml:space="preserve">personas relacionadas a la actividad turística, así como también líderes locales, educadores, </w:t>
      </w:r>
      <w:r w:rsidRPr="00753264">
        <w:rPr>
          <w:sz w:val="24"/>
          <w:szCs w:val="24"/>
        </w:rPr>
        <w:t>religiosos, ambientalistas, representantes de los gobiernos locales, de casas de la cultura, de artesanos, comerciantes, empresarios, entre otros.</w:t>
      </w:r>
    </w:p>
    <w:p w:rsidR="00B46621" w:rsidRPr="00753264" w:rsidRDefault="009A28AB" w:rsidP="00082C6A">
      <w:pPr>
        <w:spacing w:after="327"/>
        <w:ind w:left="709" w:right="564" w:hanging="14"/>
        <w:rPr>
          <w:sz w:val="24"/>
          <w:szCs w:val="24"/>
        </w:rPr>
      </w:pPr>
      <w:r w:rsidRPr="00753264">
        <w:rPr>
          <w:sz w:val="24"/>
          <w:szCs w:val="24"/>
        </w:rPr>
        <w:lastRenderedPageBreak/>
        <w:t xml:space="preserve">Los Comités </w:t>
      </w:r>
      <w:r w:rsidRPr="00753264">
        <w:rPr>
          <w:sz w:val="24"/>
          <w:szCs w:val="24"/>
        </w:rPr>
        <w:t>podrán formar alianzas con distintas</w:t>
      </w:r>
      <w:r w:rsidR="00082C6A">
        <w:rPr>
          <w:sz w:val="24"/>
          <w:szCs w:val="24"/>
        </w:rPr>
        <w:t xml:space="preserve"> </w:t>
      </w:r>
      <w:r w:rsidRPr="00753264">
        <w:rPr>
          <w:sz w:val="24"/>
          <w:szCs w:val="24"/>
        </w:rPr>
        <w:t xml:space="preserve">dependencias públicas, personas particulares, Asociaciones de Desarrollo Comunal, asociaciones o-y fundaciones sin fines de lucro, organismos de cooperación internacional u otros, con la finalidad de fomentar el turismo </w:t>
      </w:r>
      <w:r w:rsidRPr="00753264">
        <w:rPr>
          <w:sz w:val="24"/>
          <w:szCs w:val="24"/>
        </w:rPr>
        <w:t>en la localidad.</w:t>
      </w:r>
    </w:p>
    <w:p w:rsidR="00B46621" w:rsidRPr="00753264" w:rsidRDefault="009A28AB">
      <w:pPr>
        <w:spacing w:after="151"/>
        <w:ind w:left="464" w:right="14"/>
        <w:rPr>
          <w:sz w:val="24"/>
          <w:szCs w:val="24"/>
        </w:rPr>
      </w:pPr>
      <w:r w:rsidRPr="00753264">
        <w:rPr>
          <w:sz w:val="24"/>
          <w:szCs w:val="24"/>
        </w:rPr>
        <w:t>Art. 53.- Los Comités de Desarrollo Turístico tendrán las siguientes funciones:</w:t>
      </w:r>
    </w:p>
    <w:p w:rsidR="00B46621" w:rsidRPr="00753264" w:rsidRDefault="009A28AB" w:rsidP="00082C6A">
      <w:pPr>
        <w:numPr>
          <w:ilvl w:val="0"/>
          <w:numId w:val="18"/>
        </w:numPr>
        <w:spacing w:after="170"/>
        <w:ind w:right="564" w:hanging="317"/>
        <w:rPr>
          <w:sz w:val="24"/>
          <w:szCs w:val="24"/>
        </w:rPr>
      </w:pPr>
      <w:r w:rsidRPr="00753264">
        <w:rPr>
          <w:sz w:val="24"/>
          <w:szCs w:val="24"/>
        </w:rPr>
        <w:t>Fomentar, promover, asesorar y apoyar al sector turístico local, a través de la ejecución de actividades, planes, es</w:t>
      </w:r>
      <w:r w:rsidR="00082C6A">
        <w:rPr>
          <w:sz w:val="24"/>
          <w:szCs w:val="24"/>
        </w:rPr>
        <w:t>tra</w:t>
      </w:r>
      <w:r w:rsidRPr="00753264">
        <w:rPr>
          <w:sz w:val="24"/>
          <w:szCs w:val="24"/>
        </w:rPr>
        <w:t>tegias y proyectos que impulsen un desarrollo turístico sostenible, coherentes con la Política Nacional de Medio Ambiente;</w:t>
      </w:r>
    </w:p>
    <w:p w:rsidR="00B46621" w:rsidRPr="00753264" w:rsidRDefault="009A28AB">
      <w:pPr>
        <w:numPr>
          <w:ilvl w:val="0"/>
          <w:numId w:val="18"/>
        </w:numPr>
        <w:ind w:right="14" w:hanging="317"/>
        <w:rPr>
          <w:sz w:val="24"/>
          <w:szCs w:val="24"/>
        </w:rPr>
      </w:pPr>
      <w:r w:rsidRPr="00753264">
        <w:rPr>
          <w:sz w:val="24"/>
          <w:szCs w:val="24"/>
        </w:rPr>
        <w:t>Elaborar el Pl</w:t>
      </w:r>
      <w:r w:rsidRPr="00753264">
        <w:rPr>
          <w:sz w:val="24"/>
          <w:szCs w:val="24"/>
        </w:rPr>
        <w:t>an de Trabajo',</w:t>
      </w:r>
    </w:p>
    <w:p w:rsidR="00B46621" w:rsidRPr="00753264" w:rsidRDefault="009A28AB" w:rsidP="00082C6A">
      <w:pPr>
        <w:numPr>
          <w:ilvl w:val="0"/>
          <w:numId w:val="18"/>
        </w:numPr>
        <w:spacing w:after="25" w:line="216" w:lineRule="auto"/>
        <w:ind w:right="564" w:hanging="317"/>
        <w:rPr>
          <w:sz w:val="24"/>
          <w:szCs w:val="24"/>
        </w:rPr>
      </w:pPr>
      <w:r w:rsidRPr="00753264">
        <w:rPr>
          <w:sz w:val="24"/>
          <w:szCs w:val="24"/>
        </w:rPr>
        <w:t xml:space="preserve">Identificar los atractivos y productos turísticos de la localidad, así como las necesidades del sector, a fin de promover su desarrollo; </w:t>
      </w:r>
    </w:p>
    <w:p w:rsidR="00B46621" w:rsidRPr="00753264" w:rsidRDefault="009A28AB">
      <w:pPr>
        <w:numPr>
          <w:ilvl w:val="0"/>
          <w:numId w:val="18"/>
        </w:numPr>
        <w:ind w:right="14" w:hanging="317"/>
        <w:rPr>
          <w:sz w:val="24"/>
          <w:szCs w:val="24"/>
        </w:rPr>
      </w:pPr>
      <w:r w:rsidRPr="00753264">
        <w:rPr>
          <w:sz w:val="24"/>
          <w:szCs w:val="24"/>
        </w:rPr>
        <w:t>Desarrollar todo tipo de actividades que consideren oportunas para el logro de sus fines;</w:t>
      </w:r>
    </w:p>
    <w:p w:rsidR="00B46621" w:rsidRPr="00753264" w:rsidRDefault="009A28AB" w:rsidP="00082C6A">
      <w:pPr>
        <w:numPr>
          <w:ilvl w:val="0"/>
          <w:numId w:val="18"/>
        </w:numPr>
        <w:spacing w:after="187"/>
        <w:ind w:right="423" w:hanging="317"/>
        <w:rPr>
          <w:sz w:val="24"/>
          <w:szCs w:val="24"/>
        </w:rPr>
      </w:pPr>
      <w:r w:rsidRPr="00753264">
        <w:rPr>
          <w:sz w:val="24"/>
          <w:szCs w:val="24"/>
        </w:rPr>
        <w:t xml:space="preserve">Gestionar la obtención de cooperación técnica y financiera con instituciones públicas o privadas, nacionales o internacionales, a fin </w:t>
      </w:r>
      <w:r w:rsidR="00542F99">
        <w:rPr>
          <w:sz w:val="24"/>
          <w:szCs w:val="24"/>
        </w:rPr>
        <w:t>de</w:t>
      </w:r>
      <w:r w:rsidR="00082C6A">
        <w:rPr>
          <w:sz w:val="24"/>
          <w:szCs w:val="24"/>
        </w:rPr>
        <w:t xml:space="preserve"> </w:t>
      </w:r>
      <w:r w:rsidRPr="00753264">
        <w:rPr>
          <w:sz w:val="24"/>
          <w:szCs w:val="24"/>
        </w:rPr>
        <w:t>promover el desarrollo turístico de la localidad;</w:t>
      </w:r>
    </w:p>
    <w:p w:rsidR="00B46621" w:rsidRPr="00753264" w:rsidRDefault="009A28AB">
      <w:pPr>
        <w:numPr>
          <w:ilvl w:val="0"/>
          <w:numId w:val="18"/>
        </w:numPr>
        <w:spacing w:after="139"/>
        <w:ind w:right="14" w:hanging="317"/>
        <w:rPr>
          <w:sz w:val="24"/>
          <w:szCs w:val="24"/>
        </w:rPr>
      </w:pPr>
      <w:r w:rsidRPr="00753264">
        <w:rPr>
          <w:sz w:val="24"/>
          <w:szCs w:val="24"/>
        </w:rPr>
        <w:t xml:space="preserve">Propiciar el contacto y apoyo con otros Comités de Desarrollo, así </w:t>
      </w:r>
      <w:r w:rsidRPr="00753264">
        <w:rPr>
          <w:sz w:val="24"/>
          <w:szCs w:val="24"/>
        </w:rPr>
        <w:t>como el intercambio de experiencias;</w:t>
      </w:r>
    </w:p>
    <w:p w:rsidR="00B46621" w:rsidRPr="00753264" w:rsidRDefault="009A28AB">
      <w:pPr>
        <w:numPr>
          <w:ilvl w:val="0"/>
          <w:numId w:val="18"/>
        </w:numPr>
        <w:ind w:right="14" w:hanging="317"/>
        <w:rPr>
          <w:sz w:val="24"/>
          <w:szCs w:val="24"/>
        </w:rPr>
      </w:pPr>
      <w:r w:rsidRPr="00753264">
        <w:rPr>
          <w:sz w:val="24"/>
          <w:szCs w:val="24"/>
        </w:rPr>
        <w:t>Promover los atractivos turísticos de la localidad;</w:t>
      </w:r>
    </w:p>
    <w:p w:rsidR="00B46621" w:rsidRPr="00753264" w:rsidRDefault="009A28AB">
      <w:pPr>
        <w:numPr>
          <w:ilvl w:val="0"/>
          <w:numId w:val="18"/>
        </w:numPr>
        <w:spacing w:after="141"/>
        <w:ind w:right="14" w:hanging="317"/>
        <w:rPr>
          <w:sz w:val="24"/>
          <w:szCs w:val="24"/>
        </w:rPr>
      </w:pPr>
      <w:r w:rsidRPr="00753264">
        <w:rPr>
          <w:sz w:val="24"/>
          <w:szCs w:val="24"/>
        </w:rPr>
        <w:t>Realizar estudios sobre el turismo;</w:t>
      </w:r>
    </w:p>
    <w:p w:rsidR="00B46621" w:rsidRPr="00753264" w:rsidRDefault="009A28AB">
      <w:pPr>
        <w:numPr>
          <w:ilvl w:val="0"/>
          <w:numId w:val="18"/>
        </w:numPr>
        <w:spacing w:after="136"/>
        <w:ind w:right="14" w:hanging="317"/>
        <w:rPr>
          <w:sz w:val="24"/>
          <w:szCs w:val="24"/>
        </w:rPr>
      </w:pPr>
      <w:r w:rsidRPr="00753264">
        <w:rPr>
          <w:sz w:val="24"/>
          <w:szCs w:val="24"/>
        </w:rPr>
        <w:t>Identificar inconvenientes u obstáculos en el desarrollo turístico, así como la proposición de soluciones o alternativas;</w:t>
      </w:r>
    </w:p>
    <w:p w:rsidR="00B46621" w:rsidRPr="00753264" w:rsidRDefault="009A28AB">
      <w:pPr>
        <w:numPr>
          <w:ilvl w:val="0"/>
          <w:numId w:val="18"/>
        </w:numPr>
        <w:spacing w:after="129" w:line="331" w:lineRule="auto"/>
        <w:ind w:right="14" w:hanging="317"/>
        <w:rPr>
          <w:sz w:val="24"/>
          <w:szCs w:val="24"/>
        </w:rPr>
      </w:pPr>
      <w:r w:rsidRPr="00753264">
        <w:rPr>
          <w:sz w:val="24"/>
          <w:szCs w:val="24"/>
        </w:rPr>
        <w:t>Promover y fomentar ferias, exposiciones de artesanía y artes populares; fomentar la creación de clubes de recreo, organizar competencias deportivas, actividades gastronómicas y tours locales;</w:t>
      </w:r>
    </w:p>
    <w:p w:rsidR="00B46621" w:rsidRPr="00753264" w:rsidRDefault="009A28AB">
      <w:pPr>
        <w:numPr>
          <w:ilvl w:val="0"/>
          <w:numId w:val="18"/>
        </w:numPr>
        <w:spacing w:after="76" w:line="336" w:lineRule="auto"/>
        <w:ind w:right="14" w:hanging="317"/>
        <w:rPr>
          <w:sz w:val="24"/>
          <w:szCs w:val="24"/>
        </w:rPr>
      </w:pPr>
      <w:r w:rsidRPr="00753264">
        <w:rPr>
          <w:sz w:val="24"/>
          <w:szCs w:val="24"/>
        </w:rPr>
        <w:t>Patrocinar y estimular a los centros de capacitación y adiestra</w:t>
      </w:r>
      <w:r w:rsidRPr="00753264">
        <w:rPr>
          <w:sz w:val="24"/>
          <w:szCs w:val="24"/>
        </w:rPr>
        <w:t>miento, para preparar personal especializado en todas las ramas relacionadas con el turismo;</w:t>
      </w:r>
    </w:p>
    <w:p w:rsidR="00B46621" w:rsidRPr="00753264" w:rsidRDefault="009A28AB">
      <w:pPr>
        <w:spacing w:after="136"/>
        <w:ind w:left="464" w:right="14"/>
        <w:rPr>
          <w:sz w:val="24"/>
          <w:szCs w:val="24"/>
        </w:rPr>
      </w:pPr>
      <w:r w:rsidRPr="00542F99">
        <w:rPr>
          <w:sz w:val="24"/>
          <w:szCs w:val="24"/>
          <w:vertAlign w:val="subscript"/>
        </w:rPr>
        <w:t>I</w:t>
      </w:r>
      <w:r w:rsidRPr="00753264">
        <w:rPr>
          <w:sz w:val="24"/>
          <w:szCs w:val="24"/>
        </w:rPr>
        <w:t>) Difundir, a través de cualquier medio publicitario, las atracciones turísticas de la localidad;</w:t>
      </w:r>
    </w:p>
    <w:p w:rsidR="00B46621" w:rsidRPr="00753264" w:rsidRDefault="009A28AB">
      <w:pPr>
        <w:numPr>
          <w:ilvl w:val="0"/>
          <w:numId w:val="19"/>
        </w:numPr>
        <w:spacing w:after="142"/>
        <w:ind w:right="14" w:hanging="360"/>
        <w:rPr>
          <w:sz w:val="24"/>
          <w:szCs w:val="24"/>
        </w:rPr>
      </w:pPr>
      <w:r w:rsidRPr="00753264">
        <w:rPr>
          <w:sz w:val="24"/>
          <w:szCs w:val="24"/>
        </w:rPr>
        <w:t>Proponer a las autoridades competentes, proyectos de construcció</w:t>
      </w:r>
      <w:r w:rsidRPr="00753264">
        <w:rPr>
          <w:sz w:val="24"/>
          <w:szCs w:val="24"/>
        </w:rPr>
        <w:t>n, reconstrucción o remodelación de obras de interés turístico; y,</w:t>
      </w:r>
    </w:p>
    <w:p w:rsidR="00B46621" w:rsidRPr="00753264" w:rsidRDefault="009A28AB">
      <w:pPr>
        <w:numPr>
          <w:ilvl w:val="0"/>
          <w:numId w:val="19"/>
        </w:numPr>
        <w:spacing w:after="456"/>
        <w:ind w:right="14" w:hanging="360"/>
        <w:rPr>
          <w:sz w:val="24"/>
          <w:szCs w:val="24"/>
        </w:rPr>
      </w:pPr>
      <w:r w:rsidRPr="00753264">
        <w:rPr>
          <w:sz w:val="24"/>
          <w:szCs w:val="24"/>
        </w:rPr>
        <w:t>Todas aquéllas que contribuyan a fomentar la actividad turística.</w:t>
      </w:r>
    </w:p>
    <w:p w:rsidR="00B46621" w:rsidRPr="00542F99" w:rsidRDefault="009A28AB" w:rsidP="00542F99">
      <w:pPr>
        <w:spacing w:after="115" w:line="265" w:lineRule="auto"/>
        <w:ind w:left="1300" w:right="836"/>
        <w:jc w:val="center"/>
        <w:rPr>
          <w:b/>
          <w:bCs/>
          <w:sz w:val="24"/>
          <w:szCs w:val="24"/>
        </w:rPr>
      </w:pPr>
      <w:r w:rsidRPr="00542F99">
        <w:rPr>
          <w:b/>
          <w:bCs/>
          <w:sz w:val="24"/>
          <w:szCs w:val="24"/>
        </w:rPr>
        <w:t xml:space="preserve">SECCIÓN </w:t>
      </w:r>
      <w:r w:rsidR="00542F99" w:rsidRPr="00542F99">
        <w:rPr>
          <w:b/>
          <w:bCs/>
          <w:sz w:val="24"/>
          <w:szCs w:val="24"/>
        </w:rPr>
        <w:t>II</w:t>
      </w:r>
    </w:p>
    <w:p w:rsidR="00B46621" w:rsidRPr="00542F99" w:rsidRDefault="009A28AB" w:rsidP="00542F99">
      <w:pPr>
        <w:spacing w:after="471" w:line="249" w:lineRule="auto"/>
        <w:ind w:left="464" w:right="0"/>
        <w:jc w:val="center"/>
        <w:rPr>
          <w:b/>
          <w:bCs/>
          <w:sz w:val="24"/>
          <w:szCs w:val="24"/>
        </w:rPr>
      </w:pPr>
      <w:r w:rsidRPr="00542F99">
        <w:rPr>
          <w:b/>
          <w:bCs/>
          <w:sz w:val="24"/>
          <w:szCs w:val="24"/>
        </w:rPr>
        <w:t>CONSTITUCIÓN Y CLASIFICACIÓN DE LOS COMITÉS DE DESARROLLO TURÍSTICO</w:t>
      </w:r>
    </w:p>
    <w:p w:rsidR="00B46621" w:rsidRPr="00753264" w:rsidRDefault="009A28AB" w:rsidP="00542F99">
      <w:pPr>
        <w:spacing w:after="132"/>
        <w:ind w:left="567" w:right="14"/>
        <w:rPr>
          <w:sz w:val="24"/>
          <w:szCs w:val="24"/>
        </w:rPr>
      </w:pPr>
      <w:r w:rsidRPr="00753264">
        <w:rPr>
          <w:sz w:val="24"/>
          <w:szCs w:val="24"/>
        </w:rPr>
        <w:t>Art. 54.- Los Comités de Desarrollo Turístic</w:t>
      </w:r>
      <w:r w:rsidRPr="00753264">
        <w:rPr>
          <w:sz w:val="24"/>
          <w:szCs w:val="24"/>
        </w:rPr>
        <w:t xml:space="preserve">o se conformarán de manera libre y espontánea. Se </w:t>
      </w:r>
      <w:r w:rsidR="00542F99" w:rsidRPr="00753264">
        <w:rPr>
          <w:sz w:val="24"/>
          <w:szCs w:val="24"/>
        </w:rPr>
        <w:t>formalizarán</w:t>
      </w:r>
      <w:r w:rsidRPr="00753264">
        <w:rPr>
          <w:sz w:val="24"/>
          <w:szCs w:val="24"/>
        </w:rPr>
        <w:t>:</w:t>
      </w:r>
    </w:p>
    <w:p w:rsidR="00B46621" w:rsidRPr="00753264" w:rsidRDefault="009A28AB">
      <w:pPr>
        <w:numPr>
          <w:ilvl w:val="0"/>
          <w:numId w:val="20"/>
        </w:numPr>
        <w:spacing w:after="125"/>
        <w:ind w:left="757" w:right="14" w:hanging="303"/>
        <w:rPr>
          <w:sz w:val="24"/>
          <w:szCs w:val="24"/>
        </w:rPr>
      </w:pPr>
      <w:r w:rsidRPr="00753264">
        <w:rPr>
          <w:sz w:val="24"/>
          <w:szCs w:val="24"/>
        </w:rPr>
        <w:t>Conforme acta de constitución que se levante al efecto, suscrita por los miembros fundadores; o,</w:t>
      </w:r>
    </w:p>
    <w:p w:rsidR="00B46621" w:rsidRPr="00753264" w:rsidRDefault="009A28AB" w:rsidP="00542F99">
      <w:pPr>
        <w:numPr>
          <w:ilvl w:val="0"/>
          <w:numId w:val="20"/>
        </w:numPr>
        <w:spacing w:after="445"/>
        <w:ind w:left="757" w:right="706" w:hanging="303"/>
        <w:rPr>
          <w:sz w:val="24"/>
          <w:szCs w:val="24"/>
        </w:rPr>
      </w:pPr>
      <w:r w:rsidRPr="00753264">
        <w:rPr>
          <w:sz w:val="24"/>
          <w:szCs w:val="24"/>
        </w:rPr>
        <w:t>Conformando una Fundación o Asociación con finalidad turística, según lo establecido en la Ley</w:t>
      </w:r>
      <w:r w:rsidRPr="00753264">
        <w:rPr>
          <w:sz w:val="24"/>
          <w:szCs w:val="24"/>
        </w:rPr>
        <w:t xml:space="preserve"> de Asociaciones y Fundaciones sin Fines de Lucro.</w:t>
      </w:r>
    </w:p>
    <w:p w:rsidR="00B46621" w:rsidRPr="00753264" w:rsidRDefault="009A28AB" w:rsidP="00542F99">
      <w:pPr>
        <w:spacing w:after="248"/>
        <w:ind w:left="709" w:right="564"/>
        <w:rPr>
          <w:sz w:val="24"/>
          <w:szCs w:val="24"/>
        </w:rPr>
      </w:pPr>
      <w:r w:rsidRPr="00753264">
        <w:rPr>
          <w:sz w:val="24"/>
          <w:szCs w:val="24"/>
        </w:rPr>
        <w:lastRenderedPageBreak/>
        <w:t>En todo caso, los miembros del Comité serán juramentados por el Director Presidente de CORSATUR o por quien éste delegue.</w:t>
      </w:r>
    </w:p>
    <w:p w:rsidR="00B46621" w:rsidRPr="00753264" w:rsidRDefault="009A28AB" w:rsidP="00542F99">
      <w:pPr>
        <w:spacing w:after="470"/>
        <w:ind w:left="709" w:right="14"/>
        <w:rPr>
          <w:sz w:val="24"/>
          <w:szCs w:val="24"/>
        </w:rPr>
      </w:pPr>
      <w:r w:rsidRPr="00753264">
        <w:rPr>
          <w:sz w:val="24"/>
          <w:szCs w:val="24"/>
        </w:rPr>
        <w:t>El Registro Nacional de Turismo llevará un listado de los Comités juramentados.</w:t>
      </w:r>
    </w:p>
    <w:p w:rsidR="00B46621" w:rsidRPr="00753264" w:rsidRDefault="009A28AB" w:rsidP="00542F99">
      <w:pPr>
        <w:ind w:left="709" w:right="423" w:hanging="28"/>
        <w:rPr>
          <w:sz w:val="24"/>
          <w:szCs w:val="24"/>
        </w:rPr>
      </w:pPr>
      <w:r w:rsidRPr="00753264">
        <w:rPr>
          <w:sz w:val="24"/>
          <w:szCs w:val="24"/>
        </w:rPr>
        <w:t>Art. 55.- Los Comités deberán constituirse prefere</w:t>
      </w:r>
      <w:r w:rsidRPr="00753264">
        <w:rPr>
          <w:sz w:val="24"/>
          <w:szCs w:val="24"/>
        </w:rPr>
        <w:t>ntemente a través de Asociaciones o Fundaciones con fines turísticos, según la Ley de Asociaciones y Fundaciones sin Fines de Lucro; para tal efecto, los interesados podrán solicitar a CORSATUR la asesoría correspondiente.</w:t>
      </w:r>
    </w:p>
    <w:p w:rsidR="00B46621" w:rsidRPr="00753264" w:rsidRDefault="00B46621">
      <w:pPr>
        <w:spacing w:line="259" w:lineRule="auto"/>
        <w:ind w:left="-7" w:right="0" w:firstLine="0"/>
        <w:jc w:val="left"/>
        <w:rPr>
          <w:sz w:val="24"/>
          <w:szCs w:val="24"/>
        </w:rPr>
      </w:pPr>
    </w:p>
    <w:p w:rsidR="00B46621" w:rsidRPr="00753264" w:rsidRDefault="009A28AB" w:rsidP="00542F99">
      <w:pPr>
        <w:ind w:left="709" w:right="14"/>
        <w:rPr>
          <w:sz w:val="24"/>
          <w:szCs w:val="24"/>
        </w:rPr>
      </w:pPr>
      <w:r w:rsidRPr="00753264">
        <w:rPr>
          <w:sz w:val="24"/>
          <w:szCs w:val="24"/>
        </w:rPr>
        <w:t>Art. 56.- Los Comités serán org</w:t>
      </w:r>
      <w:r w:rsidRPr="00753264">
        <w:rPr>
          <w:sz w:val="24"/>
          <w:szCs w:val="24"/>
        </w:rPr>
        <w:t>anizaciones con competencia turística territorial, según la siguiente clasificación:</w:t>
      </w:r>
    </w:p>
    <w:p w:rsidR="00B46621" w:rsidRPr="00753264" w:rsidRDefault="009A28AB" w:rsidP="00542F99">
      <w:pPr>
        <w:numPr>
          <w:ilvl w:val="0"/>
          <w:numId w:val="21"/>
        </w:numPr>
        <w:spacing w:after="147"/>
        <w:ind w:right="14" w:hanging="161"/>
        <w:rPr>
          <w:sz w:val="24"/>
          <w:szCs w:val="24"/>
        </w:rPr>
      </w:pPr>
      <w:r w:rsidRPr="00753264">
        <w:rPr>
          <w:sz w:val="24"/>
          <w:szCs w:val="24"/>
        </w:rPr>
        <w:t>Municipales</w:t>
      </w:r>
    </w:p>
    <w:p w:rsidR="00B46621" w:rsidRPr="00753264" w:rsidRDefault="009A28AB" w:rsidP="00542F99">
      <w:pPr>
        <w:ind w:left="730" w:right="423"/>
        <w:rPr>
          <w:sz w:val="24"/>
          <w:szCs w:val="24"/>
        </w:rPr>
      </w:pPr>
      <w:r w:rsidRPr="00753264">
        <w:rPr>
          <w:sz w:val="24"/>
          <w:szCs w:val="24"/>
        </w:rPr>
        <w:t xml:space="preserve">Tendrán competencia dentro del espacio geográfico asignado al municipio. No </w:t>
      </w:r>
      <w:proofErr w:type="gramStart"/>
      <w:r w:rsidRPr="00753264">
        <w:rPr>
          <w:sz w:val="24"/>
          <w:szCs w:val="24"/>
        </w:rPr>
        <w:t>obstante</w:t>
      </w:r>
      <w:proofErr w:type="gramEnd"/>
      <w:r w:rsidRPr="00753264">
        <w:rPr>
          <w:sz w:val="24"/>
          <w:szCs w:val="24"/>
        </w:rPr>
        <w:t xml:space="preserve"> lo anterior, podrán conformarse comités en áreas determinadas dentro del </w:t>
      </w:r>
      <w:r w:rsidRPr="00753264">
        <w:rPr>
          <w:sz w:val="24"/>
          <w:szCs w:val="24"/>
        </w:rPr>
        <w:t>mismo, con una nominación que la identifique, seguido del nombre del municipio.</w:t>
      </w:r>
    </w:p>
    <w:p w:rsidR="00B46621" w:rsidRPr="00753264" w:rsidRDefault="009A28AB" w:rsidP="00542F99">
      <w:pPr>
        <w:numPr>
          <w:ilvl w:val="0"/>
          <w:numId w:val="21"/>
        </w:numPr>
        <w:spacing w:after="154"/>
        <w:ind w:right="14" w:hanging="161"/>
        <w:rPr>
          <w:sz w:val="24"/>
          <w:szCs w:val="24"/>
        </w:rPr>
      </w:pPr>
      <w:r w:rsidRPr="00753264">
        <w:rPr>
          <w:sz w:val="24"/>
          <w:szCs w:val="24"/>
        </w:rPr>
        <w:t>Departamentales</w:t>
      </w:r>
    </w:p>
    <w:p w:rsidR="00B46621" w:rsidRPr="00753264" w:rsidRDefault="009A28AB">
      <w:pPr>
        <w:ind w:left="723" w:right="14"/>
        <w:rPr>
          <w:sz w:val="24"/>
          <w:szCs w:val="24"/>
        </w:rPr>
      </w:pPr>
      <w:r w:rsidRPr="00753264">
        <w:rPr>
          <w:sz w:val="24"/>
          <w:szCs w:val="24"/>
        </w:rPr>
        <w:t>Tendrán competencia dentro del espacio geográfico asignado al departamento.</w:t>
      </w:r>
    </w:p>
    <w:p w:rsidR="00B46621" w:rsidRPr="00753264" w:rsidRDefault="009A28AB" w:rsidP="00542F99">
      <w:pPr>
        <w:numPr>
          <w:ilvl w:val="0"/>
          <w:numId w:val="21"/>
        </w:numPr>
        <w:spacing w:after="142"/>
        <w:ind w:right="14" w:hanging="161"/>
        <w:rPr>
          <w:sz w:val="24"/>
          <w:szCs w:val="24"/>
        </w:rPr>
      </w:pPr>
      <w:r w:rsidRPr="00753264">
        <w:rPr>
          <w:sz w:val="24"/>
          <w:szCs w:val="24"/>
        </w:rPr>
        <w:t>Regionales.</w:t>
      </w:r>
    </w:p>
    <w:p w:rsidR="00B46621" w:rsidRPr="00753264" w:rsidRDefault="009A28AB">
      <w:pPr>
        <w:spacing w:after="484"/>
        <w:ind w:left="730" w:right="14"/>
        <w:rPr>
          <w:sz w:val="24"/>
          <w:szCs w:val="24"/>
        </w:rPr>
      </w:pPr>
      <w:r w:rsidRPr="00753264">
        <w:rPr>
          <w:sz w:val="24"/>
          <w:szCs w:val="24"/>
        </w:rPr>
        <w:t>Con competencia intermunicipal y/o interdepartamental y estarán integrados por representantes de los comités.</w:t>
      </w:r>
    </w:p>
    <w:p w:rsidR="00B46621" w:rsidRPr="00542F99" w:rsidRDefault="009A28AB">
      <w:pPr>
        <w:spacing w:after="116" w:line="265" w:lineRule="auto"/>
        <w:ind w:left="1300" w:right="1311"/>
        <w:jc w:val="center"/>
        <w:rPr>
          <w:b/>
          <w:bCs/>
          <w:sz w:val="24"/>
          <w:szCs w:val="24"/>
        </w:rPr>
      </w:pPr>
      <w:r w:rsidRPr="00542F99">
        <w:rPr>
          <w:b/>
          <w:bCs/>
          <w:sz w:val="24"/>
          <w:szCs w:val="24"/>
        </w:rPr>
        <w:t xml:space="preserve">SECCIÓN </w:t>
      </w:r>
      <w:r w:rsidR="00542F99" w:rsidRPr="00542F99">
        <w:rPr>
          <w:b/>
          <w:bCs/>
          <w:sz w:val="24"/>
          <w:szCs w:val="24"/>
        </w:rPr>
        <w:t>III</w:t>
      </w:r>
    </w:p>
    <w:p w:rsidR="00B46621" w:rsidRPr="00542F99" w:rsidRDefault="009A28AB">
      <w:pPr>
        <w:spacing w:after="475" w:line="265" w:lineRule="auto"/>
        <w:ind w:left="1300" w:right="1326"/>
        <w:jc w:val="center"/>
        <w:rPr>
          <w:b/>
          <w:bCs/>
          <w:sz w:val="24"/>
          <w:szCs w:val="24"/>
        </w:rPr>
      </w:pPr>
      <w:r w:rsidRPr="00542F99">
        <w:rPr>
          <w:b/>
          <w:bCs/>
          <w:sz w:val="24"/>
          <w:szCs w:val="24"/>
        </w:rPr>
        <w:t>COMPOSICIÓN DE LOS COMITÉS DE DESARROLLO TURÍSTICO</w:t>
      </w:r>
    </w:p>
    <w:p w:rsidR="00B46621" w:rsidRPr="00753264" w:rsidRDefault="009A28AB" w:rsidP="00542F99">
      <w:pPr>
        <w:ind w:left="567" w:right="14"/>
        <w:rPr>
          <w:sz w:val="24"/>
          <w:szCs w:val="24"/>
        </w:rPr>
      </w:pPr>
      <w:r w:rsidRPr="00753264">
        <w:rPr>
          <w:sz w:val="24"/>
          <w:szCs w:val="24"/>
        </w:rPr>
        <w:t>Art. 57.- Para ser miembro de un Comité, se deberá cumplir con los requisitos siguientes:</w:t>
      </w:r>
    </w:p>
    <w:p w:rsidR="00B46621" w:rsidRPr="00753264" w:rsidRDefault="009A28AB" w:rsidP="00542F99">
      <w:pPr>
        <w:numPr>
          <w:ilvl w:val="0"/>
          <w:numId w:val="22"/>
        </w:numPr>
        <w:ind w:right="14" w:hanging="143"/>
        <w:rPr>
          <w:sz w:val="24"/>
          <w:szCs w:val="24"/>
        </w:rPr>
      </w:pPr>
      <w:r w:rsidRPr="00753264">
        <w:rPr>
          <w:sz w:val="24"/>
          <w:szCs w:val="24"/>
        </w:rPr>
        <w:t>Ser salvadoreño o extranjero residente;</w:t>
      </w:r>
    </w:p>
    <w:p w:rsidR="00B46621" w:rsidRPr="00753264" w:rsidRDefault="009A28AB" w:rsidP="00542F99">
      <w:pPr>
        <w:numPr>
          <w:ilvl w:val="0"/>
          <w:numId w:val="22"/>
        </w:numPr>
        <w:spacing w:after="134"/>
        <w:ind w:right="14" w:hanging="143"/>
        <w:rPr>
          <w:sz w:val="24"/>
          <w:szCs w:val="24"/>
        </w:rPr>
      </w:pPr>
      <w:r w:rsidRPr="00753264">
        <w:rPr>
          <w:sz w:val="24"/>
          <w:szCs w:val="24"/>
        </w:rPr>
        <w:t>Mayor de edad;</w:t>
      </w:r>
    </w:p>
    <w:p w:rsidR="00B46621" w:rsidRPr="00753264" w:rsidRDefault="009A28AB" w:rsidP="00542F99">
      <w:pPr>
        <w:numPr>
          <w:ilvl w:val="0"/>
          <w:numId w:val="22"/>
        </w:numPr>
        <w:ind w:right="423" w:hanging="143"/>
        <w:rPr>
          <w:sz w:val="24"/>
          <w:szCs w:val="24"/>
        </w:rPr>
      </w:pPr>
      <w:r w:rsidRPr="00753264">
        <w:rPr>
          <w:sz w:val="24"/>
          <w:szCs w:val="24"/>
        </w:rPr>
        <w:t xml:space="preserve">Residir o realizar actividades turísticas en el municipio o departamento del área geográfica de funcionamiento </w:t>
      </w:r>
      <w:r w:rsidRPr="00753264">
        <w:rPr>
          <w:sz w:val="24"/>
          <w:szCs w:val="24"/>
        </w:rPr>
        <w:t>del Comité;</w:t>
      </w:r>
    </w:p>
    <w:p w:rsidR="00B46621" w:rsidRPr="00753264" w:rsidRDefault="009A28AB" w:rsidP="00542F99">
      <w:pPr>
        <w:numPr>
          <w:ilvl w:val="0"/>
          <w:numId w:val="22"/>
        </w:numPr>
        <w:spacing w:after="453"/>
        <w:ind w:right="14" w:hanging="143"/>
        <w:rPr>
          <w:sz w:val="24"/>
          <w:szCs w:val="24"/>
        </w:rPr>
      </w:pPr>
      <w:r w:rsidRPr="00753264">
        <w:rPr>
          <w:sz w:val="24"/>
          <w:szCs w:val="24"/>
        </w:rPr>
        <w:t>No haber perdido los derechos de ciudadano en los tres años anteriores a su elección.</w:t>
      </w:r>
    </w:p>
    <w:p w:rsidR="00B46621" w:rsidRPr="00753264" w:rsidRDefault="009A28AB" w:rsidP="00542F99">
      <w:pPr>
        <w:spacing w:after="469"/>
        <w:ind w:left="567" w:right="14"/>
        <w:rPr>
          <w:sz w:val="24"/>
          <w:szCs w:val="24"/>
        </w:rPr>
      </w:pPr>
      <w:r w:rsidRPr="00753264">
        <w:rPr>
          <w:sz w:val="24"/>
          <w:szCs w:val="24"/>
        </w:rPr>
        <w:t>Art. 58.- Los Comités de Desarrollo Turístico serán organizaciones reconocidas por CORSATUR.</w:t>
      </w:r>
    </w:p>
    <w:p w:rsidR="00B46621" w:rsidRDefault="009A28AB" w:rsidP="00542F99">
      <w:pPr>
        <w:spacing w:after="457"/>
        <w:ind w:left="567" w:right="423" w:firstLine="0"/>
        <w:rPr>
          <w:sz w:val="24"/>
          <w:szCs w:val="24"/>
        </w:rPr>
      </w:pPr>
      <w:r w:rsidRPr="00753264">
        <w:rPr>
          <w:sz w:val="24"/>
          <w:szCs w:val="24"/>
        </w:rPr>
        <w:t>Art. 59.- Los Comités estarán compuestos por: a) Un Presidente; b</w:t>
      </w:r>
      <w:r w:rsidRPr="00753264">
        <w:rPr>
          <w:sz w:val="24"/>
          <w:szCs w:val="24"/>
        </w:rPr>
        <w:t>) Un Vicepresidente; c) Un Síndico; d) Un Secretario; e) Un Tesorero; y, t) al menos, un vocal. Preferentemente, cada miembro tendrá un suplente que actuará a falta del propietario; el período del ca</w:t>
      </w:r>
      <w:r w:rsidRPr="00753264">
        <w:rPr>
          <w:sz w:val="24"/>
          <w:szCs w:val="24"/>
        </w:rPr>
        <w:t>rgo durará dos años o el lapso que [os estatutos estable</w:t>
      </w:r>
      <w:r w:rsidRPr="00753264">
        <w:rPr>
          <w:sz w:val="24"/>
          <w:szCs w:val="24"/>
        </w:rPr>
        <w:t>zcan.</w:t>
      </w:r>
    </w:p>
    <w:p w:rsidR="00542F99" w:rsidRPr="00753264" w:rsidRDefault="00542F99" w:rsidP="00542F99">
      <w:pPr>
        <w:spacing w:after="457"/>
        <w:ind w:left="567" w:right="423" w:firstLine="0"/>
        <w:rPr>
          <w:sz w:val="24"/>
          <w:szCs w:val="24"/>
        </w:rPr>
      </w:pPr>
    </w:p>
    <w:p w:rsidR="00B46621" w:rsidRPr="00753264" w:rsidRDefault="009A28AB" w:rsidP="00542F99">
      <w:pPr>
        <w:spacing w:after="708"/>
        <w:ind w:left="426" w:right="564" w:hanging="14"/>
        <w:rPr>
          <w:sz w:val="24"/>
          <w:szCs w:val="24"/>
        </w:rPr>
      </w:pPr>
      <w:r w:rsidRPr="00753264">
        <w:rPr>
          <w:sz w:val="24"/>
          <w:szCs w:val="24"/>
        </w:rPr>
        <w:lastRenderedPageBreak/>
        <w:t xml:space="preserve">Art. 60.- Los Comités de Desarrollo Turístico serán disueltos de la </w:t>
      </w:r>
      <w:proofErr w:type="spellStart"/>
      <w:r w:rsidRPr="00753264">
        <w:rPr>
          <w:sz w:val="24"/>
          <w:szCs w:val="24"/>
        </w:rPr>
        <w:t>rnisma</w:t>
      </w:r>
      <w:proofErr w:type="spellEnd"/>
      <w:r w:rsidRPr="00753264">
        <w:rPr>
          <w:sz w:val="24"/>
          <w:szCs w:val="24"/>
        </w:rPr>
        <w:t xml:space="preserve"> manera que se constituyeron; ya sea por voluntad expresa de los miembros que lo conformaron o de los representantes vigentes, en acta notarial; o, por haberse disuelto la Fund</w:t>
      </w:r>
      <w:r w:rsidRPr="00753264">
        <w:rPr>
          <w:sz w:val="24"/>
          <w:szCs w:val="24"/>
        </w:rPr>
        <w:t>ación o Asociación que lo conformaba, según lo dispuesto en los estatutos de la persona jurídica que conformó el Comité, de acuerdo a la Ley de Asociaciones y Fundaciones sin Fines de</w:t>
      </w:r>
    </w:p>
    <w:p w:rsidR="00B46621" w:rsidRPr="00753264" w:rsidRDefault="009A28AB" w:rsidP="00542F99">
      <w:pPr>
        <w:spacing w:after="782"/>
        <w:ind w:left="426" w:right="564" w:hanging="14"/>
        <w:rPr>
          <w:sz w:val="24"/>
          <w:szCs w:val="24"/>
        </w:rPr>
      </w:pPr>
      <w:r w:rsidRPr="00753264">
        <w:rPr>
          <w:sz w:val="24"/>
          <w:szCs w:val="24"/>
        </w:rPr>
        <w:t>Toda disolución o modificación en la composición del Comité, deberá ser notificada a CORSATUR, dentro de los quince días siguientes, debiendo acompañarla de la documentación respectiva.</w:t>
      </w:r>
    </w:p>
    <w:p w:rsidR="00B46621" w:rsidRPr="00542F99" w:rsidRDefault="009A28AB">
      <w:pPr>
        <w:spacing w:after="118" w:line="265" w:lineRule="auto"/>
        <w:ind w:left="1300" w:right="1268"/>
        <w:jc w:val="center"/>
        <w:rPr>
          <w:b/>
          <w:bCs/>
          <w:sz w:val="24"/>
          <w:szCs w:val="24"/>
        </w:rPr>
      </w:pPr>
      <w:r w:rsidRPr="00542F99">
        <w:rPr>
          <w:b/>
          <w:bCs/>
          <w:sz w:val="24"/>
          <w:szCs w:val="24"/>
        </w:rPr>
        <w:t>CAPÍTULO V</w:t>
      </w:r>
    </w:p>
    <w:p w:rsidR="00B46621" w:rsidRPr="00542F99" w:rsidRDefault="009A28AB">
      <w:pPr>
        <w:spacing w:after="481" w:line="265" w:lineRule="auto"/>
        <w:ind w:left="1300" w:right="1282"/>
        <w:jc w:val="center"/>
        <w:rPr>
          <w:b/>
          <w:bCs/>
          <w:sz w:val="24"/>
          <w:szCs w:val="24"/>
        </w:rPr>
      </w:pPr>
      <w:r w:rsidRPr="00542F99">
        <w:rPr>
          <w:b/>
          <w:bCs/>
          <w:sz w:val="24"/>
          <w:szCs w:val="24"/>
        </w:rPr>
        <w:t>DISPOSICIONES GENERALES, DEROGATORIA Y VIGENCIA</w:t>
      </w:r>
    </w:p>
    <w:p w:rsidR="00B46621" w:rsidRPr="00753264" w:rsidRDefault="009A28AB" w:rsidP="0022174B">
      <w:pPr>
        <w:spacing w:after="464"/>
        <w:ind w:left="567" w:right="706" w:hanging="14"/>
        <w:rPr>
          <w:sz w:val="24"/>
          <w:szCs w:val="24"/>
        </w:rPr>
      </w:pPr>
      <w:r w:rsidRPr="00753264">
        <w:rPr>
          <w:sz w:val="24"/>
          <w:szCs w:val="24"/>
        </w:rPr>
        <w:t>Art. 61.- E</w:t>
      </w:r>
      <w:r w:rsidRPr="00753264">
        <w:rPr>
          <w:sz w:val="24"/>
          <w:szCs w:val="24"/>
        </w:rPr>
        <w:t xml:space="preserve">n atención a </w:t>
      </w:r>
      <w:r w:rsidR="00542F99">
        <w:rPr>
          <w:sz w:val="24"/>
          <w:szCs w:val="24"/>
        </w:rPr>
        <w:t>l</w:t>
      </w:r>
      <w:r w:rsidRPr="00753264">
        <w:rPr>
          <w:sz w:val="24"/>
          <w:szCs w:val="24"/>
        </w:rPr>
        <w:t xml:space="preserve">o dispuesto en el Art. 15 de la Ley de CORSATUR, las dietas de los </w:t>
      </w:r>
      <w:r w:rsidR="00542F99" w:rsidRPr="00753264">
        <w:rPr>
          <w:sz w:val="24"/>
          <w:szCs w:val="24"/>
        </w:rPr>
        <w:t>directores</w:t>
      </w:r>
      <w:r w:rsidRPr="00753264">
        <w:rPr>
          <w:sz w:val="24"/>
          <w:szCs w:val="24"/>
        </w:rPr>
        <w:t>, excepto la del Director Presidente, serán gestionadas de acuerdo a las leyes que regulan esta materia; así como en lo relativo a la remuneración del personal, trab</w:t>
      </w:r>
      <w:r w:rsidRPr="00753264">
        <w:rPr>
          <w:sz w:val="24"/>
          <w:szCs w:val="24"/>
        </w:rPr>
        <w:t>ajadores temporales y obreros en general, se fijarán por contratación, de acuerdo con las leyes laborales.</w:t>
      </w:r>
    </w:p>
    <w:p w:rsidR="00B46621" w:rsidRPr="00753264" w:rsidRDefault="009A28AB" w:rsidP="0022174B">
      <w:pPr>
        <w:spacing w:line="216" w:lineRule="auto"/>
        <w:ind w:left="567" w:right="1131" w:hanging="14"/>
        <w:rPr>
          <w:sz w:val="24"/>
          <w:szCs w:val="24"/>
        </w:rPr>
      </w:pPr>
      <w:r w:rsidRPr="00753264">
        <w:rPr>
          <w:sz w:val="24"/>
          <w:szCs w:val="24"/>
        </w:rPr>
        <w:t xml:space="preserve">Art. 62.- La Junta Directiva podrá delegar al Gerente General para que con el auxilio del Gerente Financiero de CORSATUR, realice las gestiones </w:t>
      </w:r>
      <w:r w:rsidRPr="00753264">
        <w:rPr>
          <w:noProof/>
          <w:sz w:val="24"/>
          <w:szCs w:val="24"/>
        </w:rPr>
        <w:drawing>
          <wp:inline distT="0" distB="0" distL="0" distR="0">
            <wp:extent cx="22874" cy="64008"/>
            <wp:effectExtent l="0" t="0" r="0" b="0"/>
            <wp:docPr id="91921" name="Picture 91921"/>
            <wp:cNvGraphicFramePr/>
            <a:graphic xmlns:a="http://schemas.openxmlformats.org/drawingml/2006/main">
              <a:graphicData uri="http://schemas.openxmlformats.org/drawingml/2006/picture">
                <pic:pic xmlns:pic="http://schemas.openxmlformats.org/drawingml/2006/picture">
                  <pic:nvPicPr>
                    <pic:cNvPr id="91921" name="Picture 91921"/>
                    <pic:cNvPicPr/>
                  </pic:nvPicPr>
                  <pic:blipFill>
                    <a:blip r:embed="rId22"/>
                    <a:stretch>
                      <a:fillRect/>
                    </a:stretch>
                  </pic:blipFill>
                  <pic:spPr>
                    <a:xfrm>
                      <a:off x="0" y="0"/>
                      <a:ext cx="22874" cy="64008"/>
                    </a:xfrm>
                    <a:prstGeom prst="rect">
                      <a:avLst/>
                    </a:prstGeom>
                  </pic:spPr>
                </pic:pic>
              </a:graphicData>
            </a:graphic>
          </wp:inline>
        </w:drawing>
      </w:r>
      <w:r w:rsidRPr="00753264">
        <w:rPr>
          <w:sz w:val="24"/>
          <w:szCs w:val="24"/>
        </w:rPr>
        <w:t>nece</w:t>
      </w:r>
      <w:r w:rsidRPr="00753264">
        <w:rPr>
          <w:sz w:val="24"/>
          <w:szCs w:val="24"/>
        </w:rPr>
        <w:t xml:space="preserve">sarias para la variación en el monto y número de las dietas de los </w:t>
      </w:r>
      <w:r w:rsidR="00542F99" w:rsidRPr="00753264">
        <w:rPr>
          <w:sz w:val="24"/>
          <w:szCs w:val="24"/>
        </w:rPr>
        <w:t>directores</w:t>
      </w:r>
      <w:r w:rsidRPr="00753264">
        <w:rPr>
          <w:sz w:val="24"/>
          <w:szCs w:val="24"/>
        </w:rPr>
        <w:t xml:space="preserve">. </w:t>
      </w:r>
    </w:p>
    <w:p w:rsidR="00B46621" w:rsidRDefault="00B46621">
      <w:pPr>
        <w:rPr>
          <w:sz w:val="24"/>
          <w:szCs w:val="24"/>
        </w:rPr>
      </w:pPr>
    </w:p>
    <w:p w:rsidR="0022174B" w:rsidRDefault="00542F99" w:rsidP="0022174B">
      <w:pPr>
        <w:ind w:left="567" w:right="990"/>
        <w:rPr>
          <w:sz w:val="24"/>
          <w:szCs w:val="24"/>
        </w:rPr>
      </w:pPr>
      <w:r>
        <w:rPr>
          <w:sz w:val="24"/>
          <w:szCs w:val="24"/>
        </w:rPr>
        <w:t xml:space="preserve">Art. 63.-   Según en lo dispuesto en el art </w:t>
      </w:r>
      <w:r w:rsidR="0022174B">
        <w:rPr>
          <w:sz w:val="24"/>
          <w:szCs w:val="24"/>
        </w:rPr>
        <w:t>2 letra</w:t>
      </w:r>
      <w:r>
        <w:rPr>
          <w:sz w:val="24"/>
          <w:szCs w:val="24"/>
        </w:rPr>
        <w:t xml:space="preserve"> </w:t>
      </w:r>
      <w:r w:rsidR="0022174B">
        <w:rPr>
          <w:sz w:val="24"/>
          <w:szCs w:val="24"/>
        </w:rPr>
        <w:t>d de Ley</w:t>
      </w:r>
      <w:r>
        <w:rPr>
          <w:sz w:val="24"/>
          <w:szCs w:val="24"/>
        </w:rPr>
        <w:t xml:space="preserve"> de </w:t>
      </w:r>
      <w:r w:rsidR="0022174B">
        <w:rPr>
          <w:sz w:val="24"/>
          <w:szCs w:val="24"/>
        </w:rPr>
        <w:t>CORSATUR, compete</w:t>
      </w:r>
      <w:r>
        <w:rPr>
          <w:sz w:val="24"/>
          <w:szCs w:val="24"/>
        </w:rPr>
        <w:t xml:space="preserve"> a la </w:t>
      </w:r>
      <w:r w:rsidR="0022174B">
        <w:rPr>
          <w:sz w:val="24"/>
          <w:szCs w:val="24"/>
        </w:rPr>
        <w:t>corporación promover la privatización de empresas y bienes que se le adjudique por ministerio de ley, donación o cualquier medio licito, cuando ello fuere   de beneficio para nuestro país.</w:t>
      </w:r>
    </w:p>
    <w:p w:rsidR="0022174B" w:rsidRDefault="0022174B" w:rsidP="0022174B">
      <w:pPr>
        <w:ind w:left="567" w:right="990"/>
        <w:rPr>
          <w:sz w:val="24"/>
          <w:szCs w:val="24"/>
        </w:rPr>
      </w:pPr>
    </w:p>
    <w:p w:rsidR="0022174B" w:rsidRDefault="0022174B" w:rsidP="0022174B">
      <w:pPr>
        <w:ind w:left="567" w:right="990"/>
        <w:rPr>
          <w:sz w:val="24"/>
          <w:szCs w:val="24"/>
        </w:rPr>
      </w:pPr>
      <w:r w:rsidRPr="0022174B">
        <w:rPr>
          <w:sz w:val="24"/>
          <w:szCs w:val="24"/>
        </w:rPr>
        <w:t>La privatización de empresas y bienes inmuebles de CORSATUR operará únicamente en caso de representar una ventaja comprobada para el país, en materia turística. Los beneficios para el país deberán constar en estudio que realicen expertos contratados para tal fin</w:t>
      </w:r>
      <w:r>
        <w:rPr>
          <w:sz w:val="24"/>
          <w:szCs w:val="24"/>
        </w:rPr>
        <w:t>.</w:t>
      </w:r>
    </w:p>
    <w:p w:rsidR="0022174B" w:rsidRDefault="0022174B" w:rsidP="0022174B">
      <w:pPr>
        <w:ind w:left="0" w:right="990" w:firstLine="0"/>
        <w:rPr>
          <w:sz w:val="24"/>
          <w:szCs w:val="24"/>
        </w:rPr>
      </w:pPr>
    </w:p>
    <w:p w:rsidR="0022174B" w:rsidRDefault="0022174B" w:rsidP="0022174B">
      <w:pPr>
        <w:ind w:left="567" w:right="990"/>
        <w:rPr>
          <w:sz w:val="24"/>
          <w:szCs w:val="24"/>
        </w:rPr>
      </w:pPr>
      <w:r w:rsidRPr="0022174B">
        <w:rPr>
          <w:sz w:val="24"/>
          <w:szCs w:val="24"/>
        </w:rPr>
        <w:t>Art. 64.- Queda comprendido, además, que CORSATUR, dentro de sus facultades, podrá participar en la organización directa de eventos deportivos o artísticos, congresos, espectáculos y toda clase de actos, cuando éstos contribuyan al incremento y fortalecimiento de la industria turística en el país. Podrá, asimismo, patrocinar t6do tipo de eventos tendentes a fomentar el turismo en el país.</w:t>
      </w:r>
    </w:p>
    <w:p w:rsidR="0022174B" w:rsidRPr="0022174B" w:rsidRDefault="0022174B" w:rsidP="0022174B">
      <w:pPr>
        <w:ind w:left="567" w:right="990"/>
        <w:rPr>
          <w:sz w:val="24"/>
          <w:szCs w:val="24"/>
        </w:rPr>
      </w:pPr>
    </w:p>
    <w:p w:rsidR="0022174B" w:rsidRPr="00753264" w:rsidRDefault="0022174B" w:rsidP="0022174B">
      <w:pPr>
        <w:ind w:left="567" w:right="990"/>
        <w:rPr>
          <w:sz w:val="24"/>
          <w:szCs w:val="24"/>
        </w:rPr>
        <w:sectPr w:rsidR="0022174B" w:rsidRPr="00753264" w:rsidSect="00BC48B8">
          <w:headerReference w:type="even" r:id="rId23"/>
          <w:headerReference w:type="default" r:id="rId24"/>
          <w:headerReference w:type="first" r:id="rId25"/>
          <w:pgSz w:w="12240" w:h="15840"/>
          <w:pgMar w:top="518" w:right="333" w:bottom="374" w:left="144" w:header="720" w:footer="720" w:gutter="0"/>
          <w:cols w:space="720"/>
        </w:sectPr>
      </w:pPr>
      <w:r w:rsidRPr="0022174B">
        <w:rPr>
          <w:sz w:val="24"/>
          <w:szCs w:val="24"/>
        </w:rPr>
        <w:t xml:space="preserve">Art. 65.- Todos los plazos a que hace referencia el presente Reglamento, se computarán en </w:t>
      </w:r>
      <w:r w:rsidRPr="0022174B">
        <w:rPr>
          <w:sz w:val="24"/>
          <w:szCs w:val="24"/>
        </w:rPr>
        <w:t>d</w:t>
      </w:r>
      <w:r>
        <w:rPr>
          <w:sz w:val="24"/>
          <w:szCs w:val="24"/>
        </w:rPr>
        <w:t>í</w:t>
      </w:r>
      <w:r w:rsidRPr="0022174B">
        <w:rPr>
          <w:sz w:val="24"/>
          <w:szCs w:val="24"/>
        </w:rPr>
        <w:t>as</w:t>
      </w:r>
      <w:r w:rsidRPr="0022174B">
        <w:rPr>
          <w:sz w:val="24"/>
          <w:szCs w:val="24"/>
        </w:rPr>
        <w:t xml:space="preserve"> hábiles.</w:t>
      </w:r>
    </w:p>
    <w:p w:rsidR="00B46621" w:rsidRPr="00753264" w:rsidRDefault="009A28AB" w:rsidP="0022174B">
      <w:pPr>
        <w:spacing w:after="471"/>
        <w:ind w:left="14" w:right="14" w:hanging="14"/>
        <w:rPr>
          <w:sz w:val="24"/>
          <w:szCs w:val="24"/>
        </w:rPr>
      </w:pPr>
      <w:r w:rsidRPr="00753264">
        <w:rPr>
          <w:sz w:val="24"/>
          <w:szCs w:val="24"/>
        </w:rPr>
        <w:lastRenderedPageBreak/>
        <w:t xml:space="preserve">Art. 66.- </w:t>
      </w:r>
      <w:r w:rsidRPr="00753264">
        <w:rPr>
          <w:sz w:val="24"/>
          <w:szCs w:val="24"/>
        </w:rPr>
        <w:t>Los plazos contenidos en el presente Reglamento podrán ser suspendidos en casos de fuerza mayor o caso fortuito y deberán ordenarse mediante resolución motivada al efecto. El plazo se reactivará cuando hayan desaparecido las causas que originaron la suspen</w:t>
      </w:r>
      <w:r w:rsidRPr="00753264">
        <w:rPr>
          <w:sz w:val="24"/>
          <w:szCs w:val="24"/>
        </w:rPr>
        <w:t>sión.</w:t>
      </w:r>
    </w:p>
    <w:p w:rsidR="00B46621" w:rsidRPr="0022174B" w:rsidRDefault="009A28AB">
      <w:pPr>
        <w:spacing w:after="508" w:line="265" w:lineRule="auto"/>
        <w:ind w:left="75" w:right="43"/>
        <w:jc w:val="center"/>
        <w:rPr>
          <w:b/>
          <w:bCs/>
          <w:sz w:val="24"/>
          <w:szCs w:val="24"/>
        </w:rPr>
      </w:pPr>
      <w:r w:rsidRPr="0022174B">
        <w:rPr>
          <w:b/>
          <w:bCs/>
          <w:sz w:val="24"/>
          <w:szCs w:val="24"/>
        </w:rPr>
        <w:t>Disposición Transitoria</w:t>
      </w:r>
    </w:p>
    <w:p w:rsidR="00B46621" w:rsidRPr="00753264" w:rsidRDefault="009A28AB" w:rsidP="0022174B">
      <w:pPr>
        <w:spacing w:after="451" w:line="322" w:lineRule="auto"/>
        <w:ind w:left="14" w:right="14" w:hanging="14"/>
        <w:rPr>
          <w:sz w:val="24"/>
          <w:szCs w:val="24"/>
        </w:rPr>
      </w:pPr>
      <w:r w:rsidRPr="00753264">
        <w:rPr>
          <w:noProof/>
          <w:sz w:val="24"/>
          <w:szCs w:val="24"/>
        </w:rPr>
        <w:drawing>
          <wp:anchor distT="0" distB="0" distL="114300" distR="114300" simplePos="0" relativeHeight="251698176" behindDoc="0" locked="0" layoutInCell="1" allowOverlap="0">
            <wp:simplePos x="0" y="0"/>
            <wp:positionH relativeFrom="page">
              <wp:posOffset>503216</wp:posOffset>
            </wp:positionH>
            <wp:positionV relativeFrom="page">
              <wp:posOffset>2436876</wp:posOffset>
            </wp:positionV>
            <wp:extent cx="9149" cy="4572"/>
            <wp:effectExtent l="0" t="0" r="0" b="0"/>
            <wp:wrapSquare wrapText="bothSides"/>
            <wp:docPr id="54924" name="Picture 54924"/>
            <wp:cNvGraphicFramePr/>
            <a:graphic xmlns:a="http://schemas.openxmlformats.org/drawingml/2006/main">
              <a:graphicData uri="http://schemas.openxmlformats.org/drawingml/2006/picture">
                <pic:pic xmlns:pic="http://schemas.openxmlformats.org/drawingml/2006/picture">
                  <pic:nvPicPr>
                    <pic:cNvPr id="54924" name="Picture 54924"/>
                    <pic:cNvPicPr/>
                  </pic:nvPicPr>
                  <pic:blipFill>
                    <a:blip r:embed="rId26"/>
                    <a:stretch>
                      <a:fillRect/>
                    </a:stretch>
                  </pic:blipFill>
                  <pic:spPr>
                    <a:xfrm>
                      <a:off x="0" y="0"/>
                      <a:ext cx="9149" cy="4572"/>
                    </a:xfrm>
                    <a:prstGeom prst="rect">
                      <a:avLst/>
                    </a:prstGeom>
                  </pic:spPr>
                </pic:pic>
              </a:graphicData>
            </a:graphic>
          </wp:anchor>
        </w:drawing>
      </w:r>
      <w:r w:rsidRPr="00753264">
        <w:rPr>
          <w:noProof/>
          <w:sz w:val="24"/>
          <w:szCs w:val="24"/>
        </w:rPr>
        <w:drawing>
          <wp:anchor distT="0" distB="0" distL="114300" distR="114300" simplePos="0" relativeHeight="251700224" behindDoc="0" locked="0" layoutInCell="1" allowOverlap="0">
            <wp:simplePos x="0" y="0"/>
            <wp:positionH relativeFrom="page">
              <wp:posOffset>507791</wp:posOffset>
            </wp:positionH>
            <wp:positionV relativeFrom="page">
              <wp:posOffset>2496312</wp:posOffset>
            </wp:positionV>
            <wp:extent cx="4575" cy="4572"/>
            <wp:effectExtent l="0" t="0" r="0" b="0"/>
            <wp:wrapSquare wrapText="bothSides"/>
            <wp:docPr id="54926" name="Picture 54926"/>
            <wp:cNvGraphicFramePr/>
            <a:graphic xmlns:a="http://schemas.openxmlformats.org/drawingml/2006/main">
              <a:graphicData uri="http://schemas.openxmlformats.org/drawingml/2006/picture">
                <pic:pic xmlns:pic="http://schemas.openxmlformats.org/drawingml/2006/picture">
                  <pic:nvPicPr>
                    <pic:cNvPr id="54926" name="Picture 54926"/>
                    <pic:cNvPicPr/>
                  </pic:nvPicPr>
                  <pic:blipFill>
                    <a:blip r:embed="rId27"/>
                    <a:stretch>
                      <a:fillRect/>
                    </a:stretch>
                  </pic:blipFill>
                  <pic:spPr>
                    <a:xfrm>
                      <a:off x="0" y="0"/>
                      <a:ext cx="4575" cy="4572"/>
                    </a:xfrm>
                    <a:prstGeom prst="rect">
                      <a:avLst/>
                    </a:prstGeom>
                  </pic:spPr>
                </pic:pic>
              </a:graphicData>
            </a:graphic>
          </wp:anchor>
        </w:drawing>
      </w:r>
      <w:r w:rsidRPr="00753264">
        <w:rPr>
          <w:noProof/>
          <w:sz w:val="24"/>
          <w:szCs w:val="24"/>
        </w:rPr>
        <w:drawing>
          <wp:anchor distT="0" distB="0" distL="114300" distR="114300" simplePos="0" relativeHeight="251701248" behindDoc="0" locked="0" layoutInCell="1" allowOverlap="0">
            <wp:simplePos x="0" y="0"/>
            <wp:positionH relativeFrom="page">
              <wp:posOffset>535239</wp:posOffset>
            </wp:positionH>
            <wp:positionV relativeFrom="page">
              <wp:posOffset>2505456</wp:posOffset>
            </wp:positionV>
            <wp:extent cx="9149" cy="9144"/>
            <wp:effectExtent l="0" t="0" r="0" b="0"/>
            <wp:wrapSquare wrapText="bothSides"/>
            <wp:docPr id="54927" name="Picture 54927"/>
            <wp:cNvGraphicFramePr/>
            <a:graphic xmlns:a="http://schemas.openxmlformats.org/drawingml/2006/main">
              <a:graphicData uri="http://schemas.openxmlformats.org/drawingml/2006/picture">
                <pic:pic xmlns:pic="http://schemas.openxmlformats.org/drawingml/2006/picture">
                  <pic:nvPicPr>
                    <pic:cNvPr id="54927" name="Picture 54927"/>
                    <pic:cNvPicPr/>
                  </pic:nvPicPr>
                  <pic:blipFill>
                    <a:blip r:embed="rId28"/>
                    <a:stretch>
                      <a:fillRect/>
                    </a:stretch>
                  </pic:blipFill>
                  <pic:spPr>
                    <a:xfrm>
                      <a:off x="0" y="0"/>
                      <a:ext cx="9149" cy="9144"/>
                    </a:xfrm>
                    <a:prstGeom prst="rect">
                      <a:avLst/>
                    </a:prstGeom>
                  </pic:spPr>
                </pic:pic>
              </a:graphicData>
            </a:graphic>
          </wp:anchor>
        </w:drawing>
      </w:r>
      <w:r w:rsidRPr="00753264">
        <w:rPr>
          <w:noProof/>
          <w:sz w:val="24"/>
          <w:szCs w:val="24"/>
        </w:rPr>
        <w:drawing>
          <wp:anchor distT="0" distB="0" distL="114300" distR="114300" simplePos="0" relativeHeight="251702272" behindDoc="0" locked="0" layoutInCell="1" allowOverlap="0">
            <wp:simplePos x="0" y="0"/>
            <wp:positionH relativeFrom="page">
              <wp:posOffset>503216</wp:posOffset>
            </wp:positionH>
            <wp:positionV relativeFrom="page">
              <wp:posOffset>2510028</wp:posOffset>
            </wp:positionV>
            <wp:extent cx="13724" cy="22860"/>
            <wp:effectExtent l="0" t="0" r="0" b="0"/>
            <wp:wrapSquare wrapText="bothSides"/>
            <wp:docPr id="54928" name="Picture 54928"/>
            <wp:cNvGraphicFramePr/>
            <a:graphic xmlns:a="http://schemas.openxmlformats.org/drawingml/2006/main">
              <a:graphicData uri="http://schemas.openxmlformats.org/drawingml/2006/picture">
                <pic:pic xmlns:pic="http://schemas.openxmlformats.org/drawingml/2006/picture">
                  <pic:nvPicPr>
                    <pic:cNvPr id="54928" name="Picture 54928"/>
                    <pic:cNvPicPr/>
                  </pic:nvPicPr>
                  <pic:blipFill>
                    <a:blip r:embed="rId29"/>
                    <a:stretch>
                      <a:fillRect/>
                    </a:stretch>
                  </pic:blipFill>
                  <pic:spPr>
                    <a:xfrm>
                      <a:off x="0" y="0"/>
                      <a:ext cx="13724" cy="22860"/>
                    </a:xfrm>
                    <a:prstGeom prst="rect">
                      <a:avLst/>
                    </a:prstGeom>
                  </pic:spPr>
                </pic:pic>
              </a:graphicData>
            </a:graphic>
          </wp:anchor>
        </w:drawing>
      </w:r>
      <w:r w:rsidRPr="00753264">
        <w:rPr>
          <w:noProof/>
          <w:sz w:val="24"/>
          <w:szCs w:val="24"/>
        </w:rPr>
        <w:drawing>
          <wp:anchor distT="0" distB="0" distL="114300" distR="114300" simplePos="0" relativeHeight="251703296" behindDoc="0" locked="0" layoutInCell="1" allowOverlap="0">
            <wp:simplePos x="0" y="0"/>
            <wp:positionH relativeFrom="page">
              <wp:posOffset>516940</wp:posOffset>
            </wp:positionH>
            <wp:positionV relativeFrom="page">
              <wp:posOffset>2537460</wp:posOffset>
            </wp:positionV>
            <wp:extent cx="9149" cy="9144"/>
            <wp:effectExtent l="0" t="0" r="0" b="0"/>
            <wp:wrapSquare wrapText="bothSides"/>
            <wp:docPr id="54929" name="Picture 54929"/>
            <wp:cNvGraphicFramePr/>
            <a:graphic xmlns:a="http://schemas.openxmlformats.org/drawingml/2006/main">
              <a:graphicData uri="http://schemas.openxmlformats.org/drawingml/2006/picture">
                <pic:pic xmlns:pic="http://schemas.openxmlformats.org/drawingml/2006/picture">
                  <pic:nvPicPr>
                    <pic:cNvPr id="54929" name="Picture 54929"/>
                    <pic:cNvPicPr/>
                  </pic:nvPicPr>
                  <pic:blipFill>
                    <a:blip r:embed="rId30"/>
                    <a:stretch>
                      <a:fillRect/>
                    </a:stretch>
                  </pic:blipFill>
                  <pic:spPr>
                    <a:xfrm>
                      <a:off x="0" y="0"/>
                      <a:ext cx="9149" cy="9144"/>
                    </a:xfrm>
                    <a:prstGeom prst="rect">
                      <a:avLst/>
                    </a:prstGeom>
                  </pic:spPr>
                </pic:pic>
              </a:graphicData>
            </a:graphic>
          </wp:anchor>
        </w:drawing>
      </w:r>
      <w:r w:rsidRPr="00753264">
        <w:rPr>
          <w:noProof/>
          <w:sz w:val="24"/>
          <w:szCs w:val="24"/>
        </w:rPr>
        <w:drawing>
          <wp:anchor distT="0" distB="0" distL="114300" distR="114300" simplePos="0" relativeHeight="251705344" behindDoc="0" locked="0" layoutInCell="1" allowOverlap="0">
            <wp:simplePos x="0" y="0"/>
            <wp:positionH relativeFrom="page">
              <wp:posOffset>471193</wp:posOffset>
            </wp:positionH>
            <wp:positionV relativeFrom="page">
              <wp:posOffset>2578608</wp:posOffset>
            </wp:positionV>
            <wp:extent cx="13724" cy="9144"/>
            <wp:effectExtent l="0" t="0" r="0" b="0"/>
            <wp:wrapSquare wrapText="bothSides"/>
            <wp:docPr id="54932" name="Picture 54932"/>
            <wp:cNvGraphicFramePr/>
            <a:graphic xmlns:a="http://schemas.openxmlformats.org/drawingml/2006/main">
              <a:graphicData uri="http://schemas.openxmlformats.org/drawingml/2006/picture">
                <pic:pic xmlns:pic="http://schemas.openxmlformats.org/drawingml/2006/picture">
                  <pic:nvPicPr>
                    <pic:cNvPr id="54932" name="Picture 54932"/>
                    <pic:cNvPicPr/>
                  </pic:nvPicPr>
                  <pic:blipFill>
                    <a:blip r:embed="rId31"/>
                    <a:stretch>
                      <a:fillRect/>
                    </a:stretch>
                  </pic:blipFill>
                  <pic:spPr>
                    <a:xfrm>
                      <a:off x="0" y="0"/>
                      <a:ext cx="13724" cy="9144"/>
                    </a:xfrm>
                    <a:prstGeom prst="rect">
                      <a:avLst/>
                    </a:prstGeom>
                  </pic:spPr>
                </pic:pic>
              </a:graphicData>
            </a:graphic>
          </wp:anchor>
        </w:drawing>
      </w:r>
      <w:r w:rsidRPr="00753264">
        <w:rPr>
          <w:noProof/>
          <w:sz w:val="24"/>
          <w:szCs w:val="24"/>
        </w:rPr>
        <w:drawing>
          <wp:anchor distT="0" distB="0" distL="114300" distR="114300" simplePos="0" relativeHeight="251706368" behindDoc="0" locked="0" layoutInCell="1" allowOverlap="0">
            <wp:simplePos x="0" y="0"/>
            <wp:positionH relativeFrom="page">
              <wp:posOffset>512365</wp:posOffset>
            </wp:positionH>
            <wp:positionV relativeFrom="page">
              <wp:posOffset>2578608</wp:posOffset>
            </wp:positionV>
            <wp:extent cx="9149" cy="9144"/>
            <wp:effectExtent l="0" t="0" r="0" b="0"/>
            <wp:wrapSquare wrapText="bothSides"/>
            <wp:docPr id="54931" name="Picture 54931"/>
            <wp:cNvGraphicFramePr/>
            <a:graphic xmlns:a="http://schemas.openxmlformats.org/drawingml/2006/main">
              <a:graphicData uri="http://schemas.openxmlformats.org/drawingml/2006/picture">
                <pic:pic xmlns:pic="http://schemas.openxmlformats.org/drawingml/2006/picture">
                  <pic:nvPicPr>
                    <pic:cNvPr id="54931" name="Picture 54931"/>
                    <pic:cNvPicPr/>
                  </pic:nvPicPr>
                  <pic:blipFill>
                    <a:blip r:embed="rId32"/>
                    <a:stretch>
                      <a:fillRect/>
                    </a:stretch>
                  </pic:blipFill>
                  <pic:spPr>
                    <a:xfrm>
                      <a:off x="0" y="0"/>
                      <a:ext cx="9149" cy="9144"/>
                    </a:xfrm>
                    <a:prstGeom prst="rect">
                      <a:avLst/>
                    </a:prstGeom>
                  </pic:spPr>
                </pic:pic>
              </a:graphicData>
            </a:graphic>
          </wp:anchor>
        </w:drawing>
      </w:r>
      <w:r w:rsidRPr="00753264">
        <w:rPr>
          <w:noProof/>
          <w:sz w:val="24"/>
          <w:szCs w:val="24"/>
        </w:rPr>
        <w:drawing>
          <wp:anchor distT="0" distB="0" distL="114300" distR="114300" simplePos="0" relativeHeight="251707392" behindDoc="0" locked="0" layoutInCell="1" allowOverlap="0">
            <wp:simplePos x="0" y="0"/>
            <wp:positionH relativeFrom="page">
              <wp:posOffset>484917</wp:posOffset>
            </wp:positionH>
            <wp:positionV relativeFrom="page">
              <wp:posOffset>2596896</wp:posOffset>
            </wp:positionV>
            <wp:extent cx="4575" cy="4572"/>
            <wp:effectExtent l="0" t="0" r="0" b="0"/>
            <wp:wrapSquare wrapText="bothSides"/>
            <wp:docPr id="54933" name="Picture 54933"/>
            <wp:cNvGraphicFramePr/>
            <a:graphic xmlns:a="http://schemas.openxmlformats.org/drawingml/2006/main">
              <a:graphicData uri="http://schemas.openxmlformats.org/drawingml/2006/picture">
                <pic:pic xmlns:pic="http://schemas.openxmlformats.org/drawingml/2006/picture">
                  <pic:nvPicPr>
                    <pic:cNvPr id="54933" name="Picture 54933"/>
                    <pic:cNvPicPr/>
                  </pic:nvPicPr>
                  <pic:blipFill>
                    <a:blip r:embed="rId33"/>
                    <a:stretch>
                      <a:fillRect/>
                    </a:stretch>
                  </pic:blipFill>
                  <pic:spPr>
                    <a:xfrm>
                      <a:off x="0" y="0"/>
                      <a:ext cx="4575" cy="4572"/>
                    </a:xfrm>
                    <a:prstGeom prst="rect">
                      <a:avLst/>
                    </a:prstGeom>
                  </pic:spPr>
                </pic:pic>
              </a:graphicData>
            </a:graphic>
          </wp:anchor>
        </w:drawing>
      </w:r>
      <w:r w:rsidRPr="00753264">
        <w:rPr>
          <w:noProof/>
          <w:sz w:val="24"/>
          <w:szCs w:val="24"/>
        </w:rPr>
        <w:drawing>
          <wp:anchor distT="0" distB="0" distL="114300" distR="114300" simplePos="0" relativeHeight="251708416" behindDoc="0" locked="0" layoutInCell="1" allowOverlap="0">
            <wp:simplePos x="0" y="0"/>
            <wp:positionH relativeFrom="page">
              <wp:posOffset>526089</wp:posOffset>
            </wp:positionH>
            <wp:positionV relativeFrom="page">
              <wp:posOffset>2610612</wp:posOffset>
            </wp:positionV>
            <wp:extent cx="13724" cy="9144"/>
            <wp:effectExtent l="0" t="0" r="0" b="0"/>
            <wp:wrapSquare wrapText="bothSides"/>
            <wp:docPr id="54934" name="Picture 54934"/>
            <wp:cNvGraphicFramePr/>
            <a:graphic xmlns:a="http://schemas.openxmlformats.org/drawingml/2006/main">
              <a:graphicData uri="http://schemas.openxmlformats.org/drawingml/2006/picture">
                <pic:pic xmlns:pic="http://schemas.openxmlformats.org/drawingml/2006/picture">
                  <pic:nvPicPr>
                    <pic:cNvPr id="54934" name="Picture 54934"/>
                    <pic:cNvPicPr/>
                  </pic:nvPicPr>
                  <pic:blipFill>
                    <a:blip r:embed="rId34"/>
                    <a:stretch>
                      <a:fillRect/>
                    </a:stretch>
                  </pic:blipFill>
                  <pic:spPr>
                    <a:xfrm>
                      <a:off x="0" y="0"/>
                      <a:ext cx="13724" cy="9144"/>
                    </a:xfrm>
                    <a:prstGeom prst="rect">
                      <a:avLst/>
                    </a:prstGeom>
                  </pic:spPr>
                </pic:pic>
              </a:graphicData>
            </a:graphic>
          </wp:anchor>
        </w:drawing>
      </w:r>
      <w:r w:rsidRPr="00753264">
        <w:rPr>
          <w:sz w:val="24"/>
          <w:szCs w:val="24"/>
        </w:rPr>
        <w:t xml:space="preserve">Art. 67.- Para el caso de los nuevos </w:t>
      </w:r>
      <w:proofErr w:type="gramStart"/>
      <w:r w:rsidRPr="00753264">
        <w:rPr>
          <w:sz w:val="24"/>
          <w:szCs w:val="24"/>
        </w:rPr>
        <w:t>Directores</w:t>
      </w:r>
      <w:proofErr w:type="gramEnd"/>
      <w:r w:rsidRPr="00753264">
        <w:rPr>
          <w:sz w:val="24"/>
          <w:szCs w:val="24"/>
        </w:rPr>
        <w:t xml:space="preserve"> nombrados a la en vigencia del presente Reglamento, quienes debieron ser nombrados conforme al procedimiento establecido en las DISPOSICIONES ESPECIALES QUE REGULAN</w:t>
      </w:r>
      <w:r w:rsidRPr="00753264">
        <w:rPr>
          <w:sz w:val="24"/>
          <w:szCs w:val="24"/>
        </w:rPr>
        <w:t xml:space="preserve"> EL PROCEDIMIENTO DE SELECCIÓN DE D</w:t>
      </w:r>
      <w:r w:rsidR="0022174B">
        <w:rPr>
          <w:sz w:val="24"/>
          <w:szCs w:val="24"/>
        </w:rPr>
        <w:t>I</w:t>
      </w:r>
      <w:r w:rsidRPr="00753264">
        <w:rPr>
          <w:sz w:val="24"/>
          <w:szCs w:val="24"/>
        </w:rPr>
        <w:t xml:space="preserve">RECTORES DEL SECTOR NO GUBERLNAMENTAL DE LA </w:t>
      </w:r>
      <w:r w:rsidR="0022174B">
        <w:rPr>
          <w:sz w:val="24"/>
          <w:szCs w:val="24"/>
        </w:rPr>
        <w:t>J</w:t>
      </w:r>
      <w:r w:rsidR="0022174B" w:rsidRPr="00753264">
        <w:rPr>
          <w:sz w:val="24"/>
          <w:szCs w:val="24"/>
        </w:rPr>
        <w:t xml:space="preserve">UNTA </w:t>
      </w:r>
      <w:r w:rsidR="0022174B">
        <w:rPr>
          <w:noProof/>
          <w:sz w:val="24"/>
          <w:szCs w:val="24"/>
        </w:rPr>
        <w:t xml:space="preserve">DIRECTIVA </w:t>
      </w:r>
      <w:r w:rsidRPr="00753264">
        <w:rPr>
          <w:sz w:val="24"/>
          <w:szCs w:val="24"/>
        </w:rPr>
        <w:t xml:space="preserve">DE LA CORPORACIÓN SALVADOREÑA DE </w:t>
      </w:r>
      <w:r w:rsidR="0022174B">
        <w:rPr>
          <w:sz w:val="24"/>
          <w:szCs w:val="24"/>
        </w:rPr>
        <w:t>TU</w:t>
      </w:r>
      <w:r w:rsidRPr="00753264">
        <w:rPr>
          <w:sz w:val="24"/>
          <w:szCs w:val="24"/>
        </w:rPr>
        <w:t>RISMO, durarán en sus funciones hasta terminar el período legal de funciones correspondiente.</w:t>
      </w:r>
    </w:p>
    <w:p w:rsidR="00B46621" w:rsidRPr="0022174B" w:rsidRDefault="009A28AB">
      <w:pPr>
        <w:spacing w:after="501" w:line="265" w:lineRule="auto"/>
        <w:ind w:left="1300" w:right="1268"/>
        <w:jc w:val="center"/>
        <w:rPr>
          <w:b/>
          <w:bCs/>
          <w:sz w:val="24"/>
          <w:szCs w:val="24"/>
        </w:rPr>
      </w:pPr>
      <w:r w:rsidRPr="0022174B">
        <w:rPr>
          <w:b/>
          <w:bCs/>
          <w:sz w:val="24"/>
          <w:szCs w:val="24"/>
        </w:rPr>
        <w:t>Derogatoria</w:t>
      </w:r>
    </w:p>
    <w:p w:rsidR="00B46621" w:rsidRPr="00753264" w:rsidRDefault="009A28AB">
      <w:pPr>
        <w:spacing w:after="484"/>
        <w:ind w:left="14" w:right="14" w:firstLine="353"/>
        <w:rPr>
          <w:sz w:val="24"/>
          <w:szCs w:val="24"/>
        </w:rPr>
      </w:pPr>
      <w:r w:rsidRPr="00753264">
        <w:rPr>
          <w:sz w:val="24"/>
          <w:szCs w:val="24"/>
        </w:rPr>
        <w:t>Art. 68.- Derógase el Decreto Ejecutivo No. 166, de fecha 31 de agosto de 2012, publicado en el Diario Oficial No. 161, Tomo No. 396, de la misma fecha, que contiene las Disposiciones Especia</w:t>
      </w:r>
      <w:bookmarkStart w:id="0" w:name="_GoBack"/>
      <w:bookmarkEnd w:id="0"/>
      <w:r w:rsidRPr="00753264">
        <w:rPr>
          <w:sz w:val="24"/>
          <w:szCs w:val="24"/>
        </w:rPr>
        <w:t>les que Regulan el Procedimiento de Selección de Directores del S</w:t>
      </w:r>
      <w:r w:rsidRPr="00753264">
        <w:rPr>
          <w:sz w:val="24"/>
          <w:szCs w:val="24"/>
        </w:rPr>
        <w:t>ector No Gubernamental de la Junta Directiva de la Corporación Salvadoreña de Turismo.</w:t>
      </w:r>
    </w:p>
    <w:p w:rsidR="00B46621" w:rsidRPr="0022174B" w:rsidRDefault="009A28AB">
      <w:pPr>
        <w:spacing w:after="494" w:line="265" w:lineRule="auto"/>
        <w:ind w:left="1300" w:right="1275"/>
        <w:jc w:val="center"/>
        <w:rPr>
          <w:b/>
          <w:bCs/>
          <w:sz w:val="24"/>
          <w:szCs w:val="24"/>
        </w:rPr>
      </w:pPr>
      <w:r w:rsidRPr="0022174B">
        <w:rPr>
          <w:b/>
          <w:bCs/>
          <w:sz w:val="24"/>
          <w:szCs w:val="24"/>
        </w:rPr>
        <w:t>Vigencia</w:t>
      </w:r>
    </w:p>
    <w:p w:rsidR="00B46621" w:rsidRPr="00753264" w:rsidRDefault="009A28AB">
      <w:pPr>
        <w:spacing w:after="507"/>
        <w:ind w:left="370" w:right="14"/>
        <w:rPr>
          <w:sz w:val="24"/>
          <w:szCs w:val="24"/>
        </w:rPr>
      </w:pPr>
      <w:r w:rsidRPr="00753264">
        <w:rPr>
          <w:sz w:val="24"/>
          <w:szCs w:val="24"/>
        </w:rPr>
        <w:t>Art. 69.- El presente Decreto entrará en vigencia ocho días después de su publicación en el Diario Oficial.</w:t>
      </w:r>
    </w:p>
    <w:p w:rsidR="00B46621" w:rsidRPr="00753264" w:rsidRDefault="009A28AB">
      <w:pPr>
        <w:spacing w:after="862"/>
        <w:ind w:left="370" w:right="14"/>
        <w:rPr>
          <w:sz w:val="24"/>
          <w:szCs w:val="24"/>
        </w:rPr>
      </w:pPr>
      <w:r w:rsidRPr="0022174B">
        <w:rPr>
          <w:b/>
          <w:bCs/>
          <w:sz w:val="24"/>
          <w:szCs w:val="24"/>
        </w:rPr>
        <w:t>DADO EN CASA PRESIDENCIAL</w:t>
      </w:r>
      <w:r w:rsidRPr="00753264">
        <w:rPr>
          <w:sz w:val="24"/>
          <w:szCs w:val="24"/>
        </w:rPr>
        <w:t xml:space="preserve"> San Salvador, a los veint</w:t>
      </w:r>
      <w:r w:rsidRPr="00753264">
        <w:rPr>
          <w:sz w:val="24"/>
          <w:szCs w:val="24"/>
        </w:rPr>
        <w:t>isiete días del mes de febrero de dos mil trece.</w:t>
      </w:r>
    </w:p>
    <w:p w:rsidR="00B46621" w:rsidRPr="0022174B" w:rsidRDefault="009A28AB">
      <w:pPr>
        <w:spacing w:after="157" w:line="265" w:lineRule="auto"/>
        <w:ind w:left="75" w:right="50"/>
        <w:jc w:val="center"/>
        <w:rPr>
          <w:b/>
          <w:bCs/>
          <w:sz w:val="24"/>
          <w:szCs w:val="24"/>
        </w:rPr>
      </w:pPr>
      <w:r w:rsidRPr="0022174B">
        <w:rPr>
          <w:b/>
          <w:bCs/>
          <w:sz w:val="24"/>
          <w:szCs w:val="24"/>
        </w:rPr>
        <w:t>CARLOS MAURICIO FUNES CARTAGENA,</w:t>
      </w:r>
    </w:p>
    <w:p w:rsidR="00B46621" w:rsidRPr="0022174B" w:rsidRDefault="009A28AB">
      <w:pPr>
        <w:spacing w:after="500" w:line="265" w:lineRule="auto"/>
        <w:ind w:left="75" w:right="43"/>
        <w:jc w:val="center"/>
        <w:rPr>
          <w:b/>
          <w:bCs/>
          <w:sz w:val="24"/>
          <w:szCs w:val="24"/>
        </w:rPr>
      </w:pPr>
      <w:r w:rsidRPr="0022174B">
        <w:rPr>
          <w:b/>
          <w:bCs/>
          <w:sz w:val="24"/>
          <w:szCs w:val="24"/>
        </w:rPr>
        <w:t>Presidente de la República,</w:t>
      </w:r>
    </w:p>
    <w:p w:rsidR="00B46621" w:rsidRPr="0022174B" w:rsidRDefault="009A28AB">
      <w:pPr>
        <w:spacing w:after="157" w:line="265" w:lineRule="auto"/>
        <w:ind w:left="75" w:right="50"/>
        <w:jc w:val="center"/>
        <w:rPr>
          <w:b/>
          <w:bCs/>
          <w:sz w:val="24"/>
          <w:szCs w:val="24"/>
        </w:rPr>
      </w:pPr>
      <w:r w:rsidRPr="0022174B">
        <w:rPr>
          <w:b/>
          <w:bCs/>
          <w:sz w:val="24"/>
          <w:szCs w:val="24"/>
        </w:rPr>
        <w:t>JOSÉ NAPOLEÓN DUARTE DURÁN,</w:t>
      </w:r>
    </w:p>
    <w:p w:rsidR="00B46621" w:rsidRPr="0022174B" w:rsidRDefault="009A28AB" w:rsidP="00D90AF6">
      <w:pPr>
        <w:spacing w:after="3" w:line="265" w:lineRule="auto"/>
        <w:ind w:left="75" w:right="43"/>
        <w:jc w:val="center"/>
        <w:rPr>
          <w:b/>
          <w:bCs/>
          <w:sz w:val="24"/>
          <w:szCs w:val="24"/>
        </w:rPr>
        <w:sectPr w:rsidR="00B46621" w:rsidRPr="0022174B">
          <w:headerReference w:type="even" r:id="rId35"/>
          <w:headerReference w:type="default" r:id="rId36"/>
          <w:headerReference w:type="first" r:id="rId37"/>
          <w:pgSz w:w="12240" w:h="15840"/>
          <w:pgMar w:top="302" w:right="1614" w:bottom="1440" w:left="1052" w:header="720" w:footer="720" w:gutter="0"/>
          <w:cols w:space="720"/>
        </w:sectPr>
      </w:pPr>
      <w:r w:rsidRPr="0022174B">
        <w:rPr>
          <w:b/>
          <w:bCs/>
          <w:sz w:val="24"/>
          <w:szCs w:val="24"/>
        </w:rPr>
        <w:t>Ministro de Turism</w:t>
      </w:r>
      <w:r w:rsidR="0022174B" w:rsidRPr="0022174B">
        <w:rPr>
          <w:b/>
          <w:bCs/>
          <w:sz w:val="24"/>
          <w:szCs w:val="24"/>
        </w:rPr>
        <w:t>o</w:t>
      </w:r>
    </w:p>
    <w:p w:rsidR="00B46621" w:rsidRPr="00753264" w:rsidRDefault="00B46621" w:rsidP="0022174B">
      <w:pPr>
        <w:spacing w:after="0" w:line="259" w:lineRule="auto"/>
        <w:ind w:left="0" w:right="20" w:firstLine="0"/>
        <w:jc w:val="left"/>
        <w:rPr>
          <w:sz w:val="24"/>
          <w:szCs w:val="24"/>
        </w:rPr>
      </w:pPr>
    </w:p>
    <w:sectPr w:rsidR="00B46621" w:rsidRPr="00753264">
      <w:headerReference w:type="even" r:id="rId38"/>
      <w:headerReference w:type="default" r:id="rId39"/>
      <w:headerReference w:type="firs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8AB" w:rsidRDefault="009A28AB">
      <w:pPr>
        <w:spacing w:after="0" w:line="240" w:lineRule="auto"/>
      </w:pPr>
      <w:r>
        <w:separator/>
      </w:r>
    </w:p>
  </w:endnote>
  <w:endnote w:type="continuationSeparator" w:id="0">
    <w:p w:rsidR="009A28AB" w:rsidRDefault="009A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8AB" w:rsidRDefault="009A28AB">
      <w:pPr>
        <w:spacing w:after="0" w:line="240" w:lineRule="auto"/>
      </w:pPr>
      <w:r>
        <w:separator/>
      </w:r>
    </w:p>
  </w:footnote>
  <w:footnote w:type="continuationSeparator" w:id="0">
    <w:p w:rsidR="009A28AB" w:rsidRDefault="009A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0" w:line="259" w:lineRule="auto"/>
      <w:ind w:left="2269"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0" w:line="259" w:lineRule="auto"/>
      <w:ind w:left="2204"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9A28AB">
    <w:pPr>
      <w:spacing w:after="0" w:line="259" w:lineRule="auto"/>
      <w:ind w:left="2204" w:right="0" w:firstLine="0"/>
      <w:jc w:val="left"/>
    </w:pPr>
    <w:r>
      <w:rPr>
        <w:sz w:val="30"/>
      </w:rPr>
      <w:t xml:space="preserve">DIARIO </w:t>
    </w:r>
    <w:proofErr w:type="gramStart"/>
    <w:r>
      <w:rPr>
        <w:sz w:val="30"/>
      </w:rPr>
      <w:t>OFICIAL.-</w:t>
    </w:r>
    <w:proofErr w:type="gramEnd"/>
    <w:r>
      <w:rPr>
        <w:sz w:val="30"/>
      </w:rPr>
      <w:t xml:space="preserve"> </w:t>
    </w:r>
    <w:r>
      <w:rPr>
        <w:sz w:val="38"/>
      </w:rPr>
      <w:t xml:space="preserve">San </w:t>
    </w:r>
    <w:r>
      <w:rPr>
        <w:sz w:val="36"/>
      </w:rPr>
      <w:t xml:space="preserve">Salvador, </w:t>
    </w:r>
    <w:r>
      <w:rPr>
        <w:sz w:val="40"/>
      </w:rPr>
      <w:t xml:space="preserve">2 </w:t>
    </w:r>
    <w:r>
      <w:rPr>
        <w:sz w:val="38"/>
      </w:rPr>
      <w:t xml:space="preserve">de </w:t>
    </w:r>
    <w:r>
      <w:rPr>
        <w:sz w:val="32"/>
      </w:rPr>
      <w:t xml:space="preserve">Abril </w:t>
    </w:r>
    <w:r>
      <w:rPr>
        <w:sz w:val="38"/>
      </w:rPr>
      <w:t xml:space="preserve">de </w:t>
    </w:r>
    <w:r>
      <w:rPr>
        <w:sz w:val="34"/>
      </w:rPr>
      <w:t>2013.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21" w:rsidRDefault="00B4662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8.6pt;height:11.8pt;visibility:visible;mso-wrap-style:square" o:bullet="t">
        <v:imagedata r:id="rId1" o:title=""/>
      </v:shape>
    </w:pict>
  </w:numPicBullet>
  <w:numPicBullet w:numPicBulletId="1">
    <w:pict>
      <v:shape id="_x0000_i1064" type="#_x0000_t75" style="width:8.6pt;height:11.8pt;visibility:visible;mso-wrap-style:square" o:bullet="t">
        <v:imagedata r:id="rId2" o:title=""/>
      </v:shape>
    </w:pict>
  </w:numPicBullet>
  <w:abstractNum w:abstractNumId="0" w15:restartNumberingAfterBreak="0">
    <w:nsid w:val="02330A37"/>
    <w:multiLevelType w:val="hybridMultilevel"/>
    <w:tmpl w:val="1DF0D8F0"/>
    <w:lvl w:ilvl="0" w:tplc="30C427F4">
      <w:start w:val="1"/>
      <w:numFmt w:val="lowerLetter"/>
      <w:lvlText w:val="%1)"/>
      <w:lvlJc w:val="left"/>
      <w:pPr>
        <w:ind w:left="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1284674">
      <w:start w:val="1"/>
      <w:numFmt w:val="lowerLetter"/>
      <w:lvlText w:val="%2"/>
      <w:lvlJc w:val="left"/>
      <w:pPr>
        <w:ind w:left="1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28B342">
      <w:start w:val="1"/>
      <w:numFmt w:val="lowerRoman"/>
      <w:lvlText w:val="%3"/>
      <w:lvlJc w:val="left"/>
      <w:pPr>
        <w:ind w:left="2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E12199E">
      <w:start w:val="1"/>
      <w:numFmt w:val="decimal"/>
      <w:lvlText w:val="%4"/>
      <w:lvlJc w:val="left"/>
      <w:pPr>
        <w:ind w:left="29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0365936">
      <w:start w:val="1"/>
      <w:numFmt w:val="lowerLetter"/>
      <w:lvlText w:val="%5"/>
      <w:lvlJc w:val="left"/>
      <w:pPr>
        <w:ind w:left="36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2E68D9E">
      <w:start w:val="1"/>
      <w:numFmt w:val="lowerRoman"/>
      <w:lvlText w:val="%6"/>
      <w:lvlJc w:val="left"/>
      <w:pPr>
        <w:ind w:left="43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5247CA6">
      <w:start w:val="1"/>
      <w:numFmt w:val="decimal"/>
      <w:lvlText w:val="%7"/>
      <w:lvlJc w:val="left"/>
      <w:pPr>
        <w:ind w:left="50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FF8C004">
      <w:start w:val="1"/>
      <w:numFmt w:val="lowerLetter"/>
      <w:lvlText w:val="%8"/>
      <w:lvlJc w:val="left"/>
      <w:pPr>
        <w:ind w:left="58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3DE7F80">
      <w:start w:val="1"/>
      <w:numFmt w:val="lowerRoman"/>
      <w:lvlText w:val="%9"/>
      <w:lvlJc w:val="left"/>
      <w:pPr>
        <w:ind w:left="65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E701134"/>
    <w:multiLevelType w:val="hybridMultilevel"/>
    <w:tmpl w:val="43C0AA14"/>
    <w:lvl w:ilvl="0" w:tplc="4792344C">
      <w:start w:val="1"/>
      <w:numFmt w:val="lowerLetter"/>
      <w:lvlText w:val="%1)"/>
      <w:lvlJc w:val="left"/>
      <w:pPr>
        <w:ind w:left="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640FA0">
      <w:start w:val="1"/>
      <w:numFmt w:val="lowerLetter"/>
      <w:lvlText w:val="%2"/>
      <w:lvlJc w:val="left"/>
      <w:pPr>
        <w:ind w:left="1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3FE7382">
      <w:start w:val="1"/>
      <w:numFmt w:val="lowerRoman"/>
      <w:lvlText w:val="%3"/>
      <w:lvlJc w:val="left"/>
      <w:pPr>
        <w:ind w:left="22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30916C">
      <w:start w:val="1"/>
      <w:numFmt w:val="decimal"/>
      <w:lvlText w:val="%4"/>
      <w:lvlJc w:val="left"/>
      <w:pPr>
        <w:ind w:left="29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80B526">
      <w:start w:val="1"/>
      <w:numFmt w:val="lowerLetter"/>
      <w:lvlText w:val="%5"/>
      <w:lvlJc w:val="left"/>
      <w:pPr>
        <w:ind w:left="36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D2E0F2">
      <w:start w:val="1"/>
      <w:numFmt w:val="lowerRoman"/>
      <w:lvlText w:val="%6"/>
      <w:lvlJc w:val="left"/>
      <w:pPr>
        <w:ind w:left="43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3CE52A">
      <w:start w:val="1"/>
      <w:numFmt w:val="decimal"/>
      <w:lvlText w:val="%7"/>
      <w:lvlJc w:val="left"/>
      <w:pPr>
        <w:ind w:left="51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08EC44">
      <w:start w:val="1"/>
      <w:numFmt w:val="lowerLetter"/>
      <w:lvlText w:val="%8"/>
      <w:lvlJc w:val="left"/>
      <w:pPr>
        <w:ind w:left="58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ECF49A">
      <w:start w:val="1"/>
      <w:numFmt w:val="lowerRoman"/>
      <w:lvlText w:val="%9"/>
      <w:lvlJc w:val="left"/>
      <w:pPr>
        <w:ind w:left="6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0E147FB"/>
    <w:multiLevelType w:val="hybridMultilevel"/>
    <w:tmpl w:val="5392A204"/>
    <w:lvl w:ilvl="0" w:tplc="0ADAB712">
      <w:start w:val="1"/>
      <w:numFmt w:val="bullet"/>
      <w:lvlText w:val=""/>
      <w:lvlPicBulletId w:val="1"/>
      <w:lvlJc w:val="left"/>
      <w:pPr>
        <w:tabs>
          <w:tab w:val="num" w:pos="720"/>
        </w:tabs>
        <w:ind w:left="720" w:hanging="360"/>
      </w:pPr>
      <w:rPr>
        <w:rFonts w:ascii="Symbol" w:hAnsi="Symbol" w:hint="default"/>
      </w:rPr>
    </w:lvl>
    <w:lvl w:ilvl="1" w:tplc="CF3A7222" w:tentative="1">
      <w:start w:val="1"/>
      <w:numFmt w:val="bullet"/>
      <w:lvlText w:val=""/>
      <w:lvlJc w:val="left"/>
      <w:pPr>
        <w:tabs>
          <w:tab w:val="num" w:pos="1440"/>
        </w:tabs>
        <w:ind w:left="1440" w:hanging="360"/>
      </w:pPr>
      <w:rPr>
        <w:rFonts w:ascii="Symbol" w:hAnsi="Symbol" w:hint="default"/>
      </w:rPr>
    </w:lvl>
    <w:lvl w:ilvl="2" w:tplc="14B6E14A" w:tentative="1">
      <w:start w:val="1"/>
      <w:numFmt w:val="bullet"/>
      <w:lvlText w:val=""/>
      <w:lvlJc w:val="left"/>
      <w:pPr>
        <w:tabs>
          <w:tab w:val="num" w:pos="2160"/>
        </w:tabs>
        <w:ind w:left="2160" w:hanging="360"/>
      </w:pPr>
      <w:rPr>
        <w:rFonts w:ascii="Symbol" w:hAnsi="Symbol" w:hint="default"/>
      </w:rPr>
    </w:lvl>
    <w:lvl w:ilvl="3" w:tplc="83F85F2E" w:tentative="1">
      <w:start w:val="1"/>
      <w:numFmt w:val="bullet"/>
      <w:lvlText w:val=""/>
      <w:lvlJc w:val="left"/>
      <w:pPr>
        <w:tabs>
          <w:tab w:val="num" w:pos="2880"/>
        </w:tabs>
        <w:ind w:left="2880" w:hanging="360"/>
      </w:pPr>
      <w:rPr>
        <w:rFonts w:ascii="Symbol" w:hAnsi="Symbol" w:hint="default"/>
      </w:rPr>
    </w:lvl>
    <w:lvl w:ilvl="4" w:tplc="0414D4AE" w:tentative="1">
      <w:start w:val="1"/>
      <w:numFmt w:val="bullet"/>
      <w:lvlText w:val=""/>
      <w:lvlJc w:val="left"/>
      <w:pPr>
        <w:tabs>
          <w:tab w:val="num" w:pos="3600"/>
        </w:tabs>
        <w:ind w:left="3600" w:hanging="360"/>
      </w:pPr>
      <w:rPr>
        <w:rFonts w:ascii="Symbol" w:hAnsi="Symbol" w:hint="default"/>
      </w:rPr>
    </w:lvl>
    <w:lvl w:ilvl="5" w:tplc="AC085CFE" w:tentative="1">
      <w:start w:val="1"/>
      <w:numFmt w:val="bullet"/>
      <w:lvlText w:val=""/>
      <w:lvlJc w:val="left"/>
      <w:pPr>
        <w:tabs>
          <w:tab w:val="num" w:pos="4320"/>
        </w:tabs>
        <w:ind w:left="4320" w:hanging="360"/>
      </w:pPr>
      <w:rPr>
        <w:rFonts w:ascii="Symbol" w:hAnsi="Symbol" w:hint="default"/>
      </w:rPr>
    </w:lvl>
    <w:lvl w:ilvl="6" w:tplc="E51CE6C8" w:tentative="1">
      <w:start w:val="1"/>
      <w:numFmt w:val="bullet"/>
      <w:lvlText w:val=""/>
      <w:lvlJc w:val="left"/>
      <w:pPr>
        <w:tabs>
          <w:tab w:val="num" w:pos="5040"/>
        </w:tabs>
        <w:ind w:left="5040" w:hanging="360"/>
      </w:pPr>
      <w:rPr>
        <w:rFonts w:ascii="Symbol" w:hAnsi="Symbol" w:hint="default"/>
      </w:rPr>
    </w:lvl>
    <w:lvl w:ilvl="7" w:tplc="4370AAE0" w:tentative="1">
      <w:start w:val="1"/>
      <w:numFmt w:val="bullet"/>
      <w:lvlText w:val=""/>
      <w:lvlJc w:val="left"/>
      <w:pPr>
        <w:tabs>
          <w:tab w:val="num" w:pos="5760"/>
        </w:tabs>
        <w:ind w:left="5760" w:hanging="360"/>
      </w:pPr>
      <w:rPr>
        <w:rFonts w:ascii="Symbol" w:hAnsi="Symbol" w:hint="default"/>
      </w:rPr>
    </w:lvl>
    <w:lvl w:ilvl="8" w:tplc="EA94BB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A30E8"/>
    <w:multiLevelType w:val="hybridMultilevel"/>
    <w:tmpl w:val="5492E172"/>
    <w:lvl w:ilvl="0" w:tplc="7DE432B0">
      <w:start w:val="1"/>
      <w:numFmt w:val="lowerLetter"/>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E794C">
      <w:start w:val="1"/>
      <w:numFmt w:val="lowerLetter"/>
      <w:lvlText w:val="%2"/>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C3E1528">
      <w:start w:val="1"/>
      <w:numFmt w:val="lowerRoman"/>
      <w:lvlText w:val="%3"/>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FA422C4">
      <w:start w:val="1"/>
      <w:numFmt w:val="decimal"/>
      <w:lvlText w:val="%4"/>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33037C4">
      <w:start w:val="1"/>
      <w:numFmt w:val="lowerLetter"/>
      <w:lvlText w:val="%5"/>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28B9D0">
      <w:start w:val="1"/>
      <w:numFmt w:val="lowerRoman"/>
      <w:lvlText w:val="%6"/>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1749DFC">
      <w:start w:val="1"/>
      <w:numFmt w:val="decimal"/>
      <w:lvlText w:val="%7"/>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1268CEA">
      <w:start w:val="1"/>
      <w:numFmt w:val="lowerLetter"/>
      <w:lvlText w:val="%8"/>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3CE3CC2">
      <w:start w:val="1"/>
      <w:numFmt w:val="lowerRoman"/>
      <w:lvlText w:val="%9"/>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C702AB7"/>
    <w:multiLevelType w:val="hybridMultilevel"/>
    <w:tmpl w:val="859EA578"/>
    <w:lvl w:ilvl="0" w:tplc="97CAC698">
      <w:start w:val="5"/>
      <w:numFmt w:val="lowerLetter"/>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892F6">
      <w:start w:val="1"/>
      <w:numFmt w:val="lowerLetter"/>
      <w:lvlText w:val="%2"/>
      <w:lvlJc w:val="left"/>
      <w:pPr>
        <w:ind w:left="1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B36FCD2">
      <w:start w:val="1"/>
      <w:numFmt w:val="lowerRoman"/>
      <w:lvlText w:val="%3"/>
      <w:lvlJc w:val="left"/>
      <w:pPr>
        <w:ind w:left="2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846A5C8">
      <w:start w:val="1"/>
      <w:numFmt w:val="decimal"/>
      <w:lvlText w:val="%4"/>
      <w:lvlJc w:val="left"/>
      <w:pPr>
        <w:ind w:left="29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F80BA8">
      <w:start w:val="1"/>
      <w:numFmt w:val="lowerLetter"/>
      <w:lvlText w:val="%5"/>
      <w:lvlJc w:val="left"/>
      <w:pPr>
        <w:ind w:left="36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7DC77AA">
      <w:start w:val="1"/>
      <w:numFmt w:val="lowerRoman"/>
      <w:lvlText w:val="%6"/>
      <w:lvlJc w:val="left"/>
      <w:pPr>
        <w:ind w:left="4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A767E24">
      <w:start w:val="1"/>
      <w:numFmt w:val="decimal"/>
      <w:lvlText w:val="%7"/>
      <w:lvlJc w:val="left"/>
      <w:pPr>
        <w:ind w:left="50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054DF8A">
      <w:start w:val="1"/>
      <w:numFmt w:val="lowerLetter"/>
      <w:lvlText w:val="%8"/>
      <w:lvlJc w:val="left"/>
      <w:pPr>
        <w:ind w:left="58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E0357C">
      <w:start w:val="1"/>
      <w:numFmt w:val="lowerRoman"/>
      <w:lvlText w:val="%9"/>
      <w:lvlJc w:val="left"/>
      <w:pPr>
        <w:ind w:left="65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2CE7B83"/>
    <w:multiLevelType w:val="hybridMultilevel"/>
    <w:tmpl w:val="5BE6F016"/>
    <w:lvl w:ilvl="0" w:tplc="6ED2F59E">
      <w:start w:val="1"/>
      <w:numFmt w:val="lowerLetter"/>
      <w:lvlText w:val="%1)"/>
      <w:lvlJc w:val="left"/>
      <w:pPr>
        <w:ind w:left="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6E0A2">
      <w:start w:val="1"/>
      <w:numFmt w:val="lowerRoman"/>
      <w:lvlText w:val="%2)"/>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4B958">
      <w:start w:val="1"/>
      <w:numFmt w:val="lowerRoman"/>
      <w:lvlText w:val="%3"/>
      <w:lvlJc w:val="left"/>
      <w:pPr>
        <w:ind w:left="18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72A7E4">
      <w:start w:val="1"/>
      <w:numFmt w:val="decimal"/>
      <w:lvlText w:val="%4"/>
      <w:lvlJc w:val="left"/>
      <w:pPr>
        <w:ind w:left="25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590085E">
      <w:start w:val="1"/>
      <w:numFmt w:val="lowerLetter"/>
      <w:lvlText w:val="%5"/>
      <w:lvlJc w:val="left"/>
      <w:pPr>
        <w:ind w:left="32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58E8D9A">
      <w:start w:val="1"/>
      <w:numFmt w:val="lowerRoman"/>
      <w:lvlText w:val="%6"/>
      <w:lvlJc w:val="left"/>
      <w:pPr>
        <w:ind w:left="39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746662E">
      <w:start w:val="1"/>
      <w:numFmt w:val="decimal"/>
      <w:lvlText w:val="%7"/>
      <w:lvlJc w:val="left"/>
      <w:pPr>
        <w:ind w:left="46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21C1172">
      <w:start w:val="1"/>
      <w:numFmt w:val="lowerLetter"/>
      <w:lvlText w:val="%8"/>
      <w:lvlJc w:val="left"/>
      <w:pPr>
        <w:ind w:left="5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0F05B10">
      <w:start w:val="1"/>
      <w:numFmt w:val="lowerRoman"/>
      <w:lvlText w:val="%9"/>
      <w:lvlJc w:val="left"/>
      <w:pPr>
        <w:ind w:left="6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C032566"/>
    <w:multiLevelType w:val="hybridMultilevel"/>
    <w:tmpl w:val="ECDC6FC0"/>
    <w:lvl w:ilvl="0" w:tplc="93046404">
      <w:start w:val="1"/>
      <w:numFmt w:val="upperLetter"/>
      <w:lvlText w:val="%1."/>
      <w:lvlJc w:val="left"/>
      <w:pPr>
        <w:ind w:left="12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F78F3D8">
      <w:start w:val="1"/>
      <w:numFmt w:val="lowerLetter"/>
      <w:lvlText w:val="%2"/>
      <w:lvlJc w:val="left"/>
      <w:pPr>
        <w:ind w:left="13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470ADFC">
      <w:start w:val="1"/>
      <w:numFmt w:val="lowerRoman"/>
      <w:lvlText w:val="%3"/>
      <w:lvlJc w:val="left"/>
      <w:pPr>
        <w:ind w:left="2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3D636C0">
      <w:start w:val="1"/>
      <w:numFmt w:val="decimal"/>
      <w:lvlText w:val="%4"/>
      <w:lvlJc w:val="left"/>
      <w:pPr>
        <w:ind w:left="2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B700EAE">
      <w:start w:val="1"/>
      <w:numFmt w:val="lowerLetter"/>
      <w:lvlText w:val="%5"/>
      <w:lvlJc w:val="left"/>
      <w:pPr>
        <w:ind w:left="3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1C1814">
      <w:start w:val="1"/>
      <w:numFmt w:val="lowerRoman"/>
      <w:lvlText w:val="%6"/>
      <w:lvlJc w:val="left"/>
      <w:pPr>
        <w:ind w:left="4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E44726A">
      <w:start w:val="1"/>
      <w:numFmt w:val="decimal"/>
      <w:lvlText w:val="%7"/>
      <w:lvlJc w:val="left"/>
      <w:pPr>
        <w:ind w:left="4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03E9AB4">
      <w:start w:val="1"/>
      <w:numFmt w:val="lowerLetter"/>
      <w:lvlText w:val="%8"/>
      <w:lvlJc w:val="left"/>
      <w:pPr>
        <w:ind w:left="5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48C5FE6">
      <w:start w:val="1"/>
      <w:numFmt w:val="lowerRoman"/>
      <w:lvlText w:val="%9"/>
      <w:lvlJc w:val="left"/>
      <w:pPr>
        <w:ind w:left="6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D6B2BF4"/>
    <w:multiLevelType w:val="hybridMultilevel"/>
    <w:tmpl w:val="C4E86C88"/>
    <w:lvl w:ilvl="0" w:tplc="158045B4">
      <w:start w:val="1"/>
      <w:numFmt w:val="lowerLetter"/>
      <w:lvlText w:val="%1)"/>
      <w:lvlJc w:val="left"/>
      <w:pPr>
        <w:ind w:left="7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888DE8E">
      <w:start w:val="1"/>
      <w:numFmt w:val="lowerLetter"/>
      <w:lvlText w:val="%2"/>
      <w:lvlJc w:val="left"/>
      <w:pPr>
        <w:ind w:left="1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91A3D70">
      <w:start w:val="1"/>
      <w:numFmt w:val="lowerRoman"/>
      <w:lvlText w:val="%3"/>
      <w:lvlJc w:val="left"/>
      <w:pPr>
        <w:ind w:left="2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E6CEDEC">
      <w:start w:val="1"/>
      <w:numFmt w:val="decimal"/>
      <w:lvlText w:val="%4"/>
      <w:lvlJc w:val="left"/>
      <w:pPr>
        <w:ind w:left="2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D9C0430">
      <w:start w:val="1"/>
      <w:numFmt w:val="lowerLetter"/>
      <w:lvlText w:val="%5"/>
      <w:lvlJc w:val="left"/>
      <w:pPr>
        <w:ind w:left="3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3EC781C">
      <w:start w:val="1"/>
      <w:numFmt w:val="lowerRoman"/>
      <w:lvlText w:val="%6"/>
      <w:lvlJc w:val="left"/>
      <w:pPr>
        <w:ind w:left="4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FFE1884">
      <w:start w:val="1"/>
      <w:numFmt w:val="decimal"/>
      <w:lvlText w:val="%7"/>
      <w:lvlJc w:val="left"/>
      <w:pPr>
        <w:ind w:left="5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0E8456">
      <w:start w:val="1"/>
      <w:numFmt w:val="lowerLetter"/>
      <w:lvlText w:val="%8"/>
      <w:lvlJc w:val="left"/>
      <w:pPr>
        <w:ind w:left="58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42057E0">
      <w:start w:val="1"/>
      <w:numFmt w:val="lowerRoman"/>
      <w:lvlText w:val="%9"/>
      <w:lvlJc w:val="left"/>
      <w:pPr>
        <w:ind w:left="65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DE60F14"/>
    <w:multiLevelType w:val="hybridMultilevel"/>
    <w:tmpl w:val="4AF4D9A2"/>
    <w:lvl w:ilvl="0" w:tplc="B07614E2">
      <w:start w:val="1"/>
      <w:numFmt w:val="upperRoman"/>
      <w:lvlText w:val="%1)"/>
      <w:lvlJc w:val="left"/>
      <w:pPr>
        <w:ind w:left="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32A40EC">
      <w:start w:val="1"/>
      <w:numFmt w:val="lowerLetter"/>
      <w:lvlText w:val="%2"/>
      <w:lvlJc w:val="left"/>
      <w:pPr>
        <w:ind w:left="14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ECD0C6">
      <w:start w:val="1"/>
      <w:numFmt w:val="lowerRoman"/>
      <w:lvlText w:val="%3"/>
      <w:lvlJc w:val="left"/>
      <w:pPr>
        <w:ind w:left="21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B80987E">
      <w:start w:val="1"/>
      <w:numFmt w:val="decimal"/>
      <w:lvlText w:val="%4"/>
      <w:lvlJc w:val="left"/>
      <w:pPr>
        <w:ind w:left="28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6F0D660">
      <w:start w:val="1"/>
      <w:numFmt w:val="lowerLetter"/>
      <w:lvlText w:val="%5"/>
      <w:lvlJc w:val="left"/>
      <w:pPr>
        <w:ind w:left="36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9360016">
      <w:start w:val="1"/>
      <w:numFmt w:val="lowerRoman"/>
      <w:lvlText w:val="%6"/>
      <w:lvlJc w:val="left"/>
      <w:pPr>
        <w:ind w:left="43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F28E116">
      <w:start w:val="1"/>
      <w:numFmt w:val="decimal"/>
      <w:lvlText w:val="%7"/>
      <w:lvlJc w:val="left"/>
      <w:pPr>
        <w:ind w:left="50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CA18B4">
      <w:start w:val="1"/>
      <w:numFmt w:val="lowerLetter"/>
      <w:lvlText w:val="%8"/>
      <w:lvlJc w:val="left"/>
      <w:pPr>
        <w:ind w:left="57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65AE726">
      <w:start w:val="1"/>
      <w:numFmt w:val="lowerRoman"/>
      <w:lvlText w:val="%9"/>
      <w:lvlJc w:val="left"/>
      <w:pPr>
        <w:ind w:left="64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21F7B8D"/>
    <w:multiLevelType w:val="hybridMultilevel"/>
    <w:tmpl w:val="522CE5E8"/>
    <w:lvl w:ilvl="0" w:tplc="920432E8">
      <w:start w:val="1"/>
      <w:numFmt w:val="lowerLetter"/>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D8A4D8E">
      <w:start w:val="1"/>
      <w:numFmt w:val="lowerLetter"/>
      <w:lvlText w:val="%2"/>
      <w:lvlJc w:val="left"/>
      <w:pPr>
        <w:ind w:left="1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9FEB46C">
      <w:start w:val="1"/>
      <w:numFmt w:val="lowerRoman"/>
      <w:lvlText w:val="%3"/>
      <w:lvlJc w:val="left"/>
      <w:pPr>
        <w:ind w:left="22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FE02CCE">
      <w:start w:val="1"/>
      <w:numFmt w:val="decimal"/>
      <w:lvlText w:val="%4"/>
      <w:lvlJc w:val="left"/>
      <w:pPr>
        <w:ind w:left="29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012D41A">
      <w:start w:val="1"/>
      <w:numFmt w:val="lowerLetter"/>
      <w:lvlText w:val="%5"/>
      <w:lvlJc w:val="left"/>
      <w:pPr>
        <w:ind w:left="3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7A17F4">
      <w:start w:val="1"/>
      <w:numFmt w:val="lowerRoman"/>
      <w:lvlText w:val="%6"/>
      <w:lvlJc w:val="left"/>
      <w:pPr>
        <w:ind w:left="43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1DA7E3A">
      <w:start w:val="1"/>
      <w:numFmt w:val="decimal"/>
      <w:lvlText w:val="%7"/>
      <w:lvlJc w:val="left"/>
      <w:pPr>
        <w:ind w:left="50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B9016C2">
      <w:start w:val="1"/>
      <w:numFmt w:val="lowerLetter"/>
      <w:lvlText w:val="%8"/>
      <w:lvlJc w:val="left"/>
      <w:pPr>
        <w:ind w:left="58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AAD474">
      <w:start w:val="1"/>
      <w:numFmt w:val="lowerRoman"/>
      <w:lvlText w:val="%9"/>
      <w:lvlJc w:val="left"/>
      <w:pPr>
        <w:ind w:left="65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30623D2"/>
    <w:multiLevelType w:val="hybridMultilevel"/>
    <w:tmpl w:val="F3163ECA"/>
    <w:lvl w:ilvl="0" w:tplc="21284734">
      <w:start w:val="1"/>
      <w:numFmt w:val="lowerLetter"/>
      <w:lvlText w:val="%1)"/>
      <w:lvlJc w:val="left"/>
      <w:pPr>
        <w:ind w:left="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44E3508">
      <w:start w:val="1"/>
      <w:numFmt w:val="lowerLetter"/>
      <w:lvlText w:val="%2"/>
      <w:lvlJc w:val="left"/>
      <w:pPr>
        <w:ind w:left="15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1EE4A48">
      <w:start w:val="1"/>
      <w:numFmt w:val="lowerRoman"/>
      <w:lvlText w:val="%3"/>
      <w:lvlJc w:val="left"/>
      <w:pPr>
        <w:ind w:left="22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0203E7A">
      <w:start w:val="1"/>
      <w:numFmt w:val="decimal"/>
      <w:lvlText w:val="%4"/>
      <w:lvlJc w:val="left"/>
      <w:pPr>
        <w:ind w:left="29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2608140">
      <w:start w:val="1"/>
      <w:numFmt w:val="lowerLetter"/>
      <w:lvlText w:val="%5"/>
      <w:lvlJc w:val="left"/>
      <w:pPr>
        <w:ind w:left="36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5AE2B0">
      <w:start w:val="1"/>
      <w:numFmt w:val="lowerRoman"/>
      <w:lvlText w:val="%6"/>
      <w:lvlJc w:val="left"/>
      <w:pPr>
        <w:ind w:left="43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8C091BC">
      <w:start w:val="1"/>
      <w:numFmt w:val="decimal"/>
      <w:lvlText w:val="%7"/>
      <w:lvlJc w:val="left"/>
      <w:pPr>
        <w:ind w:left="51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6A2CFE">
      <w:start w:val="1"/>
      <w:numFmt w:val="lowerLetter"/>
      <w:lvlText w:val="%8"/>
      <w:lvlJc w:val="left"/>
      <w:pPr>
        <w:ind w:left="58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5508120">
      <w:start w:val="1"/>
      <w:numFmt w:val="lowerRoman"/>
      <w:lvlText w:val="%9"/>
      <w:lvlJc w:val="left"/>
      <w:pPr>
        <w:ind w:left="6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DEC387A"/>
    <w:multiLevelType w:val="hybridMultilevel"/>
    <w:tmpl w:val="E25450EE"/>
    <w:lvl w:ilvl="0" w:tplc="23909DEA">
      <w:start w:val="1"/>
      <w:numFmt w:val="lowerLetter"/>
      <w:lvlText w:val="%1)"/>
      <w:lvlJc w:val="left"/>
      <w:pPr>
        <w:ind w:left="7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D5E4990">
      <w:start w:val="1"/>
      <w:numFmt w:val="lowerLetter"/>
      <w:lvlText w:val="%2"/>
      <w:lvlJc w:val="left"/>
      <w:pPr>
        <w:ind w:left="15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94C3A1E">
      <w:start w:val="1"/>
      <w:numFmt w:val="lowerRoman"/>
      <w:lvlText w:val="%3"/>
      <w:lvlJc w:val="left"/>
      <w:pPr>
        <w:ind w:left="2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E88A7C">
      <w:start w:val="1"/>
      <w:numFmt w:val="decimal"/>
      <w:lvlText w:val="%4"/>
      <w:lvlJc w:val="left"/>
      <w:pPr>
        <w:ind w:left="2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78E8A72">
      <w:start w:val="1"/>
      <w:numFmt w:val="lowerLetter"/>
      <w:lvlText w:val="%5"/>
      <w:lvlJc w:val="left"/>
      <w:pPr>
        <w:ind w:left="3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A5061FA">
      <w:start w:val="1"/>
      <w:numFmt w:val="lowerRoman"/>
      <w:lvlText w:val="%6"/>
      <w:lvlJc w:val="left"/>
      <w:pPr>
        <w:ind w:left="4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E04D6C0">
      <w:start w:val="1"/>
      <w:numFmt w:val="decimal"/>
      <w:lvlText w:val="%7"/>
      <w:lvlJc w:val="left"/>
      <w:pPr>
        <w:ind w:left="51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A98BF46">
      <w:start w:val="1"/>
      <w:numFmt w:val="lowerLetter"/>
      <w:lvlText w:val="%8"/>
      <w:lvlJc w:val="left"/>
      <w:pPr>
        <w:ind w:left="5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504F360">
      <w:start w:val="1"/>
      <w:numFmt w:val="lowerRoman"/>
      <w:lvlText w:val="%9"/>
      <w:lvlJc w:val="left"/>
      <w:pPr>
        <w:ind w:left="65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FC77329"/>
    <w:multiLevelType w:val="hybridMultilevel"/>
    <w:tmpl w:val="8BC69966"/>
    <w:lvl w:ilvl="0" w:tplc="4E405CDE">
      <w:start w:val="13"/>
      <w:numFmt w:val="lowerLetter"/>
      <w:lvlText w:val="%1)"/>
      <w:lvlJc w:val="left"/>
      <w:pPr>
        <w:ind w:left="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F146B86">
      <w:start w:val="1"/>
      <w:numFmt w:val="lowerLetter"/>
      <w:lvlText w:val="%2"/>
      <w:lvlJc w:val="left"/>
      <w:pPr>
        <w:ind w:left="27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AF2A020">
      <w:start w:val="1"/>
      <w:numFmt w:val="lowerRoman"/>
      <w:lvlText w:val="%3"/>
      <w:lvlJc w:val="left"/>
      <w:pPr>
        <w:ind w:left="34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35C2918">
      <w:start w:val="1"/>
      <w:numFmt w:val="decimal"/>
      <w:lvlText w:val="%4"/>
      <w:lvlJc w:val="left"/>
      <w:pPr>
        <w:ind w:left="41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6415F2">
      <w:start w:val="1"/>
      <w:numFmt w:val="lowerLetter"/>
      <w:lvlText w:val="%5"/>
      <w:lvlJc w:val="left"/>
      <w:pPr>
        <w:ind w:left="49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0660D64">
      <w:start w:val="1"/>
      <w:numFmt w:val="lowerRoman"/>
      <w:lvlText w:val="%6"/>
      <w:lvlJc w:val="left"/>
      <w:pPr>
        <w:ind w:left="5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24E7140">
      <w:start w:val="1"/>
      <w:numFmt w:val="decimal"/>
      <w:lvlText w:val="%7"/>
      <w:lvlJc w:val="left"/>
      <w:pPr>
        <w:ind w:left="6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A328794">
      <w:start w:val="1"/>
      <w:numFmt w:val="lowerLetter"/>
      <w:lvlText w:val="%8"/>
      <w:lvlJc w:val="left"/>
      <w:pPr>
        <w:ind w:left="7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08037A">
      <w:start w:val="1"/>
      <w:numFmt w:val="lowerRoman"/>
      <w:lvlText w:val="%9"/>
      <w:lvlJc w:val="left"/>
      <w:pPr>
        <w:ind w:left="7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42504FC"/>
    <w:multiLevelType w:val="hybridMultilevel"/>
    <w:tmpl w:val="DBC814AA"/>
    <w:lvl w:ilvl="0" w:tplc="10E6BFD4">
      <w:start w:val="1"/>
      <w:numFmt w:val="decimal"/>
      <w:lvlText w:val="%1)"/>
      <w:lvlJc w:val="left"/>
      <w:pPr>
        <w:ind w:left="6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D4D69E">
      <w:start w:val="5"/>
      <w:numFmt w:val="lowerRoman"/>
      <w:lvlText w:val="%2."/>
      <w:lvlJc w:val="left"/>
      <w:pPr>
        <w:ind w:left="1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7C623C4">
      <w:start w:val="1"/>
      <w:numFmt w:val="lowerRoman"/>
      <w:lvlText w:val="%3"/>
      <w:lvlJc w:val="left"/>
      <w:pPr>
        <w:ind w:left="17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C4A8306">
      <w:start w:val="1"/>
      <w:numFmt w:val="decimal"/>
      <w:lvlText w:val="%4"/>
      <w:lvlJc w:val="left"/>
      <w:pPr>
        <w:ind w:left="24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E3EC450">
      <w:start w:val="1"/>
      <w:numFmt w:val="lowerLetter"/>
      <w:lvlText w:val="%5"/>
      <w:lvlJc w:val="left"/>
      <w:pPr>
        <w:ind w:left="31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5ECF58">
      <w:start w:val="1"/>
      <w:numFmt w:val="lowerRoman"/>
      <w:lvlText w:val="%6"/>
      <w:lvlJc w:val="left"/>
      <w:pPr>
        <w:ind w:left="39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0AA88EC">
      <w:start w:val="1"/>
      <w:numFmt w:val="decimal"/>
      <w:lvlText w:val="%7"/>
      <w:lvlJc w:val="left"/>
      <w:pPr>
        <w:ind w:left="46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B46975C">
      <w:start w:val="1"/>
      <w:numFmt w:val="lowerLetter"/>
      <w:lvlText w:val="%8"/>
      <w:lvlJc w:val="left"/>
      <w:pPr>
        <w:ind w:left="53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DC32BE">
      <w:start w:val="1"/>
      <w:numFmt w:val="lowerRoman"/>
      <w:lvlText w:val="%9"/>
      <w:lvlJc w:val="left"/>
      <w:pPr>
        <w:ind w:left="60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5756C18"/>
    <w:multiLevelType w:val="hybridMultilevel"/>
    <w:tmpl w:val="68A27140"/>
    <w:lvl w:ilvl="0" w:tplc="1202570A">
      <w:start w:val="1"/>
      <w:numFmt w:val="lowerLetter"/>
      <w:lvlText w:val="%1)"/>
      <w:lvlJc w:val="left"/>
      <w:pPr>
        <w:ind w:left="7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D0E0F5C">
      <w:start w:val="1"/>
      <w:numFmt w:val="lowerLetter"/>
      <w:lvlText w:val="%2"/>
      <w:lvlJc w:val="left"/>
      <w:pPr>
        <w:ind w:left="1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5763974">
      <w:start w:val="1"/>
      <w:numFmt w:val="lowerRoman"/>
      <w:lvlText w:val="%3"/>
      <w:lvlJc w:val="left"/>
      <w:pPr>
        <w:ind w:left="22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47A8B64">
      <w:start w:val="1"/>
      <w:numFmt w:val="decimal"/>
      <w:lvlText w:val="%4"/>
      <w:lvlJc w:val="left"/>
      <w:pPr>
        <w:ind w:left="29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1AC4F6">
      <w:start w:val="1"/>
      <w:numFmt w:val="lowerLetter"/>
      <w:lvlText w:val="%5"/>
      <w:lvlJc w:val="left"/>
      <w:pPr>
        <w:ind w:left="3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D7C1808">
      <w:start w:val="1"/>
      <w:numFmt w:val="lowerRoman"/>
      <w:lvlText w:val="%6"/>
      <w:lvlJc w:val="left"/>
      <w:pPr>
        <w:ind w:left="43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AA41CB6">
      <w:start w:val="1"/>
      <w:numFmt w:val="decimal"/>
      <w:lvlText w:val="%7"/>
      <w:lvlJc w:val="left"/>
      <w:pPr>
        <w:ind w:left="50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067D5C">
      <w:start w:val="1"/>
      <w:numFmt w:val="lowerLetter"/>
      <w:lvlText w:val="%8"/>
      <w:lvlJc w:val="left"/>
      <w:pPr>
        <w:ind w:left="58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382CE56">
      <w:start w:val="1"/>
      <w:numFmt w:val="lowerRoman"/>
      <w:lvlText w:val="%9"/>
      <w:lvlJc w:val="left"/>
      <w:pPr>
        <w:ind w:left="65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D5F0726"/>
    <w:multiLevelType w:val="hybridMultilevel"/>
    <w:tmpl w:val="EE90D16E"/>
    <w:lvl w:ilvl="0" w:tplc="F2EE2E66">
      <w:start w:val="1"/>
      <w:numFmt w:val="bullet"/>
      <w:lvlText w:val=""/>
      <w:lvlPicBulletId w:val="0"/>
      <w:lvlJc w:val="left"/>
      <w:pPr>
        <w:tabs>
          <w:tab w:val="num" w:pos="720"/>
        </w:tabs>
        <w:ind w:left="720" w:hanging="360"/>
      </w:pPr>
      <w:rPr>
        <w:rFonts w:ascii="Symbol" w:hAnsi="Symbol" w:hint="default"/>
      </w:rPr>
    </w:lvl>
    <w:lvl w:ilvl="1" w:tplc="73146408" w:tentative="1">
      <w:start w:val="1"/>
      <w:numFmt w:val="bullet"/>
      <w:lvlText w:val=""/>
      <w:lvlJc w:val="left"/>
      <w:pPr>
        <w:tabs>
          <w:tab w:val="num" w:pos="1440"/>
        </w:tabs>
        <w:ind w:left="1440" w:hanging="360"/>
      </w:pPr>
      <w:rPr>
        <w:rFonts w:ascii="Symbol" w:hAnsi="Symbol" w:hint="default"/>
      </w:rPr>
    </w:lvl>
    <w:lvl w:ilvl="2" w:tplc="E6946A5E" w:tentative="1">
      <w:start w:val="1"/>
      <w:numFmt w:val="bullet"/>
      <w:lvlText w:val=""/>
      <w:lvlJc w:val="left"/>
      <w:pPr>
        <w:tabs>
          <w:tab w:val="num" w:pos="2160"/>
        </w:tabs>
        <w:ind w:left="2160" w:hanging="360"/>
      </w:pPr>
      <w:rPr>
        <w:rFonts w:ascii="Symbol" w:hAnsi="Symbol" w:hint="default"/>
      </w:rPr>
    </w:lvl>
    <w:lvl w:ilvl="3" w:tplc="25047CB6" w:tentative="1">
      <w:start w:val="1"/>
      <w:numFmt w:val="bullet"/>
      <w:lvlText w:val=""/>
      <w:lvlJc w:val="left"/>
      <w:pPr>
        <w:tabs>
          <w:tab w:val="num" w:pos="2880"/>
        </w:tabs>
        <w:ind w:left="2880" w:hanging="360"/>
      </w:pPr>
      <w:rPr>
        <w:rFonts w:ascii="Symbol" w:hAnsi="Symbol" w:hint="default"/>
      </w:rPr>
    </w:lvl>
    <w:lvl w:ilvl="4" w:tplc="F034B610" w:tentative="1">
      <w:start w:val="1"/>
      <w:numFmt w:val="bullet"/>
      <w:lvlText w:val=""/>
      <w:lvlJc w:val="left"/>
      <w:pPr>
        <w:tabs>
          <w:tab w:val="num" w:pos="3600"/>
        </w:tabs>
        <w:ind w:left="3600" w:hanging="360"/>
      </w:pPr>
      <w:rPr>
        <w:rFonts w:ascii="Symbol" w:hAnsi="Symbol" w:hint="default"/>
      </w:rPr>
    </w:lvl>
    <w:lvl w:ilvl="5" w:tplc="23248B22" w:tentative="1">
      <w:start w:val="1"/>
      <w:numFmt w:val="bullet"/>
      <w:lvlText w:val=""/>
      <w:lvlJc w:val="left"/>
      <w:pPr>
        <w:tabs>
          <w:tab w:val="num" w:pos="4320"/>
        </w:tabs>
        <w:ind w:left="4320" w:hanging="360"/>
      </w:pPr>
      <w:rPr>
        <w:rFonts w:ascii="Symbol" w:hAnsi="Symbol" w:hint="default"/>
      </w:rPr>
    </w:lvl>
    <w:lvl w:ilvl="6" w:tplc="38E890E2" w:tentative="1">
      <w:start w:val="1"/>
      <w:numFmt w:val="bullet"/>
      <w:lvlText w:val=""/>
      <w:lvlJc w:val="left"/>
      <w:pPr>
        <w:tabs>
          <w:tab w:val="num" w:pos="5040"/>
        </w:tabs>
        <w:ind w:left="5040" w:hanging="360"/>
      </w:pPr>
      <w:rPr>
        <w:rFonts w:ascii="Symbol" w:hAnsi="Symbol" w:hint="default"/>
      </w:rPr>
    </w:lvl>
    <w:lvl w:ilvl="7" w:tplc="B9E8A9EC" w:tentative="1">
      <w:start w:val="1"/>
      <w:numFmt w:val="bullet"/>
      <w:lvlText w:val=""/>
      <w:lvlJc w:val="left"/>
      <w:pPr>
        <w:tabs>
          <w:tab w:val="num" w:pos="5760"/>
        </w:tabs>
        <w:ind w:left="5760" w:hanging="360"/>
      </w:pPr>
      <w:rPr>
        <w:rFonts w:ascii="Symbol" w:hAnsi="Symbol" w:hint="default"/>
      </w:rPr>
    </w:lvl>
    <w:lvl w:ilvl="8" w:tplc="2D96481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FF833BA"/>
    <w:multiLevelType w:val="hybridMultilevel"/>
    <w:tmpl w:val="48C6430A"/>
    <w:lvl w:ilvl="0" w:tplc="62A6DDD8">
      <w:start w:val="1"/>
      <w:numFmt w:val="lowerLetter"/>
      <w:lvlText w:val="%1)"/>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0152E">
      <w:start w:val="1"/>
      <w:numFmt w:val="lowerLetter"/>
      <w:lvlText w:val="%2"/>
      <w:lvlJc w:val="left"/>
      <w:pPr>
        <w:ind w:left="14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2CA3620">
      <w:start w:val="1"/>
      <w:numFmt w:val="lowerRoman"/>
      <w:lvlText w:val="%3"/>
      <w:lvlJc w:val="left"/>
      <w:pPr>
        <w:ind w:left="22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A0CB1F6">
      <w:start w:val="1"/>
      <w:numFmt w:val="decimal"/>
      <w:lvlText w:val="%4"/>
      <w:lvlJc w:val="left"/>
      <w:pPr>
        <w:ind w:left="29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5AA8BD2">
      <w:start w:val="1"/>
      <w:numFmt w:val="lowerLetter"/>
      <w:lvlText w:val="%5"/>
      <w:lvlJc w:val="left"/>
      <w:pPr>
        <w:ind w:left="36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58C86E">
      <w:start w:val="1"/>
      <w:numFmt w:val="lowerRoman"/>
      <w:lvlText w:val="%6"/>
      <w:lvlJc w:val="left"/>
      <w:pPr>
        <w:ind w:left="4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BA8D9FC">
      <w:start w:val="1"/>
      <w:numFmt w:val="decimal"/>
      <w:lvlText w:val="%7"/>
      <w:lvlJc w:val="left"/>
      <w:pPr>
        <w:ind w:left="50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BEA8F14">
      <w:start w:val="1"/>
      <w:numFmt w:val="lowerLetter"/>
      <w:lvlText w:val="%8"/>
      <w:lvlJc w:val="left"/>
      <w:pPr>
        <w:ind w:left="58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F602B08">
      <w:start w:val="1"/>
      <w:numFmt w:val="lowerRoman"/>
      <w:lvlText w:val="%9"/>
      <w:lvlJc w:val="left"/>
      <w:pPr>
        <w:ind w:left="65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452264B"/>
    <w:multiLevelType w:val="hybridMultilevel"/>
    <w:tmpl w:val="124E9610"/>
    <w:lvl w:ilvl="0" w:tplc="F2EE2E66">
      <w:start w:val="1"/>
      <w:numFmt w:val="bullet"/>
      <w:lvlText w:val=""/>
      <w:lvlPicBulletId w:val="0"/>
      <w:lvlJc w:val="left"/>
      <w:pPr>
        <w:ind w:left="1419" w:hanging="360"/>
      </w:pPr>
      <w:rPr>
        <w:rFonts w:ascii="Symbol" w:hAnsi="Symbol" w:hint="default"/>
      </w:rPr>
    </w:lvl>
    <w:lvl w:ilvl="1" w:tplc="440A0003" w:tentative="1">
      <w:start w:val="1"/>
      <w:numFmt w:val="bullet"/>
      <w:lvlText w:val="o"/>
      <w:lvlJc w:val="left"/>
      <w:pPr>
        <w:ind w:left="2139" w:hanging="360"/>
      </w:pPr>
      <w:rPr>
        <w:rFonts w:ascii="Courier New" w:hAnsi="Courier New" w:cs="Courier New" w:hint="default"/>
      </w:rPr>
    </w:lvl>
    <w:lvl w:ilvl="2" w:tplc="440A0005" w:tentative="1">
      <w:start w:val="1"/>
      <w:numFmt w:val="bullet"/>
      <w:lvlText w:val=""/>
      <w:lvlJc w:val="left"/>
      <w:pPr>
        <w:ind w:left="2859" w:hanging="360"/>
      </w:pPr>
      <w:rPr>
        <w:rFonts w:ascii="Wingdings" w:hAnsi="Wingdings" w:hint="default"/>
      </w:rPr>
    </w:lvl>
    <w:lvl w:ilvl="3" w:tplc="440A0001" w:tentative="1">
      <w:start w:val="1"/>
      <w:numFmt w:val="bullet"/>
      <w:lvlText w:val=""/>
      <w:lvlJc w:val="left"/>
      <w:pPr>
        <w:ind w:left="3579" w:hanging="360"/>
      </w:pPr>
      <w:rPr>
        <w:rFonts w:ascii="Symbol" w:hAnsi="Symbol" w:hint="default"/>
      </w:rPr>
    </w:lvl>
    <w:lvl w:ilvl="4" w:tplc="440A0003" w:tentative="1">
      <w:start w:val="1"/>
      <w:numFmt w:val="bullet"/>
      <w:lvlText w:val="o"/>
      <w:lvlJc w:val="left"/>
      <w:pPr>
        <w:ind w:left="4299" w:hanging="360"/>
      </w:pPr>
      <w:rPr>
        <w:rFonts w:ascii="Courier New" w:hAnsi="Courier New" w:cs="Courier New" w:hint="default"/>
      </w:rPr>
    </w:lvl>
    <w:lvl w:ilvl="5" w:tplc="440A0005" w:tentative="1">
      <w:start w:val="1"/>
      <w:numFmt w:val="bullet"/>
      <w:lvlText w:val=""/>
      <w:lvlJc w:val="left"/>
      <w:pPr>
        <w:ind w:left="5019" w:hanging="360"/>
      </w:pPr>
      <w:rPr>
        <w:rFonts w:ascii="Wingdings" w:hAnsi="Wingdings" w:hint="default"/>
      </w:rPr>
    </w:lvl>
    <w:lvl w:ilvl="6" w:tplc="440A0001" w:tentative="1">
      <w:start w:val="1"/>
      <w:numFmt w:val="bullet"/>
      <w:lvlText w:val=""/>
      <w:lvlJc w:val="left"/>
      <w:pPr>
        <w:ind w:left="5739" w:hanging="360"/>
      </w:pPr>
      <w:rPr>
        <w:rFonts w:ascii="Symbol" w:hAnsi="Symbol" w:hint="default"/>
      </w:rPr>
    </w:lvl>
    <w:lvl w:ilvl="7" w:tplc="440A0003" w:tentative="1">
      <w:start w:val="1"/>
      <w:numFmt w:val="bullet"/>
      <w:lvlText w:val="o"/>
      <w:lvlJc w:val="left"/>
      <w:pPr>
        <w:ind w:left="6459" w:hanging="360"/>
      </w:pPr>
      <w:rPr>
        <w:rFonts w:ascii="Courier New" w:hAnsi="Courier New" w:cs="Courier New" w:hint="default"/>
      </w:rPr>
    </w:lvl>
    <w:lvl w:ilvl="8" w:tplc="440A0005" w:tentative="1">
      <w:start w:val="1"/>
      <w:numFmt w:val="bullet"/>
      <w:lvlText w:val=""/>
      <w:lvlJc w:val="left"/>
      <w:pPr>
        <w:ind w:left="7179" w:hanging="360"/>
      </w:pPr>
      <w:rPr>
        <w:rFonts w:ascii="Wingdings" w:hAnsi="Wingdings" w:hint="default"/>
      </w:rPr>
    </w:lvl>
  </w:abstractNum>
  <w:abstractNum w:abstractNumId="18" w15:restartNumberingAfterBreak="0">
    <w:nsid w:val="560251F2"/>
    <w:multiLevelType w:val="hybridMultilevel"/>
    <w:tmpl w:val="0E5428D2"/>
    <w:lvl w:ilvl="0" w:tplc="75A4AC30">
      <w:start w:val="1"/>
      <w:numFmt w:val="lowerLetter"/>
      <w:lvlText w:val="%1)"/>
      <w:lvlJc w:val="left"/>
      <w:pPr>
        <w:ind w:left="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DF0F1DC">
      <w:start w:val="1"/>
      <w:numFmt w:val="lowerLetter"/>
      <w:lvlText w:val="%2"/>
      <w:lvlJc w:val="left"/>
      <w:pPr>
        <w:ind w:left="14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AEB2D2">
      <w:start w:val="1"/>
      <w:numFmt w:val="lowerRoman"/>
      <w:lvlText w:val="%3"/>
      <w:lvlJc w:val="left"/>
      <w:pPr>
        <w:ind w:left="22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A1AC12C">
      <w:start w:val="1"/>
      <w:numFmt w:val="decimal"/>
      <w:lvlText w:val="%4"/>
      <w:lvlJc w:val="left"/>
      <w:pPr>
        <w:ind w:left="29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A892B4">
      <w:start w:val="1"/>
      <w:numFmt w:val="lowerLetter"/>
      <w:lvlText w:val="%5"/>
      <w:lvlJc w:val="left"/>
      <w:pPr>
        <w:ind w:left="36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052C7B2">
      <w:start w:val="1"/>
      <w:numFmt w:val="lowerRoman"/>
      <w:lvlText w:val="%6"/>
      <w:lvlJc w:val="left"/>
      <w:pPr>
        <w:ind w:left="43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7285EB2">
      <w:start w:val="1"/>
      <w:numFmt w:val="decimal"/>
      <w:lvlText w:val="%7"/>
      <w:lvlJc w:val="left"/>
      <w:pPr>
        <w:ind w:left="50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7F83562">
      <w:start w:val="1"/>
      <w:numFmt w:val="lowerLetter"/>
      <w:lvlText w:val="%8"/>
      <w:lvlJc w:val="left"/>
      <w:pPr>
        <w:ind w:left="58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2E4E5C">
      <w:start w:val="1"/>
      <w:numFmt w:val="lowerRoman"/>
      <w:lvlText w:val="%9"/>
      <w:lvlJc w:val="left"/>
      <w:pPr>
        <w:ind w:left="6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917041F"/>
    <w:multiLevelType w:val="hybridMultilevel"/>
    <w:tmpl w:val="8BB2BF98"/>
    <w:lvl w:ilvl="0" w:tplc="DDACD2AC">
      <w:start w:val="1"/>
      <w:numFmt w:val="lowerLetter"/>
      <w:lvlText w:val="%1)"/>
      <w:lvlJc w:val="left"/>
      <w:pPr>
        <w:ind w:left="7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A78D880">
      <w:start w:val="1"/>
      <w:numFmt w:val="lowerLetter"/>
      <w:lvlText w:val="%2"/>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3C84B8">
      <w:start w:val="1"/>
      <w:numFmt w:val="lowerRoman"/>
      <w:lvlText w:val="%3"/>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0D2E474">
      <w:start w:val="1"/>
      <w:numFmt w:val="decimal"/>
      <w:lvlText w:val="%4"/>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1D67CF0">
      <w:start w:val="1"/>
      <w:numFmt w:val="lowerLetter"/>
      <w:lvlText w:val="%5"/>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40E388">
      <w:start w:val="1"/>
      <w:numFmt w:val="lowerRoman"/>
      <w:lvlText w:val="%6"/>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D382716">
      <w:start w:val="1"/>
      <w:numFmt w:val="decimal"/>
      <w:lvlText w:val="%7"/>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C25FC2">
      <w:start w:val="1"/>
      <w:numFmt w:val="lowerLetter"/>
      <w:lvlText w:val="%8"/>
      <w:lvlJc w:val="left"/>
      <w:pPr>
        <w:ind w:left="71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50E01EA">
      <w:start w:val="1"/>
      <w:numFmt w:val="lowerRoman"/>
      <w:lvlText w:val="%9"/>
      <w:lvlJc w:val="left"/>
      <w:pPr>
        <w:ind w:left="78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DEF6C08"/>
    <w:multiLevelType w:val="hybridMultilevel"/>
    <w:tmpl w:val="D6422D9E"/>
    <w:lvl w:ilvl="0" w:tplc="853E0F4E">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A9DE2">
      <w:start w:val="1"/>
      <w:numFmt w:val="lowerLetter"/>
      <w:lvlText w:val="%2"/>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ED498CC">
      <w:start w:val="1"/>
      <w:numFmt w:val="lowerRoman"/>
      <w:lvlText w:val="%3"/>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4D6EE86">
      <w:start w:val="1"/>
      <w:numFmt w:val="decimal"/>
      <w:lvlText w:val="%4"/>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EDE7800">
      <w:start w:val="1"/>
      <w:numFmt w:val="lowerLetter"/>
      <w:lvlText w:val="%5"/>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EF271D2">
      <w:start w:val="1"/>
      <w:numFmt w:val="lowerRoman"/>
      <w:lvlText w:val="%6"/>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580C82">
      <w:start w:val="1"/>
      <w:numFmt w:val="decimal"/>
      <w:lvlText w:val="%7"/>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6AFFE">
      <w:start w:val="1"/>
      <w:numFmt w:val="lowerLetter"/>
      <w:lvlText w:val="%8"/>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524F9D0">
      <w:start w:val="1"/>
      <w:numFmt w:val="lowerRoman"/>
      <w:lvlText w:val="%9"/>
      <w:lvlJc w:val="left"/>
      <w:pPr>
        <w:ind w:left="65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BE57C77"/>
    <w:multiLevelType w:val="hybridMultilevel"/>
    <w:tmpl w:val="6E063EAA"/>
    <w:lvl w:ilvl="0" w:tplc="4AF65608">
      <w:start w:val="1"/>
      <w:numFmt w:val="lowerLetter"/>
      <w:lvlText w:val="%1)"/>
      <w:lvlJc w:val="left"/>
      <w:pPr>
        <w:ind w:left="1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90AF8D4">
      <w:start w:val="1"/>
      <w:numFmt w:val="lowerLetter"/>
      <w:lvlText w:val="%2"/>
      <w:lvlJc w:val="left"/>
      <w:pPr>
        <w:ind w:left="1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86261EC">
      <w:start w:val="1"/>
      <w:numFmt w:val="lowerRoman"/>
      <w:lvlText w:val="%3"/>
      <w:lvlJc w:val="left"/>
      <w:pPr>
        <w:ind w:left="22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B0EDFC2">
      <w:start w:val="1"/>
      <w:numFmt w:val="decimal"/>
      <w:lvlText w:val="%4"/>
      <w:lvlJc w:val="left"/>
      <w:pPr>
        <w:ind w:left="29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EAF9AE">
      <w:start w:val="1"/>
      <w:numFmt w:val="lowerLetter"/>
      <w:lvlText w:val="%5"/>
      <w:lvlJc w:val="left"/>
      <w:pPr>
        <w:ind w:left="36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23AC004">
      <w:start w:val="1"/>
      <w:numFmt w:val="lowerRoman"/>
      <w:lvlText w:val="%6"/>
      <w:lvlJc w:val="left"/>
      <w:pPr>
        <w:ind w:left="4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32A1ED8">
      <w:start w:val="1"/>
      <w:numFmt w:val="decimal"/>
      <w:lvlText w:val="%7"/>
      <w:lvlJc w:val="left"/>
      <w:pPr>
        <w:ind w:left="5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592AA42">
      <w:start w:val="1"/>
      <w:numFmt w:val="lowerLetter"/>
      <w:lvlText w:val="%8"/>
      <w:lvlJc w:val="left"/>
      <w:pPr>
        <w:ind w:left="5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610EBFC">
      <w:start w:val="1"/>
      <w:numFmt w:val="lowerRoman"/>
      <w:lvlText w:val="%9"/>
      <w:lvlJc w:val="left"/>
      <w:pPr>
        <w:ind w:left="6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0570C0E"/>
    <w:multiLevelType w:val="hybridMultilevel"/>
    <w:tmpl w:val="44B42E86"/>
    <w:lvl w:ilvl="0" w:tplc="F2EE2E66">
      <w:start w:val="1"/>
      <w:numFmt w:val="bullet"/>
      <w:lvlText w:val=""/>
      <w:lvlPicBulletId w:val="0"/>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3" w15:restartNumberingAfterBreak="0">
    <w:nsid w:val="733E5D06"/>
    <w:multiLevelType w:val="hybridMultilevel"/>
    <w:tmpl w:val="18689716"/>
    <w:lvl w:ilvl="0" w:tplc="9DFC64F6">
      <w:start w:val="1"/>
      <w:numFmt w:val="lowerLetter"/>
      <w:lvlText w:val="%1)"/>
      <w:lvlJc w:val="left"/>
      <w:pPr>
        <w:ind w:left="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CC4844">
      <w:start w:val="1"/>
      <w:numFmt w:val="lowerLetter"/>
      <w:lvlText w:val="%2"/>
      <w:lvlJc w:val="left"/>
      <w:pPr>
        <w:ind w:left="27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7100FDE">
      <w:start w:val="1"/>
      <w:numFmt w:val="lowerRoman"/>
      <w:lvlText w:val="%3"/>
      <w:lvlJc w:val="left"/>
      <w:pPr>
        <w:ind w:left="3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14E87E">
      <w:start w:val="1"/>
      <w:numFmt w:val="decimal"/>
      <w:lvlText w:val="%4"/>
      <w:lvlJc w:val="left"/>
      <w:pPr>
        <w:ind w:left="42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16A816">
      <w:start w:val="1"/>
      <w:numFmt w:val="lowerLetter"/>
      <w:lvlText w:val="%5"/>
      <w:lvlJc w:val="left"/>
      <w:pPr>
        <w:ind w:left="49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1C0BEA">
      <w:start w:val="1"/>
      <w:numFmt w:val="lowerRoman"/>
      <w:lvlText w:val="%6"/>
      <w:lvlJc w:val="left"/>
      <w:pPr>
        <w:ind w:left="56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10AC14">
      <w:start w:val="1"/>
      <w:numFmt w:val="decimal"/>
      <w:lvlText w:val="%7"/>
      <w:lvlJc w:val="left"/>
      <w:pPr>
        <w:ind w:left="63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28F3E0">
      <w:start w:val="1"/>
      <w:numFmt w:val="lowerLetter"/>
      <w:lvlText w:val="%8"/>
      <w:lvlJc w:val="left"/>
      <w:pPr>
        <w:ind w:left="7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C666EA0">
      <w:start w:val="1"/>
      <w:numFmt w:val="lowerRoman"/>
      <w:lvlText w:val="%9"/>
      <w:lvlJc w:val="left"/>
      <w:pPr>
        <w:ind w:left="7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4F65E2B"/>
    <w:multiLevelType w:val="hybridMultilevel"/>
    <w:tmpl w:val="A002ECE6"/>
    <w:lvl w:ilvl="0" w:tplc="B25CF1B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9845E5C">
      <w:start w:val="1"/>
      <w:numFmt w:val="lowerLetter"/>
      <w:lvlText w:val="%2"/>
      <w:lvlJc w:val="left"/>
      <w:pPr>
        <w:ind w:left="8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5207B6">
      <w:start w:val="1"/>
      <w:numFmt w:val="lowerLetter"/>
      <w:lvlRestart w:val="0"/>
      <w:lvlText w:val="%3."/>
      <w:lvlJc w:val="left"/>
      <w:pPr>
        <w:ind w:left="1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3E3CCE">
      <w:start w:val="1"/>
      <w:numFmt w:val="decimal"/>
      <w:lvlText w:val="%4"/>
      <w:lvlJc w:val="left"/>
      <w:pPr>
        <w:ind w:left="2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6A9142">
      <w:start w:val="1"/>
      <w:numFmt w:val="lowerLetter"/>
      <w:lvlText w:val="%5"/>
      <w:lvlJc w:val="left"/>
      <w:pPr>
        <w:ind w:left="2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BCBFA4">
      <w:start w:val="1"/>
      <w:numFmt w:val="lowerRoman"/>
      <w:lvlText w:val="%6"/>
      <w:lvlJc w:val="left"/>
      <w:pPr>
        <w:ind w:left="3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78EF0F4">
      <w:start w:val="1"/>
      <w:numFmt w:val="decimal"/>
      <w:lvlText w:val="%7"/>
      <w:lvlJc w:val="left"/>
      <w:pPr>
        <w:ind w:left="4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08B6EC">
      <w:start w:val="1"/>
      <w:numFmt w:val="lowerLetter"/>
      <w:lvlText w:val="%8"/>
      <w:lvlJc w:val="left"/>
      <w:pPr>
        <w:ind w:left="4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98AB94">
      <w:start w:val="1"/>
      <w:numFmt w:val="lowerRoman"/>
      <w:lvlText w:val="%9"/>
      <w:lvlJc w:val="left"/>
      <w:pPr>
        <w:ind w:left="5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9866276"/>
    <w:multiLevelType w:val="hybridMultilevel"/>
    <w:tmpl w:val="4F8639C6"/>
    <w:lvl w:ilvl="0" w:tplc="F14A3CE6">
      <w:start w:val="1"/>
      <w:numFmt w:val="lowerLetter"/>
      <w:lvlText w:val="%1)"/>
      <w:lvlJc w:val="left"/>
      <w:pPr>
        <w:ind w:left="7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06A4FE6">
      <w:start w:val="1"/>
      <w:numFmt w:val="lowerLetter"/>
      <w:lvlText w:val="%2"/>
      <w:lvlJc w:val="left"/>
      <w:pPr>
        <w:ind w:left="1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DFAE8F8">
      <w:start w:val="1"/>
      <w:numFmt w:val="lowerRoman"/>
      <w:lvlText w:val="%3"/>
      <w:lvlJc w:val="left"/>
      <w:pPr>
        <w:ind w:left="22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820F730">
      <w:start w:val="1"/>
      <w:numFmt w:val="decimal"/>
      <w:lvlText w:val="%4"/>
      <w:lvlJc w:val="left"/>
      <w:pPr>
        <w:ind w:left="29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3BF2">
      <w:start w:val="1"/>
      <w:numFmt w:val="lowerLetter"/>
      <w:lvlText w:val="%5"/>
      <w:lvlJc w:val="left"/>
      <w:pPr>
        <w:ind w:left="3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0B0A4A4">
      <w:start w:val="1"/>
      <w:numFmt w:val="lowerRoman"/>
      <w:lvlText w:val="%6"/>
      <w:lvlJc w:val="left"/>
      <w:pPr>
        <w:ind w:left="43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566B38E">
      <w:start w:val="1"/>
      <w:numFmt w:val="decimal"/>
      <w:lvlText w:val="%7"/>
      <w:lvlJc w:val="left"/>
      <w:pPr>
        <w:ind w:left="50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C538C">
      <w:start w:val="1"/>
      <w:numFmt w:val="lowerLetter"/>
      <w:lvlText w:val="%8"/>
      <w:lvlJc w:val="left"/>
      <w:pPr>
        <w:ind w:left="58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6E5B14">
      <w:start w:val="1"/>
      <w:numFmt w:val="lowerRoman"/>
      <w:lvlText w:val="%9"/>
      <w:lvlJc w:val="left"/>
      <w:pPr>
        <w:ind w:left="65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5"/>
  </w:num>
  <w:num w:numId="3">
    <w:abstractNumId w:val="21"/>
  </w:num>
  <w:num w:numId="4">
    <w:abstractNumId w:val="16"/>
  </w:num>
  <w:num w:numId="5">
    <w:abstractNumId w:val="7"/>
  </w:num>
  <w:num w:numId="6">
    <w:abstractNumId w:val="20"/>
  </w:num>
  <w:num w:numId="7">
    <w:abstractNumId w:val="4"/>
  </w:num>
  <w:num w:numId="8">
    <w:abstractNumId w:val="3"/>
  </w:num>
  <w:num w:numId="9">
    <w:abstractNumId w:val="6"/>
  </w:num>
  <w:num w:numId="10">
    <w:abstractNumId w:val="13"/>
  </w:num>
  <w:num w:numId="11">
    <w:abstractNumId w:val="24"/>
  </w:num>
  <w:num w:numId="12">
    <w:abstractNumId w:val="25"/>
  </w:num>
  <w:num w:numId="13">
    <w:abstractNumId w:val="10"/>
  </w:num>
  <w:num w:numId="14">
    <w:abstractNumId w:val="1"/>
  </w:num>
  <w:num w:numId="15">
    <w:abstractNumId w:val="11"/>
  </w:num>
  <w:num w:numId="16">
    <w:abstractNumId w:val="9"/>
  </w:num>
  <w:num w:numId="17">
    <w:abstractNumId w:val="0"/>
  </w:num>
  <w:num w:numId="18">
    <w:abstractNumId w:val="23"/>
  </w:num>
  <w:num w:numId="19">
    <w:abstractNumId w:val="12"/>
  </w:num>
  <w:num w:numId="20">
    <w:abstractNumId w:val="19"/>
  </w:num>
  <w:num w:numId="21">
    <w:abstractNumId w:val="18"/>
  </w:num>
  <w:num w:numId="22">
    <w:abstractNumId w:val="14"/>
  </w:num>
  <w:num w:numId="23">
    <w:abstractNumId w:val="15"/>
  </w:num>
  <w:num w:numId="24">
    <w:abstractNumId w:val="17"/>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21"/>
    <w:rsid w:val="00082C6A"/>
    <w:rsid w:val="000C6FA2"/>
    <w:rsid w:val="0022174B"/>
    <w:rsid w:val="00395178"/>
    <w:rsid w:val="00542F99"/>
    <w:rsid w:val="00753264"/>
    <w:rsid w:val="007939E0"/>
    <w:rsid w:val="009A28AB"/>
    <w:rsid w:val="00AC6455"/>
    <w:rsid w:val="00B46621"/>
    <w:rsid w:val="00BC48B8"/>
    <w:rsid w:val="00BE6FA7"/>
    <w:rsid w:val="00D90AF6"/>
    <w:rsid w:val="00EF3374"/>
    <w:rsid w:val="00FD48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F961"/>
  <w15:docId w15:val="{7CF21B16-3BDD-4D2A-BCC2-3240DE57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70" w:lineRule="auto"/>
      <w:ind w:left="10" w:right="108" w:hanging="10"/>
      <w:jc w:val="both"/>
    </w:pPr>
    <w:rPr>
      <w:rFonts w:ascii="Times New Roman" w:eastAsia="Times New Roman" w:hAnsi="Times New Roman" w:cs="Times New Roman"/>
      <w:color w:val="000000"/>
      <w:sz w:val="16"/>
    </w:rPr>
  </w:style>
  <w:style w:type="paragraph" w:styleId="Ttulo1">
    <w:name w:val="heading 1"/>
    <w:next w:val="Normal"/>
    <w:link w:val="Ttulo1Car"/>
    <w:uiPriority w:val="9"/>
    <w:qFormat/>
    <w:pPr>
      <w:keepNext/>
      <w:keepLines/>
      <w:spacing w:after="0"/>
      <w:ind w:left="7" w:right="-79"/>
      <w:jc w:val="center"/>
      <w:outlineLvl w:val="0"/>
    </w:pPr>
    <w:rPr>
      <w:rFonts w:ascii="Times New Roman" w:eastAsia="Times New Roman" w:hAnsi="Times New Roman" w:cs="Times New Roman"/>
      <w:color w:val="000000"/>
      <w:sz w:val="92"/>
    </w:rPr>
  </w:style>
  <w:style w:type="paragraph" w:styleId="Ttulo2">
    <w:name w:val="heading 2"/>
    <w:next w:val="Normal"/>
    <w:link w:val="Ttulo2Car"/>
    <w:uiPriority w:val="9"/>
    <w:unhideWhenUsed/>
    <w:qFormat/>
    <w:pPr>
      <w:keepNext/>
      <w:keepLines/>
      <w:spacing w:after="177" w:line="232" w:lineRule="auto"/>
      <w:ind w:left="1116" w:hanging="288"/>
      <w:outlineLvl w:val="1"/>
    </w:pPr>
    <w:rPr>
      <w:rFonts w:ascii="Times New Roman" w:eastAsia="Times New Roman" w:hAnsi="Times New Roman" w:cs="Times New Roman"/>
      <w:color w:val="000000"/>
    </w:rPr>
  </w:style>
  <w:style w:type="paragraph" w:styleId="Ttulo3">
    <w:name w:val="heading 3"/>
    <w:next w:val="Normal"/>
    <w:link w:val="Ttulo3Car"/>
    <w:uiPriority w:val="9"/>
    <w:unhideWhenUsed/>
    <w:qFormat/>
    <w:pPr>
      <w:keepNext/>
      <w:keepLines/>
      <w:spacing w:after="234" w:line="216" w:lineRule="auto"/>
      <w:ind w:left="655" w:hanging="367"/>
      <w:outlineLvl w:val="2"/>
    </w:pPr>
    <w:rPr>
      <w:rFonts w:ascii="Times New Roman" w:eastAsia="Times New Roman" w:hAnsi="Times New Roman" w:cs="Times New Roman"/>
      <w:color w:val="000000"/>
      <w:sz w:val="24"/>
    </w:rPr>
  </w:style>
  <w:style w:type="paragraph" w:styleId="Ttulo4">
    <w:name w:val="heading 4"/>
    <w:next w:val="Normal"/>
    <w:link w:val="Ttulo4Car"/>
    <w:uiPriority w:val="9"/>
    <w:unhideWhenUsed/>
    <w:qFormat/>
    <w:pPr>
      <w:keepNext/>
      <w:keepLines/>
      <w:spacing w:after="186"/>
      <w:ind w:left="10" w:right="-101" w:hanging="10"/>
      <w:jc w:val="center"/>
      <w:outlineLvl w:val="3"/>
    </w:pPr>
    <w:rPr>
      <w:rFonts w:ascii="Times New Roman" w:eastAsia="Times New Roman" w:hAnsi="Times New Roman" w:cs="Times New Roman"/>
      <w:color w:val="000000"/>
    </w:rPr>
  </w:style>
  <w:style w:type="paragraph" w:styleId="Ttulo5">
    <w:name w:val="heading 5"/>
    <w:next w:val="Normal"/>
    <w:link w:val="Ttulo5Car"/>
    <w:uiPriority w:val="9"/>
    <w:unhideWhenUsed/>
    <w:qFormat/>
    <w:pPr>
      <w:keepNext/>
      <w:keepLines/>
      <w:spacing w:after="239"/>
      <w:ind w:left="29"/>
      <w:jc w:val="center"/>
      <w:outlineLvl w:val="4"/>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Times New Roman" w:eastAsia="Times New Roman" w:hAnsi="Times New Roman" w:cs="Times New Roman"/>
      <w:color w:val="000000"/>
      <w:sz w:val="20"/>
    </w:rPr>
  </w:style>
  <w:style w:type="character" w:customStyle="1" w:styleId="Ttulo2Car">
    <w:name w:val="Título 2 Car"/>
    <w:link w:val="Ttulo2"/>
    <w:rPr>
      <w:rFonts w:ascii="Times New Roman" w:eastAsia="Times New Roman" w:hAnsi="Times New Roman" w:cs="Times New Roman"/>
      <w:color w:val="000000"/>
      <w:sz w:val="22"/>
    </w:rPr>
  </w:style>
  <w:style w:type="character" w:customStyle="1" w:styleId="Ttulo4Car">
    <w:name w:val="Título 4 Car"/>
    <w:link w:val="Ttulo4"/>
    <w:rPr>
      <w:rFonts w:ascii="Times New Roman" w:eastAsia="Times New Roman" w:hAnsi="Times New Roman" w:cs="Times New Roman"/>
      <w:color w:val="000000"/>
      <w:sz w:val="22"/>
    </w:rPr>
  </w:style>
  <w:style w:type="character" w:customStyle="1" w:styleId="Ttulo3Car">
    <w:name w:val="Título 3 Car"/>
    <w:link w:val="Ttulo3"/>
    <w:rPr>
      <w:rFonts w:ascii="Times New Roman" w:eastAsia="Times New Roman" w:hAnsi="Times New Roman" w:cs="Times New Roman"/>
      <w:color w:val="000000"/>
      <w:sz w:val="24"/>
    </w:rPr>
  </w:style>
  <w:style w:type="character" w:customStyle="1" w:styleId="Ttulo1Car">
    <w:name w:val="Título 1 Car"/>
    <w:link w:val="Ttulo1"/>
    <w:rPr>
      <w:rFonts w:ascii="Times New Roman" w:eastAsia="Times New Roman" w:hAnsi="Times New Roman" w:cs="Times New Roman"/>
      <w:color w:val="000000"/>
      <w:sz w:val="9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532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264"/>
    <w:rPr>
      <w:rFonts w:ascii="Times New Roman" w:eastAsia="Times New Roman" w:hAnsi="Times New Roman" w:cs="Times New Roman"/>
      <w:color w:val="000000"/>
      <w:sz w:val="16"/>
    </w:rPr>
  </w:style>
  <w:style w:type="paragraph" w:styleId="Prrafodelista">
    <w:name w:val="List Paragraph"/>
    <w:basedOn w:val="Normal"/>
    <w:uiPriority w:val="34"/>
    <w:qFormat/>
    <w:rsid w:val="00BC4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2.xml"/><Relationship Id="rId18" Type="http://schemas.openxmlformats.org/officeDocument/2006/relationships/image" Target="media/image11.jpg"/><Relationship Id="rId26" Type="http://schemas.openxmlformats.org/officeDocument/2006/relationships/image" Target="media/image16.jpg"/><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4.jpg"/><Relationship Id="rId42"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eader" Target="header1.xml"/><Relationship Id="rId17" Type="http://schemas.openxmlformats.org/officeDocument/2006/relationships/image" Target="media/image10.jpg"/><Relationship Id="rId25" Type="http://schemas.openxmlformats.org/officeDocument/2006/relationships/header" Target="header6.xml"/><Relationship Id="rId33" Type="http://schemas.openxmlformats.org/officeDocument/2006/relationships/image" Target="media/image23.jpg"/><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19.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header" Target="header5.xml"/><Relationship Id="rId32" Type="http://schemas.openxmlformats.org/officeDocument/2006/relationships/image" Target="media/image22.jpg"/><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eader" Target="header4.xml"/><Relationship Id="rId28" Type="http://schemas.openxmlformats.org/officeDocument/2006/relationships/image" Target="media/image18.jpg"/><Relationship Id="rId36" Type="http://schemas.openxmlformats.org/officeDocument/2006/relationships/header" Target="header8.xml"/><Relationship Id="rId10" Type="http://schemas.openxmlformats.org/officeDocument/2006/relationships/image" Target="media/image6.jpg"/><Relationship Id="rId19" Type="http://schemas.openxmlformats.org/officeDocument/2006/relationships/image" Target="media/image12.jp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eader" Target="header3.xml"/><Relationship Id="rId22" Type="http://schemas.openxmlformats.org/officeDocument/2006/relationships/image" Target="media/image15.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header" Target="header7.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18</Pages>
  <Words>5688</Words>
  <Characters>31287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cp:lastModifiedBy>UAIP</cp:lastModifiedBy>
  <cp:revision>4</cp:revision>
  <dcterms:created xsi:type="dcterms:W3CDTF">2020-01-27T21:14:00Z</dcterms:created>
  <dcterms:modified xsi:type="dcterms:W3CDTF">2020-01-28T14:29:00Z</dcterms:modified>
</cp:coreProperties>
</file>