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3498" w:rsidRDefault="002F3498" w:rsidP="00CA1E69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7B0084" w:rsidRDefault="00957C4D" w:rsidP="00CA1E69">
      <w:pPr>
        <w:widowControl w:val="0"/>
        <w:spacing w:line="240" w:lineRule="auto"/>
        <w:ind w:left="-142"/>
        <w:jc w:val="center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>
        <w:rPr>
          <w:rFonts w:ascii="Times New Roman" w:eastAsia="Adobe Song Std L" w:hAnsi="Times New Roman" w:cs="Times New Roman"/>
          <w:b/>
          <w:bCs/>
          <w:sz w:val="24"/>
          <w:szCs w:val="24"/>
        </w:rPr>
        <w:t>A</w:t>
      </w:r>
      <w:r w:rsidR="00D35C20">
        <w:rPr>
          <w:rFonts w:ascii="Times New Roman" w:eastAsia="Adobe Song Std L" w:hAnsi="Times New Roman" w:cs="Times New Roman"/>
          <w:b/>
          <w:bCs/>
          <w:sz w:val="24"/>
          <w:szCs w:val="24"/>
        </w:rPr>
        <w:t>CTA JUNTA DIRECTIVA No. 3</w:t>
      </w:r>
      <w:r w:rsidR="00683570">
        <w:rPr>
          <w:rFonts w:ascii="Times New Roman" w:eastAsia="Adobe Song Std L" w:hAnsi="Times New Roman" w:cs="Times New Roman"/>
          <w:b/>
          <w:bCs/>
          <w:sz w:val="24"/>
          <w:szCs w:val="24"/>
        </w:rPr>
        <w:t>0</w:t>
      </w:r>
      <w:r w:rsidR="00D94654">
        <w:rPr>
          <w:rFonts w:ascii="Times New Roman" w:eastAsia="Adobe Song Std L" w:hAnsi="Times New Roman" w:cs="Times New Roman"/>
          <w:b/>
          <w:bCs/>
          <w:sz w:val="24"/>
          <w:szCs w:val="24"/>
        </w:rPr>
        <w:t>6</w:t>
      </w:r>
      <w:r w:rsidR="006E75EB">
        <w:rPr>
          <w:rFonts w:ascii="Times New Roman" w:eastAsia="Adobe Song Std L" w:hAnsi="Times New Roman" w:cs="Times New Roman"/>
          <w:b/>
          <w:bCs/>
          <w:sz w:val="24"/>
          <w:szCs w:val="24"/>
        </w:rPr>
        <w:t>9</w:t>
      </w:r>
    </w:p>
    <w:p w:rsidR="007B0084" w:rsidRDefault="007B0084" w:rsidP="007B0084">
      <w:pPr>
        <w:widowControl w:val="0"/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AB4E29" w:rsidRPr="00465FF8" w:rsidRDefault="007B0084" w:rsidP="00A078BF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  <w:r w:rsidRPr="00465FF8">
        <w:rPr>
          <w:rFonts w:ascii="Times New Roman" w:hAnsi="Times New Roman" w:cs="Times New Roman"/>
          <w:sz w:val="24"/>
          <w:szCs w:val="24"/>
        </w:rPr>
        <w:t>En la Sala de Reuniones de la Lotería Nacional de Beneficencia</w:t>
      </w:r>
      <w:r w:rsidRPr="00465FF8">
        <w:rPr>
          <w:rFonts w:ascii="Times New Roman" w:eastAsia="Adobe Song Std L" w:hAnsi="Times New Roman" w:cs="Times New Roman"/>
          <w:sz w:val="24"/>
          <w:szCs w:val="24"/>
        </w:rPr>
        <w:t xml:space="preserve">, en la Ciudad de San Salvador, a las </w:t>
      </w:r>
      <w:r w:rsidR="00405397" w:rsidRPr="00465FF8">
        <w:rPr>
          <w:rFonts w:ascii="Times New Roman" w:eastAsia="Adobe Song Std L" w:hAnsi="Times New Roman" w:cs="Times New Roman"/>
          <w:sz w:val="24"/>
          <w:szCs w:val="24"/>
        </w:rPr>
        <w:t>trece</w:t>
      </w:r>
      <w:r w:rsidRPr="00465FF8">
        <w:rPr>
          <w:rFonts w:ascii="Times New Roman" w:eastAsia="Adobe Song Std L" w:hAnsi="Times New Roman" w:cs="Times New Roman"/>
          <w:sz w:val="24"/>
          <w:szCs w:val="24"/>
        </w:rPr>
        <w:t xml:space="preserve"> horas</w:t>
      </w:r>
      <w:r w:rsidR="00AE6725" w:rsidRPr="00465FF8">
        <w:rPr>
          <w:rFonts w:ascii="Times New Roman" w:eastAsia="Adobe Song Std L" w:hAnsi="Times New Roman" w:cs="Times New Roman"/>
          <w:sz w:val="24"/>
          <w:szCs w:val="24"/>
        </w:rPr>
        <w:t xml:space="preserve"> del día </w:t>
      </w:r>
      <w:r w:rsidR="006E75EB" w:rsidRPr="00465FF8">
        <w:rPr>
          <w:rFonts w:ascii="Times New Roman" w:eastAsia="Adobe Song Std L" w:hAnsi="Times New Roman" w:cs="Times New Roman"/>
          <w:sz w:val="24"/>
          <w:szCs w:val="24"/>
        </w:rPr>
        <w:t>jueves</w:t>
      </w:r>
      <w:r w:rsidR="005E684E" w:rsidRPr="00465FF8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6E75EB" w:rsidRPr="00465FF8">
        <w:rPr>
          <w:rFonts w:ascii="Times New Roman" w:eastAsia="Adobe Song Std L" w:hAnsi="Times New Roman" w:cs="Times New Roman"/>
          <w:sz w:val="24"/>
          <w:szCs w:val="24"/>
        </w:rPr>
        <w:t>veinticinco d</w:t>
      </w:r>
      <w:r w:rsidR="009C1189" w:rsidRPr="00465FF8">
        <w:rPr>
          <w:rFonts w:ascii="Times New Roman" w:eastAsia="Adobe Song Std L" w:hAnsi="Times New Roman" w:cs="Times New Roman"/>
          <w:sz w:val="24"/>
          <w:szCs w:val="24"/>
        </w:rPr>
        <w:t xml:space="preserve">e </w:t>
      </w:r>
      <w:r w:rsidR="008F6794" w:rsidRPr="00465FF8">
        <w:rPr>
          <w:rFonts w:ascii="Times New Roman" w:eastAsia="Adobe Song Std L" w:hAnsi="Times New Roman" w:cs="Times New Roman"/>
          <w:sz w:val="24"/>
          <w:szCs w:val="24"/>
        </w:rPr>
        <w:t>abril</w:t>
      </w:r>
      <w:r w:rsidR="00524F0D" w:rsidRPr="00465FF8">
        <w:rPr>
          <w:rFonts w:ascii="Times New Roman" w:eastAsia="Adobe Song Std L" w:hAnsi="Times New Roman" w:cs="Times New Roman"/>
          <w:sz w:val="24"/>
          <w:szCs w:val="24"/>
        </w:rPr>
        <w:t xml:space="preserve"> del año </w:t>
      </w:r>
      <w:r w:rsidR="005A0266" w:rsidRPr="00465FF8">
        <w:rPr>
          <w:rFonts w:ascii="Times New Roman" w:eastAsia="Adobe Song Std L" w:hAnsi="Times New Roman" w:cs="Times New Roman"/>
          <w:sz w:val="24"/>
          <w:szCs w:val="24"/>
        </w:rPr>
        <w:t>dos mil diecinueve</w:t>
      </w:r>
      <w:r w:rsidRPr="00465FF8">
        <w:rPr>
          <w:rFonts w:ascii="Times New Roman" w:eastAsia="Adobe Song Std L" w:hAnsi="Times New Roman" w:cs="Times New Roman"/>
          <w:sz w:val="24"/>
          <w:szCs w:val="24"/>
        </w:rPr>
        <w:t xml:space="preserve">. Reunidos los Miembros de Junta Directiva, con el objetivo de realizar Sesión Ordinaria de Trabajo, estando presente los siguientes miembros: </w:t>
      </w:r>
      <w:r w:rsidR="00A631B3" w:rsidRPr="00465FF8">
        <w:rPr>
          <w:rFonts w:ascii="Times New Roman" w:eastAsia="Adobe Song Std L" w:hAnsi="Times New Roman" w:cs="Times New Roman"/>
          <w:b/>
          <w:bCs/>
          <w:sz w:val="24"/>
          <w:szCs w:val="24"/>
        </w:rPr>
        <w:t>Director Presidente</w:t>
      </w:r>
      <w:r w:rsidR="005A0266" w:rsidRPr="00465FF8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Interino</w:t>
      </w:r>
      <w:r w:rsidR="00A631B3" w:rsidRPr="00465FF8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: </w:t>
      </w:r>
      <w:r w:rsidR="00A631B3" w:rsidRPr="00465FF8">
        <w:rPr>
          <w:rFonts w:ascii="Times New Roman" w:eastAsia="Adobe Song Std L" w:hAnsi="Times New Roman" w:cs="Times New Roman"/>
          <w:sz w:val="24"/>
          <w:szCs w:val="24"/>
        </w:rPr>
        <w:t>Licenciado René Roberto Flores Martínez;</w:t>
      </w:r>
      <w:r w:rsidR="00A631B3" w:rsidRPr="00465FF8">
        <w:rPr>
          <w:rFonts w:ascii="Times New Roman" w:eastAsia="Adobe Song Std L" w:hAnsi="Times New Roman" w:cs="Times New Roman"/>
          <w:b/>
          <w:sz w:val="24"/>
          <w:szCs w:val="24"/>
        </w:rPr>
        <w:t xml:space="preserve"> por el Ministerio de Hacienda: </w:t>
      </w:r>
      <w:r w:rsidR="00A631B3" w:rsidRPr="00465FF8">
        <w:rPr>
          <w:rFonts w:ascii="Times New Roman" w:eastAsia="Adobe Song Std L" w:hAnsi="Times New Roman" w:cs="Times New Roman"/>
          <w:sz w:val="24"/>
          <w:szCs w:val="24"/>
        </w:rPr>
        <w:t>Licenciado Raúl Anaya Mena, Director Vocal Propietario en funciones;</w:t>
      </w:r>
      <w:r w:rsidR="00A631B3" w:rsidRPr="00465FF8">
        <w:rPr>
          <w:rFonts w:ascii="Times New Roman" w:eastAsia="Adobe Song Std L" w:hAnsi="Times New Roman" w:cs="Times New Roman"/>
          <w:b/>
          <w:sz w:val="24"/>
          <w:szCs w:val="24"/>
        </w:rPr>
        <w:t xml:space="preserve"> por el Ministerio de Salud: </w:t>
      </w:r>
      <w:r w:rsidR="00A631B3" w:rsidRPr="00465FF8">
        <w:rPr>
          <w:rFonts w:ascii="Times New Roman" w:eastAsia="Adobe Song Std L" w:hAnsi="Times New Roman" w:cs="Times New Roman"/>
          <w:sz w:val="24"/>
          <w:szCs w:val="24"/>
        </w:rPr>
        <w:t>Doctor Igor Fabricio Castro Ramírios, Director Vocal Propietario; y Licenciada Clara Luz Hernández de Olmedo, Directora Vocal Suplente;</w:t>
      </w:r>
      <w:r w:rsidR="00A631B3" w:rsidRPr="00465FF8">
        <w:rPr>
          <w:rFonts w:ascii="Times New Roman" w:eastAsia="Adobe Song Std L" w:hAnsi="Times New Roman" w:cs="Times New Roman"/>
          <w:b/>
          <w:bCs/>
          <w:sz w:val="24"/>
          <w:szCs w:val="24"/>
        </w:rPr>
        <w:t xml:space="preserve"> por el Ministerio de Gobernación y Desarrollo Territorial:</w:t>
      </w:r>
      <w:r w:rsidR="00A631B3" w:rsidRPr="00465FF8">
        <w:rPr>
          <w:rFonts w:ascii="Times New Roman" w:eastAsia="Adobe Song Std L" w:hAnsi="Times New Roman" w:cs="Times New Roman"/>
          <w:sz w:val="24"/>
          <w:szCs w:val="24"/>
        </w:rPr>
        <w:t xml:space="preserve"> Licenciado </w:t>
      </w:r>
      <w:r w:rsidR="00A631B3" w:rsidRPr="00465FF8">
        <w:rPr>
          <w:rFonts w:ascii="Times New Roman" w:hAnsi="Times New Roman" w:cs="Times New Roman"/>
          <w:sz w:val="24"/>
          <w:szCs w:val="24"/>
        </w:rPr>
        <w:t>Julio César Vargas Acevedo</w:t>
      </w:r>
      <w:r w:rsidR="00A631B3" w:rsidRPr="00465FF8">
        <w:rPr>
          <w:rFonts w:ascii="Times New Roman" w:eastAsia="Adobe Song Std L" w:hAnsi="Times New Roman" w:cs="Times New Roman"/>
          <w:sz w:val="24"/>
          <w:szCs w:val="24"/>
        </w:rPr>
        <w:t>, Director Vocal Propietario; e Ingeniero José Evaristo Romero Gutiérrez, Director Vocal Suplente;</w:t>
      </w:r>
      <w:r w:rsidR="007A26DA" w:rsidRPr="00465FF8">
        <w:rPr>
          <w:rFonts w:ascii="Times New Roman" w:eastAsia="Adobe Song Std L" w:hAnsi="Times New Roman" w:cs="Times New Roman"/>
          <w:sz w:val="24"/>
          <w:szCs w:val="24"/>
        </w:rPr>
        <w:t xml:space="preserve"> y Licenciado</w:t>
      </w:r>
      <w:r w:rsidRPr="00465FF8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EF0DB5" w:rsidRPr="00465FF8">
        <w:rPr>
          <w:rFonts w:ascii="Times New Roman" w:eastAsia="Adobe Song Std L" w:hAnsi="Times New Roman" w:cs="Times New Roman"/>
          <w:sz w:val="24"/>
          <w:szCs w:val="24"/>
        </w:rPr>
        <w:t>Roberto Eduardo Calderón</w:t>
      </w:r>
      <w:r w:rsidR="00005CA9" w:rsidRPr="00465FF8">
        <w:rPr>
          <w:rFonts w:ascii="Times New Roman" w:eastAsia="Adobe Song Std L" w:hAnsi="Times New Roman" w:cs="Times New Roman"/>
          <w:sz w:val="24"/>
          <w:szCs w:val="24"/>
        </w:rPr>
        <w:t xml:space="preserve">, Secretario de </w:t>
      </w:r>
      <w:r w:rsidRPr="00465FF8">
        <w:rPr>
          <w:rFonts w:ascii="Times New Roman" w:eastAsia="Adobe Song Std L" w:hAnsi="Times New Roman" w:cs="Times New Roman"/>
          <w:sz w:val="24"/>
          <w:szCs w:val="24"/>
        </w:rPr>
        <w:t>Junta Directiva.</w:t>
      </w:r>
      <w:r w:rsidR="00827A95" w:rsidRPr="00465FF8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E67B50" w:rsidRPr="00465FF8" w:rsidRDefault="00E67B50" w:rsidP="003424C7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27A95" w:rsidRPr="00465FF8" w:rsidRDefault="00827A95" w:rsidP="003424C7">
      <w:pPr>
        <w:spacing w:line="240" w:lineRule="auto"/>
        <w:jc w:val="both"/>
        <w:rPr>
          <w:rFonts w:ascii="Times New Roman" w:hAnsi="Times New Roman" w:cs="Times New Roman"/>
        </w:rPr>
      </w:pPr>
      <w:r w:rsidRPr="00465FF8">
        <w:rPr>
          <w:rFonts w:ascii="Times New Roman" w:eastAsia="Adobe Song Std L" w:hAnsi="Times New Roman" w:cs="Times New Roman"/>
          <w:b/>
          <w:bCs/>
          <w:sz w:val="24"/>
          <w:szCs w:val="24"/>
        </w:rPr>
        <w:t>I.- Comprobación de Quórum.</w:t>
      </w:r>
    </w:p>
    <w:p w:rsidR="00543473" w:rsidRPr="00917E3F" w:rsidRDefault="00543473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27A95" w:rsidRPr="00917E3F" w:rsidRDefault="00827A95" w:rsidP="00A07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3F">
        <w:rPr>
          <w:rFonts w:ascii="Times New Roman" w:eastAsia="Adobe Song Std L" w:hAnsi="Times New Roman" w:cs="Times New Roman"/>
          <w:sz w:val="24"/>
          <w:szCs w:val="24"/>
        </w:rPr>
        <w:t xml:space="preserve">El Director Presidente </w:t>
      </w:r>
      <w:r w:rsidR="00260AD5" w:rsidRPr="00917E3F">
        <w:rPr>
          <w:rFonts w:ascii="Times New Roman" w:eastAsia="Adobe Song Std L" w:hAnsi="Times New Roman" w:cs="Times New Roman"/>
          <w:sz w:val="24"/>
          <w:szCs w:val="24"/>
        </w:rPr>
        <w:t xml:space="preserve">Interino </w:t>
      </w:r>
      <w:r w:rsidRPr="00917E3F">
        <w:rPr>
          <w:rFonts w:ascii="Times New Roman" w:eastAsia="Adobe Song Std L" w:hAnsi="Times New Roman" w:cs="Times New Roman"/>
          <w:sz w:val="24"/>
          <w:szCs w:val="24"/>
        </w:rPr>
        <w:t>verificó la asistencia de los Señores miembros de Junta Directiva, comprobando la existencia de quórum</w:t>
      </w:r>
      <w:r w:rsidR="003D468C" w:rsidRPr="00917E3F">
        <w:rPr>
          <w:rFonts w:ascii="Times New Roman" w:eastAsia="Adobe Song Std L" w:hAnsi="Times New Roman" w:cs="Times New Roman"/>
          <w:sz w:val="24"/>
          <w:szCs w:val="24"/>
        </w:rPr>
        <w:t xml:space="preserve"> para realizar sesión</w:t>
      </w:r>
      <w:r w:rsidRPr="00917E3F">
        <w:rPr>
          <w:rFonts w:ascii="Times New Roman" w:eastAsia="Adobe Song Std L" w:hAnsi="Times New Roman" w:cs="Times New Roman"/>
          <w:sz w:val="24"/>
          <w:szCs w:val="24"/>
        </w:rPr>
        <w:t xml:space="preserve">, según lo establece el </w:t>
      </w:r>
      <w:r w:rsidR="00C1549B" w:rsidRPr="00917E3F">
        <w:rPr>
          <w:rFonts w:ascii="Times New Roman" w:eastAsia="Adobe Song Std L" w:hAnsi="Times New Roman" w:cs="Times New Roman"/>
          <w:sz w:val="24"/>
          <w:szCs w:val="24"/>
        </w:rPr>
        <w:t xml:space="preserve">inciso primero </w:t>
      </w:r>
      <w:r w:rsidR="00500A8E" w:rsidRPr="00917E3F">
        <w:rPr>
          <w:rFonts w:ascii="Times New Roman" w:eastAsia="Adobe Song Std L" w:hAnsi="Times New Roman" w:cs="Times New Roman"/>
          <w:sz w:val="24"/>
          <w:szCs w:val="24"/>
        </w:rPr>
        <w:t xml:space="preserve">del </w:t>
      </w:r>
      <w:r w:rsidRPr="00917E3F">
        <w:rPr>
          <w:rFonts w:ascii="Times New Roman" w:eastAsia="Adobe Song Std L" w:hAnsi="Times New Roman" w:cs="Times New Roman"/>
          <w:sz w:val="24"/>
          <w:szCs w:val="24"/>
        </w:rPr>
        <w:t xml:space="preserve">Art. 9 del Reglamento de la Ley Orgánica de la Lotería Nacional de Beneficencia. </w:t>
      </w:r>
    </w:p>
    <w:p w:rsidR="00AB4E29" w:rsidRPr="00917E3F" w:rsidRDefault="00AB4E29" w:rsidP="003424C7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sz w:val="24"/>
          <w:szCs w:val="24"/>
        </w:rPr>
      </w:pPr>
    </w:p>
    <w:p w:rsidR="00827A95" w:rsidRPr="00917E3F" w:rsidRDefault="00827A95" w:rsidP="00342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3F">
        <w:rPr>
          <w:rFonts w:ascii="Times New Roman" w:eastAsia="Adobe Song Std L" w:hAnsi="Times New Roman" w:cs="Times New Roman"/>
          <w:b/>
          <w:bCs/>
          <w:sz w:val="24"/>
          <w:szCs w:val="24"/>
        </w:rPr>
        <w:t>II.- Aprobación de Agenda.</w:t>
      </w:r>
    </w:p>
    <w:p w:rsidR="00543473" w:rsidRPr="00917E3F" w:rsidRDefault="00543473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801F9A" w:rsidRPr="00917E3F" w:rsidRDefault="00E56757" w:rsidP="00A078BF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917E3F">
        <w:rPr>
          <w:rFonts w:ascii="Times New Roman" w:eastAsia="Adobe Song Std L" w:hAnsi="Times New Roman" w:cs="Times New Roman"/>
          <w:sz w:val="24"/>
          <w:szCs w:val="24"/>
        </w:rPr>
        <w:t xml:space="preserve">Se procedió a </w:t>
      </w:r>
      <w:r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>la re</w:t>
      </w:r>
      <w:r w:rsidR="00074E00"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>visión de la agenda de este día</w:t>
      </w:r>
      <w:r w:rsidR="00744E64"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>,</w:t>
      </w:r>
      <w:r w:rsidR="007759CE"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>aprobándose dicha agenda por unanimidad.</w:t>
      </w:r>
      <w:r w:rsidR="005521A3"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 xml:space="preserve"> </w:t>
      </w:r>
      <w:r w:rsidRPr="00917E3F">
        <w:rPr>
          <w:rFonts w:ascii="Times New Roman" w:eastAsia="Adobe Song Std L" w:hAnsi="Times New Roman" w:cs="Times New Roman"/>
          <w:sz w:val="24"/>
          <w:szCs w:val="24"/>
          <w:lang w:val="es-SV"/>
        </w:rPr>
        <w:t>En consecuencia, la agenda queda de la siguiente manera:</w:t>
      </w:r>
      <w:r w:rsidR="007B0084" w:rsidRPr="00917E3F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</w:p>
    <w:p w:rsidR="001802F1" w:rsidRPr="00917E3F" w:rsidRDefault="001802F1" w:rsidP="003424C7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D2595D" w:rsidRPr="00917E3F" w:rsidRDefault="00D2595D" w:rsidP="00465FF8">
      <w:pPr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</w:pPr>
      <w:r w:rsidRPr="00917E3F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 xml:space="preserve">III.- Asuntos de Presidencia </w:t>
      </w:r>
    </w:p>
    <w:p w:rsidR="00D2595D" w:rsidRPr="00917E3F" w:rsidRDefault="00D2595D" w:rsidP="00D2595D">
      <w:pPr>
        <w:suppressAutoHyphens w:val="0"/>
        <w:spacing w:line="240" w:lineRule="auto"/>
        <w:ind w:left="786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D2595D" w:rsidRPr="00917E3F" w:rsidRDefault="00D2595D" w:rsidP="00465FF8">
      <w:pPr>
        <w:pStyle w:val="Prrafodelista"/>
        <w:numPr>
          <w:ilvl w:val="1"/>
          <w:numId w:val="18"/>
        </w:numPr>
        <w:suppressAutoHyphens w:val="0"/>
        <w:spacing w:line="240" w:lineRule="auto"/>
        <w:ind w:left="426" w:hanging="426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917E3F">
        <w:rPr>
          <w:rFonts w:ascii="Times New Roman" w:eastAsia="Adobe Song Std L" w:hAnsi="Times New Roman" w:cs="Times New Roman"/>
          <w:sz w:val="24"/>
          <w:szCs w:val="24"/>
        </w:rPr>
        <w:t>Memorando UTL.ME.063/04/2019, sobre informe de caso laboral de Carlos Leonardo Hernández.</w:t>
      </w:r>
    </w:p>
    <w:p w:rsidR="00D2595D" w:rsidRPr="00917E3F" w:rsidRDefault="00D2595D" w:rsidP="00465FF8">
      <w:pPr>
        <w:suppressAutoHyphens w:val="0"/>
        <w:spacing w:line="240" w:lineRule="auto"/>
        <w:ind w:left="426" w:hanging="426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D2595D" w:rsidRPr="00917E3F" w:rsidRDefault="00D2595D" w:rsidP="00465FF8">
      <w:pPr>
        <w:pStyle w:val="Prrafodelista"/>
        <w:numPr>
          <w:ilvl w:val="1"/>
          <w:numId w:val="18"/>
        </w:numPr>
        <w:suppressAutoHyphens w:val="0"/>
        <w:spacing w:line="240" w:lineRule="auto"/>
        <w:ind w:left="426" w:hanging="426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917E3F">
        <w:rPr>
          <w:rFonts w:ascii="Times New Roman" w:eastAsia="Adobe Song Std L" w:hAnsi="Times New Roman" w:cs="Times New Roman"/>
          <w:sz w:val="24"/>
          <w:szCs w:val="24"/>
        </w:rPr>
        <w:t>Memorando UTL.ME.065/04/2019, sobre informe de demanda Laboral presentada por el ex empleado Edwin Alfredo Flores Villalobos, ante el Juez 4° de lo Laboral de San Salvador.</w:t>
      </w:r>
    </w:p>
    <w:p w:rsidR="00D2595D" w:rsidRPr="00917E3F" w:rsidRDefault="00D2595D" w:rsidP="00465FF8">
      <w:pPr>
        <w:suppressAutoHyphens w:val="0"/>
        <w:spacing w:line="240" w:lineRule="auto"/>
        <w:ind w:left="426" w:hanging="426"/>
        <w:rPr>
          <w:rFonts w:ascii="Times New Roman" w:eastAsia="Adobe Song Std L" w:hAnsi="Times New Roman" w:cs="Times New Roman"/>
          <w:sz w:val="24"/>
          <w:szCs w:val="24"/>
        </w:rPr>
      </w:pPr>
    </w:p>
    <w:p w:rsidR="00D2595D" w:rsidRPr="00917E3F" w:rsidRDefault="00D2595D" w:rsidP="00465FF8">
      <w:pPr>
        <w:numPr>
          <w:ilvl w:val="1"/>
          <w:numId w:val="18"/>
        </w:numPr>
        <w:suppressAutoHyphens w:val="0"/>
        <w:spacing w:line="240" w:lineRule="auto"/>
        <w:ind w:left="426" w:hanging="426"/>
        <w:jc w:val="both"/>
        <w:rPr>
          <w:rFonts w:ascii="Times New Roman" w:eastAsia="Adobe Song Std L" w:hAnsi="Times New Roman" w:cs="Times New Roman"/>
          <w:sz w:val="24"/>
          <w:szCs w:val="24"/>
        </w:rPr>
      </w:pPr>
      <w:r w:rsidRPr="00917E3F">
        <w:rPr>
          <w:rFonts w:ascii="Times New Roman" w:eastAsia="Adobe Song Std L" w:hAnsi="Times New Roman" w:cs="Times New Roman"/>
          <w:sz w:val="24"/>
          <w:szCs w:val="24"/>
        </w:rPr>
        <w:t xml:space="preserve">Memorando PI-ME-056/2019, </w:t>
      </w:r>
      <w:r w:rsidR="00065A64">
        <w:rPr>
          <w:rFonts w:ascii="Times New Roman" w:eastAsia="Adobe Song Std L" w:hAnsi="Times New Roman" w:cs="Times New Roman"/>
          <w:sz w:val="24"/>
          <w:szCs w:val="24"/>
        </w:rPr>
        <w:t xml:space="preserve">Solicitud de autorización para participar en Misión Oficial y atender convocatoria </w:t>
      </w:r>
      <w:r w:rsidRPr="00917E3F">
        <w:rPr>
          <w:rFonts w:ascii="Times New Roman" w:eastAsia="Adobe Song Std L" w:hAnsi="Times New Roman" w:cs="Times New Roman"/>
          <w:sz w:val="24"/>
          <w:szCs w:val="24"/>
        </w:rPr>
        <w:t>de la CIBELAE a reunión de trabajo en la Ciudad de Córdoba</w:t>
      </w:r>
      <w:r w:rsidR="00065A64">
        <w:rPr>
          <w:rFonts w:ascii="Times New Roman" w:eastAsia="Adobe Song Std L" w:hAnsi="Times New Roman" w:cs="Times New Roman"/>
          <w:sz w:val="24"/>
          <w:szCs w:val="24"/>
        </w:rPr>
        <w:t>, República de Argentina</w:t>
      </w:r>
      <w:r w:rsidRPr="00917E3F">
        <w:rPr>
          <w:rFonts w:ascii="Times New Roman" w:eastAsia="Adobe Song Std L" w:hAnsi="Times New Roman" w:cs="Times New Roman"/>
          <w:sz w:val="24"/>
          <w:szCs w:val="24"/>
        </w:rPr>
        <w:t>, por corresponder a la Presidencia de la LNB el rol de Sindico.</w:t>
      </w:r>
    </w:p>
    <w:p w:rsidR="00D2595D" w:rsidRPr="00917E3F" w:rsidRDefault="00D2595D" w:rsidP="00D2595D">
      <w:pPr>
        <w:suppressAutoHyphens w:val="0"/>
        <w:spacing w:line="240" w:lineRule="auto"/>
        <w:ind w:left="786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D2595D" w:rsidRPr="00917E3F" w:rsidRDefault="00D2595D" w:rsidP="00D2595D">
      <w:pPr>
        <w:suppressAutoHyphens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</w:pPr>
      <w:r w:rsidRPr="00917E3F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IV.- Asuntos Unidad de Adquisiciones y Contrataciones.</w:t>
      </w:r>
    </w:p>
    <w:p w:rsidR="00D2595D" w:rsidRPr="00917E3F" w:rsidRDefault="00D2595D" w:rsidP="00D2595D">
      <w:pPr>
        <w:suppressAutoHyphens w:val="0"/>
        <w:spacing w:line="240" w:lineRule="auto"/>
        <w:ind w:left="78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</w:pPr>
    </w:p>
    <w:p w:rsidR="00D2595D" w:rsidRPr="00917E3F" w:rsidRDefault="00D2595D" w:rsidP="00465FF8">
      <w:pPr>
        <w:numPr>
          <w:ilvl w:val="1"/>
          <w:numId w:val="17"/>
        </w:numPr>
        <w:tabs>
          <w:tab w:val="left" w:pos="426"/>
          <w:tab w:val="left" w:pos="1134"/>
        </w:tabs>
        <w:suppressAutoHyphens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</w:pPr>
      <w:r w:rsidRPr="00917E3F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Memorando UACI/ME/296/2019 sobre propuesta de conformación de la comisión de Evaluación de Oferta (CEO) referente al proceso LP No. 06/2019 “Adquisición de máquinas de sorteo con Tecnología de gravedad para la selección de números, con balotas o pelotas con sistema de reconocimiento”.</w:t>
      </w:r>
    </w:p>
    <w:p w:rsidR="00D2595D" w:rsidRPr="00917E3F" w:rsidRDefault="00D2595D" w:rsidP="00D2595D">
      <w:pPr>
        <w:tabs>
          <w:tab w:val="left" w:pos="851"/>
          <w:tab w:val="left" w:pos="1134"/>
        </w:tabs>
        <w:suppressAutoHyphens w:val="0"/>
        <w:spacing w:line="240" w:lineRule="auto"/>
        <w:ind w:left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</w:pPr>
    </w:p>
    <w:p w:rsidR="00D2595D" w:rsidRPr="00917E3F" w:rsidRDefault="00D2595D" w:rsidP="00D2595D">
      <w:pPr>
        <w:tabs>
          <w:tab w:val="left" w:pos="851"/>
          <w:tab w:val="left" w:pos="1134"/>
        </w:tabs>
        <w:suppressAutoHyphens w:val="0"/>
        <w:spacing w:line="240" w:lineRule="auto"/>
        <w:ind w:left="8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</w:pPr>
    </w:p>
    <w:p w:rsidR="00D2595D" w:rsidRPr="00917E3F" w:rsidRDefault="00D2595D" w:rsidP="00D2595D">
      <w:pPr>
        <w:suppressAutoHyphens w:val="0"/>
        <w:spacing w:line="240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</w:pPr>
    </w:p>
    <w:p w:rsidR="00D2595D" w:rsidRPr="00917E3F" w:rsidRDefault="00D2595D" w:rsidP="008B3407">
      <w:pPr>
        <w:pStyle w:val="Prrafodelista"/>
        <w:numPr>
          <w:ilvl w:val="0"/>
          <w:numId w:val="20"/>
        </w:numPr>
        <w:suppressAutoHyphens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</w:pPr>
      <w:r w:rsidRPr="00917E3F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Asuntos Unidad Financiera</w:t>
      </w:r>
    </w:p>
    <w:p w:rsidR="00D2595D" w:rsidRPr="00917E3F" w:rsidRDefault="00D2595D" w:rsidP="00D2595D">
      <w:pPr>
        <w:suppressAutoHyphens w:val="0"/>
        <w:spacing w:line="240" w:lineRule="auto"/>
        <w:ind w:left="78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</w:pPr>
    </w:p>
    <w:p w:rsidR="00695930" w:rsidRPr="00917E3F" w:rsidRDefault="00D2595D" w:rsidP="00465FF8">
      <w:pPr>
        <w:pStyle w:val="Prrafodelista"/>
        <w:numPr>
          <w:ilvl w:val="1"/>
          <w:numId w:val="20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E3F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Memorando UFI/145/2019, </w:t>
      </w:r>
      <w:r w:rsidR="00065A64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Informe </w:t>
      </w:r>
      <w:r w:rsidRPr="00917E3F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sobre saldos bancarios y justificación de colocación de depósitos.</w:t>
      </w:r>
    </w:p>
    <w:p w:rsidR="00D2595D" w:rsidRPr="00917E3F" w:rsidRDefault="00D2595D" w:rsidP="006959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B4E29" w:rsidRPr="00917E3F" w:rsidRDefault="00827A95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</w:pPr>
      <w:r w:rsidRPr="00917E3F">
        <w:rPr>
          <w:rFonts w:ascii="Times New Roman" w:eastAsia="Adobe Song Std L" w:hAnsi="Times New Roman" w:cs="Times New Roman"/>
          <w:b/>
          <w:bCs/>
          <w:color w:val="000000"/>
          <w:sz w:val="24"/>
          <w:szCs w:val="24"/>
        </w:rPr>
        <w:t>DESARROLLO DE AGENDA.</w:t>
      </w:r>
    </w:p>
    <w:p w:rsidR="00405FDA" w:rsidRPr="00917E3F" w:rsidRDefault="00405FDA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0F2E5A" w:rsidRPr="00917E3F" w:rsidRDefault="000F2E5A" w:rsidP="000F2E5A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  <w:r w:rsidRPr="00917E3F">
        <w:rPr>
          <w:rFonts w:ascii="Times New Roman" w:eastAsia="Adobe Song Std L" w:hAnsi="Times New Roman" w:cs="Times New Roman"/>
          <w:b/>
          <w:sz w:val="24"/>
          <w:szCs w:val="24"/>
        </w:rPr>
        <w:t>III.- Asuntos de Presidencia.</w:t>
      </w:r>
    </w:p>
    <w:p w:rsidR="000F2E5A" w:rsidRPr="00917E3F" w:rsidRDefault="000F2E5A" w:rsidP="00D42983">
      <w:pPr>
        <w:spacing w:line="240" w:lineRule="auto"/>
        <w:jc w:val="both"/>
        <w:rPr>
          <w:rFonts w:ascii="Times New Roman" w:eastAsia="Adobe Song Std L" w:hAnsi="Times New Roman" w:cs="Times New Roman"/>
          <w:b/>
          <w:sz w:val="24"/>
          <w:szCs w:val="24"/>
        </w:rPr>
      </w:pPr>
    </w:p>
    <w:p w:rsidR="008545E6" w:rsidRPr="006011EB" w:rsidRDefault="008545E6" w:rsidP="00F80E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3F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D2595D" w:rsidRPr="00917E3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Memorando UTL.ME.063/04/2019, sobre informe de caso laboral de </w:t>
      </w:r>
      <w:r w:rsidR="00625FE2">
        <w:rPr>
          <w:rFonts w:ascii="Times New Roman" w:hAnsi="Times New Roman" w:cs="Times New Roman"/>
          <w:b/>
          <w:sz w:val="24"/>
          <w:szCs w:val="24"/>
          <w:lang w:val="es-ES_tradnl"/>
        </w:rPr>
        <w:t>/////////////</w:t>
      </w:r>
      <w:r w:rsidR="00D2595D" w:rsidRPr="00917E3F">
        <w:rPr>
          <w:rFonts w:ascii="Times New Roman" w:hAnsi="Times New Roman" w:cs="Times New Roman"/>
          <w:b/>
          <w:sz w:val="24"/>
          <w:szCs w:val="24"/>
          <w:lang w:val="es-ES_tradnl"/>
        </w:rPr>
        <w:t>.</w:t>
      </w:r>
      <w:r w:rsidR="00704A7D" w:rsidRPr="00917E3F">
        <w:rPr>
          <w:rFonts w:ascii="Times New Roman" w:hAnsi="Times New Roman" w:cs="Times New Roman"/>
          <w:sz w:val="24"/>
          <w:szCs w:val="24"/>
          <w:lang w:val="es-SV"/>
        </w:rPr>
        <w:t xml:space="preserve"> Conocido este punto</w:t>
      </w:r>
      <w:r w:rsidR="00704A7D" w:rsidRPr="00917E3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04A7D" w:rsidRPr="00917E3F">
        <w:rPr>
          <w:rFonts w:ascii="Times New Roman" w:hAnsi="Times New Roman" w:cs="Times New Roman"/>
          <w:b/>
          <w:sz w:val="24"/>
          <w:szCs w:val="24"/>
          <w:lang w:val="es-ES_tradnl"/>
        </w:rPr>
        <w:t>JUNTA</w:t>
      </w:r>
      <w:r w:rsidRPr="00917E3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DIRECTIVA ACUERDA</w:t>
      </w:r>
      <w:r w:rsidRPr="00917E3F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D14DE0">
        <w:rPr>
          <w:rFonts w:ascii="Times New Roman" w:hAnsi="Times New Roman" w:cs="Times New Roman"/>
          <w:sz w:val="24"/>
          <w:szCs w:val="24"/>
          <w:lang w:val="es-ES_tradnl"/>
        </w:rPr>
        <w:t xml:space="preserve">a) </w:t>
      </w:r>
      <w:r w:rsidRPr="00917E3F">
        <w:rPr>
          <w:rFonts w:ascii="Times New Roman" w:hAnsi="Times New Roman" w:cs="Times New Roman"/>
          <w:sz w:val="24"/>
          <w:szCs w:val="24"/>
          <w:lang w:val="es-ES_tradnl"/>
        </w:rPr>
        <w:t>Darse por enterada de</w:t>
      </w:r>
      <w:r w:rsidR="00704A7D" w:rsidRPr="00917E3F">
        <w:rPr>
          <w:rFonts w:ascii="Times New Roman" w:hAnsi="Times New Roman" w:cs="Times New Roman"/>
          <w:sz w:val="24"/>
          <w:szCs w:val="24"/>
          <w:lang w:val="es-ES_tradnl"/>
        </w:rPr>
        <w:t>l resultado del proceso laboral promovido en el Ministerio de Trabajo</w:t>
      </w:r>
      <w:r w:rsidR="00D14DE0">
        <w:rPr>
          <w:rFonts w:ascii="Times New Roman" w:hAnsi="Times New Roman" w:cs="Times New Roman"/>
          <w:sz w:val="24"/>
          <w:szCs w:val="24"/>
          <w:lang w:val="es-ES_tradnl"/>
        </w:rPr>
        <w:t xml:space="preserve"> y Previsión</w:t>
      </w:r>
      <w:r w:rsidR="00704A7D" w:rsidRPr="00917E3F">
        <w:rPr>
          <w:rFonts w:ascii="Times New Roman" w:hAnsi="Times New Roman" w:cs="Times New Roman"/>
          <w:sz w:val="24"/>
          <w:szCs w:val="24"/>
          <w:lang w:val="es-ES_tradnl"/>
        </w:rPr>
        <w:t xml:space="preserve">, por el ex gerente administrativo Lic. </w:t>
      </w:r>
      <w:r w:rsidR="00625FE2">
        <w:rPr>
          <w:rFonts w:ascii="Times New Roman" w:hAnsi="Times New Roman" w:cs="Times New Roman"/>
          <w:sz w:val="24"/>
          <w:szCs w:val="24"/>
          <w:lang w:val="es-ES_tradnl"/>
        </w:rPr>
        <w:t>///////////////////</w:t>
      </w:r>
      <w:r w:rsidR="00D14DE0">
        <w:rPr>
          <w:rFonts w:ascii="Times New Roman" w:hAnsi="Times New Roman" w:cs="Times New Roman"/>
          <w:sz w:val="24"/>
          <w:szCs w:val="24"/>
          <w:lang w:val="es-ES_tradnl"/>
        </w:rPr>
        <w:t xml:space="preserve">; y b) </w:t>
      </w:r>
      <w:r w:rsidR="008C44E9">
        <w:rPr>
          <w:rFonts w:ascii="Times New Roman" w:hAnsi="Times New Roman" w:cs="Times New Roman"/>
          <w:sz w:val="24"/>
          <w:szCs w:val="24"/>
          <w:lang w:val="es-ES_tradnl"/>
        </w:rPr>
        <w:t>Instruir a</w:t>
      </w:r>
      <w:r w:rsidR="00D14DE0">
        <w:rPr>
          <w:rFonts w:ascii="Times New Roman" w:hAnsi="Times New Roman" w:cs="Times New Roman"/>
          <w:sz w:val="24"/>
          <w:szCs w:val="24"/>
          <w:lang w:val="es-ES_tradnl"/>
        </w:rPr>
        <w:t xml:space="preserve"> la Jef</w:t>
      </w:r>
      <w:r w:rsidR="008C44E9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D14DE0">
        <w:rPr>
          <w:rFonts w:ascii="Times New Roman" w:hAnsi="Times New Roman" w:cs="Times New Roman"/>
          <w:sz w:val="24"/>
          <w:szCs w:val="24"/>
          <w:lang w:val="es-ES_tradnl"/>
        </w:rPr>
        <w:t xml:space="preserve"> de Recursos Humanos Interina, para </w:t>
      </w:r>
      <w:r w:rsidR="008C44E9">
        <w:rPr>
          <w:rFonts w:ascii="Times New Roman" w:hAnsi="Times New Roman" w:cs="Times New Roman"/>
          <w:sz w:val="24"/>
          <w:szCs w:val="24"/>
          <w:lang w:val="es-ES_tradnl"/>
        </w:rPr>
        <w:t>que dé</w:t>
      </w:r>
      <w:r w:rsidR="00D14DE0">
        <w:rPr>
          <w:rFonts w:ascii="Times New Roman" w:hAnsi="Times New Roman" w:cs="Times New Roman"/>
          <w:sz w:val="24"/>
          <w:szCs w:val="24"/>
          <w:lang w:val="es-ES_tradnl"/>
        </w:rPr>
        <w:t xml:space="preserve"> seguimiento </w:t>
      </w:r>
      <w:r w:rsidR="008C44E9" w:rsidRPr="008C44E9">
        <w:rPr>
          <w:rFonts w:ascii="Times New Roman" w:hAnsi="Times New Roman" w:cs="Times New Roman"/>
          <w:sz w:val="24"/>
          <w:szCs w:val="24"/>
          <w:lang w:val="es-ES_tradnl"/>
        </w:rPr>
        <w:t>a la opinión solicitada</w:t>
      </w:r>
      <w:r w:rsidR="008C44E9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8C44E9" w:rsidRPr="008C44E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14DE0">
        <w:rPr>
          <w:rFonts w:ascii="Times New Roman" w:hAnsi="Times New Roman" w:cs="Times New Roman"/>
          <w:sz w:val="24"/>
          <w:szCs w:val="24"/>
          <w:lang w:val="es-ES_tradnl"/>
        </w:rPr>
        <w:t>ante la Dirección General de Inspección de Trabajo del Ministerio de Trabajo y Previsión Social, e informe inmediata</w:t>
      </w:r>
      <w:r w:rsidR="008C44E9">
        <w:rPr>
          <w:rFonts w:ascii="Times New Roman" w:hAnsi="Times New Roman" w:cs="Times New Roman"/>
          <w:sz w:val="24"/>
          <w:szCs w:val="24"/>
          <w:lang w:val="es-ES_tradnl"/>
        </w:rPr>
        <w:t>mente del dictamen que se emita</w:t>
      </w:r>
      <w:r w:rsidR="00D14DE0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917E3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917E3F">
        <w:rPr>
          <w:rFonts w:ascii="Times New Roman" w:hAnsi="Times New Roman" w:cs="Times New Roman"/>
          <w:b/>
          <w:sz w:val="24"/>
          <w:szCs w:val="24"/>
          <w:lang w:val="es-ES_tradnl"/>
        </w:rPr>
        <w:t>COMUNIQUESE</w:t>
      </w:r>
      <w:r w:rsidRPr="00917E3F">
        <w:rPr>
          <w:rFonts w:ascii="Times New Roman" w:hAnsi="Times New Roman" w:cs="Times New Roman"/>
          <w:sz w:val="24"/>
          <w:szCs w:val="24"/>
        </w:rPr>
        <w:t>.</w:t>
      </w:r>
    </w:p>
    <w:p w:rsidR="00035CA7" w:rsidRPr="00917E3F" w:rsidRDefault="00035CA7" w:rsidP="005417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D87BF8" w:rsidRPr="00917E3F" w:rsidRDefault="00704A7D" w:rsidP="00AA2A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917E3F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 xml:space="preserve">3.2 Memorando UTL.ME.065/04/2019, sobre informe de demanda Laboral presentada por el ex empleado </w:t>
      </w:r>
      <w:r w:rsidR="00625FE2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////////////////////////</w:t>
      </w:r>
      <w:r w:rsidRPr="00917E3F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, ante el Juez 4° de lo Laboral de San Salvador</w:t>
      </w:r>
      <w:r w:rsidRPr="00917E3F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.</w:t>
      </w:r>
      <w:r w:rsidRPr="00917E3F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A1259" w:rsidRPr="00917E3F">
        <w:rPr>
          <w:rFonts w:ascii="Times New Roman" w:eastAsia="Times New Roman" w:hAnsi="Times New Roman" w:cs="Times New Roman"/>
          <w:sz w:val="24"/>
          <w:szCs w:val="24"/>
          <w:lang w:val="es-SV" w:eastAsia="es-ES"/>
        </w:rPr>
        <w:t>Conocido y analizado este punto</w:t>
      </w:r>
      <w:r w:rsidR="000A1259" w:rsidRPr="00917E3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0A1259" w:rsidRPr="00917E3F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JUNTA DIRECTIVA ACUERDA</w:t>
      </w:r>
      <w:r w:rsidR="000A1259" w:rsidRPr="00917E3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: a) Darse por enterada del informe </w:t>
      </w:r>
      <w:r w:rsidR="00133A90" w:rsidRPr="00917E3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presentado; b) Girar lineamiento a la Unidad de Auditoria Interna para </w:t>
      </w:r>
      <w:r w:rsidR="00B6575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que </w:t>
      </w:r>
      <w:r w:rsidR="00133A90" w:rsidRPr="00917E3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proceda</w:t>
      </w:r>
      <w:r w:rsidR="00B6575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 efectuar </w:t>
      </w:r>
      <w:r w:rsidR="00133A90" w:rsidRPr="00917E3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una auditoría especial</w:t>
      </w:r>
      <w:r w:rsidR="00B6575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, </w:t>
      </w:r>
      <w:r w:rsidR="00133A90" w:rsidRPr="00917E3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en el proceso de pago de la</w:t>
      </w:r>
      <w:r w:rsidR="00133A90" w:rsidRPr="00917E3F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Prestación Económica por Renuncia Voluntaria del ex empleado</w:t>
      </w:r>
      <w:r w:rsidR="00133A90" w:rsidRPr="00917E3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625FE2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//////////////////////</w:t>
      </w:r>
      <w:r w:rsidR="00133A90" w:rsidRPr="00917E3F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, la cual deberá presentar su informe a </w:t>
      </w:r>
      <w:r w:rsidR="00917E3F" w:rsidRPr="00917E3F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más</w:t>
      </w:r>
      <w:r w:rsidR="00F449E9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tardar el día</w:t>
      </w:r>
      <w:r w:rsidR="00B65757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</w:t>
      </w:r>
      <w:r w:rsidR="00F449E9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13</w:t>
      </w:r>
      <w:r w:rsidR="00133A90" w:rsidRPr="00917E3F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de mayo del presente año.</w:t>
      </w:r>
      <w:r w:rsidR="000A1259" w:rsidRPr="00917E3F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="000A1259" w:rsidRPr="00917E3F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COMUNIQUESE</w:t>
      </w:r>
      <w:r w:rsidR="001222DB" w:rsidRPr="00917E3F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.</w:t>
      </w:r>
    </w:p>
    <w:p w:rsidR="001222DB" w:rsidRPr="00917E3F" w:rsidRDefault="001222DB" w:rsidP="00AA2A9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142909" w:rsidRPr="006011EB" w:rsidRDefault="00EC6C32" w:rsidP="00AA2A93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Arial Narrow" w:hAnsi="Times New Roman" w:cs="Times New Roman"/>
          <w:kern w:val="0"/>
          <w:sz w:val="24"/>
          <w:szCs w:val="24"/>
          <w:lang w:eastAsia="es-SV"/>
        </w:rPr>
      </w:pPr>
      <w:r w:rsidRPr="001B19A1">
        <w:rPr>
          <w:rFonts w:ascii="Times New Roman" w:eastAsia="Arial Narrow" w:hAnsi="Times New Roman" w:cs="Times New Roman"/>
          <w:b/>
          <w:kern w:val="0"/>
          <w:sz w:val="24"/>
          <w:szCs w:val="24"/>
          <w:lang w:val="es-ES_tradnl" w:eastAsia="es-SV"/>
        </w:rPr>
        <w:t>3.3.</w:t>
      </w:r>
      <w:r w:rsidR="00F449E9" w:rsidRPr="00F449E9">
        <w:rPr>
          <w:rFonts w:ascii="Times New Roman" w:eastAsia="Adobe Song Std L" w:hAnsi="Times New Roman" w:cs="Times New Roman"/>
          <w:sz w:val="24"/>
          <w:szCs w:val="24"/>
        </w:rPr>
        <w:t xml:space="preserve"> </w:t>
      </w:r>
      <w:r w:rsidR="00F449E9" w:rsidRPr="00F449E9">
        <w:rPr>
          <w:rFonts w:ascii="Times New Roman" w:eastAsia="Arial Narrow" w:hAnsi="Times New Roman" w:cs="Times New Roman"/>
          <w:b/>
          <w:kern w:val="0"/>
          <w:sz w:val="24"/>
          <w:szCs w:val="24"/>
          <w:lang w:eastAsia="es-SV"/>
        </w:rPr>
        <w:t>Memorando PI-ME-056/2019, Solicitud de autorización para participar en Misión Oficial y atender convocatoria de la CIBELAE a reunión de trabajo en la Ciudad de Córdoba, República de Argentina, por corresponder a la Presidencia de la LNB el rol de Sindico</w:t>
      </w:r>
      <w:r w:rsidRPr="001B19A1">
        <w:rPr>
          <w:rFonts w:ascii="Times New Roman" w:eastAsia="Arial Narrow" w:hAnsi="Times New Roman" w:cs="Times New Roman"/>
          <w:kern w:val="0"/>
          <w:sz w:val="24"/>
          <w:szCs w:val="24"/>
          <w:lang w:val="es-ES_tradnl" w:eastAsia="es-SV"/>
        </w:rPr>
        <w:t>.</w:t>
      </w:r>
      <w:r w:rsidRPr="001B19A1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Conocido y analizado este punto</w:t>
      </w:r>
      <w:r w:rsidRPr="001B19A1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</w:t>
      </w:r>
      <w:r w:rsidRPr="001B19A1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JUNTA DIRECTIVA ACUERDA</w:t>
      </w:r>
      <w:r w:rsidRPr="001B19A1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: </w:t>
      </w:r>
      <w:r w:rsidRPr="001B19A1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a)</w:t>
      </w:r>
      <w:r w:rsidRPr="001B19A1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Autorizar </w:t>
      </w:r>
      <w:r w:rsidR="00FD692C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la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Misión Oficial al </w:t>
      </w:r>
      <w:r w:rsidRPr="001B19A1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>Lic. René Roberto Flores Martínez,</w:t>
      </w:r>
      <w:r w:rsidRPr="001B19A1">
        <w:rPr>
          <w:rFonts w:ascii="Times New Roman" w:eastAsia="Arial Narrow" w:hAnsi="Times New Roman" w:cs="Times New Roman"/>
          <w:kern w:val="0"/>
          <w:sz w:val="24"/>
          <w:szCs w:val="24"/>
          <w:lang w:eastAsia="es-SV"/>
        </w:rPr>
        <w:t xml:space="preserve"> </w:t>
      </w:r>
      <w:r>
        <w:rPr>
          <w:rFonts w:ascii="Times New Roman" w:eastAsia="Arial Narrow" w:hAnsi="Times New Roman" w:cs="Times New Roman"/>
          <w:kern w:val="0"/>
          <w:sz w:val="24"/>
          <w:szCs w:val="24"/>
          <w:lang w:eastAsia="es-SV"/>
        </w:rPr>
        <w:t xml:space="preserve">Director Presidente Interino, para </w:t>
      </w:r>
      <w:r w:rsidRPr="0048120E">
        <w:rPr>
          <w:rFonts w:ascii="Times New Roman" w:eastAsia="Arial Narrow" w:hAnsi="Times New Roman" w:cs="Times New Roman"/>
          <w:kern w:val="0"/>
          <w:sz w:val="24"/>
          <w:szCs w:val="24"/>
          <w:lang w:eastAsia="es-SV"/>
        </w:rPr>
        <w:t>participar  en  reunión de trabajo, los días 8 y 9 de mayo del presente año</w:t>
      </w:r>
      <w:r w:rsidR="00FD692C">
        <w:rPr>
          <w:rFonts w:ascii="Times New Roman" w:eastAsia="Arial Narrow" w:hAnsi="Times New Roman" w:cs="Times New Roman"/>
          <w:kern w:val="0"/>
          <w:sz w:val="24"/>
          <w:szCs w:val="24"/>
          <w:lang w:eastAsia="es-SV"/>
        </w:rPr>
        <w:t xml:space="preserve"> (saliendo el día 7 de mayo regresando el día 10 del mismo mes y año)</w:t>
      </w:r>
      <w:r w:rsidRPr="0048120E">
        <w:rPr>
          <w:rFonts w:ascii="Times New Roman" w:eastAsia="Arial Narrow" w:hAnsi="Times New Roman" w:cs="Times New Roman"/>
          <w:kern w:val="0"/>
          <w:sz w:val="24"/>
          <w:szCs w:val="24"/>
          <w:lang w:eastAsia="es-SV"/>
        </w:rPr>
        <w:t>, en la ciudad de Córdoba, Argentina, conjuntamente con el contador de la Corporación Iberoamericana de Loterías y Apuestas del Estado  (CIBELAE), a efecto de examinar las operaciones efectuadas por la Asociación de Loterías Estatales de Argentina (ALEA), quien por mandato de la CIBELAE desde noviembre 2016 a febrero 2019 ha manejado los ingresos y gastos de la Corporación, por cuenta y orden de ésta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,</w:t>
      </w:r>
      <w:r w:rsidRPr="001B19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 </w:t>
      </w:r>
      <w:r w:rsidRPr="001B19A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</w:rPr>
        <w:t>b)</w:t>
      </w:r>
      <w:r w:rsidRPr="001B19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A</w:t>
      </w:r>
      <w:r w:rsidRPr="005913E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utorizar los gastos para el cumplimiento de misión oficial, conforme a lo establecido en el Reglamento General de Viáticos vigente y su respectivo instructivo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, ascendiendo el desembolso en concepto de gastos de viaje a </w:t>
      </w:r>
      <w:r w:rsidRPr="001B19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US$ 600.00, y gastos terminales,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a</w:t>
      </w:r>
      <w:r w:rsidRPr="001B19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 US$ 45.00, en vista que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la </w:t>
      </w:r>
      <w:r w:rsidRPr="001B19A1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CIBELAE cubrirá los gastos de pasaje y alojamiento</w:t>
      </w:r>
      <w:r w:rsidRPr="001B19A1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; </w:t>
      </w:r>
      <w:r w:rsidRPr="001B19A1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c)</w:t>
      </w:r>
      <w:r w:rsidRPr="001B19A1"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  <w:t xml:space="preserve"> Designar al </w:t>
      </w:r>
      <w:r w:rsidRPr="001B19A1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Licenciado Raúl Anaya</w:t>
      </w:r>
      <w:r w:rsidR="00FD692C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Mena</w:t>
      </w:r>
      <w:r w:rsidRPr="001B19A1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, Director Propietario en funciones</w:t>
      </w:r>
      <w:r w:rsidR="00FD692C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por el Ministerio de Hacienda</w:t>
      </w:r>
      <w:r w:rsidRPr="001B19A1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, para que ejerza como Presidente en funciones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,</w:t>
      </w:r>
      <w:r w:rsidRPr="001B19A1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para </w:t>
      </w:r>
      <w:r w:rsidRPr="007E3A81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atender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 xml:space="preserve">asuntos de trabajo urgentes y prioritarios que puedan surgir </w:t>
      </w:r>
      <w:r w:rsidR="00FD692C">
        <w:rPr>
          <w:rFonts w:ascii="Times New Roman" w:eastAsia="Times New Roman" w:hAnsi="Times New Roman" w:cs="Times New Roman"/>
          <w:kern w:val="0"/>
          <w:sz w:val="24"/>
          <w:szCs w:val="24"/>
          <w:lang w:val="es-SV" w:eastAsia="es-ES"/>
        </w:rPr>
        <w:t>para el período del 7 de mayo al 10 de mayo del presente año, ambas fechas incluidas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s-MX" w:eastAsia="es-ES"/>
        </w:rPr>
        <w:t xml:space="preserve">; </w:t>
      </w:r>
      <w:r w:rsidRPr="005913E6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MX" w:eastAsia="es-ES"/>
        </w:rPr>
        <w:t>d)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s-MX" w:eastAsia="es-ES"/>
        </w:rPr>
        <w:t xml:space="preserve"> </w:t>
      </w:r>
      <w:r w:rsidR="00FD692C">
        <w:rPr>
          <w:rFonts w:ascii="Times New Roman" w:eastAsia="Times New Roman" w:hAnsi="Times New Roman" w:cs="Times New Roman"/>
          <w:kern w:val="0"/>
          <w:sz w:val="24"/>
          <w:szCs w:val="24"/>
          <w:lang w:val="es-MX" w:eastAsia="es-ES"/>
        </w:rPr>
        <w:t>Girar lineamientos al</w:t>
      </w:r>
      <w:r w:rsidRPr="005913E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 jefe UFI, </w:t>
      </w:r>
      <w:r w:rsidR="00FD692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para que </w:t>
      </w:r>
      <w:r w:rsidRPr="005913E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de acuerd</w:t>
      </w:r>
      <w:r w:rsidR="00FD692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o a sus </w:t>
      </w:r>
      <w:r w:rsidR="00FD692C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lastRenderedPageBreak/>
        <w:t>competencias, verifique, valide, registre y efectúe</w:t>
      </w:r>
      <w:r w:rsidRPr="005913E6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 las gestiones y operaciones que determine procedentes, según lo establecido en la normativa técnica y legal pertinente</w:t>
      </w:r>
      <w:r w:rsidRPr="004F72FB">
        <w:rPr>
          <w:rFonts w:ascii="Times New Roman" w:hAnsi="Times New Roman" w:cs="Times New Roman"/>
          <w:lang w:eastAsia="es-ES"/>
        </w:rPr>
        <w:t xml:space="preserve">. </w:t>
      </w:r>
      <w:r w:rsidRPr="004F72FB">
        <w:rPr>
          <w:rFonts w:ascii="Times New Roman" w:hAnsi="Times New Roman" w:cs="Times New Roman"/>
          <w:b/>
          <w:lang w:eastAsia="es-ES"/>
        </w:rPr>
        <w:t>COMUNIQUESE</w:t>
      </w:r>
      <w:r w:rsidR="00142909" w:rsidRPr="00917E3F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.</w:t>
      </w:r>
    </w:p>
    <w:p w:rsidR="008B3407" w:rsidRPr="00917E3F" w:rsidRDefault="008B3407" w:rsidP="008B3407">
      <w:pPr>
        <w:suppressAutoHyphens w:val="0"/>
        <w:spacing w:line="240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</w:pPr>
    </w:p>
    <w:p w:rsidR="008B3407" w:rsidRPr="00917E3F" w:rsidRDefault="008B3407" w:rsidP="008B3407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</w:pPr>
      <w:r w:rsidRPr="00917E3F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IV. Asuntos Unidad de Adquisiciones  Contrataciones.</w:t>
      </w:r>
    </w:p>
    <w:p w:rsidR="008B3407" w:rsidRPr="00917E3F" w:rsidRDefault="008B3407" w:rsidP="008B3407">
      <w:pPr>
        <w:spacing w:line="240" w:lineRule="auto"/>
        <w:contextualSpacing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B3407" w:rsidRPr="006011EB" w:rsidRDefault="008B3407" w:rsidP="00AA2A93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E3F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4.1 Memorando UACI/ME/296/2019 sobre propuesta de conformación de la comisión de Evaluación de Oferta (CEO) referente al proceso LP No. 06/2019 “Adquisición de máquinas de sorteo con Tecnología de gravedad para la selección de números, con balotas o pelotas con sistema de reconocimiento”. </w:t>
      </w:r>
      <w:r w:rsidR="00625FE2">
        <w:rPr>
          <w:rFonts w:ascii="Times New Roman" w:hAnsi="Times New Roman" w:cs="Times New Roman"/>
          <w:b/>
          <w:sz w:val="24"/>
          <w:szCs w:val="24"/>
          <w:lang w:val="es-ES_tradnl"/>
        </w:rPr>
        <w:t>C</w:t>
      </w:r>
      <w:r w:rsidRPr="00917E3F">
        <w:rPr>
          <w:rFonts w:ascii="Times New Roman" w:hAnsi="Times New Roman" w:cs="Times New Roman"/>
          <w:sz w:val="24"/>
          <w:szCs w:val="24"/>
        </w:rPr>
        <w:t>onocido y analizado el punto con</w:t>
      </w:r>
      <w:r w:rsidR="003E1C83">
        <w:rPr>
          <w:rFonts w:ascii="Times New Roman" w:hAnsi="Times New Roman" w:cs="Times New Roman"/>
          <w:sz w:val="24"/>
          <w:szCs w:val="24"/>
        </w:rPr>
        <w:t xml:space="preserve"> </w:t>
      </w:r>
      <w:r w:rsidRPr="00917E3F">
        <w:rPr>
          <w:rFonts w:ascii="Times New Roman" w:hAnsi="Times New Roman" w:cs="Times New Roman"/>
          <w:sz w:val="24"/>
          <w:szCs w:val="24"/>
        </w:rPr>
        <w:t xml:space="preserve"> base </w:t>
      </w:r>
      <w:r w:rsidR="003E1C83">
        <w:rPr>
          <w:rFonts w:ascii="Times New Roman" w:hAnsi="Times New Roman" w:cs="Times New Roman"/>
          <w:sz w:val="24"/>
          <w:szCs w:val="24"/>
        </w:rPr>
        <w:t xml:space="preserve"> </w:t>
      </w:r>
      <w:r w:rsidRPr="00917E3F">
        <w:rPr>
          <w:rFonts w:ascii="Times New Roman" w:hAnsi="Times New Roman" w:cs="Times New Roman"/>
          <w:sz w:val="24"/>
          <w:szCs w:val="24"/>
        </w:rPr>
        <w:t>al</w:t>
      </w:r>
      <w:r w:rsidR="003E1C83">
        <w:rPr>
          <w:rFonts w:ascii="Times New Roman" w:hAnsi="Times New Roman" w:cs="Times New Roman"/>
          <w:sz w:val="24"/>
          <w:szCs w:val="24"/>
        </w:rPr>
        <w:t xml:space="preserve"> </w:t>
      </w:r>
      <w:r w:rsidRPr="00917E3F">
        <w:rPr>
          <w:rFonts w:ascii="Times New Roman" w:hAnsi="Times New Roman" w:cs="Times New Roman"/>
          <w:sz w:val="24"/>
          <w:szCs w:val="24"/>
        </w:rPr>
        <w:t xml:space="preserve"> Art. 20 </w:t>
      </w:r>
      <w:r w:rsidR="003E1C83">
        <w:rPr>
          <w:rFonts w:ascii="Times New Roman" w:hAnsi="Times New Roman" w:cs="Times New Roman"/>
          <w:sz w:val="24"/>
          <w:szCs w:val="24"/>
        </w:rPr>
        <w:t xml:space="preserve"> </w:t>
      </w:r>
      <w:r w:rsidRPr="00917E3F">
        <w:rPr>
          <w:rFonts w:ascii="Times New Roman" w:hAnsi="Times New Roman" w:cs="Times New Roman"/>
          <w:sz w:val="24"/>
          <w:szCs w:val="24"/>
        </w:rPr>
        <w:t>de</w:t>
      </w:r>
      <w:r w:rsidR="003E1C83">
        <w:rPr>
          <w:rFonts w:ascii="Times New Roman" w:hAnsi="Times New Roman" w:cs="Times New Roman"/>
          <w:sz w:val="24"/>
          <w:szCs w:val="24"/>
        </w:rPr>
        <w:t xml:space="preserve"> </w:t>
      </w:r>
      <w:r w:rsidRPr="00917E3F">
        <w:rPr>
          <w:rFonts w:ascii="Times New Roman" w:hAnsi="Times New Roman" w:cs="Times New Roman"/>
          <w:sz w:val="24"/>
          <w:szCs w:val="24"/>
        </w:rPr>
        <w:t xml:space="preserve"> la</w:t>
      </w:r>
      <w:r w:rsidR="003E1C83">
        <w:rPr>
          <w:rFonts w:ascii="Times New Roman" w:hAnsi="Times New Roman" w:cs="Times New Roman"/>
          <w:sz w:val="24"/>
          <w:szCs w:val="24"/>
        </w:rPr>
        <w:t xml:space="preserve"> </w:t>
      </w:r>
      <w:r w:rsidRPr="00917E3F">
        <w:rPr>
          <w:rFonts w:ascii="Times New Roman" w:hAnsi="Times New Roman" w:cs="Times New Roman"/>
          <w:sz w:val="24"/>
          <w:szCs w:val="24"/>
        </w:rPr>
        <w:t xml:space="preserve"> Ley de Adquisiciones y Contrataciones de la Administración </w:t>
      </w:r>
      <w:r w:rsidR="00625FE2">
        <w:rPr>
          <w:rFonts w:ascii="Times New Roman" w:hAnsi="Times New Roman" w:cs="Times New Roman"/>
          <w:sz w:val="24"/>
          <w:szCs w:val="24"/>
        </w:rPr>
        <w:t xml:space="preserve"> </w:t>
      </w:r>
      <w:r w:rsidRPr="00917E3F">
        <w:rPr>
          <w:rFonts w:ascii="Times New Roman" w:hAnsi="Times New Roman" w:cs="Times New Roman"/>
          <w:sz w:val="24"/>
          <w:szCs w:val="24"/>
        </w:rPr>
        <w:t xml:space="preserve">Pública, </w:t>
      </w:r>
      <w:r w:rsidR="00AA2A93">
        <w:rPr>
          <w:rFonts w:ascii="Times New Roman" w:hAnsi="Times New Roman" w:cs="Times New Roman"/>
          <w:sz w:val="24"/>
          <w:szCs w:val="24"/>
        </w:rPr>
        <w:t xml:space="preserve">  </w:t>
      </w:r>
      <w:r w:rsidRPr="00917E3F">
        <w:rPr>
          <w:rFonts w:ascii="Times New Roman" w:hAnsi="Times New Roman" w:cs="Times New Roman"/>
          <w:sz w:val="24"/>
          <w:szCs w:val="24"/>
        </w:rPr>
        <w:t>Artículo</w:t>
      </w:r>
      <w:r w:rsidR="00AA2A93">
        <w:rPr>
          <w:rFonts w:ascii="Times New Roman" w:hAnsi="Times New Roman" w:cs="Times New Roman"/>
          <w:sz w:val="24"/>
          <w:szCs w:val="24"/>
        </w:rPr>
        <w:t xml:space="preserve"> </w:t>
      </w:r>
      <w:r w:rsidRPr="00917E3F">
        <w:rPr>
          <w:rFonts w:ascii="Times New Roman" w:hAnsi="Times New Roman" w:cs="Times New Roman"/>
          <w:sz w:val="24"/>
          <w:szCs w:val="24"/>
        </w:rPr>
        <w:t xml:space="preserve"> 21</w:t>
      </w:r>
      <w:r w:rsidR="00AA2A93">
        <w:rPr>
          <w:rFonts w:ascii="Times New Roman" w:hAnsi="Times New Roman" w:cs="Times New Roman"/>
          <w:sz w:val="24"/>
          <w:szCs w:val="24"/>
        </w:rPr>
        <w:t xml:space="preserve"> </w:t>
      </w:r>
      <w:r w:rsidRPr="00917E3F">
        <w:rPr>
          <w:rFonts w:ascii="Times New Roman" w:hAnsi="Times New Roman" w:cs="Times New Roman"/>
          <w:sz w:val="24"/>
          <w:szCs w:val="24"/>
        </w:rPr>
        <w:t xml:space="preserve"> del</w:t>
      </w:r>
      <w:r w:rsidR="00AA2A93">
        <w:rPr>
          <w:rFonts w:ascii="Times New Roman" w:hAnsi="Times New Roman" w:cs="Times New Roman"/>
          <w:sz w:val="24"/>
          <w:szCs w:val="24"/>
        </w:rPr>
        <w:t xml:space="preserve"> </w:t>
      </w:r>
      <w:r w:rsidRPr="00917E3F">
        <w:rPr>
          <w:rFonts w:ascii="Times New Roman" w:hAnsi="Times New Roman" w:cs="Times New Roman"/>
          <w:sz w:val="24"/>
          <w:szCs w:val="24"/>
        </w:rPr>
        <w:t xml:space="preserve"> Reglamento</w:t>
      </w:r>
      <w:r w:rsidR="00AA2A93">
        <w:rPr>
          <w:rFonts w:ascii="Times New Roman" w:hAnsi="Times New Roman" w:cs="Times New Roman"/>
          <w:sz w:val="24"/>
          <w:szCs w:val="24"/>
        </w:rPr>
        <w:t xml:space="preserve"> </w:t>
      </w:r>
      <w:r w:rsidRPr="00917E3F">
        <w:rPr>
          <w:rFonts w:ascii="Times New Roman" w:hAnsi="Times New Roman" w:cs="Times New Roman"/>
          <w:sz w:val="24"/>
          <w:szCs w:val="24"/>
        </w:rPr>
        <w:t xml:space="preserve"> de</w:t>
      </w:r>
      <w:r w:rsidR="00AA2A93">
        <w:rPr>
          <w:rFonts w:ascii="Times New Roman" w:hAnsi="Times New Roman" w:cs="Times New Roman"/>
          <w:sz w:val="24"/>
          <w:szCs w:val="24"/>
        </w:rPr>
        <w:t xml:space="preserve"> </w:t>
      </w:r>
      <w:r w:rsidRPr="00917E3F">
        <w:rPr>
          <w:rFonts w:ascii="Times New Roman" w:hAnsi="Times New Roman" w:cs="Times New Roman"/>
          <w:sz w:val="24"/>
          <w:szCs w:val="24"/>
        </w:rPr>
        <w:t xml:space="preserve"> la </w:t>
      </w:r>
      <w:r w:rsidR="00AA2A93">
        <w:rPr>
          <w:rFonts w:ascii="Times New Roman" w:hAnsi="Times New Roman" w:cs="Times New Roman"/>
          <w:sz w:val="24"/>
          <w:szCs w:val="24"/>
        </w:rPr>
        <w:t xml:space="preserve"> </w:t>
      </w:r>
      <w:r w:rsidRPr="00917E3F">
        <w:rPr>
          <w:rFonts w:ascii="Times New Roman" w:hAnsi="Times New Roman" w:cs="Times New Roman"/>
          <w:sz w:val="24"/>
          <w:szCs w:val="24"/>
        </w:rPr>
        <w:t xml:space="preserve">Ley </w:t>
      </w:r>
      <w:r w:rsidR="00AA2A93">
        <w:rPr>
          <w:rFonts w:ascii="Times New Roman" w:hAnsi="Times New Roman" w:cs="Times New Roman"/>
          <w:sz w:val="24"/>
          <w:szCs w:val="24"/>
        </w:rPr>
        <w:t xml:space="preserve"> </w:t>
      </w:r>
      <w:r w:rsidRPr="00917E3F">
        <w:rPr>
          <w:rFonts w:ascii="Times New Roman" w:hAnsi="Times New Roman" w:cs="Times New Roman"/>
          <w:sz w:val="24"/>
          <w:szCs w:val="24"/>
        </w:rPr>
        <w:t>de</w:t>
      </w:r>
      <w:r w:rsidR="00AA2A93">
        <w:rPr>
          <w:rFonts w:ascii="Times New Roman" w:hAnsi="Times New Roman" w:cs="Times New Roman"/>
          <w:sz w:val="24"/>
          <w:szCs w:val="24"/>
        </w:rPr>
        <w:t xml:space="preserve"> </w:t>
      </w:r>
      <w:r w:rsidRPr="00917E3F">
        <w:rPr>
          <w:rFonts w:ascii="Times New Roman" w:hAnsi="Times New Roman" w:cs="Times New Roman"/>
          <w:sz w:val="24"/>
          <w:szCs w:val="24"/>
        </w:rPr>
        <w:t xml:space="preserve"> Adquisiciones </w:t>
      </w:r>
      <w:r w:rsidR="00AA2A93">
        <w:rPr>
          <w:rFonts w:ascii="Times New Roman" w:hAnsi="Times New Roman" w:cs="Times New Roman"/>
          <w:sz w:val="24"/>
          <w:szCs w:val="24"/>
        </w:rPr>
        <w:t xml:space="preserve"> </w:t>
      </w:r>
      <w:r w:rsidRPr="00917E3F">
        <w:rPr>
          <w:rFonts w:ascii="Times New Roman" w:hAnsi="Times New Roman" w:cs="Times New Roman"/>
          <w:sz w:val="24"/>
          <w:szCs w:val="24"/>
        </w:rPr>
        <w:t xml:space="preserve">y </w:t>
      </w:r>
      <w:r w:rsidR="00AA2A93">
        <w:rPr>
          <w:rFonts w:ascii="Times New Roman" w:hAnsi="Times New Roman" w:cs="Times New Roman"/>
          <w:sz w:val="24"/>
          <w:szCs w:val="24"/>
        </w:rPr>
        <w:t xml:space="preserve"> </w:t>
      </w:r>
      <w:r w:rsidRPr="00917E3F">
        <w:rPr>
          <w:rFonts w:ascii="Times New Roman" w:hAnsi="Times New Roman" w:cs="Times New Roman"/>
          <w:sz w:val="24"/>
          <w:szCs w:val="24"/>
        </w:rPr>
        <w:t xml:space="preserve">Contrataciones </w:t>
      </w:r>
      <w:r w:rsidR="00AA2A93">
        <w:rPr>
          <w:rFonts w:ascii="Times New Roman" w:hAnsi="Times New Roman" w:cs="Times New Roman"/>
          <w:sz w:val="24"/>
          <w:szCs w:val="24"/>
        </w:rPr>
        <w:t xml:space="preserve"> </w:t>
      </w:r>
      <w:r w:rsidRPr="00917E3F">
        <w:rPr>
          <w:rFonts w:ascii="Times New Roman" w:hAnsi="Times New Roman" w:cs="Times New Roman"/>
          <w:sz w:val="24"/>
          <w:szCs w:val="24"/>
        </w:rPr>
        <w:t>de</w:t>
      </w:r>
      <w:r w:rsidR="00AA2A93">
        <w:rPr>
          <w:rFonts w:ascii="Times New Roman" w:hAnsi="Times New Roman" w:cs="Times New Roman"/>
          <w:sz w:val="24"/>
          <w:szCs w:val="24"/>
        </w:rPr>
        <w:t xml:space="preserve"> </w:t>
      </w:r>
      <w:r w:rsidRPr="00917E3F">
        <w:rPr>
          <w:rFonts w:ascii="Times New Roman" w:hAnsi="Times New Roman" w:cs="Times New Roman"/>
          <w:sz w:val="24"/>
          <w:szCs w:val="24"/>
        </w:rPr>
        <w:t xml:space="preserve"> la Administración Pú</w:t>
      </w:r>
      <w:r w:rsidR="00AA191A">
        <w:rPr>
          <w:rFonts w:ascii="Times New Roman" w:hAnsi="Times New Roman" w:cs="Times New Roman"/>
          <w:sz w:val="24"/>
          <w:szCs w:val="24"/>
        </w:rPr>
        <w:t xml:space="preserve">blica, </w:t>
      </w:r>
      <w:r w:rsidR="00AA191A" w:rsidRPr="00AA191A">
        <w:rPr>
          <w:rFonts w:ascii="Times New Roman" w:hAnsi="Times New Roman" w:cs="Times New Roman"/>
          <w:b/>
          <w:sz w:val="24"/>
          <w:szCs w:val="24"/>
        </w:rPr>
        <w:t>JUNTA DIRECTIVA ACUERDA:</w:t>
      </w:r>
      <w:r w:rsidRPr="00917E3F">
        <w:rPr>
          <w:rFonts w:ascii="Times New Roman" w:hAnsi="Times New Roman" w:cs="Times New Roman"/>
          <w:sz w:val="24"/>
          <w:szCs w:val="24"/>
        </w:rPr>
        <w:t xml:space="preserve"> Nombrar </w:t>
      </w:r>
      <w:r w:rsidR="00AA191A">
        <w:rPr>
          <w:rFonts w:ascii="Times New Roman" w:hAnsi="Times New Roman" w:cs="Times New Roman"/>
          <w:sz w:val="24"/>
          <w:szCs w:val="24"/>
        </w:rPr>
        <w:t>a las siguientes personas</w:t>
      </w:r>
      <w:r w:rsidR="00AA191A" w:rsidRPr="00AA191A">
        <w:rPr>
          <w:rFonts w:ascii="Times New Roman" w:hAnsi="Times New Roman" w:cs="Times New Roman"/>
          <w:sz w:val="24"/>
          <w:szCs w:val="24"/>
        </w:rPr>
        <w:t xml:space="preserve">: Licenciada </w:t>
      </w:r>
      <w:r w:rsidR="00625FE2">
        <w:rPr>
          <w:rFonts w:ascii="Times New Roman" w:hAnsi="Times New Roman" w:cs="Times New Roman"/>
          <w:sz w:val="24"/>
          <w:szCs w:val="24"/>
        </w:rPr>
        <w:t>/////////////</w:t>
      </w:r>
      <w:r w:rsidR="00AA191A" w:rsidRPr="00AA191A">
        <w:rPr>
          <w:rFonts w:ascii="Times New Roman" w:hAnsi="Times New Roman" w:cs="Times New Roman"/>
          <w:sz w:val="24"/>
          <w:szCs w:val="24"/>
        </w:rPr>
        <w:t xml:space="preserve">, Gerente Comercial Interina, en calidad de Solicitante del Bien y Experta en la Materia; Licenciado </w:t>
      </w:r>
      <w:r w:rsidR="00625FE2">
        <w:rPr>
          <w:rFonts w:ascii="Times New Roman" w:hAnsi="Times New Roman" w:cs="Times New Roman"/>
          <w:sz w:val="24"/>
          <w:szCs w:val="24"/>
        </w:rPr>
        <w:t>/////////////////</w:t>
      </w:r>
      <w:r w:rsidR="00AA191A" w:rsidRPr="00AA191A">
        <w:rPr>
          <w:rFonts w:ascii="Times New Roman" w:hAnsi="Times New Roman" w:cs="Times New Roman"/>
          <w:sz w:val="24"/>
          <w:szCs w:val="24"/>
        </w:rPr>
        <w:t xml:space="preserve">, Jefe UFI en calidad de Analista Financiero; y Licenciada </w:t>
      </w:r>
      <w:r w:rsidR="00625FE2">
        <w:rPr>
          <w:rFonts w:ascii="Times New Roman" w:hAnsi="Times New Roman" w:cs="Times New Roman"/>
          <w:sz w:val="24"/>
          <w:szCs w:val="24"/>
        </w:rPr>
        <w:t>///////////////</w:t>
      </w:r>
      <w:r w:rsidR="00AA191A" w:rsidRPr="00AA191A">
        <w:rPr>
          <w:rFonts w:ascii="Times New Roman" w:hAnsi="Times New Roman" w:cs="Times New Roman"/>
          <w:sz w:val="24"/>
          <w:szCs w:val="24"/>
        </w:rPr>
        <w:t>, Jefe de la Unidad de Adquisiciones y Contrataciones Institucional</w:t>
      </w:r>
      <w:r w:rsidR="00AA191A">
        <w:rPr>
          <w:rFonts w:ascii="Times New Roman" w:hAnsi="Times New Roman" w:cs="Times New Roman"/>
          <w:sz w:val="24"/>
          <w:szCs w:val="24"/>
        </w:rPr>
        <w:t xml:space="preserve"> </w:t>
      </w:r>
      <w:r w:rsidR="00AA191A" w:rsidRPr="00AA191A">
        <w:rPr>
          <w:rFonts w:ascii="Times New Roman" w:hAnsi="Times New Roman" w:cs="Times New Roman"/>
          <w:sz w:val="24"/>
          <w:szCs w:val="24"/>
        </w:rPr>
        <w:t>(UACI)</w:t>
      </w:r>
      <w:r w:rsidR="00AA191A">
        <w:rPr>
          <w:rFonts w:ascii="Times New Roman" w:hAnsi="Times New Roman" w:cs="Times New Roman"/>
          <w:sz w:val="24"/>
          <w:szCs w:val="24"/>
        </w:rPr>
        <w:t xml:space="preserve"> como miembros de</w:t>
      </w:r>
      <w:r w:rsidRPr="00917E3F">
        <w:rPr>
          <w:rFonts w:ascii="Times New Roman" w:hAnsi="Times New Roman" w:cs="Times New Roman"/>
          <w:sz w:val="24"/>
          <w:szCs w:val="24"/>
        </w:rPr>
        <w:t xml:space="preserve"> la Comisión de Evaluación de Ofertas para el proceso de la Licitación Pública No. 09/2019 denominada “ADQUISICIÓN DE MÁQUINAS DE SORTEO CON TECNOLOGÍA DE GRAVEDAD PARA SELECCIÓN DE NÚMEROS, CON BALOTAS O PELOTAS CON SISTEMA DE RECONOCIMIENTO”,</w:t>
      </w:r>
      <w:r w:rsidR="00AA191A">
        <w:rPr>
          <w:rFonts w:ascii="Times New Roman" w:hAnsi="Times New Roman" w:cs="Times New Roman"/>
          <w:sz w:val="24"/>
          <w:szCs w:val="24"/>
        </w:rPr>
        <w:t xml:space="preserve"> </w:t>
      </w:r>
      <w:r w:rsidRPr="00917E3F">
        <w:rPr>
          <w:rFonts w:ascii="Times New Roman" w:hAnsi="Times New Roman" w:cs="Times New Roman"/>
          <w:sz w:val="24"/>
          <w:szCs w:val="24"/>
        </w:rPr>
        <w:t xml:space="preserve">quienes deberán cumplir fielmente con las funciones asignadas de acuerdo a la LACAP y demás normas técnicas y legales aplicables. </w:t>
      </w:r>
      <w:r w:rsidRPr="00917E3F">
        <w:rPr>
          <w:rFonts w:ascii="Times New Roman" w:hAnsi="Times New Roman" w:cs="Times New Roman"/>
          <w:b/>
          <w:sz w:val="24"/>
          <w:szCs w:val="24"/>
        </w:rPr>
        <w:t>COMUNIQUESE.-</w:t>
      </w:r>
    </w:p>
    <w:p w:rsidR="008B3407" w:rsidRPr="00917E3F" w:rsidRDefault="008B3407" w:rsidP="00AA2A93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</w:pPr>
    </w:p>
    <w:p w:rsidR="008B3407" w:rsidRPr="00917E3F" w:rsidRDefault="008B3407" w:rsidP="00AA2A93">
      <w:pPr>
        <w:pStyle w:val="Prrafodelista"/>
        <w:numPr>
          <w:ilvl w:val="0"/>
          <w:numId w:val="26"/>
        </w:numPr>
        <w:suppressAutoHyphens w:val="0"/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s-ES_tradnl" w:eastAsia="es-ES"/>
        </w:rPr>
      </w:pPr>
      <w:r w:rsidRPr="00917E3F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  <w:t>Asuntos Unidad Financiera</w:t>
      </w:r>
    </w:p>
    <w:p w:rsidR="008B3407" w:rsidRPr="00917E3F" w:rsidRDefault="008B3407" w:rsidP="00AA2A93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</w:pPr>
    </w:p>
    <w:p w:rsidR="008B3407" w:rsidRPr="00917E3F" w:rsidRDefault="008B3407" w:rsidP="00AA2A93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val="es-ES_tradnl" w:eastAsia="es-ES"/>
        </w:rPr>
      </w:pPr>
      <w:r w:rsidRPr="00917E3F">
        <w:rPr>
          <w:rFonts w:ascii="Times New Roman" w:hAnsi="Times New Roman" w:cs="Times New Roman"/>
          <w:b/>
          <w:sz w:val="24"/>
          <w:szCs w:val="24"/>
          <w:lang w:val="es-ES_tradnl"/>
        </w:rPr>
        <w:t>5.1</w:t>
      </w:r>
      <w:r w:rsidRPr="00917E3F">
        <w:rPr>
          <w:rFonts w:ascii="Times New Roman" w:hAnsi="Times New Roman" w:cs="Times New Roman"/>
          <w:b/>
          <w:sz w:val="24"/>
          <w:szCs w:val="24"/>
          <w:lang w:val="es-ES_tradnl"/>
        </w:rPr>
        <w:tab/>
        <w:t xml:space="preserve">Memorando UFI/145/2019, sobre saldos bancarios y justificación de colocación de depósitos.  </w:t>
      </w:r>
      <w:r w:rsidRPr="00917E3F">
        <w:rPr>
          <w:rFonts w:ascii="Times New Roman" w:eastAsia="Times New Roman" w:hAnsi="Times New Roman" w:cs="Times New Roman"/>
          <w:b/>
          <w:kern w:val="0"/>
          <w:sz w:val="24"/>
          <w:szCs w:val="24"/>
          <w:lang w:val="es-SV" w:eastAsia="es-ES"/>
        </w:rPr>
        <w:t>JU</w:t>
      </w:r>
      <w:r w:rsidRPr="00917E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</w:rPr>
        <w:t xml:space="preserve">NTA DIRECTIVA ACUERDA: a) </w:t>
      </w:r>
      <w:r w:rsidRPr="00917E3F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 xml:space="preserve">Darse por enterada de dicho informe. </w:t>
      </w:r>
      <w:r w:rsidRPr="00917E3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s-ES"/>
        </w:rPr>
        <w:t>COMUNIQUESE.</w:t>
      </w:r>
    </w:p>
    <w:p w:rsidR="001222DB" w:rsidRPr="00917E3F" w:rsidRDefault="001222DB" w:rsidP="00AA2A93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917E3F" w:rsidRDefault="00917E3F" w:rsidP="00AA2A93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No habiendo más que hacer constar, se da por finalizada la presente acta a las dieciséis horas del mismo día, la cual, para los efectos legales consiguientes, se firma.</w:t>
      </w:r>
    </w:p>
    <w:p w:rsidR="00917E3F" w:rsidRDefault="00917E3F" w:rsidP="00AA2A9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B3407" w:rsidRPr="00917E3F" w:rsidRDefault="008B3407" w:rsidP="00496B6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625FE2" w:rsidRDefault="00625FE2" w:rsidP="00625FE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Adobe Song Std L" w:hAnsi="Times New Roman" w:cs="Times New Roman"/>
          <w:sz w:val="24"/>
          <w:szCs w:val="24"/>
        </w:rPr>
        <w:t>////////////////////////////////////////////////////////////////</w:t>
      </w:r>
      <w:r w:rsidRPr="002A5CFA">
        <w:rPr>
          <w:rFonts w:ascii="Times New Roman" w:eastAsia="Adobe Song Std L" w:hAnsi="Times New Roman" w:cs="Times New Roman"/>
          <w:b/>
          <w:sz w:val="24"/>
          <w:szCs w:val="24"/>
        </w:rPr>
        <w:t>RUBRICAS</w:t>
      </w:r>
      <w:r>
        <w:rPr>
          <w:rFonts w:ascii="Times New Roman" w:eastAsia="Adobe Song Std L" w:hAnsi="Times New Roman" w:cs="Times New Roman"/>
          <w:b/>
          <w:sz w:val="24"/>
          <w:szCs w:val="24"/>
        </w:rPr>
        <w:t>///////////////////////////////////////////////////////////</w:t>
      </w:r>
      <w:r>
        <w:rPr>
          <w:rFonts w:ascii="Times New Roman" w:eastAsia="Adobe Song Std L" w:hAnsi="Times New Roman" w:cs="Times New Roman"/>
          <w:b/>
          <w:bCs/>
          <w:color w:val="1F497D"/>
          <w:sz w:val="24"/>
          <w:szCs w:val="24"/>
          <w:lang w:val="es-MX"/>
        </w:rPr>
        <w:t xml:space="preserve"> </w:t>
      </w:r>
      <w:r w:rsidRPr="002A5CFA">
        <w:rPr>
          <w:rFonts w:ascii="Times New Roman" w:hAnsi="Times New Roman" w:cs="Times New Roman"/>
          <w:b/>
          <w:sz w:val="24"/>
          <w:szCs w:val="24"/>
        </w:rPr>
        <w:t>René Roberto Flores Martínez</w:t>
      </w:r>
      <w:r>
        <w:rPr>
          <w:rFonts w:ascii="Times New Roman" w:eastAsia="Adobe Song Std L" w:hAnsi="Times New Roman" w:cs="Times New Roman"/>
          <w:b/>
          <w:bCs/>
          <w:sz w:val="24"/>
          <w:szCs w:val="24"/>
          <w:lang w:val="es-MX"/>
        </w:rPr>
        <w:t xml:space="preserve"> </w:t>
      </w:r>
      <w:r w:rsidRPr="002A5CFA">
        <w:rPr>
          <w:rFonts w:ascii="Times New Roman" w:hAnsi="Times New Roman" w:cs="Times New Roman"/>
          <w:sz w:val="24"/>
          <w:szCs w:val="24"/>
        </w:rPr>
        <w:t>Director Presidente</w:t>
      </w:r>
      <w:r>
        <w:rPr>
          <w:rFonts w:ascii="Times New Roman" w:hAnsi="Times New Roman" w:cs="Times New Roman"/>
          <w:sz w:val="24"/>
          <w:szCs w:val="24"/>
        </w:rPr>
        <w:t xml:space="preserve"> Interino ////////////////// </w:t>
      </w:r>
      <w:r w:rsidRPr="002A5CFA">
        <w:rPr>
          <w:rFonts w:ascii="Times New Roman" w:hAnsi="Times New Roman" w:cs="Times New Roman"/>
          <w:b/>
          <w:sz w:val="24"/>
          <w:szCs w:val="24"/>
        </w:rPr>
        <w:t>Raúl Anaya Mena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CFA">
        <w:rPr>
          <w:rFonts w:ascii="Times New Roman" w:hAnsi="Times New Roman" w:cs="Times New Roman"/>
          <w:sz w:val="24"/>
          <w:szCs w:val="24"/>
        </w:rPr>
        <w:t>Director Vocal Propietario</w:t>
      </w:r>
      <w:r w:rsidRPr="00D10510">
        <w:rPr>
          <w:rFonts w:ascii="Times New Roman" w:hAnsi="Times New Roman" w:cs="Times New Roman"/>
          <w:sz w:val="24"/>
          <w:szCs w:val="24"/>
        </w:rPr>
        <w:t xml:space="preserve"> En funciones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510">
        <w:rPr>
          <w:rFonts w:ascii="Times New Roman" w:hAnsi="Times New Roman" w:cs="Times New Roman"/>
          <w:b/>
          <w:sz w:val="24"/>
          <w:szCs w:val="24"/>
        </w:rPr>
        <w:t xml:space="preserve">Igor Fabricio Castro Ramírios </w:t>
      </w:r>
      <w:r w:rsidRPr="00D10510">
        <w:rPr>
          <w:rFonts w:ascii="Times New Roman" w:hAnsi="Times New Roman" w:cs="Times New Roman"/>
          <w:sz w:val="24"/>
          <w:szCs w:val="24"/>
        </w:rPr>
        <w:t>Director Vocal Propietario</w:t>
      </w:r>
      <w:r w:rsidRPr="00D10510">
        <w:rPr>
          <w:rFonts w:ascii="Times New Roman" w:hAnsi="Times New Roman" w:cs="Times New Roman"/>
          <w:sz w:val="24"/>
          <w:szCs w:val="24"/>
        </w:rPr>
        <w:tab/>
        <w:t xml:space="preserve">Ministerio de Salud Ministerio de Hacienda ////////////////////////// 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Clara Luz Hernández de Olmedo </w:t>
      </w:r>
      <w:r w:rsidRPr="00D10510">
        <w:rPr>
          <w:rFonts w:ascii="Times New Roman" w:hAnsi="Times New Roman" w:cs="Times New Roman"/>
          <w:sz w:val="24"/>
          <w:szCs w:val="24"/>
        </w:rPr>
        <w:t>Directora Vocal Suplente Ministerio de Salud //////////////////////////</w:t>
      </w:r>
      <w:r w:rsidRPr="00D10510">
        <w:rPr>
          <w:rFonts w:ascii="Times New Roman" w:hAnsi="Times New Roman" w:cs="Times New Roman"/>
          <w:b/>
          <w:sz w:val="24"/>
          <w:szCs w:val="24"/>
        </w:rPr>
        <w:t>Julio Cesar Vargas Acevedo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 </w:t>
      </w:r>
      <w:r w:rsidRPr="00D10510">
        <w:rPr>
          <w:rFonts w:ascii="Times New Roman" w:hAnsi="Times New Roman" w:cs="Times New Roman"/>
          <w:sz w:val="24"/>
          <w:szCs w:val="24"/>
        </w:rPr>
        <w:t xml:space="preserve">Director Vocal Propietario Ministerio de Gobernación y Desarrollo Territorial //////////////////// </w:t>
      </w:r>
      <w:r w:rsidRPr="00D10510">
        <w:rPr>
          <w:rFonts w:ascii="Times New Roman" w:eastAsia="Adobe Song Std L" w:hAnsi="Times New Roman" w:cs="Times New Roman"/>
          <w:b/>
          <w:sz w:val="24"/>
          <w:szCs w:val="24"/>
        </w:rPr>
        <w:t xml:space="preserve">José Evaristo Romero Gutiérrez </w:t>
      </w:r>
      <w:r w:rsidRPr="00D10510">
        <w:rPr>
          <w:rFonts w:ascii="Times New Roman" w:hAnsi="Times New Roman" w:cs="Times New Roman"/>
          <w:sz w:val="24"/>
          <w:szCs w:val="24"/>
        </w:rPr>
        <w:t xml:space="preserve">Director Vocal Suplente Ministerio de Gobernación y Desarrollo Territorial ////////////////// </w:t>
      </w:r>
      <w:r w:rsidRPr="006D10D2">
        <w:rPr>
          <w:rFonts w:ascii="Times New Roman" w:hAnsi="Times New Roman" w:cs="Times New Roman"/>
          <w:b/>
          <w:sz w:val="24"/>
          <w:szCs w:val="24"/>
        </w:rPr>
        <w:t>Roberto Eduardo Calderón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Secretario de </w:t>
      </w:r>
      <w:r w:rsidRPr="00D10510">
        <w:rPr>
          <w:rFonts w:ascii="Times New Roman" w:hAnsi="Times New Roman" w:cs="Times New Roman"/>
          <w:sz w:val="24"/>
          <w:szCs w:val="24"/>
        </w:rPr>
        <w:t>Junta Directiva</w:t>
      </w:r>
      <w:r>
        <w:rPr>
          <w:rFonts w:ascii="Times New Roman" w:hAnsi="Times New Roman" w:cs="Times New Roman"/>
          <w:sz w:val="24"/>
          <w:szCs w:val="24"/>
        </w:rPr>
        <w:t xml:space="preserve"> //////////////////////////////////</w:t>
      </w:r>
    </w:p>
    <w:p w:rsidR="00625FE2" w:rsidRDefault="00625FE2" w:rsidP="00625FE2">
      <w:pPr>
        <w:spacing w:line="240" w:lineRule="auto"/>
        <w:jc w:val="both"/>
        <w:rPr>
          <w:rFonts w:ascii="Times New Roman" w:eastAsia="Adobe Song Std L" w:hAnsi="Times New Roman" w:cs="Times New Roman"/>
          <w:sz w:val="24"/>
          <w:szCs w:val="24"/>
        </w:rPr>
      </w:pPr>
    </w:p>
    <w:p w:rsidR="00625FE2" w:rsidRDefault="00625FE2" w:rsidP="00625F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070D" w:rsidRDefault="0033070D" w:rsidP="00625FE2">
      <w:pPr>
        <w:spacing w:line="240" w:lineRule="auto"/>
        <w:contextualSpacing/>
        <w:jc w:val="center"/>
        <w:rPr>
          <w:rFonts w:ascii="Times New Roman" w:eastAsia="Adobe Song Std L" w:hAnsi="Times New Roman" w:cs="Times New Roman"/>
          <w:sz w:val="24"/>
          <w:szCs w:val="24"/>
        </w:rPr>
      </w:pPr>
    </w:p>
    <w:sectPr w:rsidR="0033070D" w:rsidSect="006F238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467" w:bottom="1135" w:left="1560" w:header="426" w:footer="0" w:gutter="0"/>
      <w:pgNumType w:start="1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2DB" w:rsidRDefault="008B22DB">
      <w:pPr>
        <w:spacing w:line="240" w:lineRule="auto"/>
      </w:pPr>
      <w:r>
        <w:separator/>
      </w:r>
    </w:p>
  </w:endnote>
  <w:endnote w:type="continuationSeparator" w:id="0">
    <w:p w:rsidR="008B22DB" w:rsidRDefault="008B2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charset w:val="01"/>
    <w:family w:val="auto"/>
    <w:pitch w:val="variable"/>
  </w:font>
  <w:font w:name="FreeSans">
    <w:altName w:val="MS Gothic"/>
    <w:charset w:val="80"/>
    <w:family w:val="auto"/>
    <w:pitch w:val="variable"/>
  </w:font>
  <w:font w:name="DejaVu Sans"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Song Std L">
    <w:altName w:val="Times New Roman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04" w:rsidRDefault="00816F04" w:rsidP="00C640DD">
    <w:pPr>
      <w:widowControl w:val="0"/>
      <w:spacing w:line="240" w:lineRule="auto"/>
      <w:jc w:val="right"/>
      <w:rPr>
        <w:rFonts w:cs="Arial"/>
        <w:b/>
        <w:bCs/>
        <w:color w:val="1F497D"/>
        <w:sz w:val="16"/>
        <w:szCs w:val="16"/>
        <w:lang w:val="es-SV"/>
      </w:rPr>
    </w:pPr>
    <w:r>
      <w:rPr>
        <w:noProof/>
        <w:lang w:val="es-SV" w:eastAsia="es-SV"/>
      </w:rPr>
      <w:drawing>
        <wp:anchor distT="0" distB="0" distL="114300" distR="114300" simplePos="0" relativeHeight="251667456" behindDoc="1" locked="0" layoutInCell="1" allowOverlap="1" wp14:anchorId="33E2591C" wp14:editId="0D81613D">
          <wp:simplePos x="0" y="0"/>
          <wp:positionH relativeFrom="column">
            <wp:posOffset>-847724</wp:posOffset>
          </wp:positionH>
          <wp:positionV relativeFrom="paragraph">
            <wp:posOffset>-146685</wp:posOffset>
          </wp:positionV>
          <wp:extent cx="6724650" cy="636905"/>
          <wp:effectExtent l="0" t="0" r="0" b="0"/>
          <wp:wrapNone/>
          <wp:docPr id="652" name="Imagen 6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672465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6F04" w:rsidRDefault="00816F04" w:rsidP="00C640DD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ACTA JUNTA DIRECTIVA No. 306</w:t>
    </w:r>
    <w:r w:rsidR="00917E3F">
      <w:rPr>
        <w:rFonts w:cs="Arial"/>
        <w:b/>
        <w:bCs/>
        <w:color w:val="1F497D"/>
        <w:sz w:val="16"/>
        <w:szCs w:val="16"/>
        <w:lang w:val="es-SV"/>
      </w:rPr>
      <w:t>9</w:t>
    </w:r>
  </w:p>
  <w:p w:rsidR="00816F04" w:rsidRDefault="00917E3F" w:rsidP="00C640DD">
    <w:pPr>
      <w:widowControl w:val="0"/>
      <w:spacing w:line="240" w:lineRule="auto"/>
      <w:jc w:val="right"/>
    </w:pPr>
    <w:r>
      <w:rPr>
        <w:rFonts w:cs="Arial"/>
        <w:b/>
        <w:bCs/>
        <w:color w:val="1F497D"/>
        <w:sz w:val="16"/>
        <w:szCs w:val="16"/>
        <w:lang w:val="es-SV"/>
      </w:rPr>
      <w:t>25/04</w:t>
    </w:r>
    <w:r w:rsidR="00816F04">
      <w:rPr>
        <w:rFonts w:cs="Arial"/>
        <w:b/>
        <w:bCs/>
        <w:color w:val="1F497D"/>
        <w:sz w:val="16"/>
        <w:szCs w:val="16"/>
        <w:lang w:val="es-SV"/>
      </w:rPr>
      <w:t>/2019</w:t>
    </w:r>
  </w:p>
  <w:p w:rsidR="00816F04" w:rsidRDefault="00816F04" w:rsidP="005A0266">
    <w:pPr>
      <w:pStyle w:val="Piedepgina"/>
      <w:tabs>
        <w:tab w:val="clear" w:pos="4419"/>
        <w:tab w:val="clear" w:pos="8838"/>
        <w:tab w:val="left" w:pos="4110"/>
        <w:tab w:val="left" w:pos="5025"/>
      </w:tabs>
      <w:rPr>
        <w:rFonts w:cs="Arial"/>
        <w:b/>
        <w:bCs/>
        <w:color w:val="1F497D"/>
        <w:sz w:val="16"/>
        <w:szCs w:val="16"/>
        <w:lang w:eastAsia="es-ES"/>
      </w:rPr>
    </w:pPr>
    <w:r>
      <w:rPr>
        <w:noProof/>
        <w:lang w:val="es-SV" w:eastAsia="es-SV"/>
      </w:rPr>
      <w:drawing>
        <wp:anchor distT="0" distB="0" distL="114300" distR="114300" simplePos="0" relativeHeight="251665408" behindDoc="1" locked="0" layoutInCell="1" allowOverlap="1" wp14:anchorId="50DC6944" wp14:editId="32BF3D41">
          <wp:simplePos x="0" y="0"/>
          <wp:positionH relativeFrom="column">
            <wp:posOffset>657225</wp:posOffset>
          </wp:positionH>
          <wp:positionV relativeFrom="paragraph">
            <wp:posOffset>551815</wp:posOffset>
          </wp:positionV>
          <wp:extent cx="3543300" cy="548698"/>
          <wp:effectExtent l="0" t="0" r="0" b="3810"/>
          <wp:wrapNone/>
          <wp:docPr id="653" name="Imagen 6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9"/>
                  <a:stretch/>
                </pic:blipFill>
                <pic:spPr bwMode="auto">
                  <a:xfrm>
                    <a:off x="0" y="0"/>
                    <a:ext cx="3543300" cy="5486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3120" behindDoc="1" locked="0" layoutInCell="1" allowOverlap="1" wp14:anchorId="6D9DC180" wp14:editId="58153200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4" name="Imagen 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4144" behindDoc="1" locked="0" layoutInCell="1" allowOverlap="1" wp14:anchorId="402C166C" wp14:editId="766500B4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5" name="Imagen 6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5168" behindDoc="1" locked="0" layoutInCell="1" allowOverlap="1" wp14:anchorId="1BD8E092" wp14:editId="6A2BF928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6" name="Imagen 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6192" behindDoc="1" locked="0" layoutInCell="1" allowOverlap="1" wp14:anchorId="3402759C" wp14:editId="5D66A1BC">
          <wp:simplePos x="0" y="0"/>
          <wp:positionH relativeFrom="column">
            <wp:posOffset>-377190</wp:posOffset>
          </wp:positionH>
          <wp:positionV relativeFrom="paragraph">
            <wp:posOffset>9537065</wp:posOffset>
          </wp:positionV>
          <wp:extent cx="4316730" cy="785495"/>
          <wp:effectExtent l="0" t="0" r="0" b="0"/>
          <wp:wrapNone/>
          <wp:docPr id="657" name="Imagen 6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935" distR="114935" simplePos="0" relativeHeight="251657216" behindDoc="1" locked="0" layoutInCell="1" allowOverlap="1" wp14:anchorId="45578EC0" wp14:editId="4B0C3357">
          <wp:simplePos x="0" y="0"/>
          <wp:positionH relativeFrom="column">
            <wp:posOffset>13335</wp:posOffset>
          </wp:positionH>
          <wp:positionV relativeFrom="paragraph">
            <wp:posOffset>9356090</wp:posOffset>
          </wp:positionV>
          <wp:extent cx="4316730" cy="785495"/>
          <wp:effectExtent l="0" t="0" r="0" b="0"/>
          <wp:wrapNone/>
          <wp:docPr id="658" name="Imagen 6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87"/>
                  <a:stretch>
                    <a:fillRect/>
                  </a:stretch>
                </pic:blipFill>
                <pic:spPr bwMode="auto">
                  <a:xfrm>
                    <a:off x="0" y="0"/>
                    <a:ext cx="4316730" cy="7854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eastAsia="es-ES"/>
      </w:rPr>
      <w:tab/>
    </w:r>
    <w:r>
      <w:rPr>
        <w:rFonts w:cs="Arial"/>
        <w:b/>
        <w:bCs/>
        <w:color w:val="1F497D"/>
        <w:sz w:val="16"/>
        <w:szCs w:val="16"/>
        <w:lang w:eastAsia="es-E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04" w:rsidRDefault="00816F04">
    <w:pPr>
      <w:widowControl w:val="0"/>
      <w:spacing w:line="240" w:lineRule="auto"/>
    </w:pPr>
    <w:r>
      <w:rPr>
        <w:rFonts w:cs="Arial"/>
        <w:b/>
        <w:bCs/>
        <w:noProof/>
        <w:color w:val="1F497D"/>
        <w:sz w:val="16"/>
        <w:szCs w:val="16"/>
        <w:lang w:val="es-SV" w:eastAsia="es-SV"/>
      </w:rPr>
      <w:drawing>
        <wp:anchor distT="0" distB="0" distL="114935" distR="114935" simplePos="0" relativeHeight="251661312" behindDoc="1" locked="0" layoutInCell="1" allowOverlap="1" wp14:anchorId="4A5708E7" wp14:editId="07FD6215">
          <wp:simplePos x="0" y="0"/>
          <wp:positionH relativeFrom="column">
            <wp:posOffset>-403860</wp:posOffset>
          </wp:positionH>
          <wp:positionV relativeFrom="paragraph">
            <wp:posOffset>-445770</wp:posOffset>
          </wp:positionV>
          <wp:extent cx="6360160" cy="703580"/>
          <wp:effectExtent l="0" t="0" r="0" b="0"/>
          <wp:wrapNone/>
          <wp:docPr id="659" name="Imagen 6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60" cy="703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1F497D"/>
        <w:sz w:val="16"/>
        <w:szCs w:val="16"/>
        <w:lang w:val="es-SV"/>
      </w:rPr>
      <w:t>ACTA JUNTA DIRECTIVA No. 3029</w:t>
    </w:r>
  </w:p>
  <w:p w:rsidR="00816F04" w:rsidRDefault="00816F04">
    <w:pPr>
      <w:widowControl w:val="0"/>
      <w:spacing w:line="240" w:lineRule="auto"/>
    </w:pPr>
    <w:r>
      <w:rPr>
        <w:rFonts w:cs="Arial"/>
        <w:b/>
        <w:bCs/>
        <w:color w:val="1F497D"/>
        <w:sz w:val="16"/>
        <w:szCs w:val="16"/>
        <w:lang w:val="es-SV"/>
      </w:rPr>
      <w:t>03/07/2018</w:t>
    </w:r>
  </w:p>
  <w:p w:rsidR="00816F04" w:rsidRDefault="00816F04">
    <w:pPr>
      <w:pStyle w:val="Piedepgina"/>
      <w:rPr>
        <w:rFonts w:cs="Arial"/>
        <w:b/>
        <w:bCs/>
        <w:color w:val="1F497D"/>
        <w:sz w:val="16"/>
        <w:szCs w:val="16"/>
        <w:lang w:val="es-SV"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2DB" w:rsidRDefault="008B22DB">
      <w:pPr>
        <w:spacing w:line="240" w:lineRule="auto"/>
      </w:pPr>
      <w:r>
        <w:separator/>
      </w:r>
    </w:p>
  </w:footnote>
  <w:footnote w:type="continuationSeparator" w:id="0">
    <w:p w:rsidR="008B22DB" w:rsidRDefault="008B22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157852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816F04" w:rsidRPr="008F7027" w:rsidRDefault="00816F04" w:rsidP="0082741A">
        <w:pPr>
          <w:pStyle w:val="Encabezado"/>
          <w:rPr>
            <w:rFonts w:ascii="Arial Black" w:hAnsi="Arial Black"/>
          </w:rPr>
        </w:pPr>
        <w:r w:rsidRPr="008F7027">
          <w:rPr>
            <w:rFonts w:asciiTheme="minorHAnsi" w:hAnsiTheme="minorHAnsi"/>
            <w:noProof/>
            <w:lang w:val="es-SV" w:eastAsia="es-SV"/>
          </w:rPr>
          <w:drawing>
            <wp:anchor distT="0" distB="0" distL="114300" distR="114300" simplePos="0" relativeHeight="251669504" behindDoc="0" locked="0" layoutInCell="1" allowOverlap="1" wp14:anchorId="36B65187" wp14:editId="0B627692">
              <wp:simplePos x="0" y="0"/>
              <wp:positionH relativeFrom="column">
                <wp:posOffset>2457450</wp:posOffset>
              </wp:positionH>
              <wp:positionV relativeFrom="paragraph">
                <wp:posOffset>-156210</wp:posOffset>
              </wp:positionV>
              <wp:extent cx="3676650" cy="971550"/>
              <wp:effectExtent l="0" t="0" r="0" b="0"/>
              <wp:wrapSquare wrapText="bothSides"/>
              <wp:docPr id="651" name="Imagen 6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761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76650" cy="9715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F7027">
          <w:rPr>
            <w:rFonts w:asciiTheme="minorHAnsi" w:hAnsiTheme="minorHAnsi"/>
            <w:b/>
            <w:bCs/>
          </w:rPr>
          <w:fldChar w:fldCharType="begin"/>
        </w:r>
        <w:r w:rsidRPr="008F7027">
          <w:rPr>
            <w:rFonts w:asciiTheme="minorHAnsi" w:hAnsiTheme="minorHAnsi"/>
            <w:b/>
            <w:bCs/>
          </w:rPr>
          <w:instrText>PAGE</w:instrText>
        </w:r>
        <w:r w:rsidRPr="008F7027">
          <w:rPr>
            <w:rFonts w:asciiTheme="minorHAnsi" w:hAnsiTheme="minorHAnsi"/>
            <w:b/>
            <w:bCs/>
          </w:rPr>
          <w:fldChar w:fldCharType="separate"/>
        </w:r>
        <w:r w:rsidR="00625FE2">
          <w:rPr>
            <w:rFonts w:asciiTheme="minorHAnsi" w:hAnsiTheme="minorHAnsi"/>
            <w:b/>
            <w:bCs/>
            <w:noProof/>
          </w:rPr>
          <w:t>3</w:t>
        </w:r>
        <w:r w:rsidRPr="008F7027">
          <w:rPr>
            <w:rFonts w:asciiTheme="minorHAnsi" w:hAnsiTheme="minorHAnsi"/>
            <w:b/>
            <w:bCs/>
          </w:rPr>
          <w:fldChar w:fldCharType="end"/>
        </w:r>
        <w:r w:rsidRPr="008F7027">
          <w:rPr>
            <w:rFonts w:asciiTheme="minorHAnsi" w:hAnsiTheme="minorHAnsi"/>
          </w:rPr>
          <w:t xml:space="preserve"> de </w:t>
        </w:r>
        <w:r w:rsidRPr="008F7027">
          <w:rPr>
            <w:rFonts w:asciiTheme="minorHAnsi" w:hAnsiTheme="minorHAnsi"/>
            <w:b/>
            <w:bCs/>
          </w:rPr>
          <w:fldChar w:fldCharType="begin"/>
        </w:r>
        <w:r w:rsidRPr="008F7027">
          <w:rPr>
            <w:rFonts w:asciiTheme="minorHAnsi" w:hAnsiTheme="minorHAnsi"/>
            <w:b/>
            <w:bCs/>
          </w:rPr>
          <w:instrText>NUMPAGES</w:instrText>
        </w:r>
        <w:r w:rsidRPr="008F7027">
          <w:rPr>
            <w:rFonts w:asciiTheme="minorHAnsi" w:hAnsiTheme="minorHAnsi"/>
            <w:b/>
            <w:bCs/>
          </w:rPr>
          <w:fldChar w:fldCharType="separate"/>
        </w:r>
        <w:r w:rsidR="00625FE2">
          <w:rPr>
            <w:rFonts w:asciiTheme="minorHAnsi" w:hAnsiTheme="minorHAnsi"/>
            <w:b/>
            <w:bCs/>
            <w:noProof/>
          </w:rPr>
          <w:t>3</w:t>
        </w:r>
        <w:r w:rsidRPr="008F7027">
          <w:rPr>
            <w:rFonts w:asciiTheme="minorHAnsi" w:hAnsiTheme="minorHAnsi"/>
            <w:b/>
            <w:bCs/>
          </w:rPr>
          <w:fldChar w:fldCharType="end"/>
        </w:r>
      </w:p>
    </w:sdtContent>
  </w:sdt>
  <w:p w:rsidR="00816F04" w:rsidRDefault="00816F04" w:rsidP="0082741A">
    <w:pPr>
      <w:pStyle w:val="Encabezado"/>
      <w:tabs>
        <w:tab w:val="clear" w:pos="4419"/>
        <w:tab w:val="clear" w:pos="8838"/>
        <w:tab w:val="left" w:pos="5134"/>
      </w:tabs>
      <w:rPr>
        <w:color w:val="1F497D"/>
      </w:rPr>
    </w:pPr>
    <w:r>
      <w:rPr>
        <w:color w:val="1F497D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04" w:rsidRDefault="00816F04" w:rsidP="003035C8">
    <w:pPr>
      <w:pStyle w:val="Encabezado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/4</w:t>
    </w:r>
    <w:r>
      <w:tab/>
    </w:r>
  </w:p>
  <w:p w:rsidR="00816F04" w:rsidRDefault="00816F04" w:rsidP="003035C8">
    <w:pPr>
      <w:pStyle w:val="Encabezado"/>
    </w:pPr>
  </w:p>
  <w:p w:rsidR="00816F04" w:rsidRDefault="00816F04" w:rsidP="003035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tulo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151312C"/>
    <w:multiLevelType w:val="multilevel"/>
    <w:tmpl w:val="5B9CC2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150835"/>
    <w:multiLevelType w:val="multilevel"/>
    <w:tmpl w:val="2654AB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DE0A4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127566"/>
    <w:multiLevelType w:val="hybridMultilevel"/>
    <w:tmpl w:val="34B4665C"/>
    <w:lvl w:ilvl="0" w:tplc="5150C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215BB"/>
    <w:multiLevelType w:val="multilevel"/>
    <w:tmpl w:val="A8929866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"/>
      <w:lvlJc w:val="left"/>
      <w:pPr>
        <w:ind w:left="1506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eastAsia="Calibri" w:cs="Calibri" w:hint="default"/>
      </w:rPr>
    </w:lvl>
  </w:abstractNum>
  <w:abstractNum w:abstractNumId="6" w15:restartNumberingAfterBreak="0">
    <w:nsid w:val="24906DDC"/>
    <w:multiLevelType w:val="hybridMultilevel"/>
    <w:tmpl w:val="44B8AF6C"/>
    <w:lvl w:ilvl="0" w:tplc="A8321BA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5DC2"/>
    <w:multiLevelType w:val="hybridMultilevel"/>
    <w:tmpl w:val="20F0F45C"/>
    <w:lvl w:ilvl="0" w:tplc="96523A8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B482A"/>
    <w:multiLevelType w:val="multilevel"/>
    <w:tmpl w:val="8B68C0A4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9" w15:restartNumberingAfterBreak="0">
    <w:nsid w:val="308A6D6A"/>
    <w:multiLevelType w:val="multilevel"/>
    <w:tmpl w:val="907EA89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4"/>
      </w:rPr>
    </w:lvl>
  </w:abstractNum>
  <w:abstractNum w:abstractNumId="10" w15:restartNumberingAfterBreak="0">
    <w:nsid w:val="35F66017"/>
    <w:multiLevelType w:val="multilevel"/>
    <w:tmpl w:val="50B0E7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79F187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C2564D"/>
    <w:multiLevelType w:val="hybridMultilevel"/>
    <w:tmpl w:val="3752CF2A"/>
    <w:lvl w:ilvl="0" w:tplc="5B08C6A4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171A0"/>
    <w:multiLevelType w:val="multilevel"/>
    <w:tmpl w:val="9BCA02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3EFF0971"/>
    <w:multiLevelType w:val="multilevel"/>
    <w:tmpl w:val="EE5E13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12D2542"/>
    <w:multiLevelType w:val="multilevel"/>
    <w:tmpl w:val="EE864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5F446DCD"/>
    <w:multiLevelType w:val="multilevel"/>
    <w:tmpl w:val="4344EE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61E966A3"/>
    <w:multiLevelType w:val="multilevel"/>
    <w:tmpl w:val="A134EF8C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18" w15:restartNumberingAfterBreak="0">
    <w:nsid w:val="70D974D7"/>
    <w:multiLevelType w:val="multilevel"/>
    <w:tmpl w:val="39CEE880"/>
    <w:lvl w:ilvl="0">
      <w:start w:val="4"/>
      <w:numFmt w:val="decimal"/>
      <w:lvlText w:val="%1"/>
      <w:lvlJc w:val="left"/>
      <w:pPr>
        <w:ind w:left="360" w:hanging="36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cs="Calibri" w:hint="default"/>
      </w:rPr>
    </w:lvl>
  </w:abstractNum>
  <w:abstractNum w:abstractNumId="19" w15:restartNumberingAfterBreak="0">
    <w:nsid w:val="724D494F"/>
    <w:multiLevelType w:val="multilevel"/>
    <w:tmpl w:val="64B03428"/>
    <w:lvl w:ilvl="0">
      <w:start w:val="5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6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6" w:hanging="1800"/>
      </w:pPr>
      <w:rPr>
        <w:rFonts w:hint="default"/>
      </w:rPr>
    </w:lvl>
  </w:abstractNum>
  <w:abstractNum w:abstractNumId="20" w15:restartNumberingAfterBreak="0">
    <w:nsid w:val="73F84B3F"/>
    <w:multiLevelType w:val="multilevel"/>
    <w:tmpl w:val="13B6A59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1" w15:restartNumberingAfterBreak="0">
    <w:nsid w:val="76462B7D"/>
    <w:multiLevelType w:val="multilevel"/>
    <w:tmpl w:val="36B052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A862FDD"/>
    <w:multiLevelType w:val="multilevel"/>
    <w:tmpl w:val="EE864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7DA1615F"/>
    <w:multiLevelType w:val="multilevel"/>
    <w:tmpl w:val="EE864B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4" w15:restartNumberingAfterBreak="0">
    <w:nsid w:val="7E66503D"/>
    <w:multiLevelType w:val="multilevel"/>
    <w:tmpl w:val="97A4F7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9"/>
  </w:num>
  <w:num w:numId="5">
    <w:abstractNumId w:val="1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8"/>
  </w:num>
  <w:num w:numId="9">
    <w:abstractNumId w:val="17"/>
  </w:num>
  <w:num w:numId="10">
    <w:abstractNumId w:val="21"/>
  </w:num>
  <w:num w:numId="11">
    <w:abstractNumId w:val="5"/>
  </w:num>
  <w:num w:numId="12">
    <w:abstractNumId w:val="1"/>
  </w:num>
  <w:num w:numId="13">
    <w:abstractNumId w:val="10"/>
  </w:num>
  <w:num w:numId="14">
    <w:abstractNumId w:val="11"/>
  </w:num>
  <w:num w:numId="15">
    <w:abstractNumId w:val="24"/>
  </w:num>
  <w:num w:numId="16">
    <w:abstractNumId w:val="3"/>
  </w:num>
  <w:num w:numId="17">
    <w:abstractNumId w:val="13"/>
  </w:num>
  <w:num w:numId="18">
    <w:abstractNumId w:val="22"/>
  </w:num>
  <w:num w:numId="19">
    <w:abstractNumId w:val="16"/>
  </w:num>
  <w:num w:numId="20">
    <w:abstractNumId w:val="19"/>
  </w:num>
  <w:num w:numId="21">
    <w:abstractNumId w:val="15"/>
  </w:num>
  <w:num w:numId="22">
    <w:abstractNumId w:val="23"/>
  </w:num>
  <w:num w:numId="23">
    <w:abstractNumId w:val="2"/>
  </w:num>
  <w:num w:numId="24">
    <w:abstractNumId w:val="6"/>
  </w:num>
  <w:num w:numId="25">
    <w:abstractNumId w:val="1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1"/>
    <w:rsid w:val="000018FE"/>
    <w:rsid w:val="00003695"/>
    <w:rsid w:val="00005CA9"/>
    <w:rsid w:val="00007542"/>
    <w:rsid w:val="00012BE5"/>
    <w:rsid w:val="00013E22"/>
    <w:rsid w:val="00017380"/>
    <w:rsid w:val="00017784"/>
    <w:rsid w:val="000225A5"/>
    <w:rsid w:val="0002496B"/>
    <w:rsid w:val="00025BA6"/>
    <w:rsid w:val="0002786B"/>
    <w:rsid w:val="00034997"/>
    <w:rsid w:val="00035CA7"/>
    <w:rsid w:val="00041B69"/>
    <w:rsid w:val="00043881"/>
    <w:rsid w:val="00043DA9"/>
    <w:rsid w:val="00056AAE"/>
    <w:rsid w:val="00056BB9"/>
    <w:rsid w:val="00056EBF"/>
    <w:rsid w:val="00064EBF"/>
    <w:rsid w:val="00065A64"/>
    <w:rsid w:val="00066208"/>
    <w:rsid w:val="000703AB"/>
    <w:rsid w:val="00070599"/>
    <w:rsid w:val="00072071"/>
    <w:rsid w:val="0007236E"/>
    <w:rsid w:val="0007279F"/>
    <w:rsid w:val="0007304E"/>
    <w:rsid w:val="00073190"/>
    <w:rsid w:val="00074E00"/>
    <w:rsid w:val="00075204"/>
    <w:rsid w:val="00076060"/>
    <w:rsid w:val="000774E2"/>
    <w:rsid w:val="0008092F"/>
    <w:rsid w:val="000833F0"/>
    <w:rsid w:val="00083E18"/>
    <w:rsid w:val="00085DB0"/>
    <w:rsid w:val="00087B2E"/>
    <w:rsid w:val="00091630"/>
    <w:rsid w:val="00091A7C"/>
    <w:rsid w:val="00093773"/>
    <w:rsid w:val="000A0D44"/>
    <w:rsid w:val="000A1259"/>
    <w:rsid w:val="000A6DA1"/>
    <w:rsid w:val="000B1FC2"/>
    <w:rsid w:val="000B5990"/>
    <w:rsid w:val="000B7349"/>
    <w:rsid w:val="000C1D96"/>
    <w:rsid w:val="000C5509"/>
    <w:rsid w:val="000D217A"/>
    <w:rsid w:val="000D4DF6"/>
    <w:rsid w:val="000D54B4"/>
    <w:rsid w:val="000D5905"/>
    <w:rsid w:val="000D5CCC"/>
    <w:rsid w:val="000D7404"/>
    <w:rsid w:val="000E08A6"/>
    <w:rsid w:val="000E11A5"/>
    <w:rsid w:val="000E31E1"/>
    <w:rsid w:val="000E4C1A"/>
    <w:rsid w:val="000F097B"/>
    <w:rsid w:val="000F2E5A"/>
    <w:rsid w:val="000F4DE8"/>
    <w:rsid w:val="000F5D32"/>
    <w:rsid w:val="000F7065"/>
    <w:rsid w:val="000F743B"/>
    <w:rsid w:val="001052BA"/>
    <w:rsid w:val="00105F89"/>
    <w:rsid w:val="00106F80"/>
    <w:rsid w:val="00111F96"/>
    <w:rsid w:val="00115DCD"/>
    <w:rsid w:val="00115EC3"/>
    <w:rsid w:val="00117F93"/>
    <w:rsid w:val="00122059"/>
    <w:rsid w:val="001222DB"/>
    <w:rsid w:val="00122658"/>
    <w:rsid w:val="0012367A"/>
    <w:rsid w:val="001250C9"/>
    <w:rsid w:val="00125AB4"/>
    <w:rsid w:val="001262D1"/>
    <w:rsid w:val="00126F3D"/>
    <w:rsid w:val="0013008C"/>
    <w:rsid w:val="00133A90"/>
    <w:rsid w:val="00140E6B"/>
    <w:rsid w:val="00141A81"/>
    <w:rsid w:val="00142633"/>
    <w:rsid w:val="00142909"/>
    <w:rsid w:val="00143AAE"/>
    <w:rsid w:val="001449E8"/>
    <w:rsid w:val="00153DD0"/>
    <w:rsid w:val="00155154"/>
    <w:rsid w:val="00163203"/>
    <w:rsid w:val="00166C69"/>
    <w:rsid w:val="00170CC5"/>
    <w:rsid w:val="00176BD5"/>
    <w:rsid w:val="001802F1"/>
    <w:rsid w:val="00180B75"/>
    <w:rsid w:val="001814B7"/>
    <w:rsid w:val="00184614"/>
    <w:rsid w:val="00185E7B"/>
    <w:rsid w:val="00186354"/>
    <w:rsid w:val="00190486"/>
    <w:rsid w:val="00190B6E"/>
    <w:rsid w:val="00190CA1"/>
    <w:rsid w:val="00192150"/>
    <w:rsid w:val="00194006"/>
    <w:rsid w:val="0019482C"/>
    <w:rsid w:val="001A072B"/>
    <w:rsid w:val="001A0F9E"/>
    <w:rsid w:val="001A3361"/>
    <w:rsid w:val="001B19A1"/>
    <w:rsid w:val="001B1C41"/>
    <w:rsid w:val="001B2D77"/>
    <w:rsid w:val="001B3B7B"/>
    <w:rsid w:val="001B4234"/>
    <w:rsid w:val="001B6DCF"/>
    <w:rsid w:val="001B7ABE"/>
    <w:rsid w:val="001C0B47"/>
    <w:rsid w:val="001C20E0"/>
    <w:rsid w:val="001C365A"/>
    <w:rsid w:val="001C5205"/>
    <w:rsid w:val="001D1EA6"/>
    <w:rsid w:val="001D2F5F"/>
    <w:rsid w:val="001D5CE3"/>
    <w:rsid w:val="001D7FF1"/>
    <w:rsid w:val="001E35C5"/>
    <w:rsid w:val="001E44B6"/>
    <w:rsid w:val="001E62BC"/>
    <w:rsid w:val="001E7466"/>
    <w:rsid w:val="001F0297"/>
    <w:rsid w:val="001F321B"/>
    <w:rsid w:val="00200A9B"/>
    <w:rsid w:val="00202BB4"/>
    <w:rsid w:val="002049F9"/>
    <w:rsid w:val="0020713E"/>
    <w:rsid w:val="00220CEE"/>
    <w:rsid w:val="00223A5C"/>
    <w:rsid w:val="00224FE2"/>
    <w:rsid w:val="00225635"/>
    <w:rsid w:val="00226272"/>
    <w:rsid w:val="00226B5F"/>
    <w:rsid w:val="00227538"/>
    <w:rsid w:val="00233258"/>
    <w:rsid w:val="00233D14"/>
    <w:rsid w:val="00234AA0"/>
    <w:rsid w:val="00237829"/>
    <w:rsid w:val="00240D5B"/>
    <w:rsid w:val="002417CA"/>
    <w:rsid w:val="00243E56"/>
    <w:rsid w:val="002451F9"/>
    <w:rsid w:val="00247F66"/>
    <w:rsid w:val="002514CD"/>
    <w:rsid w:val="002526FC"/>
    <w:rsid w:val="002565F9"/>
    <w:rsid w:val="00260AD5"/>
    <w:rsid w:val="00262C6B"/>
    <w:rsid w:val="00262D56"/>
    <w:rsid w:val="002679C0"/>
    <w:rsid w:val="0027415D"/>
    <w:rsid w:val="002755FF"/>
    <w:rsid w:val="00277A2C"/>
    <w:rsid w:val="00284E6B"/>
    <w:rsid w:val="002858DA"/>
    <w:rsid w:val="002877CA"/>
    <w:rsid w:val="00292984"/>
    <w:rsid w:val="00293DE9"/>
    <w:rsid w:val="00294F99"/>
    <w:rsid w:val="002952EB"/>
    <w:rsid w:val="002A3A55"/>
    <w:rsid w:val="002A4BE9"/>
    <w:rsid w:val="002A6EAB"/>
    <w:rsid w:val="002A7500"/>
    <w:rsid w:val="002B0145"/>
    <w:rsid w:val="002B1C54"/>
    <w:rsid w:val="002B3920"/>
    <w:rsid w:val="002C10C3"/>
    <w:rsid w:val="002C555C"/>
    <w:rsid w:val="002C6477"/>
    <w:rsid w:val="002D0FF2"/>
    <w:rsid w:val="002E2F15"/>
    <w:rsid w:val="002E639E"/>
    <w:rsid w:val="002F06E0"/>
    <w:rsid w:val="002F208A"/>
    <w:rsid w:val="002F2594"/>
    <w:rsid w:val="002F26E7"/>
    <w:rsid w:val="002F3498"/>
    <w:rsid w:val="002F5D02"/>
    <w:rsid w:val="002F7031"/>
    <w:rsid w:val="0030115C"/>
    <w:rsid w:val="003035C8"/>
    <w:rsid w:val="003042B4"/>
    <w:rsid w:val="00304E50"/>
    <w:rsid w:val="00312ACD"/>
    <w:rsid w:val="0031734E"/>
    <w:rsid w:val="003227C9"/>
    <w:rsid w:val="003255E3"/>
    <w:rsid w:val="00325A5F"/>
    <w:rsid w:val="0032613C"/>
    <w:rsid w:val="003261C4"/>
    <w:rsid w:val="0033070D"/>
    <w:rsid w:val="00333C64"/>
    <w:rsid w:val="003350F7"/>
    <w:rsid w:val="00335339"/>
    <w:rsid w:val="00340911"/>
    <w:rsid w:val="003424C7"/>
    <w:rsid w:val="003444F0"/>
    <w:rsid w:val="00345D83"/>
    <w:rsid w:val="003501A3"/>
    <w:rsid w:val="00355F97"/>
    <w:rsid w:val="003563FE"/>
    <w:rsid w:val="003607C0"/>
    <w:rsid w:val="00361B28"/>
    <w:rsid w:val="003635EF"/>
    <w:rsid w:val="00363CFF"/>
    <w:rsid w:val="00364949"/>
    <w:rsid w:val="00372502"/>
    <w:rsid w:val="00373614"/>
    <w:rsid w:val="00374B88"/>
    <w:rsid w:val="00380A7C"/>
    <w:rsid w:val="00383939"/>
    <w:rsid w:val="0039024A"/>
    <w:rsid w:val="00391C21"/>
    <w:rsid w:val="0039623B"/>
    <w:rsid w:val="003973CF"/>
    <w:rsid w:val="00397DE4"/>
    <w:rsid w:val="003A048C"/>
    <w:rsid w:val="003A1580"/>
    <w:rsid w:val="003A3895"/>
    <w:rsid w:val="003A3D2B"/>
    <w:rsid w:val="003A47A1"/>
    <w:rsid w:val="003B458D"/>
    <w:rsid w:val="003B69A7"/>
    <w:rsid w:val="003B7B44"/>
    <w:rsid w:val="003C1481"/>
    <w:rsid w:val="003C1A36"/>
    <w:rsid w:val="003C3541"/>
    <w:rsid w:val="003C3695"/>
    <w:rsid w:val="003C3FDF"/>
    <w:rsid w:val="003C66FB"/>
    <w:rsid w:val="003C7513"/>
    <w:rsid w:val="003D182B"/>
    <w:rsid w:val="003D1DB5"/>
    <w:rsid w:val="003D3AE3"/>
    <w:rsid w:val="003D3D4B"/>
    <w:rsid w:val="003D468C"/>
    <w:rsid w:val="003D675B"/>
    <w:rsid w:val="003D6FE8"/>
    <w:rsid w:val="003E1C83"/>
    <w:rsid w:val="003E2B05"/>
    <w:rsid w:val="003E4335"/>
    <w:rsid w:val="003F0057"/>
    <w:rsid w:val="003F17E8"/>
    <w:rsid w:val="003F316F"/>
    <w:rsid w:val="003F55AE"/>
    <w:rsid w:val="003F61E5"/>
    <w:rsid w:val="004000D6"/>
    <w:rsid w:val="00401FB1"/>
    <w:rsid w:val="00402668"/>
    <w:rsid w:val="004028E7"/>
    <w:rsid w:val="00405397"/>
    <w:rsid w:val="00405FDA"/>
    <w:rsid w:val="00407123"/>
    <w:rsid w:val="00407606"/>
    <w:rsid w:val="00412795"/>
    <w:rsid w:val="00412C18"/>
    <w:rsid w:val="00413ED7"/>
    <w:rsid w:val="004167F3"/>
    <w:rsid w:val="004173FF"/>
    <w:rsid w:val="00417FBA"/>
    <w:rsid w:val="004206CF"/>
    <w:rsid w:val="00421FE1"/>
    <w:rsid w:val="00423787"/>
    <w:rsid w:val="00424ADE"/>
    <w:rsid w:val="004256BA"/>
    <w:rsid w:val="00426823"/>
    <w:rsid w:val="00426AEC"/>
    <w:rsid w:val="004271F3"/>
    <w:rsid w:val="0043171E"/>
    <w:rsid w:val="00432C9D"/>
    <w:rsid w:val="004377B4"/>
    <w:rsid w:val="00440FD4"/>
    <w:rsid w:val="004428F0"/>
    <w:rsid w:val="004438ED"/>
    <w:rsid w:val="00444546"/>
    <w:rsid w:val="004467A2"/>
    <w:rsid w:val="00447066"/>
    <w:rsid w:val="00447336"/>
    <w:rsid w:val="00450340"/>
    <w:rsid w:val="00452610"/>
    <w:rsid w:val="00453948"/>
    <w:rsid w:val="004545CD"/>
    <w:rsid w:val="0045686A"/>
    <w:rsid w:val="0045783B"/>
    <w:rsid w:val="0046063A"/>
    <w:rsid w:val="004618C6"/>
    <w:rsid w:val="00461BAF"/>
    <w:rsid w:val="004644F1"/>
    <w:rsid w:val="00465FF8"/>
    <w:rsid w:val="0046756C"/>
    <w:rsid w:val="004678A7"/>
    <w:rsid w:val="0047009B"/>
    <w:rsid w:val="004727D1"/>
    <w:rsid w:val="0047542B"/>
    <w:rsid w:val="004769C3"/>
    <w:rsid w:val="0048339B"/>
    <w:rsid w:val="00485861"/>
    <w:rsid w:val="00492E1C"/>
    <w:rsid w:val="00492F4B"/>
    <w:rsid w:val="00495707"/>
    <w:rsid w:val="00495AC9"/>
    <w:rsid w:val="00496B66"/>
    <w:rsid w:val="004A0315"/>
    <w:rsid w:val="004A48FE"/>
    <w:rsid w:val="004A6DE3"/>
    <w:rsid w:val="004B5180"/>
    <w:rsid w:val="004B5DF7"/>
    <w:rsid w:val="004C05D6"/>
    <w:rsid w:val="004C098A"/>
    <w:rsid w:val="004C2098"/>
    <w:rsid w:val="004D401C"/>
    <w:rsid w:val="004D7AB7"/>
    <w:rsid w:val="004E1381"/>
    <w:rsid w:val="004E1F16"/>
    <w:rsid w:val="004E42FE"/>
    <w:rsid w:val="004E7671"/>
    <w:rsid w:val="004F0070"/>
    <w:rsid w:val="004F0998"/>
    <w:rsid w:val="004F09E8"/>
    <w:rsid w:val="004F0BAD"/>
    <w:rsid w:val="004F107B"/>
    <w:rsid w:val="004F3974"/>
    <w:rsid w:val="00500A8E"/>
    <w:rsid w:val="00500B21"/>
    <w:rsid w:val="005012CD"/>
    <w:rsid w:val="005022EB"/>
    <w:rsid w:val="005025CE"/>
    <w:rsid w:val="005047CB"/>
    <w:rsid w:val="00504F16"/>
    <w:rsid w:val="00510C62"/>
    <w:rsid w:val="00521454"/>
    <w:rsid w:val="00522C0C"/>
    <w:rsid w:val="00524F0D"/>
    <w:rsid w:val="00524FDF"/>
    <w:rsid w:val="00525AC0"/>
    <w:rsid w:val="00527E95"/>
    <w:rsid w:val="00530326"/>
    <w:rsid w:val="005307B7"/>
    <w:rsid w:val="005335A2"/>
    <w:rsid w:val="00536150"/>
    <w:rsid w:val="0054174E"/>
    <w:rsid w:val="00541D4F"/>
    <w:rsid w:val="0054308A"/>
    <w:rsid w:val="00543473"/>
    <w:rsid w:val="00545CCC"/>
    <w:rsid w:val="005521A3"/>
    <w:rsid w:val="005526FE"/>
    <w:rsid w:val="00553C0A"/>
    <w:rsid w:val="005573AD"/>
    <w:rsid w:val="00560E92"/>
    <w:rsid w:val="00562095"/>
    <w:rsid w:val="00564222"/>
    <w:rsid w:val="00564370"/>
    <w:rsid w:val="00564B59"/>
    <w:rsid w:val="00565B70"/>
    <w:rsid w:val="00566038"/>
    <w:rsid w:val="0056613A"/>
    <w:rsid w:val="00566AF3"/>
    <w:rsid w:val="00571C0F"/>
    <w:rsid w:val="00573DD8"/>
    <w:rsid w:val="005832E7"/>
    <w:rsid w:val="00583A59"/>
    <w:rsid w:val="00583B7D"/>
    <w:rsid w:val="00584F0C"/>
    <w:rsid w:val="00590FA0"/>
    <w:rsid w:val="005913E6"/>
    <w:rsid w:val="0059235A"/>
    <w:rsid w:val="0059493C"/>
    <w:rsid w:val="00597246"/>
    <w:rsid w:val="005A0266"/>
    <w:rsid w:val="005A0743"/>
    <w:rsid w:val="005A221C"/>
    <w:rsid w:val="005A5997"/>
    <w:rsid w:val="005A68B9"/>
    <w:rsid w:val="005B06E3"/>
    <w:rsid w:val="005B2089"/>
    <w:rsid w:val="005B5B2B"/>
    <w:rsid w:val="005C12D5"/>
    <w:rsid w:val="005C1953"/>
    <w:rsid w:val="005C255B"/>
    <w:rsid w:val="005C41CA"/>
    <w:rsid w:val="005C665F"/>
    <w:rsid w:val="005C67FD"/>
    <w:rsid w:val="005C7979"/>
    <w:rsid w:val="005D3130"/>
    <w:rsid w:val="005D6FEB"/>
    <w:rsid w:val="005E0D48"/>
    <w:rsid w:val="005E2072"/>
    <w:rsid w:val="005E3F46"/>
    <w:rsid w:val="005E49F9"/>
    <w:rsid w:val="005E561B"/>
    <w:rsid w:val="005E5997"/>
    <w:rsid w:val="005E5F26"/>
    <w:rsid w:val="005E684E"/>
    <w:rsid w:val="005E750E"/>
    <w:rsid w:val="005F022F"/>
    <w:rsid w:val="005F03BA"/>
    <w:rsid w:val="005F0A25"/>
    <w:rsid w:val="005F6AC1"/>
    <w:rsid w:val="006011EB"/>
    <w:rsid w:val="00602AFE"/>
    <w:rsid w:val="00603315"/>
    <w:rsid w:val="006079B9"/>
    <w:rsid w:val="00610B23"/>
    <w:rsid w:val="00611843"/>
    <w:rsid w:val="006119A7"/>
    <w:rsid w:val="00614248"/>
    <w:rsid w:val="006208BA"/>
    <w:rsid w:val="00625FE2"/>
    <w:rsid w:val="00626951"/>
    <w:rsid w:val="00626DC1"/>
    <w:rsid w:val="006272A7"/>
    <w:rsid w:val="00630279"/>
    <w:rsid w:val="00631297"/>
    <w:rsid w:val="00632E6D"/>
    <w:rsid w:val="00635E28"/>
    <w:rsid w:val="00642842"/>
    <w:rsid w:val="00642DB3"/>
    <w:rsid w:val="00643E50"/>
    <w:rsid w:val="006457ED"/>
    <w:rsid w:val="0064638C"/>
    <w:rsid w:val="0064662E"/>
    <w:rsid w:val="00646987"/>
    <w:rsid w:val="00654B68"/>
    <w:rsid w:val="0065566B"/>
    <w:rsid w:val="006570EB"/>
    <w:rsid w:val="00660B76"/>
    <w:rsid w:val="00662FD5"/>
    <w:rsid w:val="0066762A"/>
    <w:rsid w:val="00672819"/>
    <w:rsid w:val="00672AF3"/>
    <w:rsid w:val="00673D0E"/>
    <w:rsid w:val="00676600"/>
    <w:rsid w:val="00683570"/>
    <w:rsid w:val="00684EC5"/>
    <w:rsid w:val="0068642A"/>
    <w:rsid w:val="0069141E"/>
    <w:rsid w:val="00694ACD"/>
    <w:rsid w:val="00695930"/>
    <w:rsid w:val="006A33A3"/>
    <w:rsid w:val="006A4D8F"/>
    <w:rsid w:val="006A580E"/>
    <w:rsid w:val="006A6EFB"/>
    <w:rsid w:val="006B30B2"/>
    <w:rsid w:val="006B63EF"/>
    <w:rsid w:val="006B6A1D"/>
    <w:rsid w:val="006C07F0"/>
    <w:rsid w:val="006C128C"/>
    <w:rsid w:val="006C17AC"/>
    <w:rsid w:val="006D11B7"/>
    <w:rsid w:val="006D27A1"/>
    <w:rsid w:val="006D5739"/>
    <w:rsid w:val="006D59B3"/>
    <w:rsid w:val="006D6A37"/>
    <w:rsid w:val="006D7789"/>
    <w:rsid w:val="006D7B4E"/>
    <w:rsid w:val="006E1547"/>
    <w:rsid w:val="006E3CB9"/>
    <w:rsid w:val="006E455A"/>
    <w:rsid w:val="006E75EB"/>
    <w:rsid w:val="006F0D4F"/>
    <w:rsid w:val="006F1350"/>
    <w:rsid w:val="006F238B"/>
    <w:rsid w:val="006F2CD1"/>
    <w:rsid w:val="006F6ED0"/>
    <w:rsid w:val="006F790C"/>
    <w:rsid w:val="006F7A6F"/>
    <w:rsid w:val="0070014B"/>
    <w:rsid w:val="007018CB"/>
    <w:rsid w:val="0070308F"/>
    <w:rsid w:val="0070486C"/>
    <w:rsid w:val="00704A7D"/>
    <w:rsid w:val="00704DA6"/>
    <w:rsid w:val="0070715F"/>
    <w:rsid w:val="00707CF8"/>
    <w:rsid w:val="00711D26"/>
    <w:rsid w:val="0071328C"/>
    <w:rsid w:val="00713A08"/>
    <w:rsid w:val="00714606"/>
    <w:rsid w:val="00714F45"/>
    <w:rsid w:val="00716784"/>
    <w:rsid w:val="0072279F"/>
    <w:rsid w:val="007305F6"/>
    <w:rsid w:val="007339D3"/>
    <w:rsid w:val="007345D8"/>
    <w:rsid w:val="007370C8"/>
    <w:rsid w:val="00744E64"/>
    <w:rsid w:val="0074531E"/>
    <w:rsid w:val="007456BB"/>
    <w:rsid w:val="00746C27"/>
    <w:rsid w:val="00746FC9"/>
    <w:rsid w:val="00751802"/>
    <w:rsid w:val="007536DE"/>
    <w:rsid w:val="00754299"/>
    <w:rsid w:val="00755C53"/>
    <w:rsid w:val="00760A6A"/>
    <w:rsid w:val="00763660"/>
    <w:rsid w:val="0077311C"/>
    <w:rsid w:val="007731AD"/>
    <w:rsid w:val="007759CE"/>
    <w:rsid w:val="00780CFE"/>
    <w:rsid w:val="00786767"/>
    <w:rsid w:val="00786B64"/>
    <w:rsid w:val="00790E8F"/>
    <w:rsid w:val="00790F50"/>
    <w:rsid w:val="00794865"/>
    <w:rsid w:val="00795C03"/>
    <w:rsid w:val="007A26DA"/>
    <w:rsid w:val="007A3912"/>
    <w:rsid w:val="007A6EB2"/>
    <w:rsid w:val="007B0040"/>
    <w:rsid w:val="007B0084"/>
    <w:rsid w:val="007B084D"/>
    <w:rsid w:val="007B14BA"/>
    <w:rsid w:val="007B266D"/>
    <w:rsid w:val="007B3781"/>
    <w:rsid w:val="007B4CE2"/>
    <w:rsid w:val="007B5F1F"/>
    <w:rsid w:val="007B7E8F"/>
    <w:rsid w:val="007C2D78"/>
    <w:rsid w:val="007C462E"/>
    <w:rsid w:val="007C4FC3"/>
    <w:rsid w:val="007D2190"/>
    <w:rsid w:val="007D2ABB"/>
    <w:rsid w:val="007D308C"/>
    <w:rsid w:val="007D382A"/>
    <w:rsid w:val="007D419F"/>
    <w:rsid w:val="007D64E5"/>
    <w:rsid w:val="007D7602"/>
    <w:rsid w:val="007D7D62"/>
    <w:rsid w:val="007E6659"/>
    <w:rsid w:val="007F189D"/>
    <w:rsid w:val="007F54EA"/>
    <w:rsid w:val="00801F9A"/>
    <w:rsid w:val="008020D7"/>
    <w:rsid w:val="008022DF"/>
    <w:rsid w:val="00807928"/>
    <w:rsid w:val="00813D12"/>
    <w:rsid w:val="008147D0"/>
    <w:rsid w:val="00816F04"/>
    <w:rsid w:val="00817304"/>
    <w:rsid w:val="008178E8"/>
    <w:rsid w:val="00817EDC"/>
    <w:rsid w:val="008204FB"/>
    <w:rsid w:val="00820EE0"/>
    <w:rsid w:val="0082741A"/>
    <w:rsid w:val="00827A95"/>
    <w:rsid w:val="0083243D"/>
    <w:rsid w:val="0083260B"/>
    <w:rsid w:val="0083716D"/>
    <w:rsid w:val="0083746C"/>
    <w:rsid w:val="008416D4"/>
    <w:rsid w:val="00841D0E"/>
    <w:rsid w:val="0084247D"/>
    <w:rsid w:val="00844B37"/>
    <w:rsid w:val="00845719"/>
    <w:rsid w:val="008500E7"/>
    <w:rsid w:val="00850271"/>
    <w:rsid w:val="008526F0"/>
    <w:rsid w:val="008529E6"/>
    <w:rsid w:val="0085300E"/>
    <w:rsid w:val="00853440"/>
    <w:rsid w:val="008545E6"/>
    <w:rsid w:val="00854E41"/>
    <w:rsid w:val="00855CEE"/>
    <w:rsid w:val="00857279"/>
    <w:rsid w:val="00861CA8"/>
    <w:rsid w:val="0086336F"/>
    <w:rsid w:val="0087452E"/>
    <w:rsid w:val="00876D38"/>
    <w:rsid w:val="00877AB8"/>
    <w:rsid w:val="00877BD7"/>
    <w:rsid w:val="00884B3B"/>
    <w:rsid w:val="00885471"/>
    <w:rsid w:val="00886804"/>
    <w:rsid w:val="008927DE"/>
    <w:rsid w:val="008A0F09"/>
    <w:rsid w:val="008A1735"/>
    <w:rsid w:val="008A2947"/>
    <w:rsid w:val="008A2F66"/>
    <w:rsid w:val="008A33C8"/>
    <w:rsid w:val="008A3FF3"/>
    <w:rsid w:val="008A640E"/>
    <w:rsid w:val="008B2133"/>
    <w:rsid w:val="008B22DB"/>
    <w:rsid w:val="008B3407"/>
    <w:rsid w:val="008B4D82"/>
    <w:rsid w:val="008B5446"/>
    <w:rsid w:val="008B6EEC"/>
    <w:rsid w:val="008C0EE0"/>
    <w:rsid w:val="008C1221"/>
    <w:rsid w:val="008C3313"/>
    <w:rsid w:val="008C3974"/>
    <w:rsid w:val="008C4394"/>
    <w:rsid w:val="008C4450"/>
    <w:rsid w:val="008C44E9"/>
    <w:rsid w:val="008C74A2"/>
    <w:rsid w:val="008D0473"/>
    <w:rsid w:val="008E0277"/>
    <w:rsid w:val="008E1579"/>
    <w:rsid w:val="008E2FB8"/>
    <w:rsid w:val="008E355A"/>
    <w:rsid w:val="008E3816"/>
    <w:rsid w:val="008E441C"/>
    <w:rsid w:val="008F2CF3"/>
    <w:rsid w:val="008F322D"/>
    <w:rsid w:val="008F502A"/>
    <w:rsid w:val="008F654F"/>
    <w:rsid w:val="008F6794"/>
    <w:rsid w:val="008F7027"/>
    <w:rsid w:val="00900EAC"/>
    <w:rsid w:val="0090117B"/>
    <w:rsid w:val="0090287D"/>
    <w:rsid w:val="0090313A"/>
    <w:rsid w:val="00903713"/>
    <w:rsid w:val="00903EC5"/>
    <w:rsid w:val="00905115"/>
    <w:rsid w:val="009062F9"/>
    <w:rsid w:val="00906499"/>
    <w:rsid w:val="009074D2"/>
    <w:rsid w:val="0091041D"/>
    <w:rsid w:val="00911BF0"/>
    <w:rsid w:val="009137B2"/>
    <w:rsid w:val="00915A92"/>
    <w:rsid w:val="009163FF"/>
    <w:rsid w:val="009171AF"/>
    <w:rsid w:val="00917E3F"/>
    <w:rsid w:val="009231E4"/>
    <w:rsid w:val="00923253"/>
    <w:rsid w:val="00924E57"/>
    <w:rsid w:val="00926DE1"/>
    <w:rsid w:val="0093078C"/>
    <w:rsid w:val="00931EDB"/>
    <w:rsid w:val="00934858"/>
    <w:rsid w:val="00935036"/>
    <w:rsid w:val="00935AAC"/>
    <w:rsid w:val="00936345"/>
    <w:rsid w:val="009379B4"/>
    <w:rsid w:val="00937F8B"/>
    <w:rsid w:val="00943DAB"/>
    <w:rsid w:val="009442C5"/>
    <w:rsid w:val="00944689"/>
    <w:rsid w:val="00947F87"/>
    <w:rsid w:val="00947FCF"/>
    <w:rsid w:val="0095019C"/>
    <w:rsid w:val="00950B42"/>
    <w:rsid w:val="0095485F"/>
    <w:rsid w:val="00955D04"/>
    <w:rsid w:val="00956CE5"/>
    <w:rsid w:val="009576E7"/>
    <w:rsid w:val="00957C4D"/>
    <w:rsid w:val="00961AA4"/>
    <w:rsid w:val="00963B22"/>
    <w:rsid w:val="00964887"/>
    <w:rsid w:val="00964C9B"/>
    <w:rsid w:val="0096544A"/>
    <w:rsid w:val="00965934"/>
    <w:rsid w:val="00966A1D"/>
    <w:rsid w:val="00966EA4"/>
    <w:rsid w:val="009717AE"/>
    <w:rsid w:val="009750CF"/>
    <w:rsid w:val="009754B7"/>
    <w:rsid w:val="009776FD"/>
    <w:rsid w:val="00980120"/>
    <w:rsid w:val="00981468"/>
    <w:rsid w:val="00981877"/>
    <w:rsid w:val="00982C97"/>
    <w:rsid w:val="00983316"/>
    <w:rsid w:val="00986903"/>
    <w:rsid w:val="009908CF"/>
    <w:rsid w:val="0099094B"/>
    <w:rsid w:val="009909CC"/>
    <w:rsid w:val="00991DA4"/>
    <w:rsid w:val="009933CB"/>
    <w:rsid w:val="009A3559"/>
    <w:rsid w:val="009A397D"/>
    <w:rsid w:val="009A7641"/>
    <w:rsid w:val="009B257D"/>
    <w:rsid w:val="009B28EA"/>
    <w:rsid w:val="009B4338"/>
    <w:rsid w:val="009B5073"/>
    <w:rsid w:val="009B50D9"/>
    <w:rsid w:val="009B7C40"/>
    <w:rsid w:val="009C00E7"/>
    <w:rsid w:val="009C108D"/>
    <w:rsid w:val="009C1189"/>
    <w:rsid w:val="009C3D33"/>
    <w:rsid w:val="009C4D58"/>
    <w:rsid w:val="009C58A7"/>
    <w:rsid w:val="009C694B"/>
    <w:rsid w:val="009C6F0E"/>
    <w:rsid w:val="009D0BD4"/>
    <w:rsid w:val="009D259E"/>
    <w:rsid w:val="009D44DC"/>
    <w:rsid w:val="009D4D61"/>
    <w:rsid w:val="009D5DBC"/>
    <w:rsid w:val="009D6588"/>
    <w:rsid w:val="009D7EC0"/>
    <w:rsid w:val="009E2384"/>
    <w:rsid w:val="009E3B79"/>
    <w:rsid w:val="009E4178"/>
    <w:rsid w:val="009E4A6E"/>
    <w:rsid w:val="009E5D7D"/>
    <w:rsid w:val="009E7AA1"/>
    <w:rsid w:val="009F1368"/>
    <w:rsid w:val="009F4661"/>
    <w:rsid w:val="009F56AC"/>
    <w:rsid w:val="009F7127"/>
    <w:rsid w:val="009F75D9"/>
    <w:rsid w:val="00A002BF"/>
    <w:rsid w:val="00A01843"/>
    <w:rsid w:val="00A0234C"/>
    <w:rsid w:val="00A04018"/>
    <w:rsid w:val="00A0424F"/>
    <w:rsid w:val="00A04BDC"/>
    <w:rsid w:val="00A0656A"/>
    <w:rsid w:val="00A06AD0"/>
    <w:rsid w:val="00A078BF"/>
    <w:rsid w:val="00A11C27"/>
    <w:rsid w:val="00A12D86"/>
    <w:rsid w:val="00A1351E"/>
    <w:rsid w:val="00A15AF3"/>
    <w:rsid w:val="00A15F8D"/>
    <w:rsid w:val="00A16DA0"/>
    <w:rsid w:val="00A20BEE"/>
    <w:rsid w:val="00A21FDC"/>
    <w:rsid w:val="00A25208"/>
    <w:rsid w:val="00A26D82"/>
    <w:rsid w:val="00A311F4"/>
    <w:rsid w:val="00A32211"/>
    <w:rsid w:val="00A36265"/>
    <w:rsid w:val="00A36588"/>
    <w:rsid w:val="00A43FB4"/>
    <w:rsid w:val="00A47CE4"/>
    <w:rsid w:val="00A50EEF"/>
    <w:rsid w:val="00A603F6"/>
    <w:rsid w:val="00A61EC6"/>
    <w:rsid w:val="00A6253A"/>
    <w:rsid w:val="00A631B3"/>
    <w:rsid w:val="00A63C44"/>
    <w:rsid w:val="00A75A54"/>
    <w:rsid w:val="00A77A26"/>
    <w:rsid w:val="00A77E22"/>
    <w:rsid w:val="00A81729"/>
    <w:rsid w:val="00A875B0"/>
    <w:rsid w:val="00A877B5"/>
    <w:rsid w:val="00AA0639"/>
    <w:rsid w:val="00AA0D94"/>
    <w:rsid w:val="00AA1842"/>
    <w:rsid w:val="00AA191A"/>
    <w:rsid w:val="00AA1B0B"/>
    <w:rsid w:val="00AA2A93"/>
    <w:rsid w:val="00AA5762"/>
    <w:rsid w:val="00AB0DFC"/>
    <w:rsid w:val="00AB0F69"/>
    <w:rsid w:val="00AB15EF"/>
    <w:rsid w:val="00AB192B"/>
    <w:rsid w:val="00AB376A"/>
    <w:rsid w:val="00AB43EB"/>
    <w:rsid w:val="00AB4E29"/>
    <w:rsid w:val="00AB615C"/>
    <w:rsid w:val="00AB7E0F"/>
    <w:rsid w:val="00AC3C8C"/>
    <w:rsid w:val="00AC6A87"/>
    <w:rsid w:val="00AC7256"/>
    <w:rsid w:val="00AD4430"/>
    <w:rsid w:val="00AD4CBE"/>
    <w:rsid w:val="00AD6FF2"/>
    <w:rsid w:val="00AD7034"/>
    <w:rsid w:val="00AD76CA"/>
    <w:rsid w:val="00AE0499"/>
    <w:rsid w:val="00AE4D1F"/>
    <w:rsid w:val="00AE6725"/>
    <w:rsid w:val="00AE75C4"/>
    <w:rsid w:val="00AE77B7"/>
    <w:rsid w:val="00AF03D7"/>
    <w:rsid w:val="00AF21CE"/>
    <w:rsid w:val="00AF251C"/>
    <w:rsid w:val="00AF2D4D"/>
    <w:rsid w:val="00AF358C"/>
    <w:rsid w:val="00AF39B4"/>
    <w:rsid w:val="00AF7478"/>
    <w:rsid w:val="00B00455"/>
    <w:rsid w:val="00B01092"/>
    <w:rsid w:val="00B02FA8"/>
    <w:rsid w:val="00B032D1"/>
    <w:rsid w:val="00B04747"/>
    <w:rsid w:val="00B055C3"/>
    <w:rsid w:val="00B10E3C"/>
    <w:rsid w:val="00B10ED1"/>
    <w:rsid w:val="00B15078"/>
    <w:rsid w:val="00B17335"/>
    <w:rsid w:val="00B17A52"/>
    <w:rsid w:val="00B21B77"/>
    <w:rsid w:val="00B21FC5"/>
    <w:rsid w:val="00B22135"/>
    <w:rsid w:val="00B2315F"/>
    <w:rsid w:val="00B27B87"/>
    <w:rsid w:val="00B31095"/>
    <w:rsid w:val="00B3149B"/>
    <w:rsid w:val="00B33D20"/>
    <w:rsid w:val="00B34507"/>
    <w:rsid w:val="00B37030"/>
    <w:rsid w:val="00B3707C"/>
    <w:rsid w:val="00B37881"/>
    <w:rsid w:val="00B42197"/>
    <w:rsid w:val="00B50D44"/>
    <w:rsid w:val="00B53FDF"/>
    <w:rsid w:val="00B5593E"/>
    <w:rsid w:val="00B61CE9"/>
    <w:rsid w:val="00B63815"/>
    <w:rsid w:val="00B63F56"/>
    <w:rsid w:val="00B65757"/>
    <w:rsid w:val="00B6750D"/>
    <w:rsid w:val="00B702DB"/>
    <w:rsid w:val="00B70E97"/>
    <w:rsid w:val="00B7232B"/>
    <w:rsid w:val="00B7262A"/>
    <w:rsid w:val="00B732D0"/>
    <w:rsid w:val="00B774EB"/>
    <w:rsid w:val="00B864C3"/>
    <w:rsid w:val="00B873BC"/>
    <w:rsid w:val="00B8770B"/>
    <w:rsid w:val="00B93075"/>
    <w:rsid w:val="00B9351F"/>
    <w:rsid w:val="00B9444C"/>
    <w:rsid w:val="00B9531E"/>
    <w:rsid w:val="00B963BA"/>
    <w:rsid w:val="00B96924"/>
    <w:rsid w:val="00B96D80"/>
    <w:rsid w:val="00B96FC9"/>
    <w:rsid w:val="00BA01AB"/>
    <w:rsid w:val="00BA0D6B"/>
    <w:rsid w:val="00BA0FFF"/>
    <w:rsid w:val="00BA1D76"/>
    <w:rsid w:val="00BA2EA2"/>
    <w:rsid w:val="00BA416A"/>
    <w:rsid w:val="00BA4B75"/>
    <w:rsid w:val="00BA55F4"/>
    <w:rsid w:val="00BA6CC9"/>
    <w:rsid w:val="00BB0EF7"/>
    <w:rsid w:val="00BB403A"/>
    <w:rsid w:val="00BC28D2"/>
    <w:rsid w:val="00BD14EB"/>
    <w:rsid w:val="00BD72BA"/>
    <w:rsid w:val="00BE043B"/>
    <w:rsid w:val="00BE1A6A"/>
    <w:rsid w:val="00BE63F3"/>
    <w:rsid w:val="00C013E2"/>
    <w:rsid w:val="00C03B58"/>
    <w:rsid w:val="00C0663D"/>
    <w:rsid w:val="00C122FE"/>
    <w:rsid w:val="00C146A0"/>
    <w:rsid w:val="00C14749"/>
    <w:rsid w:val="00C1549B"/>
    <w:rsid w:val="00C1794E"/>
    <w:rsid w:val="00C179D8"/>
    <w:rsid w:val="00C17F70"/>
    <w:rsid w:val="00C21012"/>
    <w:rsid w:val="00C220F2"/>
    <w:rsid w:val="00C23182"/>
    <w:rsid w:val="00C231BE"/>
    <w:rsid w:val="00C23B48"/>
    <w:rsid w:val="00C246CF"/>
    <w:rsid w:val="00C33F34"/>
    <w:rsid w:val="00C35BF7"/>
    <w:rsid w:val="00C3788A"/>
    <w:rsid w:val="00C37BB6"/>
    <w:rsid w:val="00C40361"/>
    <w:rsid w:val="00C408B5"/>
    <w:rsid w:val="00C40FB9"/>
    <w:rsid w:val="00C4371B"/>
    <w:rsid w:val="00C44EAD"/>
    <w:rsid w:val="00C45114"/>
    <w:rsid w:val="00C4583D"/>
    <w:rsid w:val="00C45BD3"/>
    <w:rsid w:val="00C617A5"/>
    <w:rsid w:val="00C635EA"/>
    <w:rsid w:val="00C640DD"/>
    <w:rsid w:val="00C66E23"/>
    <w:rsid w:val="00C67C05"/>
    <w:rsid w:val="00C70ACA"/>
    <w:rsid w:val="00C70ED8"/>
    <w:rsid w:val="00C719ED"/>
    <w:rsid w:val="00C737BA"/>
    <w:rsid w:val="00C7798C"/>
    <w:rsid w:val="00C83708"/>
    <w:rsid w:val="00C841F2"/>
    <w:rsid w:val="00C8519E"/>
    <w:rsid w:val="00C86B75"/>
    <w:rsid w:val="00C8735A"/>
    <w:rsid w:val="00C91C13"/>
    <w:rsid w:val="00C92797"/>
    <w:rsid w:val="00C93E91"/>
    <w:rsid w:val="00C96F11"/>
    <w:rsid w:val="00CA076C"/>
    <w:rsid w:val="00CA1E69"/>
    <w:rsid w:val="00CA2BCD"/>
    <w:rsid w:val="00CA32BB"/>
    <w:rsid w:val="00CA3772"/>
    <w:rsid w:val="00CA43DE"/>
    <w:rsid w:val="00CA4D07"/>
    <w:rsid w:val="00CA5DA6"/>
    <w:rsid w:val="00CA6078"/>
    <w:rsid w:val="00CA6199"/>
    <w:rsid w:val="00CA6BA8"/>
    <w:rsid w:val="00CA76D0"/>
    <w:rsid w:val="00CC2876"/>
    <w:rsid w:val="00CD1F94"/>
    <w:rsid w:val="00CD44F9"/>
    <w:rsid w:val="00CD4CC4"/>
    <w:rsid w:val="00CD65BA"/>
    <w:rsid w:val="00CD6745"/>
    <w:rsid w:val="00CD6C26"/>
    <w:rsid w:val="00CF0F34"/>
    <w:rsid w:val="00CF174F"/>
    <w:rsid w:val="00CF5503"/>
    <w:rsid w:val="00D002E0"/>
    <w:rsid w:val="00D0047A"/>
    <w:rsid w:val="00D03764"/>
    <w:rsid w:val="00D06BFA"/>
    <w:rsid w:val="00D11028"/>
    <w:rsid w:val="00D117D9"/>
    <w:rsid w:val="00D12FFB"/>
    <w:rsid w:val="00D14242"/>
    <w:rsid w:val="00D14DE0"/>
    <w:rsid w:val="00D15BAC"/>
    <w:rsid w:val="00D207DE"/>
    <w:rsid w:val="00D2595D"/>
    <w:rsid w:val="00D27196"/>
    <w:rsid w:val="00D3243C"/>
    <w:rsid w:val="00D35126"/>
    <w:rsid w:val="00D35C20"/>
    <w:rsid w:val="00D35E3E"/>
    <w:rsid w:val="00D36E58"/>
    <w:rsid w:val="00D36ED2"/>
    <w:rsid w:val="00D42983"/>
    <w:rsid w:val="00D4532B"/>
    <w:rsid w:val="00D51655"/>
    <w:rsid w:val="00D51D0D"/>
    <w:rsid w:val="00D5219E"/>
    <w:rsid w:val="00D55C13"/>
    <w:rsid w:val="00D577F6"/>
    <w:rsid w:val="00D61202"/>
    <w:rsid w:val="00D62E36"/>
    <w:rsid w:val="00D631AD"/>
    <w:rsid w:val="00D666F7"/>
    <w:rsid w:val="00D674C8"/>
    <w:rsid w:val="00D70239"/>
    <w:rsid w:val="00D72372"/>
    <w:rsid w:val="00D72AA7"/>
    <w:rsid w:val="00D73399"/>
    <w:rsid w:val="00D75895"/>
    <w:rsid w:val="00D75DCF"/>
    <w:rsid w:val="00D8080C"/>
    <w:rsid w:val="00D80AB1"/>
    <w:rsid w:val="00D81439"/>
    <w:rsid w:val="00D825FE"/>
    <w:rsid w:val="00D83469"/>
    <w:rsid w:val="00D83A03"/>
    <w:rsid w:val="00D87BF8"/>
    <w:rsid w:val="00D90705"/>
    <w:rsid w:val="00D9127B"/>
    <w:rsid w:val="00D91547"/>
    <w:rsid w:val="00D93FBB"/>
    <w:rsid w:val="00D94654"/>
    <w:rsid w:val="00D9579E"/>
    <w:rsid w:val="00DA3C65"/>
    <w:rsid w:val="00DA42C1"/>
    <w:rsid w:val="00DA477C"/>
    <w:rsid w:val="00DA6EBD"/>
    <w:rsid w:val="00DB65EA"/>
    <w:rsid w:val="00DC0B71"/>
    <w:rsid w:val="00DC4C74"/>
    <w:rsid w:val="00DC4C76"/>
    <w:rsid w:val="00DC6D58"/>
    <w:rsid w:val="00DC7DB7"/>
    <w:rsid w:val="00DC7F55"/>
    <w:rsid w:val="00DD29E7"/>
    <w:rsid w:val="00DD550A"/>
    <w:rsid w:val="00DD6606"/>
    <w:rsid w:val="00DE046E"/>
    <w:rsid w:val="00DE4A65"/>
    <w:rsid w:val="00DE517A"/>
    <w:rsid w:val="00DE76B2"/>
    <w:rsid w:val="00DF3FBD"/>
    <w:rsid w:val="00E0161F"/>
    <w:rsid w:val="00E01D82"/>
    <w:rsid w:val="00E023C8"/>
    <w:rsid w:val="00E07CD1"/>
    <w:rsid w:val="00E10843"/>
    <w:rsid w:val="00E12355"/>
    <w:rsid w:val="00E15729"/>
    <w:rsid w:val="00E15B30"/>
    <w:rsid w:val="00E17E4A"/>
    <w:rsid w:val="00E238AE"/>
    <w:rsid w:val="00E324EF"/>
    <w:rsid w:val="00E3265D"/>
    <w:rsid w:val="00E3739F"/>
    <w:rsid w:val="00E40B1E"/>
    <w:rsid w:val="00E40E52"/>
    <w:rsid w:val="00E463A7"/>
    <w:rsid w:val="00E471C2"/>
    <w:rsid w:val="00E512CD"/>
    <w:rsid w:val="00E51585"/>
    <w:rsid w:val="00E55307"/>
    <w:rsid w:val="00E56757"/>
    <w:rsid w:val="00E56EB8"/>
    <w:rsid w:val="00E60943"/>
    <w:rsid w:val="00E66133"/>
    <w:rsid w:val="00E667C3"/>
    <w:rsid w:val="00E67B50"/>
    <w:rsid w:val="00E67D7D"/>
    <w:rsid w:val="00E72977"/>
    <w:rsid w:val="00E72F41"/>
    <w:rsid w:val="00E732D8"/>
    <w:rsid w:val="00E8006A"/>
    <w:rsid w:val="00E80B9E"/>
    <w:rsid w:val="00E8113E"/>
    <w:rsid w:val="00E816FD"/>
    <w:rsid w:val="00E82B07"/>
    <w:rsid w:val="00E82C3A"/>
    <w:rsid w:val="00E83F18"/>
    <w:rsid w:val="00E84FF1"/>
    <w:rsid w:val="00E90EFC"/>
    <w:rsid w:val="00E9271B"/>
    <w:rsid w:val="00E97310"/>
    <w:rsid w:val="00EA2961"/>
    <w:rsid w:val="00EA29CB"/>
    <w:rsid w:val="00EA58ED"/>
    <w:rsid w:val="00EA6A5C"/>
    <w:rsid w:val="00EA7A5B"/>
    <w:rsid w:val="00EB0199"/>
    <w:rsid w:val="00EB2358"/>
    <w:rsid w:val="00EB6017"/>
    <w:rsid w:val="00EC0C49"/>
    <w:rsid w:val="00EC1DFA"/>
    <w:rsid w:val="00EC22E1"/>
    <w:rsid w:val="00EC241F"/>
    <w:rsid w:val="00EC31FA"/>
    <w:rsid w:val="00EC4B7C"/>
    <w:rsid w:val="00EC69D9"/>
    <w:rsid w:val="00EC6C32"/>
    <w:rsid w:val="00ED1488"/>
    <w:rsid w:val="00ED420A"/>
    <w:rsid w:val="00ED4DCE"/>
    <w:rsid w:val="00ED50BC"/>
    <w:rsid w:val="00ED5815"/>
    <w:rsid w:val="00ED59EF"/>
    <w:rsid w:val="00ED6EE9"/>
    <w:rsid w:val="00EE28BB"/>
    <w:rsid w:val="00EE3B8A"/>
    <w:rsid w:val="00EE776A"/>
    <w:rsid w:val="00EF0293"/>
    <w:rsid w:val="00EF07DE"/>
    <w:rsid w:val="00EF09FC"/>
    <w:rsid w:val="00EF0DB5"/>
    <w:rsid w:val="00F01709"/>
    <w:rsid w:val="00F02E30"/>
    <w:rsid w:val="00F07C0D"/>
    <w:rsid w:val="00F113D0"/>
    <w:rsid w:val="00F13DAC"/>
    <w:rsid w:val="00F1685F"/>
    <w:rsid w:val="00F177DC"/>
    <w:rsid w:val="00F231B2"/>
    <w:rsid w:val="00F24DFB"/>
    <w:rsid w:val="00F24F61"/>
    <w:rsid w:val="00F320AB"/>
    <w:rsid w:val="00F331A8"/>
    <w:rsid w:val="00F36F66"/>
    <w:rsid w:val="00F37BDB"/>
    <w:rsid w:val="00F40346"/>
    <w:rsid w:val="00F40F81"/>
    <w:rsid w:val="00F414B1"/>
    <w:rsid w:val="00F4417A"/>
    <w:rsid w:val="00F449E9"/>
    <w:rsid w:val="00F53424"/>
    <w:rsid w:val="00F540A3"/>
    <w:rsid w:val="00F54430"/>
    <w:rsid w:val="00F552A0"/>
    <w:rsid w:val="00F56818"/>
    <w:rsid w:val="00F56B99"/>
    <w:rsid w:val="00F57CE9"/>
    <w:rsid w:val="00F61DD8"/>
    <w:rsid w:val="00F66DCB"/>
    <w:rsid w:val="00F74747"/>
    <w:rsid w:val="00F80A56"/>
    <w:rsid w:val="00F80E3C"/>
    <w:rsid w:val="00F839A9"/>
    <w:rsid w:val="00F83B19"/>
    <w:rsid w:val="00F8478C"/>
    <w:rsid w:val="00F867F2"/>
    <w:rsid w:val="00F907FE"/>
    <w:rsid w:val="00F93200"/>
    <w:rsid w:val="00F9584A"/>
    <w:rsid w:val="00F97D08"/>
    <w:rsid w:val="00F97F87"/>
    <w:rsid w:val="00FA6FDC"/>
    <w:rsid w:val="00FB1799"/>
    <w:rsid w:val="00FB2798"/>
    <w:rsid w:val="00FB59AE"/>
    <w:rsid w:val="00FC00CA"/>
    <w:rsid w:val="00FC0342"/>
    <w:rsid w:val="00FC2798"/>
    <w:rsid w:val="00FC2E80"/>
    <w:rsid w:val="00FC42B5"/>
    <w:rsid w:val="00FC574D"/>
    <w:rsid w:val="00FC59F6"/>
    <w:rsid w:val="00FD26E2"/>
    <w:rsid w:val="00FD692C"/>
    <w:rsid w:val="00FD6C47"/>
    <w:rsid w:val="00FE7BF6"/>
    <w:rsid w:val="00FF0593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6308A4F-06F1-4206-9EB1-7782127F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360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uppressAutoHyphens w:val="0"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1"/>
      </w:numPr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uppressAutoHyphens w:val="0"/>
      <w:spacing w:before="200" w:line="276" w:lineRule="auto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uppressAutoHyphens w:val="0"/>
      <w:spacing w:before="200" w:line="276" w:lineRule="auto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uppressAutoHyphens w:val="0"/>
      <w:spacing w:before="200" w:line="276" w:lineRule="auto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1"/>
      </w:numPr>
      <w:suppressAutoHyphens w:val="0"/>
      <w:spacing w:before="200" w:line="276" w:lineRule="auto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5z2">
    <w:name w:val="WW8Num5z2"/>
  </w:style>
  <w:style w:type="character" w:customStyle="1" w:styleId="Fuentedeprrafopredeter5">
    <w:name w:val="Fuente de párrafo predeter.5"/>
  </w:style>
  <w:style w:type="character" w:customStyle="1" w:styleId="Fuentedeprrafopredeter4">
    <w:name w:val="Fuente de párrafo predeter.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6z0">
    <w:name w:val="WW8Num6z0"/>
    <w:rPr>
      <w:b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  <w:rPr>
      <w:b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/>
    </w:rPr>
  </w:style>
  <w:style w:type="character" w:customStyle="1" w:styleId="WW8Num28z1">
    <w:name w:val="WW8Num28z1"/>
    <w:rPr>
      <w:b w:val="0"/>
    </w:rPr>
  </w:style>
  <w:style w:type="character" w:customStyle="1" w:styleId="WW8Num28z2">
    <w:name w:val="WW8Num28z2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b w:val="0"/>
    </w:rPr>
  </w:style>
  <w:style w:type="character" w:customStyle="1" w:styleId="WW8Num40z2">
    <w:name w:val="WW8Num40z2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4z0">
    <w:name w:val="WW8Num44z0"/>
  </w:style>
  <w:style w:type="character" w:customStyle="1" w:styleId="WW8Num45z0">
    <w:name w:val="WW8Num45z0"/>
  </w:style>
  <w:style w:type="character" w:customStyle="1" w:styleId="Fuentedeprrafopredeter10">
    <w:name w:val="Fuente de párrafo predeter.1"/>
  </w:style>
  <w:style w:type="character" w:customStyle="1" w:styleId="Ttulo1Car">
    <w:name w:val="Título 1 Car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rPr>
      <w:rFonts w:ascii="Cambria" w:hAnsi="Cambria" w:cs="Cambria"/>
      <w:b/>
      <w:bCs/>
      <w:i/>
      <w:iCs/>
      <w:color w:val="4F81BD"/>
    </w:rPr>
  </w:style>
  <w:style w:type="character" w:customStyle="1" w:styleId="Ttulo5Car">
    <w:name w:val="Título 5 Car"/>
    <w:rPr>
      <w:rFonts w:ascii="Cambria" w:hAnsi="Cambria" w:cs="Cambria"/>
      <w:color w:val="243F60"/>
    </w:rPr>
  </w:style>
  <w:style w:type="character" w:customStyle="1" w:styleId="Ttulo6Car">
    <w:name w:val="Título 6 Car"/>
    <w:rPr>
      <w:rFonts w:ascii="Cambria" w:hAnsi="Cambria" w:cs="Cambria"/>
      <w:i/>
      <w:iCs/>
      <w:color w:val="243F60"/>
    </w:rPr>
  </w:style>
  <w:style w:type="character" w:customStyle="1" w:styleId="Ttulo7Car">
    <w:name w:val="Título 7 Car"/>
    <w:rPr>
      <w:rFonts w:ascii="Cambria" w:hAnsi="Cambria" w:cs="Cambria"/>
      <w:i/>
      <w:iCs/>
      <w:color w:val="404040"/>
    </w:rPr>
  </w:style>
  <w:style w:type="character" w:customStyle="1" w:styleId="Ttulo8Car">
    <w:name w:val="Título 8 Car"/>
    <w:rPr>
      <w:rFonts w:ascii="Cambria" w:hAnsi="Cambria" w:cs="Cambria"/>
      <w:color w:val="404040"/>
    </w:rPr>
  </w:style>
  <w:style w:type="character" w:customStyle="1" w:styleId="Ttulo9Car">
    <w:name w:val="Título 9 Car"/>
    <w:rPr>
      <w:rFonts w:ascii="Cambria" w:hAnsi="Cambria" w:cs="Cambria"/>
      <w:i/>
      <w:iCs/>
      <w:color w:val="404040"/>
    </w:rPr>
  </w:style>
  <w:style w:type="character" w:customStyle="1" w:styleId="Rtulodeencabezadodemensaje">
    <w:name w:val="Rótulo de encabezado de mensaje"/>
    <w:rPr>
      <w:rFonts w:ascii="Arial" w:hAnsi="Arial" w:cs="Arial"/>
      <w:b/>
      <w:spacing w:val="-4"/>
      <w:position w:val="0"/>
      <w:sz w:val="18"/>
      <w:vertAlign w:val="baseline"/>
    </w:rPr>
  </w:style>
  <w:style w:type="character" w:customStyle="1" w:styleId="EncabezadoCar">
    <w:name w:val="Encabezado Car"/>
    <w:uiPriority w:val="99"/>
    <w:rPr>
      <w:rFonts w:cs="Calibri"/>
      <w:sz w:val="22"/>
      <w:szCs w:val="22"/>
      <w:lang w:val="es-ES"/>
    </w:rPr>
  </w:style>
  <w:style w:type="character" w:customStyle="1" w:styleId="PiedepginaCar">
    <w:name w:val="Pie de página Car"/>
    <w:rPr>
      <w:rFonts w:cs="Calibri"/>
      <w:sz w:val="22"/>
      <w:szCs w:val="22"/>
      <w:lang w:val="es-ES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cs="Calibri"/>
      <w:lang w:val="es-ES"/>
    </w:rPr>
  </w:style>
  <w:style w:type="character" w:customStyle="1" w:styleId="Textoennegrita1">
    <w:name w:val="Texto en negrita1"/>
    <w:rPr>
      <w:rFonts w:cs="Times New Roman"/>
      <w:b/>
      <w:bCs/>
    </w:rPr>
  </w:style>
  <w:style w:type="character" w:customStyle="1" w:styleId="AsuntodelcomentarioCar">
    <w:name w:val="Asunto del comentario Car"/>
    <w:rPr>
      <w:rFonts w:cs="Calibri"/>
      <w:b/>
      <w:bCs/>
      <w:lang w:val="es-ES"/>
    </w:rPr>
  </w:style>
  <w:style w:type="character" w:customStyle="1" w:styleId="Textoindependiente2Car">
    <w:name w:val="Texto independiente 2 Car"/>
    <w:rPr>
      <w:sz w:val="24"/>
      <w:szCs w:val="24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1">
    <w:name w:val="Texto comentario Car1"/>
    <w:uiPriority w:val="99"/>
    <w:rPr>
      <w:rFonts w:ascii="Calibri" w:eastAsia="Calibri" w:hAnsi="Calibri" w:cs="Calibri"/>
      <w:lang w:eastAsia="zh-CN"/>
    </w:rPr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2">
    <w:name w:val="Texto comentario Car2"/>
    <w:rPr>
      <w:rFonts w:ascii="Calibri" w:eastAsia="Calibri" w:hAnsi="Calibri" w:cs="Calibri"/>
      <w:lang w:eastAsia="zh-CN"/>
    </w:rPr>
  </w:style>
  <w:style w:type="character" w:customStyle="1" w:styleId="TextonotaalfinalCar">
    <w:name w:val="Texto nota al final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final1">
    <w:name w:val="Ref. de nota al final1"/>
    <w:basedOn w:val="Fuentedeprrafopredeter1"/>
    <w:rPr>
      <w:vertAlign w:val="superscript"/>
    </w:rPr>
  </w:style>
  <w:style w:type="character" w:customStyle="1" w:styleId="TextonotapieCar">
    <w:name w:val="Texto nota pie Car"/>
    <w:basedOn w:val="Fuentedeprrafopredeter1"/>
    <w:rPr>
      <w:rFonts w:ascii="Calibri" w:eastAsia="Calibri" w:hAnsi="Calibri" w:cs="Calibri"/>
      <w:lang w:eastAsia="zh-CN"/>
    </w:rPr>
  </w:style>
  <w:style w:type="character" w:customStyle="1" w:styleId="Refdenotaalpie1">
    <w:name w:val="Ref. de nota al pie1"/>
    <w:basedOn w:val="Fuentedeprrafopredeter1"/>
    <w:rPr>
      <w:vertAlign w:val="superscript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Ttulo50">
    <w:name w:val="Título5"/>
    <w:basedOn w:val="Normal"/>
    <w:next w:val="Textoindependiente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tulo10">
    <w:name w:val="Título1"/>
    <w:basedOn w:val="Normal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uiPriority w:val="99"/>
    <w:pPr>
      <w:tabs>
        <w:tab w:val="center" w:pos="4419"/>
        <w:tab w:val="right" w:pos="8838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cs="Times New Roman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Textocomentario1">
    <w:name w:val="Texto comentario1"/>
    <w:basedOn w:val="Normal"/>
    <w:rPr>
      <w:rFonts w:cs="Times New Roman"/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val="es-SV" w:eastAsia="zh-CN"/>
    </w:rPr>
  </w:style>
  <w:style w:type="paragraph" w:customStyle="1" w:styleId="Asuntodelcomentario1">
    <w:name w:val="Asunto del comentario1"/>
    <w:basedOn w:val="Textocomentario1"/>
    <w:rPr>
      <w:rFonts w:cs="Calibri"/>
      <w:b/>
      <w:b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suppressAutoHyphens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customStyle="1" w:styleId="Textonotaalfinal1">
    <w:name w:val="Texto nota al final1"/>
    <w:basedOn w:val="Normal"/>
    <w:pPr>
      <w:spacing w:line="240" w:lineRule="auto"/>
    </w:pPr>
    <w:rPr>
      <w:sz w:val="20"/>
      <w:szCs w:val="20"/>
    </w:rPr>
  </w:style>
  <w:style w:type="paragraph" w:customStyle="1" w:styleId="Textonotapie1">
    <w:name w:val="Texto nota pie1"/>
    <w:basedOn w:val="Normal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9348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934858"/>
    <w:rPr>
      <w:rFonts w:ascii="Segoe UI" w:eastAsia="Calibri" w:hAnsi="Segoe UI" w:cs="Segoe UI"/>
      <w:kern w:val="1"/>
      <w:sz w:val="18"/>
      <w:szCs w:val="18"/>
      <w:lang w:eastAsia="zh-CN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3">
    <w:name w:val="Texto comentario Car3"/>
    <w:basedOn w:val="Fuentedeprrafopredeter"/>
    <w:link w:val="Textocomentario"/>
    <w:uiPriority w:val="99"/>
    <w:semiHidden/>
    <w:rPr>
      <w:rFonts w:ascii="Calibri" w:eastAsia="Calibri" w:hAnsi="Calibri" w:cs="Calibri"/>
      <w:kern w:val="1"/>
      <w:lang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9B50D9"/>
    <w:pPr>
      <w:ind w:left="720"/>
      <w:contextualSpacing/>
    </w:pPr>
  </w:style>
  <w:style w:type="paragraph" w:customStyle="1" w:styleId="listparagraph">
    <w:name w:val="listparagraph"/>
    <w:basedOn w:val="Normal"/>
    <w:rsid w:val="00D36E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BA1D76"/>
    <w:rPr>
      <w:b/>
      <w:bCs/>
    </w:rPr>
  </w:style>
  <w:style w:type="character" w:customStyle="1" w:styleId="AsuntodelcomentarioCar1">
    <w:name w:val="Asunto del comentario Car1"/>
    <w:basedOn w:val="TextocomentarioCar3"/>
    <w:link w:val="Asuntodelcomentario"/>
    <w:uiPriority w:val="99"/>
    <w:semiHidden/>
    <w:rsid w:val="00BA1D76"/>
    <w:rPr>
      <w:rFonts w:ascii="Calibri" w:eastAsia="Calibri" w:hAnsi="Calibri" w:cs="Calibri"/>
      <w:b/>
      <w:bCs/>
      <w:kern w:val="1"/>
      <w:lang w:eastAsia="zh-CN"/>
    </w:rPr>
  </w:style>
  <w:style w:type="paragraph" w:styleId="Revisin">
    <w:name w:val="Revision"/>
    <w:hidden/>
    <w:uiPriority w:val="99"/>
    <w:semiHidden/>
    <w:rsid w:val="00A77A26"/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B83CE-3F85-474F-9D63-4121C9C9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cmejia</dc:creator>
  <cp:lastModifiedBy>Jessica Elizabeth Peña Muñoz</cp:lastModifiedBy>
  <cp:revision>2</cp:revision>
  <cp:lastPrinted>2019-04-30T21:21:00Z</cp:lastPrinted>
  <dcterms:created xsi:type="dcterms:W3CDTF">2019-10-04T19:22:00Z</dcterms:created>
  <dcterms:modified xsi:type="dcterms:W3CDTF">2019-10-04T19:22:00Z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