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4F" w:rsidRPr="00C02496" w:rsidRDefault="000D085C" w:rsidP="00C0249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C02496">
        <w:rPr>
          <w:rFonts w:asciiTheme="majorHAnsi" w:hAnsiTheme="majorHAnsi" w:cstheme="majorHAnsi"/>
          <w:b/>
          <w:sz w:val="28"/>
        </w:rPr>
        <w:t>LISTADO DE KIOSCOS</w:t>
      </w:r>
    </w:p>
    <w:p w:rsidR="00C02496" w:rsidRDefault="00C02496" w:rsidP="00C0249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C02496">
        <w:rPr>
          <w:rFonts w:asciiTheme="majorHAnsi" w:hAnsiTheme="majorHAnsi" w:cstheme="majorHAnsi"/>
          <w:b/>
          <w:sz w:val="28"/>
        </w:rPr>
        <w:t>(Actualizado a noviembre 2020)</w:t>
      </w:r>
    </w:p>
    <w:p w:rsidR="00C02496" w:rsidRPr="00C02496" w:rsidRDefault="00C02496" w:rsidP="00C0249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Tablaconcuadrcula"/>
        <w:tblW w:w="8380" w:type="dxa"/>
        <w:tblLook w:val="04A0" w:firstRow="1" w:lastRow="0" w:firstColumn="1" w:lastColumn="0" w:noHBand="0" w:noVBand="1"/>
      </w:tblPr>
      <w:tblGrid>
        <w:gridCol w:w="433"/>
        <w:gridCol w:w="5420"/>
        <w:gridCol w:w="2620"/>
      </w:tblGrid>
      <w:tr w:rsidR="00C02496" w:rsidRPr="00C02496" w:rsidTr="00C02496">
        <w:trPr>
          <w:trHeight w:val="300"/>
        </w:trPr>
        <w:tc>
          <w:tcPr>
            <w:tcW w:w="340" w:type="dxa"/>
            <w:hideMark/>
          </w:tcPr>
          <w:p w:rsidR="00DB561F" w:rsidRPr="00C02496" w:rsidRDefault="00DB561F" w:rsidP="00DB561F">
            <w:pPr>
              <w:jc w:val="center"/>
              <w:rPr>
                <w:rFonts w:ascii="Calibri" w:eastAsia="Times New Roman" w:hAnsi="Calibri" w:cs="Calibri"/>
                <w:lang w:eastAsia="es-SV"/>
              </w:rPr>
            </w:pPr>
            <w:bookmarkStart w:id="0" w:name="_GoBack" w:colFirst="3" w:colLast="3"/>
            <w:r w:rsidRPr="00C02496">
              <w:rPr>
                <w:rFonts w:ascii="Calibri" w:eastAsia="Times New Roman" w:hAnsi="Calibri" w:cs="Calibri"/>
                <w:lang w:eastAsia="es-SV"/>
              </w:rPr>
              <w:t>N°</w:t>
            </w:r>
          </w:p>
        </w:tc>
        <w:tc>
          <w:tcPr>
            <w:tcW w:w="5420" w:type="dxa"/>
            <w:hideMark/>
          </w:tcPr>
          <w:p w:rsidR="00DB561F" w:rsidRPr="00C02496" w:rsidRDefault="00DB561F" w:rsidP="00DB561F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  <w:r w:rsidRPr="00C02496">
              <w:rPr>
                <w:rFonts w:ascii="Calibri" w:eastAsia="Times New Roman" w:hAnsi="Calibri" w:cs="Calibri"/>
                <w:b/>
                <w:bCs/>
                <w:lang w:eastAsia="es-SV"/>
              </w:rPr>
              <w:t>kiosco/Ubicación</w:t>
            </w:r>
          </w:p>
        </w:tc>
        <w:tc>
          <w:tcPr>
            <w:tcW w:w="2620" w:type="dxa"/>
            <w:hideMark/>
          </w:tcPr>
          <w:p w:rsidR="00DB561F" w:rsidRPr="00C02496" w:rsidRDefault="00DB561F" w:rsidP="00DB561F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  <w:r w:rsidRPr="00C02496">
              <w:rPr>
                <w:rFonts w:ascii="Calibri" w:eastAsia="Times New Roman" w:hAnsi="Calibri" w:cs="Calibri"/>
                <w:b/>
                <w:bCs/>
                <w:lang w:eastAsia="es-SV"/>
              </w:rPr>
              <w:t>HORARIO DE ATENCIÓN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METROCENTRO 4a. ETAPA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METROSUR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SAN LUIS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 a 6:00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AUTOPISTA SUR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SAN JACINTO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DESPENSA DON JUAN LOS HEROES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MINISTERIO DE GOBERNACION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7:30 a.m. a 3:30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MUNDO SOYAPANGO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6:00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MUNDO APOPA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6:00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LA GRAN VIA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TAPACHULTECA SAN MIGUEL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 a 6:00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DESPENSA DON JUAN TERRAZAS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8:30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DESPENSA DON JUAN LA CIMA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GALERIAS NIVEL 3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MERLIOT NIVEL 2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6:30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MERLIOT NIVEL 1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6:30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SANTA ROSA, STA. TECLA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9:30 a.m a 6:30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EL ENCUENTRO, SAN MARCOS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8:00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CENTRO, SAN SALVADOR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9:30 a.m a 6:00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LAS PALMAS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LAS ORQUIDEAS, MEJICANOS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 a 6:00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PLAZA JARDIN, SAN MIGUEL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8:30 a.m a 6:30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GALERIAS NIVEL 1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CORTE DE CUENTAS DE LA REPUBLICA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a.m.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MEDIANOS CONTRIBUYENTES MIHAC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7:30 a.m. a 3:30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EXTERIORES L.N.B. ROOSEVELT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a.m. a 5:30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9a. AV. SUR, CENTRO DE SAN SALV.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a.m. a 6:30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WALMART ESCALON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WALMART CONSTITUCIÓN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MERCADO MUNICIPAL DE SAN MARCOS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a.m.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PLAN MAESTRO MINED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6:00 a.m.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HOSPITAL NACIONAL DE SAN VICENTE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6:30 a.m. a 3:00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PARQUE CENTRAL DE SAN VICENTE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a.m.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MINISTERIO DE SALUD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a.m. a 2:00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HOSPITAL NACIONAL DE SAN MIGUEL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7:00 a.m. a 4:00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MERCADO MUNICIPAL DE ZACATECOLUCA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7:00 a.m. a 4:00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SANTA TECLA CENTRO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a.m. a 5:30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38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MINISTERIO DE HACIENDA (3 TORRES)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7:30 a.m. a 3:30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UNICENTRO ALTAVISTA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UNICENTRO METROPOLIS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UNICENTRO SOYAPANGO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LAS CASCADAS 1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LAS CASCADAS 2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METROCENTRO SANTA ANA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METROCENTRO S.S. 7a. ETAPA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METROCENTRO SONSONATE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FARMACIA SAN NICOLAS METROCENTRO 10a. ETAPA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I.S.S.S. ILOPANGO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7:30 a.m. a 3:30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 MULTIPLAZA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C.C. METROCENTRO S.S. 8° ETAPA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VILLA CONSTITUCIÓN, NEJAPA. 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DESPENSA DE DON JUAN ANTIGUO CUSCATLAN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 a 7:30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PARQUE CENTRAL DE CHINAMECA, SAN MIGUEL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a.m.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PANADERIA SAN LORENZO, SANTA TECLA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8:00 a.m. a 5:00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TIENDA OULET CENTER, ZARAGOZA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10:00 a.m a 7:00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INSTITUTO SALVADOREÑO DE TRANSFORMACIÓN AGRARIA (ISTA)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a.m. a 3:30 p.m</w:t>
            </w:r>
          </w:p>
        </w:tc>
      </w:tr>
      <w:tr w:rsidR="00DB561F" w:rsidRPr="00DB561F" w:rsidTr="00C02496">
        <w:trPr>
          <w:trHeight w:val="300"/>
        </w:trPr>
        <w:tc>
          <w:tcPr>
            <w:tcW w:w="34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5420" w:type="dxa"/>
            <w:noWrap/>
            <w:hideMark/>
          </w:tcPr>
          <w:p w:rsidR="00DB561F" w:rsidRPr="00DB561F" w:rsidRDefault="00DB561F" w:rsidP="00DB56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LOURDES CENTRO (Entrada a </w:t>
            </w:r>
            <w:proofErr w:type="spellStart"/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super</w:t>
            </w:r>
            <w:proofErr w:type="spellEnd"/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selectos)</w:t>
            </w:r>
          </w:p>
        </w:tc>
        <w:tc>
          <w:tcPr>
            <w:tcW w:w="2620" w:type="dxa"/>
            <w:noWrap/>
            <w:hideMark/>
          </w:tcPr>
          <w:p w:rsidR="00DB561F" w:rsidRPr="00DB561F" w:rsidRDefault="00DB561F" w:rsidP="00DB56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DB5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9:00 a.m. a 5:00 p.m</w:t>
            </w:r>
          </w:p>
        </w:tc>
      </w:tr>
      <w:bookmarkEnd w:id="0"/>
    </w:tbl>
    <w:p w:rsidR="000D085C" w:rsidRDefault="000D085C"/>
    <w:sectPr w:rsidR="000D085C" w:rsidSect="00C024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BF" w:rsidRDefault="001F76BF" w:rsidP="00C02496">
      <w:pPr>
        <w:spacing w:after="0" w:line="240" w:lineRule="auto"/>
      </w:pPr>
      <w:r>
        <w:separator/>
      </w:r>
    </w:p>
  </w:endnote>
  <w:endnote w:type="continuationSeparator" w:id="0">
    <w:p w:rsidR="001F76BF" w:rsidRDefault="001F76BF" w:rsidP="00C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BF" w:rsidRDefault="001F76BF" w:rsidP="00C02496">
      <w:pPr>
        <w:spacing w:after="0" w:line="240" w:lineRule="auto"/>
      </w:pPr>
      <w:r>
        <w:separator/>
      </w:r>
    </w:p>
  </w:footnote>
  <w:footnote w:type="continuationSeparator" w:id="0">
    <w:p w:rsidR="001F76BF" w:rsidRDefault="001F76BF" w:rsidP="00C0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96" w:rsidRDefault="00C02496" w:rsidP="00C0249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0070E00" wp14:editId="09B1032D">
          <wp:simplePos x="0" y="0"/>
          <wp:positionH relativeFrom="column">
            <wp:posOffset>126365</wp:posOffset>
          </wp:positionH>
          <wp:positionV relativeFrom="paragraph">
            <wp:posOffset>-172085</wp:posOffset>
          </wp:positionV>
          <wp:extent cx="1106424" cy="56315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MBRETE LNB Y GOB2019-2024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56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B0CC0D1" wp14:editId="234DDE6E">
          <wp:simplePos x="0" y="0"/>
          <wp:positionH relativeFrom="margin">
            <wp:posOffset>4192905</wp:posOffset>
          </wp:positionH>
          <wp:positionV relativeFrom="paragraph">
            <wp:posOffset>-36195</wp:posOffset>
          </wp:positionV>
          <wp:extent cx="1097280" cy="285517"/>
          <wp:effectExtent l="0" t="0" r="7620" b="63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89"/>
                  <a:stretch/>
                </pic:blipFill>
                <pic:spPr>
                  <a:xfrm>
                    <a:off x="0" y="0"/>
                    <a:ext cx="1097280" cy="28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496" w:rsidRDefault="00C024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C"/>
    <w:rsid w:val="000D085C"/>
    <w:rsid w:val="001F76BF"/>
    <w:rsid w:val="00257F4F"/>
    <w:rsid w:val="00C02496"/>
    <w:rsid w:val="00D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CCFA"/>
  <w15:chartTrackingRefBased/>
  <w15:docId w15:val="{2559F441-C1B7-4C8C-83CA-8EC22EA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496"/>
  </w:style>
  <w:style w:type="paragraph" w:styleId="Piedepgina">
    <w:name w:val="footer"/>
    <w:basedOn w:val="Normal"/>
    <w:link w:val="PiedepginaCar"/>
    <w:uiPriority w:val="99"/>
    <w:unhideWhenUsed/>
    <w:rsid w:val="00C02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Loteria Nacional de Beneficencia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Jessica Peña</cp:lastModifiedBy>
  <cp:revision>2</cp:revision>
  <dcterms:created xsi:type="dcterms:W3CDTF">2020-12-23T20:52:00Z</dcterms:created>
  <dcterms:modified xsi:type="dcterms:W3CDTF">2020-12-23T20:52:00Z</dcterms:modified>
</cp:coreProperties>
</file>