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FB" w:rsidRDefault="00BA20FB" w:rsidP="00B11BD5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B11BD5" w:rsidRPr="005A4108" w:rsidRDefault="00B11BD5" w:rsidP="00B11BD5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3E5914" w:rsidRPr="00BA20FB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03B93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2</w:t>
      </w:r>
      <w:r w:rsidR="004A1F16">
        <w:rPr>
          <w:rFonts w:asciiTheme="minorHAnsi" w:eastAsia="Arial Unicode MS" w:hAnsiTheme="minorHAnsi" w:cs="Arial Unicode MS"/>
          <w:b/>
          <w:color w:val="000099"/>
          <w:sz w:val="28"/>
        </w:rPr>
        <w:t>2</w:t>
      </w:r>
      <w:r w:rsidR="008F2B94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4</w:t>
      </w:r>
      <w:r w:rsidR="00BA20FB">
        <w:rPr>
          <w:rFonts w:asciiTheme="minorHAnsi" w:eastAsia="Arial Unicode MS" w:hAnsiTheme="minorHAnsi" w:cs="Arial Unicode MS"/>
          <w:b/>
          <w:color w:val="000099"/>
          <w:sz w:val="28"/>
        </w:rPr>
        <w:t>-2015</w:t>
      </w:r>
    </w:p>
    <w:p w:rsidR="0031141E" w:rsidRPr="003E5914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A5637" w:rsidRPr="00011751" w:rsidRDefault="00714AA6" w:rsidP="00011751">
      <w:pPr>
        <w:spacing w:after="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011751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A20FB">
        <w:rPr>
          <w:rFonts w:asciiTheme="minorHAnsi" w:eastAsia="Arial Unicode MS" w:hAnsiTheme="minorHAnsi" w:cs="Arial Unicode MS"/>
          <w:sz w:val="24"/>
          <w:szCs w:val="24"/>
        </w:rPr>
        <w:t>D</w:t>
      </w:r>
      <w:r w:rsidR="00B70104" w:rsidRPr="00011751">
        <w:rPr>
          <w:rFonts w:asciiTheme="minorHAnsi" w:eastAsia="Arial Unicode MS" w:hAnsiTheme="minorHAnsi" w:cs="Arial Unicode MS"/>
          <w:sz w:val="24"/>
          <w:szCs w:val="24"/>
        </w:rPr>
        <w:t xml:space="preserve">epartamento de La Libertad </w:t>
      </w:r>
      <w:r w:rsidRPr="00011751">
        <w:rPr>
          <w:rFonts w:asciiTheme="minorHAnsi" w:eastAsia="Arial Unicode MS" w:hAnsiTheme="minorHAnsi" w:cs="Arial Unicode MS"/>
          <w:sz w:val="24"/>
          <w:szCs w:val="24"/>
        </w:rPr>
        <w:t xml:space="preserve">a las </w:t>
      </w:r>
      <w:r w:rsidR="001244FB">
        <w:rPr>
          <w:rFonts w:asciiTheme="minorHAnsi" w:eastAsia="Arial Unicode MS" w:hAnsiTheme="minorHAnsi" w:cs="Arial Unicode MS"/>
          <w:color w:val="000099"/>
          <w:sz w:val="24"/>
          <w:szCs w:val="24"/>
        </w:rPr>
        <w:t>once</w:t>
      </w:r>
      <w:r w:rsidR="00BA20FB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011751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BA20FB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2C7F0C" w:rsidRPr="00011751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con treinta y dos minutos </w:t>
      </w:r>
      <w:r w:rsidRPr="00011751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del día </w:t>
      </w:r>
      <w:r w:rsidR="002C7F0C" w:rsidRPr="00011751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treinta </w:t>
      </w:r>
      <w:r w:rsidRPr="00011751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de </w:t>
      </w:r>
      <w:r w:rsidR="00D03B93" w:rsidRPr="00011751">
        <w:rPr>
          <w:rFonts w:asciiTheme="minorHAnsi" w:eastAsia="Arial Unicode MS" w:hAnsiTheme="minorHAnsi" w:cs="Arial Unicode MS"/>
          <w:color w:val="000099"/>
          <w:sz w:val="24"/>
          <w:szCs w:val="24"/>
        </w:rPr>
        <w:t>s</w:t>
      </w:r>
      <w:r w:rsidR="008F2B94" w:rsidRPr="00011751">
        <w:rPr>
          <w:rFonts w:asciiTheme="minorHAnsi" w:eastAsia="Arial Unicode MS" w:hAnsiTheme="minorHAnsi" w:cs="Arial Unicode MS"/>
          <w:color w:val="000099"/>
          <w:sz w:val="24"/>
          <w:szCs w:val="24"/>
        </w:rPr>
        <w:t>eptiembre</w:t>
      </w:r>
      <w:r w:rsidR="00BA20FB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011751">
        <w:rPr>
          <w:rFonts w:asciiTheme="minorHAnsi" w:eastAsia="Arial Unicode MS" w:hAnsiTheme="minorHAnsi" w:cs="Arial Unicode MS"/>
          <w:color w:val="000099"/>
          <w:sz w:val="24"/>
          <w:szCs w:val="24"/>
        </w:rPr>
        <w:t>de 201</w:t>
      </w:r>
      <w:r w:rsidR="005D78F6" w:rsidRPr="00011751">
        <w:rPr>
          <w:rFonts w:asciiTheme="minorHAnsi" w:eastAsia="Arial Unicode MS" w:hAnsiTheme="minorHAnsi" w:cs="Arial Unicode MS"/>
          <w:color w:val="000099"/>
          <w:sz w:val="24"/>
          <w:szCs w:val="24"/>
        </w:rPr>
        <w:t>5</w:t>
      </w:r>
      <w:r w:rsidRPr="00011751">
        <w:rPr>
          <w:rFonts w:asciiTheme="minorHAnsi" w:eastAsia="Arial Unicode MS" w:hAnsiTheme="minorHAnsi" w:cs="Arial Unicode MS"/>
          <w:sz w:val="24"/>
          <w:szCs w:val="24"/>
        </w:rPr>
        <w:t>, el Ministerio de Agricultura y Ganadería luego de haber recibido y admitido la solicitud de información</w:t>
      </w:r>
      <w:r w:rsidR="00BA20FB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011751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No. </w:t>
      </w:r>
      <w:r w:rsidR="00D03B93" w:rsidRPr="00011751">
        <w:rPr>
          <w:rFonts w:asciiTheme="minorHAnsi" w:eastAsia="Arial Unicode MS" w:hAnsiTheme="minorHAnsi" w:cs="Arial Unicode MS"/>
          <w:color w:val="000099"/>
          <w:sz w:val="24"/>
          <w:szCs w:val="24"/>
        </w:rPr>
        <w:t>2</w:t>
      </w:r>
      <w:r w:rsidR="002C7F0C" w:rsidRPr="00011751">
        <w:rPr>
          <w:rFonts w:asciiTheme="minorHAnsi" w:eastAsia="Arial Unicode MS" w:hAnsiTheme="minorHAnsi" w:cs="Arial Unicode MS"/>
          <w:color w:val="000099"/>
          <w:sz w:val="24"/>
          <w:szCs w:val="24"/>
        </w:rPr>
        <w:t>2</w:t>
      </w:r>
      <w:r w:rsidR="003E5914" w:rsidRPr="00011751">
        <w:rPr>
          <w:rFonts w:asciiTheme="minorHAnsi" w:eastAsia="Arial Unicode MS" w:hAnsiTheme="minorHAnsi" w:cs="Arial Unicode MS"/>
          <w:color w:val="000099"/>
          <w:sz w:val="24"/>
          <w:szCs w:val="24"/>
        </w:rPr>
        <w:t>4</w:t>
      </w:r>
      <w:r w:rsidR="00BA20FB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011751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F568F4" w:rsidRPr="001244FB" w:rsidRDefault="00F568F4" w:rsidP="00011751">
      <w:pPr>
        <w:spacing w:after="0"/>
        <w:jc w:val="both"/>
        <w:rPr>
          <w:rFonts w:asciiTheme="minorHAnsi" w:eastAsia="Arial Unicode MS" w:hAnsiTheme="minorHAnsi" w:cs="Arial Unicode MS"/>
          <w:sz w:val="14"/>
          <w:szCs w:val="24"/>
        </w:rPr>
      </w:pPr>
    </w:p>
    <w:p w:rsidR="00314C57" w:rsidRPr="00011751" w:rsidRDefault="00F568F4" w:rsidP="001244FB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  <w:r w:rsidRPr="00011751">
        <w:rPr>
          <w:rFonts w:asciiTheme="minorHAnsi" w:eastAsia="Arial Unicode MS" w:hAnsiTheme="minorHAnsi" w:cs="Arial Unicode MS"/>
          <w:color w:val="000099"/>
          <w:sz w:val="24"/>
          <w:szCs w:val="24"/>
        </w:rPr>
        <w:t>“Autorización de tala de árboles otorgadas durante 2009-2010-2011-2012-2013-2014 y de enero a agosto de 2015 detalladas por área talada, coordenadas geográficas, cantón, municipio, departamento, especies taladas, personas o empresas autorizadas para la tala y monto cancelado por la autorización”.</w:t>
      </w:r>
    </w:p>
    <w:p w:rsidR="002811CB" w:rsidRPr="001244FB" w:rsidRDefault="002811CB" w:rsidP="00011751">
      <w:pPr>
        <w:spacing w:after="0"/>
        <w:jc w:val="both"/>
        <w:rPr>
          <w:rFonts w:asciiTheme="minorHAnsi" w:eastAsia="Arial Unicode MS" w:hAnsiTheme="minorHAnsi" w:cs="Arial Unicode MS"/>
          <w:sz w:val="14"/>
          <w:szCs w:val="24"/>
        </w:rPr>
      </w:pPr>
    </w:p>
    <w:p w:rsidR="00326E1B" w:rsidRPr="00011751" w:rsidRDefault="00BE0B9D" w:rsidP="00011751">
      <w:pPr>
        <w:spacing w:after="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011751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011751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de:</w:t>
      </w:r>
      <w:r w:rsidR="00BA20FB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BA20FB" w:rsidRPr="00F22514">
        <w:rPr>
          <w:highlight w:val="black"/>
        </w:rPr>
        <w:t>Xxxxxxxxxxxx</w:t>
      </w:r>
      <w:r w:rsidR="00BA20FB">
        <w:rPr>
          <w:highlight w:val="black"/>
        </w:rPr>
        <w:t>xxxxx</w:t>
      </w:r>
      <w:r w:rsidR="00BA20FB" w:rsidRPr="00F22514">
        <w:rPr>
          <w:highlight w:val="black"/>
        </w:rPr>
        <w:t>xxxxx</w:t>
      </w:r>
      <w:r w:rsidR="008759D5" w:rsidRPr="00011751">
        <w:rPr>
          <w:rFonts w:asciiTheme="minorHAnsi" w:eastAsia="Arial Unicode MS" w:hAnsiTheme="minorHAnsi" w:cs="Arial Unicode MS"/>
          <w:sz w:val="24"/>
          <w:szCs w:val="24"/>
        </w:rPr>
        <w:t>,</w:t>
      </w:r>
      <w:r w:rsidR="00BA20FB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326E1B" w:rsidRPr="00011751">
        <w:rPr>
          <w:rFonts w:asciiTheme="minorHAnsi" w:eastAsia="Arial Unicode MS" w:hAnsiTheme="minorHAnsi" w:cs="Arial Unicode MS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r w:rsidR="00BA20FB" w:rsidRPr="00011751">
        <w:rPr>
          <w:rFonts w:asciiTheme="minorHAnsi" w:eastAsia="Arial Unicode MS" w:hAnsiTheme="minorHAnsi" w:cs="Arial Unicode MS"/>
          <w:sz w:val="24"/>
          <w:szCs w:val="24"/>
        </w:rPr>
        <w:t>resuelven</w:t>
      </w:r>
      <w:r w:rsidR="00326E1B" w:rsidRPr="00011751">
        <w:rPr>
          <w:rFonts w:asciiTheme="minorHAnsi" w:eastAsia="Arial Unicode MS" w:hAnsiTheme="minorHAnsi" w:cs="Arial Unicode MS"/>
          <w:sz w:val="24"/>
          <w:szCs w:val="24"/>
        </w:rPr>
        <w:t xml:space="preserve">: </w:t>
      </w:r>
    </w:p>
    <w:p w:rsidR="0022627F" w:rsidRPr="001244FB" w:rsidRDefault="0022627F" w:rsidP="00326E1B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  <w:szCs w:val="24"/>
        </w:rPr>
      </w:pPr>
    </w:p>
    <w:p w:rsidR="00E74110" w:rsidRPr="00011751" w:rsidRDefault="00326E1B" w:rsidP="00E7411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011751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PROPORCIONAR LA</w:t>
      </w:r>
      <w:r w:rsidR="00E74110" w:rsidRPr="00011751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INFORMACIÓN PÚBLICA SOLICITADA</w:t>
      </w:r>
    </w:p>
    <w:p w:rsidR="0022627F" w:rsidRPr="001244FB" w:rsidRDefault="0022627F" w:rsidP="00E74110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4"/>
          <w:szCs w:val="24"/>
        </w:rPr>
      </w:pPr>
    </w:p>
    <w:p w:rsidR="00314C57" w:rsidRPr="00011751" w:rsidRDefault="00326E1B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011751">
        <w:rPr>
          <w:rFonts w:asciiTheme="minorHAnsi" w:eastAsia="Arial Unicode MS" w:hAnsiTheme="minorHAnsi" w:cs="Arial Unicode MS"/>
          <w:sz w:val="24"/>
          <w:szCs w:val="24"/>
        </w:rPr>
        <w:t>S</w:t>
      </w:r>
      <w:r w:rsidR="00E74110" w:rsidRPr="00011751">
        <w:rPr>
          <w:rFonts w:asciiTheme="minorHAnsi" w:eastAsia="Arial Unicode MS" w:hAnsiTheme="minorHAnsi" w:cs="Arial Unicode MS"/>
          <w:sz w:val="24"/>
          <w:szCs w:val="24"/>
        </w:rPr>
        <w:t xml:space="preserve">e adjunta a la presente resolución </w:t>
      </w:r>
      <w:r w:rsidR="00F568F4" w:rsidRPr="00011751">
        <w:rPr>
          <w:rFonts w:asciiTheme="minorHAnsi" w:eastAsia="Arial Unicode MS" w:hAnsiTheme="minorHAnsi" w:cs="Arial Unicode MS"/>
          <w:sz w:val="24"/>
          <w:szCs w:val="24"/>
        </w:rPr>
        <w:t>la siguiente información:</w:t>
      </w:r>
    </w:p>
    <w:p w:rsidR="00BF560A" w:rsidRPr="001244FB" w:rsidRDefault="00BF560A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  <w:szCs w:val="24"/>
        </w:rPr>
      </w:pPr>
    </w:p>
    <w:p w:rsidR="00935823" w:rsidRPr="00011751" w:rsidRDefault="00935823" w:rsidP="0001175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  <w:r w:rsidRPr="00011751">
        <w:rPr>
          <w:rFonts w:asciiTheme="minorHAnsi" w:eastAsia="Arial Unicode MS" w:hAnsiTheme="minorHAnsi" w:cs="Arial Unicode MS"/>
          <w:color w:val="000099"/>
          <w:sz w:val="24"/>
          <w:szCs w:val="24"/>
        </w:rPr>
        <w:t>Del año 2011 a 2015 de la Región III: cuadro que detalla nombre de persona o empresa autorizada para la tala, cantón, municipio, departamento y cantidad de especies taladas.</w:t>
      </w:r>
    </w:p>
    <w:p w:rsidR="00935823" w:rsidRPr="00011751" w:rsidRDefault="00935823" w:rsidP="0001175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  <w:r w:rsidRPr="00011751">
        <w:rPr>
          <w:rFonts w:asciiTheme="minorHAnsi" w:eastAsia="Arial Unicode MS" w:hAnsiTheme="minorHAnsi" w:cs="Arial Unicode MS"/>
          <w:color w:val="000099"/>
          <w:sz w:val="24"/>
          <w:szCs w:val="24"/>
        </w:rPr>
        <w:t>Del año 2014 y 2015: cantidad de tala de las regiones I, II y IV</w:t>
      </w:r>
    </w:p>
    <w:p w:rsidR="00011751" w:rsidRPr="00011751" w:rsidRDefault="00935823" w:rsidP="0001175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</w:rPr>
      </w:pPr>
      <w:r w:rsidRPr="00011751">
        <w:rPr>
          <w:rFonts w:asciiTheme="minorHAnsi" w:eastAsia="Arial Unicode MS" w:hAnsiTheme="minorHAnsi" w:cs="Arial Unicode MS"/>
          <w:color w:val="000099"/>
          <w:sz w:val="24"/>
          <w:szCs w:val="24"/>
        </w:rPr>
        <w:t>La información de los años 2009 y 201</w:t>
      </w:r>
      <w:r w:rsidR="00DF47CE">
        <w:rPr>
          <w:rFonts w:asciiTheme="minorHAnsi" w:eastAsia="Arial Unicode MS" w:hAnsiTheme="minorHAnsi" w:cs="Arial Unicode MS"/>
          <w:color w:val="000099"/>
          <w:sz w:val="24"/>
          <w:szCs w:val="24"/>
        </w:rPr>
        <w:t>0</w:t>
      </w:r>
      <w:r w:rsidRPr="00011751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; y el detalle de las regiones I, II y IV pueden consultarse en las oficinas del Área de Recursos Forestales de la Dirección General de Desarrollo Forestal Cuencas y Riego – DGFCR ubicada en el cantón El Matazano Soyapango, </w:t>
      </w:r>
      <w:r w:rsidR="00363F8B" w:rsidRPr="00011751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estos </w:t>
      </w:r>
      <w:r w:rsidRPr="00011751">
        <w:rPr>
          <w:rFonts w:asciiTheme="minorHAnsi" w:eastAsia="Arial Unicode MS" w:hAnsiTheme="minorHAnsi" w:cs="Arial Unicode MS"/>
          <w:color w:val="000099"/>
          <w:sz w:val="24"/>
          <w:szCs w:val="24"/>
        </w:rPr>
        <w:t>documentos</w:t>
      </w:r>
      <w:r w:rsidR="00363F8B" w:rsidRPr="00011751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no se tienen de manera digital pero si de forma impresa o manuscrita, los</w:t>
      </w:r>
      <w:r w:rsidRPr="00011751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que estarán a la disposición para </w:t>
      </w:r>
      <w:r w:rsidR="00363F8B" w:rsidRPr="00011751">
        <w:rPr>
          <w:rFonts w:asciiTheme="minorHAnsi" w:eastAsia="Arial Unicode MS" w:hAnsiTheme="minorHAnsi" w:cs="Arial Unicode MS"/>
          <w:color w:val="000099"/>
          <w:sz w:val="24"/>
          <w:szCs w:val="24"/>
        </w:rPr>
        <w:t>revis</w:t>
      </w:r>
      <w:r w:rsidR="001244FB">
        <w:rPr>
          <w:rFonts w:asciiTheme="minorHAnsi" w:eastAsia="Arial Unicode MS" w:hAnsiTheme="minorHAnsi" w:cs="Arial Unicode MS"/>
          <w:color w:val="000099"/>
          <w:sz w:val="24"/>
          <w:szCs w:val="24"/>
        </w:rPr>
        <w:t>arse en dichas oficinas.</w:t>
      </w:r>
    </w:p>
    <w:p w:rsidR="00011751" w:rsidRPr="00011751" w:rsidRDefault="00011751" w:rsidP="00011751">
      <w:pPr>
        <w:pStyle w:val="Prrafodelista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sz w:val="24"/>
        </w:rPr>
      </w:pPr>
    </w:p>
    <w:p w:rsidR="00011751" w:rsidRPr="00011751" w:rsidRDefault="00011751" w:rsidP="00011751">
      <w:pPr>
        <w:pStyle w:val="Prrafodelista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sz w:val="24"/>
        </w:rPr>
      </w:pPr>
    </w:p>
    <w:p w:rsidR="00EF7AD3" w:rsidRPr="00011751" w:rsidRDefault="0022627F" w:rsidP="00011751">
      <w:pPr>
        <w:spacing w:after="0"/>
        <w:jc w:val="both"/>
        <w:rPr>
          <w:rFonts w:asciiTheme="minorHAnsi" w:eastAsia="Arial Unicode MS" w:hAnsiTheme="minorHAnsi" w:cs="Arial Unicode MS"/>
          <w:sz w:val="24"/>
        </w:rPr>
      </w:pPr>
      <w:bookmarkStart w:id="0" w:name="_GoBack"/>
      <w:bookmarkEnd w:id="0"/>
      <w:r w:rsidRPr="00011751">
        <w:rPr>
          <w:rFonts w:asciiTheme="minorHAnsi" w:eastAsia="Arial Unicode MS" w:hAnsiTheme="minorHAnsi" w:cs="Arial Unicode MS"/>
          <w:sz w:val="24"/>
        </w:rPr>
        <w:t xml:space="preserve">La información </w:t>
      </w:r>
      <w:r w:rsidR="00363F8B" w:rsidRPr="00011751">
        <w:rPr>
          <w:rFonts w:asciiTheme="minorHAnsi" w:eastAsia="Arial Unicode MS" w:hAnsiTheme="minorHAnsi" w:cs="Arial Unicode MS"/>
          <w:sz w:val="24"/>
        </w:rPr>
        <w:t>s</w:t>
      </w:r>
      <w:r w:rsidRPr="00011751">
        <w:rPr>
          <w:rFonts w:asciiTheme="minorHAnsi" w:eastAsia="Arial Unicode MS" w:hAnsiTheme="minorHAnsi" w:cs="Arial Unicode MS"/>
          <w:sz w:val="24"/>
        </w:rPr>
        <w:t xml:space="preserve">obre </w:t>
      </w:r>
      <w:r w:rsidRPr="00011751">
        <w:rPr>
          <w:rFonts w:asciiTheme="minorHAnsi" w:eastAsia="Arial Unicode MS" w:hAnsiTheme="minorHAnsi" w:cs="Arial Unicode MS"/>
          <w:b/>
          <w:i/>
          <w:color w:val="000099"/>
          <w:sz w:val="24"/>
        </w:rPr>
        <w:t>l</w:t>
      </w:r>
      <w:r w:rsidR="00363F8B" w:rsidRPr="00011751">
        <w:rPr>
          <w:rFonts w:asciiTheme="minorHAnsi" w:eastAsia="Arial Unicode MS" w:hAnsiTheme="minorHAnsi" w:cs="Arial Unicode MS"/>
          <w:b/>
          <w:i/>
          <w:color w:val="000099"/>
          <w:sz w:val="24"/>
        </w:rPr>
        <w:t>a</w:t>
      </w:r>
      <w:r w:rsidRPr="00011751">
        <w:rPr>
          <w:rFonts w:asciiTheme="minorHAnsi" w:eastAsia="Arial Unicode MS" w:hAnsiTheme="minorHAnsi" w:cs="Arial Unicode MS"/>
          <w:b/>
          <w:i/>
          <w:color w:val="000099"/>
          <w:sz w:val="24"/>
        </w:rPr>
        <w:t xml:space="preserve">s </w:t>
      </w:r>
      <w:r w:rsidR="00363F8B" w:rsidRPr="00011751">
        <w:rPr>
          <w:rFonts w:asciiTheme="minorHAnsi" w:eastAsia="Arial Unicode MS" w:hAnsiTheme="minorHAnsi" w:cs="Arial Unicode MS"/>
          <w:b/>
          <w:i/>
          <w:color w:val="000099"/>
          <w:sz w:val="24"/>
        </w:rPr>
        <w:t>coordenadas geográficas y el área talada</w:t>
      </w:r>
      <w:r w:rsidR="00363F8B" w:rsidRPr="00011751">
        <w:rPr>
          <w:rFonts w:asciiTheme="minorHAnsi" w:eastAsia="Arial Unicode MS" w:hAnsiTheme="minorHAnsi" w:cs="Arial Unicode MS"/>
          <w:i/>
          <w:color w:val="000099"/>
          <w:sz w:val="24"/>
        </w:rPr>
        <w:t>,</w:t>
      </w:r>
      <w:r w:rsidR="00EF7AD3" w:rsidRPr="00011751">
        <w:rPr>
          <w:rFonts w:asciiTheme="minorHAnsi" w:eastAsia="Arial Unicode MS" w:hAnsiTheme="minorHAnsi" w:cs="Arial Unicode MS"/>
          <w:sz w:val="24"/>
        </w:rPr>
        <w:t>al respecto se analizó el fondo de lo solicitado y realizado una búsqueda de la información en el área respectiva</w:t>
      </w:r>
      <w:r w:rsidR="00363F8B" w:rsidRPr="00011751">
        <w:rPr>
          <w:rFonts w:asciiTheme="minorHAnsi" w:eastAsia="Arial Unicode MS" w:hAnsiTheme="minorHAnsi" w:cs="Arial Unicode MS"/>
          <w:sz w:val="24"/>
        </w:rPr>
        <w:t xml:space="preserve"> no siendo posible localizarla</w:t>
      </w:r>
      <w:r w:rsidR="00EF7AD3" w:rsidRPr="00011751">
        <w:rPr>
          <w:rFonts w:asciiTheme="minorHAnsi" w:eastAsia="Arial Unicode MS" w:hAnsiTheme="minorHAnsi" w:cs="Arial Unicode MS"/>
          <w:sz w:val="24"/>
        </w:rPr>
        <w:t xml:space="preserve">, </w:t>
      </w:r>
      <w:r w:rsidR="00363F8B" w:rsidRPr="00011751">
        <w:rPr>
          <w:rFonts w:asciiTheme="minorHAnsi" w:eastAsia="Arial Unicode MS" w:hAnsiTheme="minorHAnsi" w:cs="Arial Unicode MS"/>
          <w:color w:val="C00000"/>
          <w:sz w:val="24"/>
        </w:rPr>
        <w:t>porque este ministerio históricamente no ha registrado las variables relativas a las coordenadas geográficas y área talada por la carencia de equipos de GPS destinados para tal fin</w:t>
      </w:r>
      <w:r w:rsidR="00011751" w:rsidRPr="00011751">
        <w:rPr>
          <w:rFonts w:asciiTheme="minorHAnsi" w:eastAsia="Arial Unicode MS" w:hAnsiTheme="minorHAnsi" w:cs="Arial Unicode MS"/>
          <w:color w:val="C00000"/>
          <w:sz w:val="24"/>
        </w:rPr>
        <w:t>,</w:t>
      </w:r>
      <w:r w:rsidR="00363F8B" w:rsidRPr="00011751">
        <w:rPr>
          <w:rFonts w:asciiTheme="minorHAnsi" w:eastAsia="Arial Unicode MS" w:hAnsiTheme="minorHAnsi" w:cs="Arial Unicode MS"/>
          <w:color w:val="C00000"/>
          <w:sz w:val="24"/>
        </w:rPr>
        <w:t xml:space="preserve"> y porque la mayoría de aprovechamientos corresponden a árboles individuales</w:t>
      </w:r>
      <w:r w:rsidR="00011751" w:rsidRPr="00011751">
        <w:rPr>
          <w:rFonts w:asciiTheme="minorHAnsi" w:eastAsia="Arial Unicode MS" w:hAnsiTheme="minorHAnsi" w:cs="Arial Unicode MS"/>
          <w:color w:val="C00000"/>
          <w:sz w:val="24"/>
        </w:rPr>
        <w:t xml:space="preserve">; </w:t>
      </w:r>
      <w:r w:rsidR="00011751" w:rsidRPr="00011751">
        <w:rPr>
          <w:rFonts w:asciiTheme="minorHAnsi" w:eastAsia="Arial Unicode MS" w:hAnsiTheme="minorHAnsi" w:cs="Arial Unicode MS"/>
          <w:sz w:val="24"/>
        </w:rPr>
        <w:t>c</w:t>
      </w:r>
      <w:r w:rsidR="00363F8B" w:rsidRPr="00011751">
        <w:rPr>
          <w:rFonts w:asciiTheme="minorHAnsi" w:eastAsia="Arial Unicode MS" w:hAnsiTheme="minorHAnsi" w:cs="Arial Unicode MS"/>
          <w:sz w:val="24"/>
        </w:rPr>
        <w:t xml:space="preserve">on relación al </w:t>
      </w:r>
      <w:r w:rsidR="00363F8B" w:rsidRPr="00011751">
        <w:rPr>
          <w:rFonts w:asciiTheme="minorHAnsi" w:eastAsia="Arial Unicode MS" w:hAnsiTheme="minorHAnsi" w:cs="Arial Unicode MS"/>
          <w:b/>
          <w:i/>
          <w:color w:val="000099"/>
          <w:sz w:val="24"/>
        </w:rPr>
        <w:t>monto cancelado por autorización</w:t>
      </w:r>
      <w:r w:rsidR="00363F8B" w:rsidRPr="00011751">
        <w:rPr>
          <w:rFonts w:asciiTheme="minorHAnsi" w:eastAsia="Arial Unicode MS" w:hAnsiTheme="minorHAnsi" w:cs="Arial Unicode MS"/>
          <w:color w:val="C00000"/>
          <w:sz w:val="24"/>
        </w:rPr>
        <w:t>, según las tarifas vi</w:t>
      </w:r>
      <w:r w:rsidR="001244FB">
        <w:rPr>
          <w:rFonts w:asciiTheme="minorHAnsi" w:eastAsia="Arial Unicode MS" w:hAnsiTheme="minorHAnsi" w:cs="Arial Unicode MS"/>
          <w:color w:val="C00000"/>
          <w:sz w:val="24"/>
        </w:rPr>
        <w:t xml:space="preserve">gentes para la venta de bienes y </w:t>
      </w:r>
      <w:r w:rsidR="00363F8B" w:rsidRPr="00011751">
        <w:rPr>
          <w:rFonts w:asciiTheme="minorHAnsi" w:eastAsia="Arial Unicode MS" w:hAnsiTheme="minorHAnsi" w:cs="Arial Unicode MS"/>
          <w:color w:val="C00000"/>
          <w:sz w:val="24"/>
        </w:rPr>
        <w:t>servicios de la DGFCR</w:t>
      </w:r>
      <w:r w:rsidR="001244FB">
        <w:rPr>
          <w:rFonts w:asciiTheme="minorHAnsi" w:eastAsia="Arial Unicode MS" w:hAnsiTheme="minorHAnsi" w:cs="Arial Unicode MS"/>
          <w:color w:val="C00000"/>
          <w:sz w:val="24"/>
        </w:rPr>
        <w:t>,</w:t>
      </w:r>
      <w:r w:rsidR="00363F8B" w:rsidRPr="00011751">
        <w:rPr>
          <w:rFonts w:asciiTheme="minorHAnsi" w:eastAsia="Arial Unicode MS" w:hAnsiTheme="minorHAnsi" w:cs="Arial Unicode MS"/>
          <w:color w:val="C00000"/>
          <w:sz w:val="24"/>
        </w:rPr>
        <w:t xml:space="preserve"> las autorizaciones forestales no tienen costo alguno</w:t>
      </w:r>
      <w:r w:rsidR="00EF7AD3" w:rsidRPr="00011751">
        <w:rPr>
          <w:rFonts w:asciiTheme="minorHAnsi" w:eastAsia="Arial Unicode MS" w:hAnsiTheme="minorHAnsi" w:cs="Arial Unicode MS"/>
          <w:sz w:val="24"/>
        </w:rPr>
        <w:t xml:space="preserve">, y considerando que la Ley de Acceso a la Información Pública dispone en el art. 73 que nos encontramos ante un caso de información </w:t>
      </w:r>
      <w:r w:rsidR="00EF7AD3" w:rsidRPr="00011751">
        <w:rPr>
          <w:rFonts w:asciiTheme="minorHAnsi" w:eastAsia="Arial Unicode MS" w:hAnsiTheme="minorHAnsi" w:cs="Arial Unicode MS"/>
          <w:b/>
          <w:color w:val="000099"/>
          <w:sz w:val="24"/>
        </w:rPr>
        <w:t>INEXISTENTE</w:t>
      </w:r>
      <w:r w:rsidR="00EF7AD3" w:rsidRPr="00011751">
        <w:rPr>
          <w:rFonts w:asciiTheme="minorHAnsi" w:eastAsia="Arial Unicode MS" w:hAnsiTheme="minorHAnsi" w:cs="Arial Unicode MS"/>
          <w:sz w:val="24"/>
        </w:rPr>
        <w:t>, lo que  impide  brindar lo  requerido  por  el  peticionario, esta dependencia resuelve:</w:t>
      </w:r>
    </w:p>
    <w:p w:rsidR="00CF668F" w:rsidRPr="003E5914" w:rsidRDefault="00CF668F" w:rsidP="00011751">
      <w:pPr>
        <w:spacing w:after="0"/>
        <w:jc w:val="both"/>
        <w:rPr>
          <w:rFonts w:asciiTheme="minorHAnsi" w:eastAsia="Arial Unicode MS" w:hAnsiTheme="minorHAnsi" w:cs="Arial Unicode MS"/>
        </w:rPr>
      </w:pPr>
    </w:p>
    <w:p w:rsidR="00EF7AD3" w:rsidRDefault="002811CB" w:rsidP="00011751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BF560A">
        <w:rPr>
          <w:rFonts w:asciiTheme="minorHAnsi" w:eastAsia="Arial Unicode MS" w:hAnsiTheme="minorHAnsi" w:cs="Arial Unicode MS"/>
          <w:b/>
          <w:color w:val="000099"/>
          <w:sz w:val="24"/>
        </w:rPr>
        <w:t>NO ENTREGAR</w:t>
      </w:r>
      <w:r w:rsidR="00EF7AD3" w:rsidRPr="00BF560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LA INFORMACIÓN SOLICITADA POR INEXISTENCIA</w:t>
      </w:r>
    </w:p>
    <w:p w:rsidR="00BA20FB" w:rsidRDefault="00BA20FB" w:rsidP="00011751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BA20FB" w:rsidRDefault="00BA20FB" w:rsidP="00011751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BA20FB" w:rsidRDefault="00BA20FB" w:rsidP="00011751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BA20FB" w:rsidRDefault="00BA20FB" w:rsidP="00BA20F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BA20FB" w:rsidRPr="00BF560A" w:rsidRDefault="00BA20FB" w:rsidP="00011751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sectPr w:rsidR="00BA20FB" w:rsidRPr="00BF560A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BA2" w:rsidRDefault="00F53BA2" w:rsidP="00F425A5">
      <w:pPr>
        <w:spacing w:after="0" w:line="240" w:lineRule="auto"/>
      </w:pPr>
      <w:r>
        <w:separator/>
      </w:r>
    </w:p>
  </w:endnote>
  <w:endnote w:type="continuationSeparator" w:id="1">
    <w:p w:rsidR="00F53BA2" w:rsidRDefault="00F53BA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D3" w:rsidRPr="00A11F4E" w:rsidRDefault="00EF7AD3" w:rsidP="00EF7AD3">
    <w:pPr>
      <w:tabs>
        <w:tab w:val="center" w:pos="4252"/>
        <w:tab w:val="right" w:pos="8504"/>
      </w:tabs>
      <w:spacing w:after="0" w:line="240" w:lineRule="auto"/>
      <w:jc w:val="both"/>
      <w:rPr>
        <w:i/>
        <w:sz w:val="18"/>
      </w:rPr>
    </w:pPr>
    <w:r w:rsidRPr="00A11F4E">
      <w:rPr>
        <w:i/>
        <w:sz w:val="16"/>
      </w:rPr>
      <w:t>Si después de analizar lo anteriormente expuesto decide interponer un recurso de apelación tiene el derecho de hacerlo según lo dispuesto en el Art 82 y 83 de la LAIP.</w:t>
    </w:r>
  </w:p>
  <w:p w:rsidR="00123F84" w:rsidRDefault="004A1F16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995045</wp:posOffset>
          </wp:positionV>
          <wp:extent cx="4943475" cy="46418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3E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7.8pt;margin-top:6.35pt;width:461.25pt;height:65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SrKXW4AAAAAoBAAAPAAAAZHJzL2Rvd25yZXYu&#10;eG1sTI/BTsMwDIbvSLxDZCQuaEvXjW4tTSeEBIIbDATXrPHaisYpSdaVt8ec4Gj/n35/LreT7cWI&#10;PnSOFCzmCQik2pmOGgVvr/ezDYgQNRndO0IF3xhgW52flbow7kQvOO5iI7iEQqEVtDEOhZShbtHq&#10;MHcDEmcH562OPPpGGq9PXG57mSZJJq3uiC+0esC7FuvP3dEq2Kwex4/wtHx+r7NDn8er9fjw5ZW6&#10;vJhub0BEnOIfDL/6rA4VO+3dkUwQvYLZ4jpjlIN0DYKBPMlyEHterJYpyKqU/1+ofg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SrKXW4AAAAAoBAAAPAAAAAAAAAAAAAAAAAIMEAABk&#10;cnMvZG93bnJldi54bWxQSwUGAAAAAAQABADzAAAAkAUAAAAA&#10;">
          <v:textbox>
            <w:txbxContent>
              <w:p w:rsidR="00123F84" w:rsidRPr="00C1337B" w:rsidRDefault="00244AEF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FIRMA </w:t>
                </w:r>
                <w:r w:rsidR="00C1337B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 w:rsidR="005B14C4"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="00C1337B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UZ, OFICIAL DE INFORMACIÓN, </w:t>
                </w:r>
                <w:r w:rsidR="00123F84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EA5637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4A1F16" w:rsidRPr="004A1F16" w:rsidRDefault="00C74EEC" w:rsidP="004A1F16">
                <w:pPr>
                  <w:spacing w:after="0" w:line="240" w:lineRule="auto"/>
                  <w:jc w:val="center"/>
                  <w:rPr>
                    <w:rStyle w:val="Hipervnculo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2210-1969</w:t>
                </w:r>
                <w:r w:rsidR="00123F84" w:rsidRPr="006A4190">
                  <w:rPr>
                    <w:sz w:val="18"/>
                    <w:szCs w:val="18"/>
                    <w:lang w:val="es-ES"/>
                  </w:rPr>
                  <w:t xml:space="preserve"> - </w:t>
                </w:r>
                <w:hyperlink r:id="rId2" w:history="1">
                  <w:r w:rsidR="006A4190"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sz w:val="18"/>
                    <w:szCs w:val="18"/>
                  </w:rPr>
                  <w:t xml:space="preserve"> – </w:t>
                </w:r>
                <w:hyperlink r:id="rId3" w:history="1">
                  <w:r w:rsidR="004A1F16" w:rsidRPr="004A1F16">
                    <w:rPr>
                      <w:rStyle w:val="Hipervnculo"/>
                      <w:sz w:val="18"/>
                      <w:szCs w:val="18"/>
                    </w:rPr>
                    <w:t>www.mag.gob.sv</w:t>
                  </w:r>
                </w:hyperlink>
              </w:p>
              <w:p w:rsidR="001A48CE" w:rsidRPr="004A1F16" w:rsidRDefault="00CE3EF9" w:rsidP="004A1F16">
                <w:pPr>
                  <w:spacing w:after="0" w:line="240" w:lineRule="auto"/>
                  <w:jc w:val="center"/>
                  <w:rPr>
                    <w:b/>
                    <w:color w:val="C00000"/>
                    <w:sz w:val="24"/>
                    <w:lang w:val="es-ES"/>
                  </w:rPr>
                </w:pPr>
                <w:sdt>
                  <w:sdtPr>
                    <w:rPr>
                      <w:b/>
                      <w:color w:val="C00000"/>
                      <w:sz w:val="24"/>
                      <w:u w:val="single"/>
                      <w:lang w:val="es-ES"/>
                    </w:rPr>
                    <w:id w:val="250395305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1A48CE" w:rsidRPr="004A1F16">
                      <w:rPr>
                        <w:b/>
                        <w:color w:val="C00000"/>
                        <w:sz w:val="20"/>
                        <w:lang w:val="es-ES"/>
                      </w:rPr>
                      <w:t xml:space="preserve">Página </w:t>
                    </w:r>
                    <w:r w:rsidRPr="004A1F16">
                      <w:rPr>
                        <w:b/>
                        <w:color w:val="C00000"/>
                        <w:sz w:val="20"/>
                        <w:lang w:val="es-ES"/>
                      </w:rPr>
                      <w:fldChar w:fldCharType="begin"/>
                    </w:r>
                    <w:r w:rsidR="001A48CE" w:rsidRPr="004A1F16">
                      <w:rPr>
                        <w:b/>
                        <w:color w:val="C00000"/>
                        <w:sz w:val="20"/>
                        <w:lang w:val="es-ES"/>
                      </w:rPr>
                      <w:instrText xml:space="preserve"> PAGE </w:instrText>
                    </w:r>
                    <w:r w:rsidRPr="004A1F16">
                      <w:rPr>
                        <w:b/>
                        <w:color w:val="C00000"/>
                        <w:sz w:val="20"/>
                        <w:lang w:val="es-ES"/>
                      </w:rPr>
                      <w:fldChar w:fldCharType="separate"/>
                    </w:r>
                    <w:r w:rsidR="00BA20FB">
                      <w:rPr>
                        <w:b/>
                        <w:noProof/>
                        <w:color w:val="C00000"/>
                        <w:sz w:val="20"/>
                        <w:lang w:val="es-ES"/>
                      </w:rPr>
                      <w:t>1</w:t>
                    </w:r>
                    <w:r w:rsidRPr="004A1F16">
                      <w:rPr>
                        <w:b/>
                        <w:color w:val="C00000"/>
                        <w:sz w:val="20"/>
                        <w:lang w:val="es-ES"/>
                      </w:rPr>
                      <w:fldChar w:fldCharType="end"/>
                    </w:r>
                    <w:r w:rsidR="001A48CE" w:rsidRPr="004A1F16">
                      <w:rPr>
                        <w:b/>
                        <w:color w:val="C00000"/>
                        <w:sz w:val="20"/>
                        <w:lang w:val="es-ES"/>
                      </w:rPr>
                      <w:t xml:space="preserve"> de </w:t>
                    </w:r>
                    <w:r w:rsidRPr="004A1F16">
                      <w:rPr>
                        <w:b/>
                        <w:color w:val="C00000"/>
                        <w:sz w:val="20"/>
                        <w:lang w:val="es-ES"/>
                      </w:rPr>
                      <w:fldChar w:fldCharType="begin"/>
                    </w:r>
                    <w:r w:rsidR="001A48CE" w:rsidRPr="004A1F16">
                      <w:rPr>
                        <w:b/>
                        <w:color w:val="C00000"/>
                        <w:sz w:val="20"/>
                        <w:lang w:val="es-ES"/>
                      </w:rPr>
                      <w:instrText xml:space="preserve"> NUMPAGES  </w:instrText>
                    </w:r>
                    <w:r w:rsidRPr="004A1F16">
                      <w:rPr>
                        <w:b/>
                        <w:color w:val="C00000"/>
                        <w:sz w:val="20"/>
                        <w:lang w:val="es-ES"/>
                      </w:rPr>
                      <w:fldChar w:fldCharType="separate"/>
                    </w:r>
                    <w:r w:rsidR="00BA20FB">
                      <w:rPr>
                        <w:b/>
                        <w:noProof/>
                        <w:color w:val="C00000"/>
                        <w:sz w:val="20"/>
                        <w:lang w:val="es-ES"/>
                      </w:rPr>
                      <w:t>2</w:t>
                    </w:r>
                    <w:r w:rsidRPr="004A1F16">
                      <w:rPr>
                        <w:b/>
                        <w:color w:val="C00000"/>
                        <w:sz w:val="20"/>
                        <w:lang w:val="es-ES"/>
                      </w:rPr>
                      <w:fldChar w:fldCharType="end"/>
                    </w:r>
                  </w:sdtContent>
                </w:sdt>
              </w:p>
              <w:p w:rsidR="00123F84" w:rsidRPr="001A48CE" w:rsidRDefault="00123F84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BA2" w:rsidRDefault="00F53BA2" w:rsidP="00F425A5">
      <w:pPr>
        <w:spacing w:after="0" w:line="240" w:lineRule="auto"/>
      </w:pPr>
      <w:r>
        <w:separator/>
      </w:r>
    </w:p>
  </w:footnote>
  <w:footnote w:type="continuationSeparator" w:id="1">
    <w:p w:rsidR="00F53BA2" w:rsidRDefault="00F53BA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327AC"/>
    <w:multiLevelType w:val="hybridMultilevel"/>
    <w:tmpl w:val="760652D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8E57CC"/>
    <w:multiLevelType w:val="hybridMultilevel"/>
    <w:tmpl w:val="C9D474D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1751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76375"/>
    <w:rsid w:val="00076DC9"/>
    <w:rsid w:val="00082DBE"/>
    <w:rsid w:val="0008686D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244FB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2627F"/>
    <w:rsid w:val="00236A41"/>
    <w:rsid w:val="0024030E"/>
    <w:rsid w:val="002437E5"/>
    <w:rsid w:val="00244AEF"/>
    <w:rsid w:val="0024724E"/>
    <w:rsid w:val="00247719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67EC"/>
    <w:rsid w:val="002C1B49"/>
    <w:rsid w:val="002C3AA6"/>
    <w:rsid w:val="002C5FBA"/>
    <w:rsid w:val="002C7F0C"/>
    <w:rsid w:val="002D28BC"/>
    <w:rsid w:val="002D2BCE"/>
    <w:rsid w:val="002D3333"/>
    <w:rsid w:val="002D6900"/>
    <w:rsid w:val="002E0F3E"/>
    <w:rsid w:val="002E322D"/>
    <w:rsid w:val="002E386E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6E1B"/>
    <w:rsid w:val="003304C2"/>
    <w:rsid w:val="00333F28"/>
    <w:rsid w:val="00336995"/>
    <w:rsid w:val="00337D49"/>
    <w:rsid w:val="00352961"/>
    <w:rsid w:val="00363F8B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2D49"/>
    <w:rsid w:val="00494B6F"/>
    <w:rsid w:val="004958DF"/>
    <w:rsid w:val="004A1F16"/>
    <w:rsid w:val="004A27E4"/>
    <w:rsid w:val="004B3325"/>
    <w:rsid w:val="004B3E10"/>
    <w:rsid w:val="004B6715"/>
    <w:rsid w:val="004E5047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57F43"/>
    <w:rsid w:val="00563C88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52DD"/>
    <w:rsid w:val="006122B3"/>
    <w:rsid w:val="00614277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0452"/>
    <w:rsid w:val="00683642"/>
    <w:rsid w:val="00685D0A"/>
    <w:rsid w:val="00687DE5"/>
    <w:rsid w:val="00693D89"/>
    <w:rsid w:val="00694271"/>
    <w:rsid w:val="006A4190"/>
    <w:rsid w:val="006A5B13"/>
    <w:rsid w:val="006B309A"/>
    <w:rsid w:val="006B5557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26D2"/>
    <w:rsid w:val="00733C02"/>
    <w:rsid w:val="00736BF1"/>
    <w:rsid w:val="00742BD3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33636"/>
    <w:rsid w:val="00933E84"/>
    <w:rsid w:val="00935823"/>
    <w:rsid w:val="009372A0"/>
    <w:rsid w:val="00942A66"/>
    <w:rsid w:val="00942D26"/>
    <w:rsid w:val="00953BB6"/>
    <w:rsid w:val="00953D9A"/>
    <w:rsid w:val="00957F8C"/>
    <w:rsid w:val="00960348"/>
    <w:rsid w:val="00963746"/>
    <w:rsid w:val="00970D9E"/>
    <w:rsid w:val="00970DBA"/>
    <w:rsid w:val="00977DFD"/>
    <w:rsid w:val="00984AD1"/>
    <w:rsid w:val="00994BA6"/>
    <w:rsid w:val="00996A74"/>
    <w:rsid w:val="009A0ABD"/>
    <w:rsid w:val="009B0D85"/>
    <w:rsid w:val="009B3B6A"/>
    <w:rsid w:val="009B60FA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D6D"/>
    <w:rsid w:val="009F7AF7"/>
    <w:rsid w:val="00A05D71"/>
    <w:rsid w:val="00A07A72"/>
    <w:rsid w:val="00A103BF"/>
    <w:rsid w:val="00A11F4E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3E68"/>
    <w:rsid w:val="00AD5D31"/>
    <w:rsid w:val="00AE1616"/>
    <w:rsid w:val="00AE234C"/>
    <w:rsid w:val="00AE5073"/>
    <w:rsid w:val="00AF1559"/>
    <w:rsid w:val="00AF31FA"/>
    <w:rsid w:val="00AF7620"/>
    <w:rsid w:val="00B11BD5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77D4A"/>
    <w:rsid w:val="00B86E15"/>
    <w:rsid w:val="00BA0648"/>
    <w:rsid w:val="00BA20FB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60A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3EF9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1FFD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7CE"/>
    <w:rsid w:val="00DF4A79"/>
    <w:rsid w:val="00E01B68"/>
    <w:rsid w:val="00E058DD"/>
    <w:rsid w:val="00E05D2E"/>
    <w:rsid w:val="00E0601C"/>
    <w:rsid w:val="00E144F6"/>
    <w:rsid w:val="00E2659E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812B3"/>
    <w:rsid w:val="00E816EE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3BA2"/>
    <w:rsid w:val="00F568F4"/>
    <w:rsid w:val="00F56B70"/>
    <w:rsid w:val="00F614C1"/>
    <w:rsid w:val="00F661DE"/>
    <w:rsid w:val="00F676B8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925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BA568-17C0-45FC-9658-049A33DC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24</cp:revision>
  <cp:lastPrinted>2015-09-30T18:54:00Z</cp:lastPrinted>
  <dcterms:created xsi:type="dcterms:W3CDTF">2015-09-30T16:29:00Z</dcterms:created>
  <dcterms:modified xsi:type="dcterms:W3CDTF">2016-03-03T15:31:00Z</dcterms:modified>
</cp:coreProperties>
</file>