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AC" w:rsidRDefault="00EB34AC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8F71C6" w:rsidRDefault="008F71C6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230869" w:rsidRDefault="00230869" w:rsidP="0023086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8F71C6" w:rsidRDefault="008F71C6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8F71C6" w:rsidRDefault="00714AA6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8F71C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8F71C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8F71C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8F71C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30337D" w:rsidRPr="008F71C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</w:t>
      </w:r>
    </w:p>
    <w:p w:rsidR="00714AA6" w:rsidRPr="008F71C6" w:rsidRDefault="00136A20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</w:pPr>
      <w:r w:rsidRPr="008F71C6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 xml:space="preserve">MAG OIR </w:t>
      </w:r>
      <w:r w:rsidR="00A05D71" w:rsidRPr="008F71C6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N</w:t>
      </w:r>
      <w:r w:rsidR="00640AA6" w:rsidRPr="008F71C6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 xml:space="preserve">° </w:t>
      </w:r>
      <w:r w:rsidR="00CB5FE0" w:rsidRPr="008F71C6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2</w:t>
      </w:r>
      <w:r w:rsidR="006F6B4D" w:rsidRPr="008F71C6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4</w:t>
      </w:r>
      <w:r w:rsidR="008F71C6" w:rsidRPr="008F71C6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2</w:t>
      </w:r>
      <w:r w:rsidR="002C71C9" w:rsidRPr="008F71C6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-201</w:t>
      </w:r>
      <w:r w:rsidR="006F7815" w:rsidRPr="008F71C6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7</w:t>
      </w:r>
    </w:p>
    <w:p w:rsidR="007C7836" w:rsidRPr="008F71C6" w:rsidRDefault="007C7836" w:rsidP="006231B8">
      <w:p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</w:p>
    <w:p w:rsidR="008F71C6" w:rsidRDefault="008F71C6" w:rsidP="006231B8">
      <w:p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</w:p>
    <w:p w:rsidR="00DE3698" w:rsidRPr="008F71C6" w:rsidRDefault="00714AA6" w:rsidP="006231B8">
      <w:p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 w:rsidRPr="008F71C6">
        <w:rPr>
          <w:rFonts w:eastAsia="Arial Unicode MS" w:cs="Arial Unicode MS"/>
          <w:sz w:val="24"/>
          <w:szCs w:val="24"/>
        </w:rPr>
        <w:t xml:space="preserve">Santa Tecla, </w:t>
      </w:r>
      <w:r w:rsidR="00B70104" w:rsidRPr="008F71C6">
        <w:rPr>
          <w:rFonts w:eastAsia="Arial Unicode MS" w:cs="Arial Unicode MS"/>
          <w:sz w:val="24"/>
          <w:szCs w:val="24"/>
        </w:rPr>
        <w:t xml:space="preserve">departamento de La Libertad </w:t>
      </w:r>
      <w:r w:rsidRPr="008F71C6">
        <w:rPr>
          <w:rFonts w:eastAsia="Arial Unicode MS" w:cs="Arial Unicode MS"/>
          <w:sz w:val="24"/>
          <w:szCs w:val="24"/>
        </w:rPr>
        <w:t xml:space="preserve">a las </w:t>
      </w:r>
      <w:r w:rsidR="008F71C6" w:rsidRPr="008F71C6">
        <w:rPr>
          <w:rFonts w:eastAsia="Arial Unicode MS" w:cs="Arial Unicode MS"/>
          <w:color w:val="000099"/>
          <w:sz w:val="24"/>
          <w:szCs w:val="24"/>
        </w:rPr>
        <w:t xml:space="preserve">veintidós </w:t>
      </w:r>
      <w:r w:rsidR="00DA2389" w:rsidRPr="008F71C6">
        <w:rPr>
          <w:rFonts w:eastAsia="Arial Unicode MS" w:cs="Arial Unicode MS"/>
          <w:color w:val="000099"/>
          <w:sz w:val="24"/>
          <w:szCs w:val="24"/>
        </w:rPr>
        <w:t xml:space="preserve">horas con </w:t>
      </w:r>
      <w:r w:rsidR="008F71C6" w:rsidRPr="008F71C6">
        <w:rPr>
          <w:rFonts w:eastAsia="Arial Unicode MS" w:cs="Arial Unicode MS"/>
          <w:color w:val="000099"/>
          <w:sz w:val="24"/>
          <w:szCs w:val="24"/>
        </w:rPr>
        <w:t>doce</w:t>
      </w:r>
      <w:r w:rsidR="006F6B4D" w:rsidRPr="008F71C6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="00DA2389" w:rsidRPr="008F71C6">
        <w:rPr>
          <w:rFonts w:eastAsia="Arial Unicode MS" w:cs="Arial Unicode MS"/>
          <w:color w:val="000099"/>
          <w:sz w:val="24"/>
          <w:szCs w:val="24"/>
        </w:rPr>
        <w:t xml:space="preserve">minutos </w:t>
      </w:r>
      <w:r w:rsidRPr="008F71C6">
        <w:rPr>
          <w:rFonts w:eastAsia="Arial Unicode MS" w:cs="Arial Unicode MS"/>
          <w:color w:val="000099"/>
          <w:sz w:val="24"/>
          <w:szCs w:val="24"/>
        </w:rPr>
        <w:t>del día</w:t>
      </w:r>
      <w:r w:rsidR="00146E56" w:rsidRPr="008F71C6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="008F71C6" w:rsidRPr="008F71C6">
        <w:rPr>
          <w:rFonts w:eastAsia="Arial Unicode MS" w:cs="Arial Unicode MS"/>
          <w:color w:val="000099"/>
          <w:sz w:val="24"/>
          <w:szCs w:val="24"/>
        </w:rPr>
        <w:t xml:space="preserve">dieciocho </w:t>
      </w:r>
      <w:r w:rsidR="006F6B4D" w:rsidRPr="008F71C6">
        <w:rPr>
          <w:rFonts w:eastAsia="Arial Unicode MS" w:cs="Arial Unicode MS"/>
          <w:color w:val="000099"/>
          <w:sz w:val="24"/>
          <w:szCs w:val="24"/>
        </w:rPr>
        <w:t xml:space="preserve">de septiembre </w:t>
      </w:r>
      <w:r w:rsidR="00CB5FE0" w:rsidRPr="008F71C6">
        <w:rPr>
          <w:rFonts w:eastAsia="Arial Unicode MS" w:cs="Arial Unicode MS"/>
          <w:color w:val="000099"/>
          <w:sz w:val="24"/>
          <w:szCs w:val="24"/>
        </w:rPr>
        <w:t xml:space="preserve">de </w:t>
      </w:r>
      <w:r w:rsidRPr="008F71C6">
        <w:rPr>
          <w:rFonts w:eastAsia="Arial Unicode MS" w:cs="Arial Unicode MS"/>
          <w:color w:val="000099"/>
          <w:sz w:val="24"/>
          <w:szCs w:val="24"/>
        </w:rPr>
        <w:t>201</w:t>
      </w:r>
      <w:r w:rsidR="006F7815" w:rsidRPr="008F71C6">
        <w:rPr>
          <w:rFonts w:eastAsia="Arial Unicode MS" w:cs="Arial Unicode MS"/>
          <w:color w:val="000099"/>
          <w:sz w:val="24"/>
          <w:szCs w:val="24"/>
        </w:rPr>
        <w:t>7</w:t>
      </w:r>
      <w:r w:rsidRPr="008F71C6">
        <w:rPr>
          <w:rFonts w:eastAsia="Arial Unicode MS" w:cs="Arial Unicode MS"/>
          <w:color w:val="000099"/>
          <w:sz w:val="24"/>
          <w:szCs w:val="24"/>
        </w:rPr>
        <w:t>,</w:t>
      </w:r>
      <w:r w:rsidR="00146E56" w:rsidRPr="008F71C6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Pr="008F71C6">
        <w:rPr>
          <w:rFonts w:eastAsia="Arial Unicode MS" w:cs="Arial Unicode MS"/>
          <w:sz w:val="24"/>
          <w:szCs w:val="24"/>
        </w:rPr>
        <w:t>el Ministerio de Agricultura y Ganadería luego de haber recibido y admitido la solicitud de información</w:t>
      </w:r>
      <w:r w:rsidR="00F63465" w:rsidRPr="008F71C6">
        <w:rPr>
          <w:rFonts w:eastAsia="Arial Unicode MS" w:cs="Arial Unicode MS"/>
          <w:sz w:val="24"/>
          <w:szCs w:val="24"/>
        </w:rPr>
        <w:t xml:space="preserve"> </w:t>
      </w:r>
      <w:r w:rsidR="003F7C75" w:rsidRPr="008F71C6">
        <w:rPr>
          <w:rFonts w:eastAsia="Arial Unicode MS" w:cs="Arial Unicode MS"/>
          <w:b/>
          <w:color w:val="000099"/>
          <w:sz w:val="24"/>
          <w:szCs w:val="24"/>
        </w:rPr>
        <w:t xml:space="preserve">Nº </w:t>
      </w:r>
      <w:r w:rsidR="00CB5FE0" w:rsidRPr="008F71C6">
        <w:rPr>
          <w:rFonts w:eastAsia="Arial Unicode MS" w:cs="Arial Unicode MS"/>
          <w:b/>
          <w:color w:val="000099"/>
          <w:sz w:val="24"/>
          <w:szCs w:val="24"/>
        </w:rPr>
        <w:t>2</w:t>
      </w:r>
      <w:r w:rsidR="006F6B4D" w:rsidRPr="008F71C6">
        <w:rPr>
          <w:rFonts w:eastAsia="Arial Unicode MS" w:cs="Arial Unicode MS"/>
          <w:b/>
          <w:color w:val="000099"/>
          <w:sz w:val="24"/>
          <w:szCs w:val="24"/>
        </w:rPr>
        <w:t>4</w:t>
      </w:r>
      <w:r w:rsidR="008F71C6" w:rsidRPr="008F71C6">
        <w:rPr>
          <w:rFonts w:eastAsia="Arial Unicode MS" w:cs="Arial Unicode MS"/>
          <w:b/>
          <w:color w:val="000099"/>
          <w:sz w:val="24"/>
          <w:szCs w:val="24"/>
        </w:rPr>
        <w:t>2</w:t>
      </w:r>
      <w:r w:rsidR="006F7815" w:rsidRPr="008F71C6">
        <w:rPr>
          <w:rFonts w:eastAsia="Arial Unicode MS" w:cs="Arial Unicode MS"/>
          <w:b/>
          <w:color w:val="000099"/>
          <w:sz w:val="24"/>
          <w:szCs w:val="24"/>
        </w:rPr>
        <w:t>-2017</w:t>
      </w:r>
      <w:r w:rsidR="00F63465" w:rsidRPr="008F71C6">
        <w:rPr>
          <w:rFonts w:eastAsia="Arial Unicode MS" w:cs="Arial Unicode MS"/>
          <w:b/>
          <w:color w:val="000099"/>
          <w:sz w:val="24"/>
          <w:szCs w:val="24"/>
        </w:rPr>
        <w:t xml:space="preserve"> </w:t>
      </w:r>
      <w:r w:rsidRPr="008F71C6">
        <w:rPr>
          <w:rFonts w:eastAsia="Arial Unicode MS" w:cs="Arial Unicode MS"/>
          <w:sz w:val="24"/>
          <w:szCs w:val="24"/>
        </w:rPr>
        <w:t>sobre:</w:t>
      </w:r>
    </w:p>
    <w:p w:rsidR="003C70C0" w:rsidRPr="008F71C6" w:rsidRDefault="003C70C0" w:rsidP="006231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0337D" w:rsidRPr="008F71C6" w:rsidRDefault="008F71C6" w:rsidP="008F71C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Arial Unicode MS" w:cs="Arial Unicode MS"/>
          <w:color w:val="000099"/>
          <w:sz w:val="24"/>
          <w:szCs w:val="24"/>
        </w:rPr>
      </w:pPr>
      <w:r w:rsidRPr="008F71C6">
        <w:rPr>
          <w:rFonts w:eastAsia="Arial Unicode MS" w:cs="Arial Unicode MS"/>
          <w:color w:val="000099"/>
          <w:sz w:val="24"/>
          <w:szCs w:val="24"/>
        </w:rPr>
        <w:t>NÚMERO DE AGRICULTORES Y/O PRODUCTORES HASTA EL AÑO 2016</w:t>
      </w:r>
    </w:p>
    <w:p w:rsidR="007C7836" w:rsidRPr="008F71C6" w:rsidRDefault="007C7836" w:rsidP="006231B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  <w:lang w:val="x-none"/>
        </w:rPr>
      </w:pPr>
    </w:p>
    <w:p w:rsidR="007C7836" w:rsidRPr="008F71C6" w:rsidRDefault="00BE0B9D" w:rsidP="005E4AE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b/>
          <w:color w:val="000099"/>
          <w:sz w:val="24"/>
          <w:szCs w:val="24"/>
        </w:rPr>
      </w:pPr>
      <w:r w:rsidRPr="008F71C6">
        <w:rPr>
          <w:rFonts w:eastAsia="Arial Unicode MS" w:cs="Arial Unicode MS"/>
          <w:sz w:val="24"/>
          <w:szCs w:val="24"/>
        </w:rPr>
        <w:t>P</w:t>
      </w:r>
      <w:r w:rsidR="00EE4B7D" w:rsidRPr="008F71C6">
        <w:rPr>
          <w:rFonts w:eastAsia="Arial Unicode MS" w:cs="Arial Unicode MS"/>
          <w:sz w:val="24"/>
          <w:szCs w:val="24"/>
        </w:rPr>
        <w:t>resentada ante la Oficina de Información y Respuesta de esta dependencia por parte de</w:t>
      </w:r>
      <w:r w:rsidR="002B446B" w:rsidRPr="008F71C6">
        <w:rPr>
          <w:rFonts w:eastAsia="Arial Unicode MS" w:cs="Arial Unicode MS"/>
          <w:b/>
          <w:color w:val="000099"/>
          <w:sz w:val="24"/>
          <w:szCs w:val="24"/>
        </w:rPr>
        <w:t>:</w:t>
      </w:r>
      <w:r w:rsidR="00F63465" w:rsidRPr="008F71C6">
        <w:rPr>
          <w:rFonts w:eastAsia="Arial Unicode MS" w:cs="Arial Unicode MS"/>
          <w:b/>
          <w:color w:val="000099"/>
          <w:sz w:val="24"/>
          <w:szCs w:val="24"/>
        </w:rPr>
        <w:t xml:space="preserve"> </w:t>
      </w:r>
      <w:bookmarkStart w:id="0" w:name="_GoBack"/>
      <w:proofErr w:type="spellStart"/>
      <w:r w:rsidR="00230869" w:rsidRPr="00230869">
        <w:rPr>
          <w:rFonts w:ascii="Times-Roman" w:hAnsi="Times-Roman" w:cs="Times-Roman"/>
          <w:b/>
          <w:color w:val="FFFF00"/>
          <w:sz w:val="24"/>
          <w:szCs w:val="24"/>
          <w:highlight w:val="yellow"/>
          <w:lang w:eastAsia="en-US"/>
        </w:rPr>
        <w:t>xxxxx</w:t>
      </w:r>
      <w:bookmarkEnd w:id="0"/>
      <w:proofErr w:type="spellEnd"/>
      <w:r w:rsidR="00AE672A" w:rsidRPr="008F71C6">
        <w:rPr>
          <w:rFonts w:cs="Calibri"/>
          <w:b/>
          <w:color w:val="000099"/>
          <w:sz w:val="24"/>
          <w:szCs w:val="24"/>
        </w:rPr>
        <w:t>,</w:t>
      </w:r>
      <w:r w:rsidR="00146E56" w:rsidRPr="008F71C6">
        <w:rPr>
          <w:rFonts w:cs="Calibri"/>
          <w:b/>
          <w:color w:val="000099"/>
          <w:sz w:val="24"/>
          <w:szCs w:val="24"/>
        </w:rPr>
        <w:t xml:space="preserve"> </w:t>
      </w:r>
      <w:r w:rsidR="000156CF" w:rsidRPr="008F71C6">
        <w:rPr>
          <w:rFonts w:eastAsia="Arial Unicode MS" w:cs="Arial Unicode MS"/>
          <w:sz w:val="24"/>
          <w:szCs w:val="24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 que:</w:t>
      </w:r>
    </w:p>
    <w:p w:rsidR="008F71C6" w:rsidRDefault="008F71C6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  <w:sz w:val="24"/>
          <w:szCs w:val="24"/>
        </w:rPr>
      </w:pPr>
    </w:p>
    <w:p w:rsidR="000156CF" w:rsidRPr="008F71C6" w:rsidRDefault="000156CF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  <w:sz w:val="24"/>
          <w:szCs w:val="24"/>
        </w:rPr>
      </w:pPr>
      <w:r w:rsidRPr="008F71C6">
        <w:rPr>
          <w:rFonts w:eastAsia="Arial Unicode MS" w:cs="Arial Unicode MS"/>
          <w:b/>
          <w:color w:val="000099"/>
          <w:sz w:val="24"/>
          <w:szCs w:val="24"/>
        </w:rPr>
        <w:t>PROPORCIONAR LA INFORMACIÓN SOLICITADA</w:t>
      </w:r>
    </w:p>
    <w:p w:rsidR="000156CF" w:rsidRPr="008F71C6" w:rsidRDefault="000156CF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sz w:val="24"/>
          <w:szCs w:val="24"/>
        </w:rPr>
      </w:pPr>
    </w:p>
    <w:p w:rsidR="00935D15" w:rsidRPr="008F71C6" w:rsidRDefault="008F71C6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  <w:r w:rsidRPr="008F71C6">
        <w:rPr>
          <w:rFonts w:eastAsia="Arial Unicode MS" w:cs="Arial Unicode MS"/>
          <w:sz w:val="24"/>
          <w:szCs w:val="24"/>
        </w:rPr>
        <w:t>Se adjunta a la presente resolución el dato solicitado</w:t>
      </w:r>
    </w:p>
    <w:p w:rsidR="008F71C6" w:rsidRPr="008F71C6" w:rsidRDefault="008F71C6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8F71C6" w:rsidRPr="008F71C6" w:rsidRDefault="008F71C6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  <w:r w:rsidRPr="008F71C6">
        <w:rPr>
          <w:rFonts w:eastAsia="Arial Unicode MS" w:cs="Arial Unicode MS"/>
          <w:sz w:val="24"/>
          <w:szCs w:val="24"/>
        </w:rPr>
        <w:t>NOTIFIQUESE</w:t>
      </w:r>
    </w:p>
    <w:p w:rsidR="0030337D" w:rsidRDefault="0030337D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8F71C6" w:rsidRDefault="008F71C6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8F71C6" w:rsidRPr="008F71C6" w:rsidRDefault="008F71C6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30337D" w:rsidRPr="008F71C6" w:rsidRDefault="0030337D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8F71C6" w:rsidRDefault="006F7815" w:rsidP="008F7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pacing w:val="2"/>
          <w:sz w:val="24"/>
          <w:szCs w:val="24"/>
        </w:rPr>
      </w:pPr>
      <w:r w:rsidRPr="008F71C6">
        <w:rPr>
          <w:b/>
          <w:color w:val="000099"/>
          <w:sz w:val="24"/>
          <w:szCs w:val="24"/>
          <w:lang w:val="es-ES"/>
        </w:rPr>
        <w:t>Ana Patricia Sánchez de Cruz</w:t>
      </w:r>
    </w:p>
    <w:p w:rsidR="006F7815" w:rsidRPr="008F71C6" w:rsidRDefault="006F7815" w:rsidP="008F7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pacing w:val="2"/>
          <w:sz w:val="24"/>
          <w:szCs w:val="24"/>
        </w:rPr>
      </w:pPr>
      <w:r w:rsidRPr="008F71C6">
        <w:rPr>
          <w:rFonts w:cs="Calibri"/>
          <w:b/>
          <w:color w:val="000099"/>
          <w:spacing w:val="2"/>
          <w:sz w:val="24"/>
          <w:szCs w:val="24"/>
        </w:rPr>
        <w:t>O</w:t>
      </w:r>
      <w:r w:rsidRPr="008F71C6">
        <w:rPr>
          <w:rFonts w:cs="Calibri"/>
          <w:b/>
          <w:color w:val="000099"/>
          <w:spacing w:val="-3"/>
          <w:sz w:val="24"/>
          <w:szCs w:val="24"/>
        </w:rPr>
        <w:t>f</w:t>
      </w:r>
      <w:r w:rsidRPr="008F71C6">
        <w:rPr>
          <w:rFonts w:cs="Calibri"/>
          <w:b/>
          <w:color w:val="000099"/>
          <w:spacing w:val="3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c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a</w:t>
      </w:r>
      <w:r w:rsidRPr="008F71C6">
        <w:rPr>
          <w:rFonts w:cs="Calibri"/>
          <w:b/>
          <w:color w:val="000099"/>
          <w:sz w:val="24"/>
          <w:szCs w:val="24"/>
        </w:rPr>
        <w:t>l</w:t>
      </w:r>
      <w:r w:rsidRPr="008F71C6">
        <w:rPr>
          <w:rFonts w:ascii="Times New Roman" w:hAnsi="Times New Roman"/>
          <w:b/>
          <w:color w:val="000099"/>
          <w:spacing w:val="7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z w:val="24"/>
          <w:szCs w:val="24"/>
        </w:rPr>
        <w:t>de</w:t>
      </w:r>
      <w:r w:rsidRPr="008F71C6">
        <w:rPr>
          <w:rFonts w:ascii="Times New Roman" w:hAnsi="Times New Roman"/>
          <w:b/>
          <w:color w:val="000099"/>
          <w:spacing w:val="-2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z w:val="24"/>
          <w:szCs w:val="24"/>
        </w:rPr>
        <w:t>n</w:t>
      </w:r>
      <w:r w:rsidRPr="008F71C6">
        <w:rPr>
          <w:rFonts w:cs="Calibri"/>
          <w:b/>
          <w:color w:val="000099"/>
          <w:spacing w:val="-1"/>
          <w:sz w:val="24"/>
          <w:szCs w:val="24"/>
        </w:rPr>
        <w:t>fo</w:t>
      </w:r>
      <w:r w:rsidRPr="008F71C6">
        <w:rPr>
          <w:rFonts w:cs="Calibri"/>
          <w:b/>
          <w:color w:val="000099"/>
          <w:sz w:val="24"/>
          <w:szCs w:val="24"/>
        </w:rPr>
        <w:t>r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m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ac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1"/>
          <w:sz w:val="24"/>
          <w:szCs w:val="24"/>
        </w:rPr>
        <w:t>ó</w:t>
      </w:r>
      <w:r w:rsidRPr="008F71C6">
        <w:rPr>
          <w:rFonts w:cs="Calibri"/>
          <w:b/>
          <w:color w:val="000099"/>
          <w:sz w:val="24"/>
          <w:szCs w:val="24"/>
        </w:rPr>
        <w:t>n</w:t>
      </w:r>
      <w:r w:rsidRPr="008F71C6">
        <w:rPr>
          <w:rFonts w:ascii="Times New Roman" w:hAnsi="Times New Roman"/>
          <w:b/>
          <w:color w:val="000099"/>
          <w:spacing w:val="16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pacing w:val="3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3"/>
          <w:w w:val="102"/>
          <w:sz w:val="24"/>
          <w:szCs w:val="24"/>
        </w:rPr>
        <w:t>n</w:t>
      </w:r>
      <w:r w:rsidRPr="008F71C6">
        <w:rPr>
          <w:rFonts w:cs="Calibri"/>
          <w:b/>
          <w:color w:val="000099"/>
          <w:w w:val="102"/>
          <w:sz w:val="24"/>
          <w:szCs w:val="24"/>
        </w:rPr>
        <w:t>st</w:t>
      </w:r>
      <w:r w:rsidRPr="008F71C6">
        <w:rPr>
          <w:rFonts w:cs="Calibri"/>
          <w:b/>
          <w:color w:val="000099"/>
          <w:spacing w:val="-1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w w:val="102"/>
          <w:sz w:val="24"/>
          <w:szCs w:val="24"/>
        </w:rPr>
        <w:t>tu</w:t>
      </w:r>
      <w:r w:rsidRPr="008F71C6">
        <w:rPr>
          <w:rFonts w:cs="Calibri"/>
          <w:b/>
          <w:color w:val="000099"/>
          <w:spacing w:val="-2"/>
          <w:w w:val="102"/>
          <w:sz w:val="24"/>
          <w:szCs w:val="24"/>
        </w:rPr>
        <w:t>c</w:t>
      </w:r>
      <w:r w:rsidRPr="008F71C6">
        <w:rPr>
          <w:rFonts w:cs="Calibri"/>
          <w:b/>
          <w:color w:val="000099"/>
          <w:spacing w:val="1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1"/>
          <w:w w:val="102"/>
          <w:sz w:val="24"/>
          <w:szCs w:val="24"/>
        </w:rPr>
        <w:t>o</w:t>
      </w:r>
      <w:r w:rsidRPr="008F71C6">
        <w:rPr>
          <w:rFonts w:cs="Calibri"/>
          <w:b/>
          <w:color w:val="000099"/>
          <w:w w:val="102"/>
          <w:sz w:val="24"/>
          <w:szCs w:val="24"/>
        </w:rPr>
        <w:t>nal</w:t>
      </w:r>
    </w:p>
    <w:sectPr w:rsidR="006F7815" w:rsidRPr="008F71C6" w:rsidSect="006F7815">
      <w:headerReference w:type="default" r:id="rId9"/>
      <w:footerReference w:type="default" r:id="rId10"/>
      <w:pgSz w:w="12240" w:h="15840" w:code="1"/>
      <w:pgMar w:top="1417" w:right="1701" w:bottom="1417" w:left="1701" w:header="709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CF" w:rsidRDefault="006740CF" w:rsidP="00F425A5">
      <w:pPr>
        <w:spacing w:after="0" w:line="240" w:lineRule="auto"/>
      </w:pPr>
      <w:r>
        <w:separator/>
      </w:r>
    </w:p>
  </w:endnote>
  <w:endnote w:type="continuationSeparator" w:id="0">
    <w:p w:rsidR="006740CF" w:rsidRDefault="006740C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15" w:rsidRPr="0042356F" w:rsidRDefault="006F7815" w:rsidP="006F7815">
    <w:pPr>
      <w:tabs>
        <w:tab w:val="center" w:pos="4252"/>
        <w:tab w:val="right" w:pos="8504"/>
      </w:tabs>
      <w:spacing w:after="0" w:line="240" w:lineRule="auto"/>
      <w:jc w:val="center"/>
      <w:rPr>
        <w:b/>
        <w:i/>
        <w:sz w:val="16"/>
        <w:szCs w:val="16"/>
      </w:rPr>
    </w:pPr>
    <w:r w:rsidRPr="0042356F">
      <w:rPr>
        <w:b/>
        <w:i/>
        <w:sz w:val="16"/>
        <w:szCs w:val="16"/>
      </w:rPr>
      <w:t>Si después de analizar lo anteriormente expuesto decide interponer un recurso de apelación puede hacerlo según lo dispuesto en el Artículo 82 y 83 de la LAIP.</w:t>
    </w:r>
  </w:p>
  <w:p w:rsidR="00764073" w:rsidRPr="006F7815" w:rsidRDefault="00294703" w:rsidP="006F781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27305</wp:posOffset>
              </wp:positionV>
              <wp:extent cx="5782310" cy="707390"/>
              <wp:effectExtent l="0" t="0" r="27940" b="165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6F7815" w:rsidRPr="0042356F" w:rsidRDefault="006F7815" w:rsidP="006F7815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Final 1ª Av. Norte, 13 calle </w:t>
                          </w:r>
                          <w:proofErr w:type="spellStart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>Ote.y</w:t>
                          </w:r>
                          <w:proofErr w:type="spellEnd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6F7815" w:rsidRPr="0042356F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</w:pPr>
                          <w:r w:rsidRPr="0042356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(503) 2210-1969 - </w:t>
                          </w:r>
                          <w:hyperlink r:id="rId1" w:history="1">
                            <w:r w:rsidRPr="0042356F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2356F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42356F">
                              <w:rPr>
                                <w:rStyle w:val="Hipervnculo"/>
                                <w:b/>
                                <w:sz w:val="16"/>
                                <w:szCs w:val="16"/>
                              </w:rPr>
                              <w:t>WWW.MAG.GOB.SV</w:t>
                            </w:r>
                          </w:hyperlink>
                          <w:r>
                            <w:t xml:space="preserve">                      </w:t>
                          </w:r>
                          <w:sdt>
                            <w:sdtPr>
                              <w:rPr>
                                <w:b/>
                                <w:color w:val="C00000"/>
                                <w:sz w:val="8"/>
                                <w:u w:val="single"/>
                                <w:lang w:val="es-ES"/>
                              </w:rPr>
                              <w:id w:val="990676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230869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230869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6F7815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</w:p>
                        <w:p w:rsidR="006F7815" w:rsidRPr="001A48CE" w:rsidRDefault="006F7815" w:rsidP="006F7815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.45pt;margin-top:2.15pt;width:455.3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VTLAIAAFAEAAAOAAAAZHJzL2Uyb0RvYy54bWysVNuO2yAQfa/Uf0C8N3aySZNYcVbbbFNV&#10;2l6k3X4AxjhGBYYCiZ1+/Q44m1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">
              <v:textbox>
                <w:txbxContent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6F7815" w:rsidRPr="0042356F" w:rsidRDefault="006F7815" w:rsidP="006F7815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6"/>
                      </w:rPr>
                    </w:pPr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Final 1ª Av. Norte, 13 calle </w:t>
                    </w:r>
                    <w:proofErr w:type="spellStart"/>
                    <w:r w:rsidRPr="0042356F">
                      <w:rPr>
                        <w:color w:val="auto"/>
                        <w:sz w:val="16"/>
                        <w:szCs w:val="16"/>
                      </w:rPr>
                      <w:t>Ote.y</w:t>
                    </w:r>
                    <w:proofErr w:type="spellEnd"/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6F7815" w:rsidRPr="0042356F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  <w:r w:rsidRPr="0042356F">
                      <w:rPr>
                        <w:sz w:val="16"/>
                        <w:szCs w:val="16"/>
                        <w:lang w:val="es-ES"/>
                      </w:rPr>
                      <w:t xml:space="preserve">(503) 2210-1969 - </w:t>
                    </w:r>
                    <w:hyperlink r:id="rId3" w:history="1">
                      <w:r w:rsidRPr="0042356F">
                        <w:rPr>
                          <w:rStyle w:val="Hipervnculo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2356F"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Pr="0042356F">
                        <w:rPr>
                          <w:rStyle w:val="Hipervnculo"/>
                          <w:b/>
                          <w:sz w:val="16"/>
                          <w:szCs w:val="16"/>
                        </w:rPr>
                        <w:t>WWW.MAG.GOB.SV</w:t>
                      </w:r>
                    </w:hyperlink>
                    <w:r>
                      <w:t xml:space="preserve">                      </w:t>
                    </w:r>
                    <w:sdt>
                      <w:sdtPr>
                        <w:rPr>
                          <w:b/>
                          <w:color w:val="C00000"/>
                          <w:sz w:val="8"/>
                          <w:u w:val="single"/>
                          <w:lang w:val="es-ES"/>
                        </w:rPr>
                        <w:id w:val="9906769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230869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230869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sdtContent>
                    </w:sdt>
                  </w:p>
                  <w:p w:rsidR="006F7815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</w:p>
                  <w:p w:rsidR="006F7815" w:rsidRPr="001A48CE" w:rsidRDefault="006F7815" w:rsidP="006F7815">
                    <w:pPr>
                      <w:pStyle w:val="Default"/>
                      <w:shd w:val="clear" w:color="auto" w:fill="FFFFFF"/>
                      <w:jc w:val="right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CF" w:rsidRDefault="006740CF" w:rsidP="00F425A5">
      <w:pPr>
        <w:spacing w:after="0" w:line="240" w:lineRule="auto"/>
      </w:pPr>
      <w:r>
        <w:separator/>
      </w:r>
    </w:p>
  </w:footnote>
  <w:footnote w:type="continuationSeparator" w:id="0">
    <w:p w:rsidR="006740CF" w:rsidRDefault="006740C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134C1"/>
    <w:multiLevelType w:val="hybridMultilevel"/>
    <w:tmpl w:val="2EFCD842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0C7991"/>
    <w:multiLevelType w:val="hybridMultilevel"/>
    <w:tmpl w:val="05748F7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0B0B30"/>
    <w:multiLevelType w:val="hybridMultilevel"/>
    <w:tmpl w:val="B87E6C1A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A91C56"/>
    <w:multiLevelType w:val="hybridMultilevel"/>
    <w:tmpl w:val="6B6C88B6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73760"/>
    <w:multiLevelType w:val="hybridMultilevel"/>
    <w:tmpl w:val="18B88BA0"/>
    <w:lvl w:ilvl="0" w:tplc="BA003A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4669A"/>
    <w:multiLevelType w:val="hybridMultilevel"/>
    <w:tmpl w:val="CDD4BB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F1D1D"/>
    <w:multiLevelType w:val="hybridMultilevel"/>
    <w:tmpl w:val="B62AEB62"/>
    <w:lvl w:ilvl="0" w:tplc="F3189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24A18"/>
    <w:multiLevelType w:val="hybridMultilevel"/>
    <w:tmpl w:val="A47A4A1E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A4A66"/>
    <w:multiLevelType w:val="hybridMultilevel"/>
    <w:tmpl w:val="D75C815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5"/>
  </w:num>
  <w:num w:numId="5">
    <w:abstractNumId w:val="23"/>
  </w:num>
  <w:num w:numId="6">
    <w:abstractNumId w:val="12"/>
  </w:num>
  <w:num w:numId="7">
    <w:abstractNumId w:val="16"/>
  </w:num>
  <w:num w:numId="8">
    <w:abstractNumId w:val="1"/>
  </w:num>
  <w:num w:numId="9">
    <w:abstractNumId w:val="27"/>
  </w:num>
  <w:num w:numId="10">
    <w:abstractNumId w:val="22"/>
  </w:num>
  <w:num w:numId="11">
    <w:abstractNumId w:val="8"/>
  </w:num>
  <w:num w:numId="12">
    <w:abstractNumId w:val="14"/>
  </w:num>
  <w:num w:numId="13">
    <w:abstractNumId w:val="24"/>
  </w:num>
  <w:num w:numId="14">
    <w:abstractNumId w:val="2"/>
  </w:num>
  <w:num w:numId="15">
    <w:abstractNumId w:val="17"/>
  </w:num>
  <w:num w:numId="16">
    <w:abstractNumId w:val="18"/>
  </w:num>
  <w:num w:numId="17">
    <w:abstractNumId w:val="3"/>
  </w:num>
  <w:num w:numId="18">
    <w:abstractNumId w:val="6"/>
  </w:num>
  <w:num w:numId="19">
    <w:abstractNumId w:val="25"/>
  </w:num>
  <w:num w:numId="20">
    <w:abstractNumId w:val="11"/>
  </w:num>
  <w:num w:numId="21">
    <w:abstractNumId w:val="21"/>
  </w:num>
  <w:num w:numId="22">
    <w:abstractNumId w:val="9"/>
  </w:num>
  <w:num w:numId="23">
    <w:abstractNumId w:val="19"/>
  </w:num>
  <w:num w:numId="24">
    <w:abstractNumId w:val="26"/>
  </w:num>
  <w:num w:numId="25">
    <w:abstractNumId w:val="4"/>
  </w:num>
  <w:num w:numId="26">
    <w:abstractNumId w:val="10"/>
  </w:num>
  <w:num w:numId="27">
    <w:abstractNumId w:val="15"/>
  </w:num>
  <w:num w:numId="28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783A"/>
    <w:rsid w:val="000132C1"/>
    <w:rsid w:val="000138B9"/>
    <w:rsid w:val="00013F33"/>
    <w:rsid w:val="000156CF"/>
    <w:rsid w:val="00021DEC"/>
    <w:rsid w:val="00022615"/>
    <w:rsid w:val="00023CF8"/>
    <w:rsid w:val="000250C5"/>
    <w:rsid w:val="0003078D"/>
    <w:rsid w:val="0003544B"/>
    <w:rsid w:val="000363C5"/>
    <w:rsid w:val="00047C80"/>
    <w:rsid w:val="00050EC2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5F52"/>
    <w:rsid w:val="00097AB6"/>
    <w:rsid w:val="000A4CBF"/>
    <w:rsid w:val="000C2AB4"/>
    <w:rsid w:val="000C2DC9"/>
    <w:rsid w:val="000D1D25"/>
    <w:rsid w:val="000D2320"/>
    <w:rsid w:val="000D463E"/>
    <w:rsid w:val="000D7FB0"/>
    <w:rsid w:val="000E498C"/>
    <w:rsid w:val="000E78C2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34170"/>
    <w:rsid w:val="00136A20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E6490"/>
    <w:rsid w:val="001F25AD"/>
    <w:rsid w:val="001F3808"/>
    <w:rsid w:val="001F75CE"/>
    <w:rsid w:val="002027A5"/>
    <w:rsid w:val="0021253D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0869"/>
    <w:rsid w:val="00235397"/>
    <w:rsid w:val="0023539C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0FBF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703"/>
    <w:rsid w:val="00295856"/>
    <w:rsid w:val="00296420"/>
    <w:rsid w:val="002A328B"/>
    <w:rsid w:val="002B099F"/>
    <w:rsid w:val="002B446B"/>
    <w:rsid w:val="002B67EC"/>
    <w:rsid w:val="002C1509"/>
    <w:rsid w:val="002C1B49"/>
    <w:rsid w:val="002C2DCF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337D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07DA"/>
    <w:rsid w:val="00377A87"/>
    <w:rsid w:val="00381B3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3F7C75"/>
    <w:rsid w:val="0040135F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9E2"/>
    <w:rsid w:val="004371B7"/>
    <w:rsid w:val="00443157"/>
    <w:rsid w:val="0044717B"/>
    <w:rsid w:val="00453E40"/>
    <w:rsid w:val="0045511B"/>
    <w:rsid w:val="004601DD"/>
    <w:rsid w:val="004624E8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E1BB8"/>
    <w:rsid w:val="004E7D1E"/>
    <w:rsid w:val="004E7F3B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209F"/>
    <w:rsid w:val="005534AF"/>
    <w:rsid w:val="00556C07"/>
    <w:rsid w:val="00561C07"/>
    <w:rsid w:val="00563C88"/>
    <w:rsid w:val="00564092"/>
    <w:rsid w:val="00574C00"/>
    <w:rsid w:val="0057759E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B70BD"/>
    <w:rsid w:val="005C2109"/>
    <w:rsid w:val="005C411B"/>
    <w:rsid w:val="005C6EAD"/>
    <w:rsid w:val="005D07CB"/>
    <w:rsid w:val="005D5645"/>
    <w:rsid w:val="005D6F74"/>
    <w:rsid w:val="005D78F6"/>
    <w:rsid w:val="005E10DD"/>
    <w:rsid w:val="005E4AE0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22B3"/>
    <w:rsid w:val="00616D08"/>
    <w:rsid w:val="0061766F"/>
    <w:rsid w:val="0061790E"/>
    <w:rsid w:val="00620F18"/>
    <w:rsid w:val="006231B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47FE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40CF"/>
    <w:rsid w:val="006773A7"/>
    <w:rsid w:val="00683642"/>
    <w:rsid w:val="00685D0A"/>
    <w:rsid w:val="00687DE5"/>
    <w:rsid w:val="0069317D"/>
    <w:rsid w:val="00693D89"/>
    <w:rsid w:val="00694271"/>
    <w:rsid w:val="0069513C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6B4D"/>
    <w:rsid w:val="006F71EC"/>
    <w:rsid w:val="006F7815"/>
    <w:rsid w:val="0070024A"/>
    <w:rsid w:val="00714AA6"/>
    <w:rsid w:val="00717C3E"/>
    <w:rsid w:val="00720A8D"/>
    <w:rsid w:val="007252BB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66B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C7836"/>
    <w:rsid w:val="007D13EA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64E03"/>
    <w:rsid w:val="008759D5"/>
    <w:rsid w:val="008769CC"/>
    <w:rsid w:val="008769E6"/>
    <w:rsid w:val="00877D40"/>
    <w:rsid w:val="00881C5C"/>
    <w:rsid w:val="00883079"/>
    <w:rsid w:val="00885210"/>
    <w:rsid w:val="008864A7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8F71C6"/>
    <w:rsid w:val="00900AB1"/>
    <w:rsid w:val="009023CB"/>
    <w:rsid w:val="00904674"/>
    <w:rsid w:val="0090498A"/>
    <w:rsid w:val="00913679"/>
    <w:rsid w:val="009152B2"/>
    <w:rsid w:val="009175A9"/>
    <w:rsid w:val="00922083"/>
    <w:rsid w:val="009243BB"/>
    <w:rsid w:val="0092755B"/>
    <w:rsid w:val="00931693"/>
    <w:rsid w:val="00933636"/>
    <w:rsid w:val="00933E84"/>
    <w:rsid w:val="00935D15"/>
    <w:rsid w:val="009372A0"/>
    <w:rsid w:val="00942A66"/>
    <w:rsid w:val="00942D26"/>
    <w:rsid w:val="00944BBC"/>
    <w:rsid w:val="00953BB6"/>
    <w:rsid w:val="00953D9A"/>
    <w:rsid w:val="00954FA1"/>
    <w:rsid w:val="00960348"/>
    <w:rsid w:val="00963746"/>
    <w:rsid w:val="00970D9E"/>
    <w:rsid w:val="00970DBA"/>
    <w:rsid w:val="0097572D"/>
    <w:rsid w:val="00975F32"/>
    <w:rsid w:val="00977DFD"/>
    <w:rsid w:val="009820AB"/>
    <w:rsid w:val="00984AD1"/>
    <w:rsid w:val="00992A9B"/>
    <w:rsid w:val="00994BA6"/>
    <w:rsid w:val="009959B6"/>
    <w:rsid w:val="00996A74"/>
    <w:rsid w:val="009A0ABD"/>
    <w:rsid w:val="009A6B8E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61C"/>
    <w:rsid w:val="009F5D6D"/>
    <w:rsid w:val="009F6A82"/>
    <w:rsid w:val="009F7AF7"/>
    <w:rsid w:val="00A0024D"/>
    <w:rsid w:val="00A05D71"/>
    <w:rsid w:val="00A07A72"/>
    <w:rsid w:val="00A07FF2"/>
    <w:rsid w:val="00A103BF"/>
    <w:rsid w:val="00A162B8"/>
    <w:rsid w:val="00A20838"/>
    <w:rsid w:val="00A24150"/>
    <w:rsid w:val="00A3099F"/>
    <w:rsid w:val="00A34321"/>
    <w:rsid w:val="00A37BC8"/>
    <w:rsid w:val="00A37BF5"/>
    <w:rsid w:val="00A407BE"/>
    <w:rsid w:val="00A40877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1B74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BF66D6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5A5B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FE0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23DD0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373B"/>
    <w:rsid w:val="00D85A12"/>
    <w:rsid w:val="00D91AE0"/>
    <w:rsid w:val="00D91DB8"/>
    <w:rsid w:val="00D95AF5"/>
    <w:rsid w:val="00DA19FE"/>
    <w:rsid w:val="00DA2389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036"/>
    <w:rsid w:val="00E143FE"/>
    <w:rsid w:val="00E144F6"/>
    <w:rsid w:val="00E151D3"/>
    <w:rsid w:val="00E25718"/>
    <w:rsid w:val="00E2659E"/>
    <w:rsid w:val="00E27E00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568"/>
    <w:rsid w:val="00E816EE"/>
    <w:rsid w:val="00E83FA4"/>
    <w:rsid w:val="00E84426"/>
    <w:rsid w:val="00E877D6"/>
    <w:rsid w:val="00E92203"/>
    <w:rsid w:val="00E9508C"/>
    <w:rsid w:val="00EA39A1"/>
    <w:rsid w:val="00EA5637"/>
    <w:rsid w:val="00EA6C93"/>
    <w:rsid w:val="00EB1DDF"/>
    <w:rsid w:val="00EB34AC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4347"/>
    <w:rsid w:val="00F95BDF"/>
    <w:rsid w:val="00FA0B50"/>
    <w:rsid w:val="00FA31C0"/>
    <w:rsid w:val="00FA3682"/>
    <w:rsid w:val="00FA4344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13F28-6F4A-4DF6-8656-31685801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8</cp:revision>
  <cp:lastPrinted>2017-09-25T18:05:00Z</cp:lastPrinted>
  <dcterms:created xsi:type="dcterms:W3CDTF">2017-09-11T23:36:00Z</dcterms:created>
  <dcterms:modified xsi:type="dcterms:W3CDTF">2017-09-25T18:08:00Z</dcterms:modified>
</cp:coreProperties>
</file>