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44" w:rsidRPr="002D009C" w:rsidRDefault="000B6F44" w:rsidP="000B6F44">
      <w:pPr>
        <w:spacing w:after="0" w:line="360" w:lineRule="auto"/>
        <w:jc w:val="center"/>
        <w:rPr>
          <w:rFonts w:ascii="Bembo Std" w:hAnsi="Bembo Std"/>
          <w:b/>
          <w:sz w:val="32"/>
          <w:szCs w:val="32"/>
        </w:rPr>
      </w:pPr>
      <w:bookmarkStart w:id="0" w:name="_GoBack"/>
      <w:bookmarkEnd w:id="0"/>
      <w:r w:rsidRPr="00F03E8C"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71A7CB0B" wp14:editId="4D256ABE">
            <wp:simplePos x="0" y="0"/>
            <wp:positionH relativeFrom="column">
              <wp:posOffset>-269875</wp:posOffset>
            </wp:positionH>
            <wp:positionV relativeFrom="paragraph">
              <wp:posOffset>-459740</wp:posOffset>
            </wp:positionV>
            <wp:extent cx="1856740" cy="733425"/>
            <wp:effectExtent l="0" t="0" r="0" b="952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embre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F44">
        <w:rPr>
          <w:rFonts w:ascii="Bembo Std" w:hAnsi="Bembo Std"/>
          <w:b/>
          <w:sz w:val="20"/>
          <w:szCs w:val="20"/>
        </w:rPr>
        <w:t>DIRECCION GENERAL DE ECONOMÍA</w:t>
      </w:r>
      <w:r w:rsidRPr="002D009C">
        <w:rPr>
          <w:rFonts w:ascii="Bembo Std" w:hAnsi="Bembo Std"/>
          <w:b/>
          <w:sz w:val="28"/>
          <w:szCs w:val="28"/>
        </w:rPr>
        <w:t xml:space="preserve"> </w:t>
      </w:r>
      <w:r w:rsidRPr="000B6F44">
        <w:rPr>
          <w:rFonts w:ascii="Bembo Std" w:hAnsi="Bembo Std"/>
          <w:b/>
          <w:sz w:val="20"/>
          <w:szCs w:val="20"/>
        </w:rPr>
        <w:t>AGROPECUARIA</w:t>
      </w:r>
      <w:r w:rsidRPr="000B6F44">
        <w:rPr>
          <w:rFonts w:ascii="Bembo Std" w:hAnsi="Bembo Std"/>
          <w:sz w:val="28"/>
          <w:szCs w:val="32"/>
        </w:rPr>
        <w:br/>
      </w:r>
      <w:r>
        <w:rPr>
          <w:rFonts w:ascii="Bembo Std" w:hAnsi="Bembo Std"/>
          <w:sz w:val="28"/>
          <w:szCs w:val="32"/>
        </w:rPr>
        <w:t>División de Estadísticas Agropecuarias</w:t>
      </w:r>
    </w:p>
    <w:p w:rsidR="00F35D7C" w:rsidRPr="00F35D7C" w:rsidRDefault="00F35D7C" w:rsidP="00F35D7C">
      <w:pPr>
        <w:shd w:val="clear" w:color="auto" w:fill="FEFE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:rsidR="00F35D7C" w:rsidRDefault="00C0259C" w:rsidP="00C0259C">
      <w:pPr>
        <w:pStyle w:val="Prrafodelista"/>
        <w:numPr>
          <w:ilvl w:val="0"/>
          <w:numId w:val="2"/>
        </w:numPr>
        <w:shd w:val="clear" w:color="auto" w:fill="FDFCFA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Expectativas de cosechas de </w:t>
      </w:r>
      <w:r w:rsidR="00545445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granos básicos para los periodo</w:t>
      </w: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s 2019-2020 y 2020-2021</w:t>
      </w:r>
    </w:p>
    <w:p w:rsidR="00C0259C" w:rsidRDefault="00C0259C" w:rsidP="00C0259C">
      <w:pPr>
        <w:pStyle w:val="Prrafodelista"/>
        <w:numPr>
          <w:ilvl w:val="0"/>
          <w:numId w:val="2"/>
        </w:numPr>
        <w:shd w:val="clear" w:color="auto" w:fill="FDFCFA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Cosecha de maíz, frijol y sorgo para cada uno se esos periodos </w:t>
      </w:r>
    </w:p>
    <w:p w:rsidR="00C0259C" w:rsidRDefault="00C0259C" w:rsidP="00C0259C">
      <w:pPr>
        <w:shd w:val="clear" w:color="auto" w:fill="FDFCFA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:rsidR="00C0259C" w:rsidRPr="00C0259C" w:rsidRDefault="00C0259C" w:rsidP="00C0259C">
      <w:pPr>
        <w:shd w:val="clear" w:color="auto" w:fill="FDFCFA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:rsidR="00545445" w:rsidRDefault="00545445" w:rsidP="00545445">
      <w:pPr>
        <w:shd w:val="clear" w:color="auto" w:fill="FDFCFA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 w:rsidRPr="00F35D7C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En virtud de lo anterior, </w:t>
      </w: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la División de </w:t>
      </w:r>
      <w:r w:rsidRPr="00F35D7C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Estadísticas Agropecuarias</w:t>
      </w: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de la DGEA, presenta la siguiente información</w:t>
      </w:r>
      <w:r w:rsidRPr="00F35D7C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:</w:t>
      </w:r>
    </w:p>
    <w:p w:rsidR="00545445" w:rsidRDefault="00545445" w:rsidP="00545445">
      <w:pPr>
        <w:shd w:val="clear" w:color="auto" w:fill="FDFCFA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:rsidR="00545445" w:rsidRDefault="00545445" w:rsidP="00545445">
      <w:pPr>
        <w:pStyle w:val="Sinespaciado"/>
        <w:jc w:val="center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b/>
          <w:sz w:val="24"/>
        </w:rPr>
        <w:t xml:space="preserve">Cuadro1. </w:t>
      </w:r>
      <w:r w:rsidRPr="00545445">
        <w:rPr>
          <w:b/>
          <w:sz w:val="24"/>
        </w:rPr>
        <w:t xml:space="preserve">Expectativas de Siembra de Granos Básicos </w:t>
      </w:r>
      <w:r w:rsidR="007A2EFE">
        <w:rPr>
          <w:b/>
          <w:sz w:val="24"/>
        </w:rPr>
        <w:t xml:space="preserve">2019/2020 y </w:t>
      </w:r>
      <w:r w:rsidRPr="00545445">
        <w:rPr>
          <w:b/>
          <w:sz w:val="24"/>
        </w:rPr>
        <w:t>2020/2021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1170"/>
        <w:gridCol w:w="1278"/>
        <w:gridCol w:w="1161"/>
        <w:gridCol w:w="1170"/>
        <w:gridCol w:w="1278"/>
        <w:gridCol w:w="1270"/>
      </w:tblGrid>
      <w:tr w:rsidR="00545445" w:rsidRPr="00545445" w:rsidTr="000B6F44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FDCF0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CULTIVO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FDCF0"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EXPECTATIVAS</w:t>
            </w:r>
          </w:p>
        </w:tc>
        <w:tc>
          <w:tcPr>
            <w:tcW w:w="3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FDCF0"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EXPECTATIVAS</w:t>
            </w:r>
          </w:p>
        </w:tc>
      </w:tr>
      <w:tr w:rsidR="00545445" w:rsidRPr="00545445" w:rsidTr="000B6F44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FDCF0"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2019-2020</w:t>
            </w:r>
          </w:p>
        </w:tc>
        <w:tc>
          <w:tcPr>
            <w:tcW w:w="3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FDCF0"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2020-2021</w:t>
            </w:r>
          </w:p>
        </w:tc>
      </w:tr>
      <w:tr w:rsidR="00545445" w:rsidRPr="00545445" w:rsidTr="000B6F44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 xml:space="preserve">Superficie Mz.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Producción QQ.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proofErr w:type="spellStart"/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Rendi</w:t>
            </w:r>
            <w:proofErr w:type="spellEnd"/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. QQ/Mz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Superficie Mz.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Producción QQ.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proofErr w:type="spellStart"/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Rendi</w:t>
            </w:r>
            <w:proofErr w:type="spellEnd"/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. QQ/Mz</w:t>
            </w:r>
          </w:p>
        </w:tc>
      </w:tr>
      <w:tr w:rsidR="00545445" w:rsidRPr="00545445" w:rsidTr="000B6F4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Maíz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382,798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19,054,902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376,935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19,250,095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51.1</w:t>
            </w:r>
          </w:p>
        </w:tc>
      </w:tr>
      <w:tr w:rsidR="00545445" w:rsidRPr="00545445" w:rsidTr="000B6F4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Frijol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165,128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2,775,627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16.8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166,960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2,887,925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17.3</w:t>
            </w:r>
          </w:p>
        </w:tc>
      </w:tr>
      <w:tr w:rsidR="00545445" w:rsidRPr="00545445" w:rsidTr="000B6F4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Sorgo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100,247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2,799,522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27.9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81,700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2,290,229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28</w:t>
            </w:r>
          </w:p>
        </w:tc>
      </w:tr>
      <w:tr w:rsidR="00545445" w:rsidRPr="00545445" w:rsidTr="000B6F4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Arroz Granza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4,501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476,428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105.8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6,940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752,798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108.5</w:t>
            </w:r>
          </w:p>
        </w:tc>
      </w:tr>
      <w:tr w:rsidR="00545445" w:rsidRPr="00545445" w:rsidTr="000B6F4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FDCF0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652,674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25,106,479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--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632,536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25,181,046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--</w:t>
            </w:r>
          </w:p>
        </w:tc>
      </w:tr>
      <w:tr w:rsidR="00545445" w:rsidRPr="00545445" w:rsidTr="000B6F44">
        <w:trPr>
          <w:trHeight w:val="420"/>
        </w:trPr>
        <w:tc>
          <w:tcPr>
            <w:tcW w:w="844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color w:val="000000"/>
                <w:sz w:val="16"/>
                <w:szCs w:val="16"/>
                <w:lang w:val="es-AR" w:eastAsia="es-SV"/>
              </w:rPr>
              <w:t>FUENTE: Encuesta Agrícola de Expectativas de Siembra de Granos Básicos 2019-2020 y 2020-2021/DGEA/MAG</w:t>
            </w:r>
          </w:p>
        </w:tc>
      </w:tr>
    </w:tbl>
    <w:p w:rsidR="00545445" w:rsidRDefault="00545445" w:rsidP="00545445">
      <w:pPr>
        <w:shd w:val="clear" w:color="auto" w:fill="FDFCFA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 w:rsidRPr="00F35D7C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 </w:t>
      </w:r>
    </w:p>
    <w:p w:rsidR="00545445" w:rsidRDefault="00545445" w:rsidP="00545445">
      <w:pPr>
        <w:shd w:val="clear" w:color="auto" w:fill="FDFCFA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:rsidR="00545445" w:rsidRDefault="007A2EFE" w:rsidP="007A2EFE">
      <w:pPr>
        <w:pStyle w:val="Sinespaciad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b/>
          <w:sz w:val="24"/>
        </w:rPr>
        <w:t>Cuadro2</w:t>
      </w:r>
      <w:r w:rsidR="00545445">
        <w:rPr>
          <w:b/>
          <w:sz w:val="24"/>
        </w:rPr>
        <w:t xml:space="preserve">. </w:t>
      </w:r>
      <w:r w:rsidR="00545445" w:rsidRPr="00545445">
        <w:rPr>
          <w:b/>
          <w:sz w:val="24"/>
        </w:rPr>
        <w:t xml:space="preserve"> </w:t>
      </w:r>
      <w:r w:rsidRPr="007A2EFE">
        <w:rPr>
          <w:b/>
          <w:sz w:val="24"/>
        </w:rPr>
        <w:t>Encuesta Nacional Agropecu</w:t>
      </w:r>
      <w:r>
        <w:rPr>
          <w:b/>
          <w:sz w:val="24"/>
        </w:rPr>
        <w:t>aria de Propósitos Múltiples 2019</w:t>
      </w:r>
      <w:r w:rsidRPr="007A2EFE">
        <w:rPr>
          <w:b/>
          <w:sz w:val="24"/>
        </w:rPr>
        <w:t>-20</w:t>
      </w:r>
      <w:r>
        <w:rPr>
          <w:b/>
          <w:sz w:val="24"/>
        </w:rPr>
        <w:t>20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1170"/>
        <w:gridCol w:w="1278"/>
        <w:gridCol w:w="1511"/>
        <w:gridCol w:w="885"/>
        <w:gridCol w:w="1278"/>
        <w:gridCol w:w="1523"/>
      </w:tblGrid>
      <w:tr w:rsidR="00545445" w:rsidRPr="00545445" w:rsidTr="000B6F44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FDCF0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CULTIVO</w:t>
            </w:r>
          </w:p>
        </w:tc>
        <w:tc>
          <w:tcPr>
            <w:tcW w:w="3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FDCF0"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 xml:space="preserve">ENAPM 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FDCF0"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ENAPM*</w:t>
            </w:r>
          </w:p>
        </w:tc>
      </w:tr>
      <w:tr w:rsidR="00545445" w:rsidRPr="00545445" w:rsidTr="000B6F44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FDCF0"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2019-2020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FDCF0"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2020-2021</w:t>
            </w:r>
          </w:p>
        </w:tc>
      </w:tr>
      <w:tr w:rsidR="00545445" w:rsidRPr="00545445" w:rsidTr="000B6F44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 xml:space="preserve">Superficie Mz.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Producción QQ.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proofErr w:type="spellStart"/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Rendi</w:t>
            </w:r>
            <w:proofErr w:type="spellEnd"/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. QQ/Mz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Superficie Mz.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Producción QQ.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proofErr w:type="spellStart"/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Rendi</w:t>
            </w:r>
            <w:proofErr w:type="spellEnd"/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. QQ/Mz</w:t>
            </w:r>
          </w:p>
        </w:tc>
      </w:tr>
      <w:tr w:rsidR="00545445" w:rsidRPr="00545445" w:rsidTr="000B6F4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Maíz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377,871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17,291,805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45.8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N/D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N/D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N/D</w:t>
            </w:r>
          </w:p>
        </w:tc>
      </w:tr>
      <w:tr w:rsidR="00545445" w:rsidRPr="00545445" w:rsidTr="000B6F4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Frijol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140,112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2,210,413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15.8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N/D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N/D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N/D</w:t>
            </w:r>
          </w:p>
        </w:tc>
      </w:tr>
      <w:tr w:rsidR="00545445" w:rsidRPr="00545445" w:rsidTr="000B6F4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Sorgo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91,197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2,371,962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N/D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N/D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N/D</w:t>
            </w:r>
          </w:p>
        </w:tc>
      </w:tr>
      <w:tr w:rsidR="00545445" w:rsidRPr="00545445" w:rsidTr="000B6F4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FDCF0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609,180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21,874,180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--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N/D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N/D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noWrap/>
            <w:vAlign w:val="center"/>
            <w:hideMark/>
          </w:tcPr>
          <w:p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N/D</w:t>
            </w:r>
          </w:p>
        </w:tc>
      </w:tr>
      <w:tr w:rsidR="00545445" w:rsidRPr="00545445" w:rsidTr="000B6F44">
        <w:trPr>
          <w:trHeight w:val="405"/>
        </w:trPr>
        <w:tc>
          <w:tcPr>
            <w:tcW w:w="844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5445" w:rsidRDefault="00545445" w:rsidP="0054544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s-AR" w:eastAsia="es-SV"/>
              </w:rPr>
            </w:pPr>
            <w:r w:rsidRPr="00545445">
              <w:rPr>
                <w:rFonts w:ascii="Cambria" w:eastAsia="Times New Roman" w:hAnsi="Cambria" w:cs="Calibri"/>
                <w:color w:val="000000"/>
                <w:sz w:val="16"/>
                <w:szCs w:val="16"/>
                <w:lang w:val="es-AR" w:eastAsia="es-SV"/>
              </w:rPr>
              <w:t>FUENTE: Encuesta Nacional Agropecuaria de Propósitos Múltiples 2019-2020/DGEA/MAG preliminar</w:t>
            </w:r>
          </w:p>
          <w:p w:rsidR="00545445" w:rsidRPr="00545445" w:rsidRDefault="00545445" w:rsidP="0054544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545445" w:rsidRPr="00436EDE" w:rsidRDefault="00545445" w:rsidP="004C313D">
      <w:pPr>
        <w:shd w:val="clear" w:color="auto" w:fill="FDFCFA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La información de la Encuesta Nacional Agropecuaria de Propósitos Múltiples 2020-2021, encuesta que produce la información de granos básicos está en el proceso de levantamiento de la información en campo y estará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disponibles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hasta el próximo año.</w:t>
      </w:r>
    </w:p>
    <w:sectPr w:rsidR="00545445" w:rsidRPr="00436E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23C"/>
    <w:multiLevelType w:val="hybridMultilevel"/>
    <w:tmpl w:val="0B24D028"/>
    <w:lvl w:ilvl="0" w:tplc="0888CC1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F08EA"/>
    <w:multiLevelType w:val="hybridMultilevel"/>
    <w:tmpl w:val="525294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7C"/>
    <w:rsid w:val="000961D5"/>
    <w:rsid w:val="000B585E"/>
    <w:rsid w:val="000B6F44"/>
    <w:rsid w:val="00214453"/>
    <w:rsid w:val="00270990"/>
    <w:rsid w:val="00283A51"/>
    <w:rsid w:val="002D1812"/>
    <w:rsid w:val="002F371A"/>
    <w:rsid w:val="00436EDE"/>
    <w:rsid w:val="004C313D"/>
    <w:rsid w:val="004E4425"/>
    <w:rsid w:val="004F288A"/>
    <w:rsid w:val="004F373B"/>
    <w:rsid w:val="00521236"/>
    <w:rsid w:val="00545445"/>
    <w:rsid w:val="0054601B"/>
    <w:rsid w:val="005478CD"/>
    <w:rsid w:val="00604C29"/>
    <w:rsid w:val="00672673"/>
    <w:rsid w:val="006F7B06"/>
    <w:rsid w:val="00722F11"/>
    <w:rsid w:val="00724C31"/>
    <w:rsid w:val="007255BC"/>
    <w:rsid w:val="007A2EFE"/>
    <w:rsid w:val="007B610D"/>
    <w:rsid w:val="008441F1"/>
    <w:rsid w:val="00950464"/>
    <w:rsid w:val="009A4342"/>
    <w:rsid w:val="00AD2D76"/>
    <w:rsid w:val="00B05FFB"/>
    <w:rsid w:val="00B603C9"/>
    <w:rsid w:val="00C0259C"/>
    <w:rsid w:val="00D42217"/>
    <w:rsid w:val="00D77289"/>
    <w:rsid w:val="00DE313F"/>
    <w:rsid w:val="00E355C4"/>
    <w:rsid w:val="00E77901"/>
    <w:rsid w:val="00F17CE8"/>
    <w:rsid w:val="00F35D7C"/>
    <w:rsid w:val="00F63C47"/>
    <w:rsid w:val="00FD5C33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object">
    <w:name w:val="object"/>
    <w:basedOn w:val="Fuentedeprrafopredeter"/>
    <w:rsid w:val="00F35D7C"/>
  </w:style>
  <w:style w:type="character" w:styleId="Textoennegrita">
    <w:name w:val="Strong"/>
    <w:basedOn w:val="Fuentedeprrafopredeter"/>
    <w:uiPriority w:val="22"/>
    <w:qFormat/>
    <w:rsid w:val="00F35D7C"/>
    <w:rPr>
      <w:b/>
      <w:bCs/>
    </w:rPr>
  </w:style>
  <w:style w:type="paragraph" w:styleId="Prrafodelista">
    <w:name w:val="List Paragraph"/>
    <w:basedOn w:val="Normal"/>
    <w:uiPriority w:val="34"/>
    <w:qFormat/>
    <w:rsid w:val="00F35D7C"/>
    <w:pPr>
      <w:ind w:left="720"/>
      <w:contextualSpacing/>
    </w:pPr>
  </w:style>
  <w:style w:type="paragraph" w:styleId="Sinespaciado">
    <w:name w:val="No Spacing"/>
    <w:uiPriority w:val="1"/>
    <w:qFormat/>
    <w:rsid w:val="0054544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4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object">
    <w:name w:val="object"/>
    <w:basedOn w:val="Fuentedeprrafopredeter"/>
    <w:rsid w:val="00F35D7C"/>
  </w:style>
  <w:style w:type="character" w:styleId="Textoennegrita">
    <w:name w:val="Strong"/>
    <w:basedOn w:val="Fuentedeprrafopredeter"/>
    <w:uiPriority w:val="22"/>
    <w:qFormat/>
    <w:rsid w:val="00F35D7C"/>
    <w:rPr>
      <w:b/>
      <w:bCs/>
    </w:rPr>
  </w:style>
  <w:style w:type="paragraph" w:styleId="Prrafodelista">
    <w:name w:val="List Paragraph"/>
    <w:basedOn w:val="Normal"/>
    <w:uiPriority w:val="34"/>
    <w:qFormat/>
    <w:rsid w:val="00F35D7C"/>
    <w:pPr>
      <w:ind w:left="720"/>
      <w:contextualSpacing/>
    </w:pPr>
  </w:style>
  <w:style w:type="paragraph" w:styleId="Sinespaciado">
    <w:name w:val="No Spacing"/>
    <w:uiPriority w:val="1"/>
    <w:qFormat/>
    <w:rsid w:val="0054544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Yessica.Sánchez</dc:creator>
  <cp:lastModifiedBy>Ana Patricia Sanchez Cruz</cp:lastModifiedBy>
  <cp:revision>2</cp:revision>
  <cp:lastPrinted>2020-12-07T14:36:00Z</cp:lastPrinted>
  <dcterms:created xsi:type="dcterms:W3CDTF">2020-12-08T22:27:00Z</dcterms:created>
  <dcterms:modified xsi:type="dcterms:W3CDTF">2020-12-08T22:27:00Z</dcterms:modified>
</cp:coreProperties>
</file>