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6A5F" w:rsidRPr="005D11C3" w:rsidRDefault="00497634" w:rsidP="005D11C3">
      <w:pPr>
        <w:tabs>
          <w:tab w:val="left" w:pos="4536"/>
        </w:tabs>
        <w:jc w:val="both"/>
        <w:rPr>
          <w:sz w:val="24"/>
          <w:szCs w:val="24"/>
          <w:lang w:val="es-GT"/>
        </w:rPr>
      </w:pPr>
      <w:r w:rsidRPr="005D11C3">
        <w:rPr>
          <w:sz w:val="24"/>
          <w:szCs w:val="24"/>
          <w:lang w:val="es-GT"/>
        </w:rPr>
        <w:t xml:space="preserve">                                        </w:t>
      </w:r>
      <w:r w:rsidR="00BC43D3" w:rsidRPr="005D11C3">
        <w:rPr>
          <w:sz w:val="24"/>
          <w:szCs w:val="24"/>
          <w:lang w:val="es-GT"/>
        </w:rPr>
        <w:t xml:space="preserve">                              </w:t>
      </w:r>
      <w:r w:rsidRPr="005D11C3">
        <w:rPr>
          <w:sz w:val="24"/>
          <w:szCs w:val="24"/>
          <w:lang w:val="es-GT"/>
        </w:rPr>
        <w:t xml:space="preserve">                                 </w:t>
      </w:r>
    </w:p>
    <w:p w:rsidR="00786A5F" w:rsidRPr="0059365F" w:rsidRDefault="00786A5F" w:rsidP="0007091F">
      <w:pPr>
        <w:tabs>
          <w:tab w:val="left" w:pos="4536"/>
        </w:tabs>
        <w:jc w:val="center"/>
        <w:rPr>
          <w:rFonts w:ascii="Bembo Std" w:hAnsi="Bembo Std"/>
          <w:sz w:val="22"/>
          <w:szCs w:val="22"/>
          <w:lang w:val="es-GT"/>
        </w:rPr>
      </w:pPr>
      <w:r w:rsidRPr="0059365F">
        <w:rPr>
          <w:rFonts w:ascii="Bembo Std" w:hAnsi="Bembo Std"/>
          <w:sz w:val="22"/>
          <w:szCs w:val="22"/>
          <w:lang w:val="es-GT"/>
        </w:rPr>
        <w:t>DIRECCIÓN GENERAL DE ECOSISTEMAS Y VIDA SILVESTRE.</w:t>
      </w:r>
    </w:p>
    <w:p w:rsidR="00497634" w:rsidRPr="0059365F" w:rsidRDefault="00786A5F" w:rsidP="0007091F">
      <w:pPr>
        <w:tabs>
          <w:tab w:val="left" w:pos="4536"/>
        </w:tabs>
        <w:jc w:val="center"/>
        <w:rPr>
          <w:rFonts w:ascii="Bembo Std" w:hAnsi="Bembo Std"/>
          <w:sz w:val="22"/>
          <w:szCs w:val="22"/>
        </w:rPr>
      </w:pPr>
      <w:r w:rsidRPr="0059365F">
        <w:rPr>
          <w:rFonts w:ascii="Bembo Std" w:hAnsi="Bembo Std"/>
          <w:sz w:val="22"/>
          <w:szCs w:val="22"/>
          <w:lang w:val="es-GT"/>
        </w:rPr>
        <w:t>RESPUESTA A SOLICITUD   #</w:t>
      </w:r>
      <w:r w:rsidR="002D47A1" w:rsidRPr="0059365F">
        <w:rPr>
          <w:rFonts w:ascii="Bembo Std" w:hAnsi="Bembo Std"/>
          <w:sz w:val="22"/>
          <w:szCs w:val="22"/>
        </w:rPr>
        <w:t xml:space="preserve"> MARN 201</w:t>
      </w:r>
      <w:r w:rsidR="005D11C3" w:rsidRPr="0059365F">
        <w:rPr>
          <w:rFonts w:ascii="Bembo Std" w:hAnsi="Bembo Std"/>
          <w:sz w:val="22"/>
          <w:szCs w:val="22"/>
        </w:rPr>
        <w:t>9</w:t>
      </w:r>
      <w:r w:rsidR="002D47A1" w:rsidRPr="0059365F">
        <w:rPr>
          <w:rFonts w:ascii="Bembo Std" w:hAnsi="Bembo Std"/>
          <w:sz w:val="22"/>
          <w:szCs w:val="22"/>
        </w:rPr>
        <w:t>-</w:t>
      </w:r>
      <w:r w:rsidR="00E615DF" w:rsidRPr="0059365F">
        <w:rPr>
          <w:rFonts w:ascii="Bembo Std" w:hAnsi="Bembo Std"/>
          <w:sz w:val="22"/>
          <w:szCs w:val="22"/>
        </w:rPr>
        <w:t>303</w:t>
      </w:r>
    </w:p>
    <w:p w:rsidR="00777B8F" w:rsidRPr="0059365F" w:rsidRDefault="00777B8F" w:rsidP="0007091F">
      <w:pPr>
        <w:pStyle w:val="Textoindependiente"/>
        <w:jc w:val="center"/>
        <w:rPr>
          <w:rFonts w:ascii="Bembo Std" w:hAnsi="Bembo Std"/>
          <w:sz w:val="22"/>
          <w:szCs w:val="22"/>
        </w:rPr>
      </w:pPr>
    </w:p>
    <w:p w:rsidR="00272A34" w:rsidRPr="0059365F" w:rsidRDefault="00C72445" w:rsidP="005D11C3">
      <w:pPr>
        <w:jc w:val="both"/>
        <w:rPr>
          <w:rFonts w:ascii="Bembo Std" w:hAnsi="Bembo Std"/>
          <w:sz w:val="22"/>
          <w:szCs w:val="22"/>
        </w:rPr>
      </w:pPr>
      <w:r w:rsidRPr="0059365F">
        <w:rPr>
          <w:rFonts w:ascii="Bembo Std" w:hAnsi="Bembo Std"/>
          <w:sz w:val="22"/>
          <w:szCs w:val="22"/>
        </w:rPr>
        <w:t>Atendiendo solicitud de información correlativo MARN</w:t>
      </w:r>
      <w:r w:rsidR="00786A5F" w:rsidRPr="0059365F">
        <w:rPr>
          <w:rFonts w:ascii="Bembo Std" w:hAnsi="Bembo Std"/>
          <w:sz w:val="22"/>
          <w:szCs w:val="22"/>
        </w:rPr>
        <w:t xml:space="preserve"> </w:t>
      </w:r>
      <w:r w:rsidR="002D47A1" w:rsidRPr="0059365F">
        <w:rPr>
          <w:rFonts w:ascii="Bembo Std" w:hAnsi="Bembo Std"/>
          <w:sz w:val="22"/>
          <w:szCs w:val="22"/>
        </w:rPr>
        <w:t>201</w:t>
      </w:r>
      <w:r w:rsidR="005D11C3" w:rsidRPr="0059365F">
        <w:rPr>
          <w:rFonts w:ascii="Bembo Std" w:hAnsi="Bembo Std"/>
          <w:sz w:val="22"/>
          <w:szCs w:val="22"/>
        </w:rPr>
        <w:t>9</w:t>
      </w:r>
      <w:r w:rsidR="002D47A1" w:rsidRPr="0059365F">
        <w:rPr>
          <w:rFonts w:ascii="Bembo Std" w:hAnsi="Bembo Std"/>
          <w:sz w:val="22"/>
          <w:szCs w:val="22"/>
        </w:rPr>
        <w:t>-</w:t>
      </w:r>
      <w:r w:rsidR="0059365F" w:rsidRPr="0059365F">
        <w:rPr>
          <w:rFonts w:ascii="Bembo Std" w:hAnsi="Bembo Std"/>
          <w:sz w:val="22"/>
          <w:szCs w:val="22"/>
        </w:rPr>
        <w:t>303.</w:t>
      </w:r>
    </w:p>
    <w:p w:rsidR="005D11C3" w:rsidRPr="0059365F" w:rsidRDefault="005D11C3" w:rsidP="005D11C3">
      <w:pPr>
        <w:jc w:val="both"/>
        <w:rPr>
          <w:rFonts w:ascii="Bembo Std" w:hAnsi="Bembo Std"/>
          <w:sz w:val="22"/>
          <w:szCs w:val="22"/>
        </w:rPr>
      </w:pPr>
    </w:p>
    <w:p w:rsidR="0059365F" w:rsidRPr="0059365F" w:rsidRDefault="00E615DF" w:rsidP="0059365F">
      <w:pPr>
        <w:jc w:val="both"/>
        <w:rPr>
          <w:rFonts w:ascii="Bembo Std" w:hAnsi="Bembo Std" w:cs="Helvetica"/>
          <w:bCs/>
          <w:color w:val="333333"/>
          <w:sz w:val="22"/>
          <w:szCs w:val="22"/>
          <w:lang w:val="es-ES"/>
        </w:rPr>
      </w:pPr>
      <w:r w:rsidRPr="0059365F">
        <w:rPr>
          <w:rFonts w:ascii="Bembo Std" w:hAnsi="Bembo Std" w:cs="Helvetica"/>
          <w:bCs/>
          <w:color w:val="333333"/>
          <w:sz w:val="22"/>
          <w:szCs w:val="22"/>
          <w:lang w:val="es-ES"/>
        </w:rPr>
        <w:t xml:space="preserve">Solicito información sobre el ciclo de vida de las tortugas marinas, tipos de tortuga que están en el </w:t>
      </w:r>
      <w:r w:rsidR="0059365F" w:rsidRPr="0059365F">
        <w:rPr>
          <w:rFonts w:ascii="Bembo Std" w:hAnsi="Bembo Std" w:cs="Helvetica"/>
          <w:bCs/>
          <w:color w:val="333333"/>
          <w:sz w:val="22"/>
          <w:szCs w:val="22"/>
          <w:lang w:val="es-ES"/>
        </w:rPr>
        <w:t>océano</w:t>
      </w:r>
      <w:r w:rsidRPr="0059365F">
        <w:rPr>
          <w:rFonts w:ascii="Bembo Std" w:hAnsi="Bembo Std" w:cs="Helvetica"/>
          <w:bCs/>
          <w:color w:val="333333"/>
          <w:sz w:val="22"/>
          <w:szCs w:val="22"/>
          <w:lang w:val="es-ES"/>
        </w:rPr>
        <w:t xml:space="preserve"> Pacifico y regiones de El Salvador, peligros a los que se enfrentan las tortugas marinas y estadísticas de la supervivencia de éstas en El Salvador y </w:t>
      </w:r>
      <w:r w:rsidR="0059365F" w:rsidRPr="0059365F">
        <w:rPr>
          <w:rFonts w:ascii="Bembo Std" w:hAnsi="Bembo Std" w:cs="Helvetica"/>
          <w:bCs/>
          <w:color w:val="333333"/>
          <w:sz w:val="22"/>
          <w:szCs w:val="22"/>
          <w:lang w:val="es-ES"/>
        </w:rPr>
        <w:t>n</w:t>
      </w:r>
      <w:r w:rsidRPr="0059365F">
        <w:rPr>
          <w:rFonts w:ascii="Bembo Std" w:hAnsi="Bembo Std" w:cs="Helvetica"/>
          <w:bCs/>
          <w:color w:val="333333"/>
          <w:sz w:val="22"/>
          <w:szCs w:val="22"/>
          <w:lang w:val="es-ES"/>
        </w:rPr>
        <w:t>ombres de instituciones que ayudan a proteger la Biodiversidad y a las tortugas en El Salvador.</w:t>
      </w:r>
    </w:p>
    <w:p w:rsidR="0059365F" w:rsidRPr="0059365F" w:rsidRDefault="0059365F" w:rsidP="0059365F">
      <w:pPr>
        <w:jc w:val="both"/>
        <w:rPr>
          <w:rFonts w:ascii="Bembo Std" w:hAnsi="Bembo Std"/>
          <w:bCs/>
          <w:sz w:val="22"/>
          <w:szCs w:val="22"/>
          <w:lang w:val="es-ES"/>
        </w:rPr>
      </w:pPr>
    </w:p>
    <w:p w:rsidR="0059365F" w:rsidRPr="0059365F" w:rsidRDefault="0059365F" w:rsidP="0059365F">
      <w:pPr>
        <w:jc w:val="both"/>
        <w:rPr>
          <w:rFonts w:ascii="Bembo Std" w:hAnsi="Bembo Std" w:cs="Helvetica"/>
          <w:bCs/>
          <w:color w:val="333333"/>
          <w:sz w:val="22"/>
          <w:szCs w:val="22"/>
          <w:lang w:val="es-ES"/>
        </w:rPr>
      </w:pPr>
      <w:r w:rsidRPr="0059365F">
        <w:rPr>
          <w:rFonts w:ascii="Bembo Std" w:hAnsi="Bembo Std" w:cs="Helvetica"/>
          <w:bCs/>
          <w:color w:val="333333"/>
          <w:sz w:val="22"/>
          <w:szCs w:val="22"/>
          <w:lang w:val="es-ES"/>
        </w:rPr>
        <w:t>N</w:t>
      </w:r>
      <w:r w:rsidRPr="0059365F">
        <w:rPr>
          <w:rFonts w:ascii="Bembo Std" w:hAnsi="Bembo Std" w:cs="Helvetica"/>
          <w:bCs/>
          <w:color w:val="333333"/>
          <w:sz w:val="22"/>
          <w:szCs w:val="22"/>
          <w:lang w:val="es-ES"/>
        </w:rPr>
        <w:t>ombres de instituciones que ayudan a proteger la Biodiversidad y a las tortugas en El Salvador.</w:t>
      </w:r>
    </w:p>
    <w:p w:rsidR="005D11C3" w:rsidRPr="0059365F" w:rsidRDefault="005D11C3" w:rsidP="0059365F">
      <w:pPr>
        <w:jc w:val="both"/>
        <w:rPr>
          <w:rFonts w:ascii="Bembo Std" w:hAnsi="Bembo Std"/>
          <w:bCs/>
          <w:i/>
          <w:iCs/>
          <w:sz w:val="22"/>
          <w:szCs w:val="22"/>
          <w:lang w:val="es-ES"/>
        </w:rPr>
      </w:pPr>
      <w:r w:rsidRPr="0059365F">
        <w:rPr>
          <w:rFonts w:ascii="Bembo Std" w:hAnsi="Bembo Std"/>
          <w:bCs/>
          <w:sz w:val="22"/>
          <w:szCs w:val="22"/>
          <w:lang w:val="es-ES"/>
        </w:rPr>
        <w:t>R</w:t>
      </w:r>
      <w:r w:rsidR="0059365F" w:rsidRPr="0059365F">
        <w:rPr>
          <w:rFonts w:ascii="Bembo Std" w:hAnsi="Bembo Std"/>
          <w:bCs/>
          <w:sz w:val="22"/>
          <w:szCs w:val="22"/>
          <w:lang w:val="es-ES"/>
        </w:rPr>
        <w:t>/</w:t>
      </w:r>
    </w:p>
    <w:p w:rsidR="0059365F" w:rsidRPr="0059365F" w:rsidRDefault="0059365F" w:rsidP="0059365F">
      <w:pPr>
        <w:rPr>
          <w:rFonts w:ascii="Bembo Std" w:hAnsi="Bembo Std"/>
          <w:color w:val="000000" w:themeColor="text1"/>
          <w:sz w:val="22"/>
          <w:szCs w:val="22"/>
          <w:lang w:eastAsia="es-SV"/>
        </w:rPr>
      </w:pPr>
      <w:r w:rsidRPr="0059365F">
        <w:rPr>
          <w:rFonts w:ascii="Bembo Std" w:hAnsi="Bembo Std"/>
          <w:color w:val="000000" w:themeColor="text1"/>
          <w:sz w:val="22"/>
          <w:szCs w:val="22"/>
        </w:rPr>
        <w:t>Organizaciones que ejecutan proyectos de conservación de tortugas marinas</w:t>
      </w:r>
    </w:p>
    <w:tbl>
      <w:tblPr>
        <w:tblW w:w="8590" w:type="dxa"/>
        <w:tblInd w:w="-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90"/>
      </w:tblGrid>
      <w:tr w:rsidR="0059365F" w:rsidRPr="0059365F" w:rsidTr="0059365F">
        <w:trPr>
          <w:trHeight w:val="300"/>
        </w:trPr>
        <w:tc>
          <w:tcPr>
            <w:tcW w:w="8590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365F" w:rsidRPr="0059365F" w:rsidRDefault="0059365F">
            <w:pPr>
              <w:rPr>
                <w:rFonts w:ascii="Bembo Std" w:hAnsi="Bembo Std"/>
                <w:color w:val="000000"/>
                <w:sz w:val="22"/>
                <w:szCs w:val="22"/>
              </w:rPr>
            </w:pPr>
            <w:r w:rsidRPr="0059365F">
              <w:rPr>
                <w:rFonts w:ascii="Bembo Std" w:hAnsi="Bembo Std"/>
                <w:color w:val="000000"/>
                <w:sz w:val="22"/>
                <w:szCs w:val="22"/>
              </w:rPr>
              <w:t>AMBAS</w:t>
            </w:r>
          </w:p>
        </w:tc>
      </w:tr>
      <w:tr w:rsidR="0059365F" w:rsidRPr="0059365F" w:rsidTr="0059365F">
        <w:trPr>
          <w:trHeight w:val="300"/>
        </w:trPr>
        <w:tc>
          <w:tcPr>
            <w:tcW w:w="8590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365F" w:rsidRPr="0059365F" w:rsidRDefault="0059365F">
            <w:pPr>
              <w:rPr>
                <w:rFonts w:ascii="Bembo Std" w:hAnsi="Bembo Std"/>
                <w:color w:val="000000"/>
                <w:sz w:val="22"/>
                <w:szCs w:val="22"/>
              </w:rPr>
            </w:pPr>
            <w:r w:rsidRPr="0059365F">
              <w:rPr>
                <w:rFonts w:ascii="Bembo Std" w:hAnsi="Bembo Std"/>
                <w:color w:val="000000"/>
                <w:sz w:val="22"/>
                <w:szCs w:val="22"/>
              </w:rPr>
              <w:t>Empresa Dos Amigos (Hotel La Cocotera)</w:t>
            </w:r>
          </w:p>
        </w:tc>
      </w:tr>
      <w:tr w:rsidR="0059365F" w:rsidRPr="0059365F" w:rsidTr="0059365F">
        <w:trPr>
          <w:trHeight w:val="300"/>
        </w:trPr>
        <w:tc>
          <w:tcPr>
            <w:tcW w:w="8590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365F" w:rsidRPr="0059365F" w:rsidRDefault="0059365F">
            <w:pPr>
              <w:rPr>
                <w:rFonts w:ascii="Bembo Std" w:hAnsi="Bembo Std"/>
                <w:color w:val="000000"/>
                <w:sz w:val="22"/>
                <w:szCs w:val="22"/>
              </w:rPr>
            </w:pPr>
            <w:r w:rsidRPr="0059365F">
              <w:rPr>
                <w:rFonts w:ascii="Bembo Std" w:hAnsi="Bembo Std"/>
                <w:color w:val="000000"/>
                <w:sz w:val="22"/>
                <w:szCs w:val="22"/>
              </w:rPr>
              <w:t>Asociación para la Conservación de las Tortuga Marinas del cantón Barra de Santiago (ACOTOMBAS)</w:t>
            </w:r>
          </w:p>
        </w:tc>
      </w:tr>
      <w:tr w:rsidR="0059365F" w:rsidRPr="0059365F" w:rsidTr="0059365F">
        <w:trPr>
          <w:trHeight w:val="300"/>
        </w:trPr>
        <w:tc>
          <w:tcPr>
            <w:tcW w:w="8590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365F" w:rsidRPr="0059365F" w:rsidRDefault="0059365F">
            <w:pPr>
              <w:rPr>
                <w:rFonts w:ascii="Bembo Std" w:hAnsi="Bembo Std"/>
                <w:color w:val="000000"/>
                <w:sz w:val="22"/>
                <w:szCs w:val="22"/>
              </w:rPr>
            </w:pPr>
            <w:r w:rsidRPr="0059365F">
              <w:rPr>
                <w:rFonts w:ascii="Bembo Std" w:hAnsi="Bembo Std"/>
                <w:color w:val="000000"/>
                <w:sz w:val="22"/>
                <w:szCs w:val="22"/>
              </w:rPr>
              <w:t>Instituto Salvadoreño de Bienestar Magisterial</w:t>
            </w:r>
            <w:bookmarkStart w:id="0" w:name="_GoBack"/>
            <w:bookmarkEnd w:id="0"/>
          </w:p>
        </w:tc>
      </w:tr>
      <w:tr w:rsidR="0059365F" w:rsidRPr="0059365F" w:rsidTr="0059365F">
        <w:trPr>
          <w:trHeight w:val="300"/>
        </w:trPr>
        <w:tc>
          <w:tcPr>
            <w:tcW w:w="8590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365F" w:rsidRPr="0059365F" w:rsidRDefault="0059365F">
            <w:pPr>
              <w:rPr>
                <w:rFonts w:ascii="Bembo Std" w:hAnsi="Bembo Std"/>
                <w:color w:val="000000"/>
                <w:sz w:val="22"/>
                <w:szCs w:val="22"/>
              </w:rPr>
            </w:pPr>
            <w:r w:rsidRPr="0059365F">
              <w:rPr>
                <w:rFonts w:ascii="Bembo Std" w:hAnsi="Bembo Std"/>
                <w:color w:val="000000"/>
                <w:sz w:val="22"/>
                <w:szCs w:val="22"/>
              </w:rPr>
              <w:t>ATOPLOPC</w:t>
            </w:r>
          </w:p>
        </w:tc>
      </w:tr>
      <w:tr w:rsidR="0059365F" w:rsidRPr="0059365F" w:rsidTr="0059365F">
        <w:trPr>
          <w:trHeight w:val="300"/>
        </w:trPr>
        <w:tc>
          <w:tcPr>
            <w:tcW w:w="8590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365F" w:rsidRPr="0059365F" w:rsidRDefault="0059365F">
            <w:pPr>
              <w:rPr>
                <w:rFonts w:ascii="Bembo Std" w:hAnsi="Bembo Std"/>
                <w:color w:val="000000"/>
                <w:sz w:val="22"/>
                <w:szCs w:val="22"/>
              </w:rPr>
            </w:pPr>
            <w:r w:rsidRPr="0059365F">
              <w:rPr>
                <w:rFonts w:ascii="Bembo Std" w:hAnsi="Bembo Std"/>
                <w:color w:val="000000"/>
                <w:sz w:val="22"/>
                <w:szCs w:val="22"/>
              </w:rPr>
              <w:t xml:space="preserve">Roberto </w:t>
            </w:r>
            <w:proofErr w:type="spellStart"/>
            <w:r w:rsidRPr="0059365F">
              <w:rPr>
                <w:rFonts w:ascii="Bembo Std" w:hAnsi="Bembo Std"/>
                <w:color w:val="000000"/>
                <w:sz w:val="22"/>
                <w:szCs w:val="22"/>
              </w:rPr>
              <w:t>Oceano</w:t>
            </w:r>
            <w:proofErr w:type="spellEnd"/>
            <w:r w:rsidRPr="0059365F">
              <w:rPr>
                <w:rFonts w:ascii="Bembo Std" w:hAnsi="Bembo Std"/>
                <w:color w:val="000000"/>
                <w:sz w:val="22"/>
                <w:szCs w:val="22"/>
              </w:rPr>
              <w:t xml:space="preserve"> Inversiones S.A. </w:t>
            </w:r>
            <w:proofErr w:type="gramStart"/>
            <w:r w:rsidRPr="0059365F">
              <w:rPr>
                <w:rFonts w:ascii="Bembo Std" w:hAnsi="Bembo Std"/>
                <w:color w:val="000000"/>
                <w:sz w:val="22"/>
                <w:szCs w:val="22"/>
              </w:rPr>
              <w:t>de .</w:t>
            </w:r>
            <w:proofErr w:type="gramEnd"/>
            <w:r w:rsidRPr="0059365F">
              <w:rPr>
                <w:rFonts w:ascii="Bembo Std" w:hAnsi="Bembo Std"/>
                <w:color w:val="000000"/>
                <w:sz w:val="22"/>
                <w:szCs w:val="22"/>
              </w:rPr>
              <w:t>C.V.</w:t>
            </w:r>
          </w:p>
        </w:tc>
      </w:tr>
      <w:tr w:rsidR="0059365F" w:rsidRPr="0059365F" w:rsidTr="0059365F">
        <w:trPr>
          <w:trHeight w:val="300"/>
        </w:trPr>
        <w:tc>
          <w:tcPr>
            <w:tcW w:w="8590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365F" w:rsidRPr="0059365F" w:rsidRDefault="0059365F">
            <w:pPr>
              <w:rPr>
                <w:rFonts w:ascii="Bembo Std" w:hAnsi="Bembo Std"/>
                <w:color w:val="000000"/>
                <w:sz w:val="22"/>
                <w:szCs w:val="22"/>
              </w:rPr>
            </w:pPr>
            <w:r w:rsidRPr="0059365F">
              <w:rPr>
                <w:rFonts w:ascii="Bembo Std" w:hAnsi="Bembo Std"/>
                <w:color w:val="000000"/>
                <w:sz w:val="22"/>
                <w:szCs w:val="22"/>
              </w:rPr>
              <w:t xml:space="preserve">(ACOTOMSAB) Asociación para la Conservación de la Tortuga Marina Playa San Blas </w:t>
            </w:r>
          </w:p>
        </w:tc>
      </w:tr>
      <w:tr w:rsidR="0059365F" w:rsidRPr="0059365F" w:rsidTr="0059365F">
        <w:trPr>
          <w:trHeight w:val="300"/>
        </w:trPr>
        <w:tc>
          <w:tcPr>
            <w:tcW w:w="8590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365F" w:rsidRPr="0059365F" w:rsidRDefault="0059365F">
            <w:pPr>
              <w:rPr>
                <w:rFonts w:ascii="Bembo Std" w:hAnsi="Bembo Std"/>
                <w:color w:val="000000"/>
                <w:sz w:val="22"/>
                <w:szCs w:val="22"/>
              </w:rPr>
            </w:pPr>
            <w:proofErr w:type="spellStart"/>
            <w:r w:rsidRPr="0059365F">
              <w:rPr>
                <w:rFonts w:ascii="Bembo Std" w:hAnsi="Bembo Std"/>
                <w:color w:val="000000"/>
                <w:sz w:val="22"/>
                <w:szCs w:val="22"/>
              </w:rPr>
              <w:t>SalvaNATURA</w:t>
            </w:r>
            <w:proofErr w:type="spellEnd"/>
          </w:p>
        </w:tc>
      </w:tr>
      <w:tr w:rsidR="0059365F" w:rsidRPr="0059365F" w:rsidTr="0059365F">
        <w:trPr>
          <w:trHeight w:val="300"/>
        </w:trPr>
        <w:tc>
          <w:tcPr>
            <w:tcW w:w="8590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365F" w:rsidRPr="0059365F" w:rsidRDefault="0059365F">
            <w:pPr>
              <w:rPr>
                <w:rFonts w:ascii="Bembo Std" w:hAnsi="Bembo Std"/>
                <w:color w:val="000000"/>
                <w:sz w:val="22"/>
                <w:szCs w:val="22"/>
              </w:rPr>
            </w:pPr>
            <w:r w:rsidRPr="0059365F">
              <w:rPr>
                <w:rFonts w:ascii="Bembo Std" w:hAnsi="Bembo Std"/>
                <w:color w:val="000000"/>
                <w:sz w:val="22"/>
                <w:szCs w:val="22"/>
              </w:rPr>
              <w:t xml:space="preserve">Fundación </w:t>
            </w:r>
            <w:proofErr w:type="spellStart"/>
            <w:r w:rsidRPr="0059365F">
              <w:rPr>
                <w:rFonts w:ascii="Bembo Std" w:hAnsi="Bembo Std"/>
                <w:color w:val="000000"/>
                <w:sz w:val="22"/>
                <w:szCs w:val="22"/>
              </w:rPr>
              <w:t>Domenech</w:t>
            </w:r>
            <w:proofErr w:type="spellEnd"/>
          </w:p>
        </w:tc>
      </w:tr>
      <w:tr w:rsidR="0059365F" w:rsidRPr="0059365F" w:rsidTr="0059365F">
        <w:trPr>
          <w:trHeight w:val="300"/>
        </w:trPr>
        <w:tc>
          <w:tcPr>
            <w:tcW w:w="8590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365F" w:rsidRPr="0059365F" w:rsidRDefault="0059365F">
            <w:pPr>
              <w:rPr>
                <w:rFonts w:ascii="Bembo Std" w:hAnsi="Bembo Std"/>
                <w:color w:val="000000"/>
                <w:sz w:val="22"/>
                <w:szCs w:val="22"/>
              </w:rPr>
            </w:pPr>
            <w:r w:rsidRPr="0059365F">
              <w:rPr>
                <w:rFonts w:ascii="Bembo Std" w:hAnsi="Bembo Std"/>
                <w:color w:val="000000"/>
                <w:sz w:val="22"/>
                <w:szCs w:val="22"/>
              </w:rPr>
              <w:t>ADESCOIM</w:t>
            </w:r>
          </w:p>
        </w:tc>
      </w:tr>
      <w:tr w:rsidR="0059365F" w:rsidRPr="0059365F" w:rsidTr="0059365F">
        <w:trPr>
          <w:trHeight w:val="300"/>
        </w:trPr>
        <w:tc>
          <w:tcPr>
            <w:tcW w:w="8590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365F" w:rsidRPr="0059365F" w:rsidRDefault="0059365F">
            <w:pPr>
              <w:rPr>
                <w:rFonts w:ascii="Bembo Std" w:hAnsi="Bembo Std"/>
                <w:color w:val="000000"/>
                <w:sz w:val="22"/>
                <w:szCs w:val="22"/>
              </w:rPr>
            </w:pPr>
            <w:r w:rsidRPr="0059365F">
              <w:rPr>
                <w:rFonts w:ascii="Bembo Std" w:hAnsi="Bembo Std"/>
                <w:color w:val="000000"/>
                <w:sz w:val="22"/>
                <w:szCs w:val="22"/>
              </w:rPr>
              <w:t xml:space="preserve">ADEL La </w:t>
            </w:r>
            <w:r w:rsidRPr="0059365F">
              <w:rPr>
                <w:rFonts w:ascii="Bembo Std" w:hAnsi="Bembo Std"/>
                <w:color w:val="000000"/>
                <w:sz w:val="22"/>
                <w:szCs w:val="22"/>
              </w:rPr>
              <w:t>Unión</w:t>
            </w:r>
          </w:p>
        </w:tc>
      </w:tr>
      <w:tr w:rsidR="0059365F" w:rsidRPr="0059365F" w:rsidTr="0059365F">
        <w:trPr>
          <w:trHeight w:val="300"/>
        </w:trPr>
        <w:tc>
          <w:tcPr>
            <w:tcW w:w="8590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365F" w:rsidRPr="0059365F" w:rsidRDefault="0059365F">
            <w:pPr>
              <w:rPr>
                <w:rFonts w:ascii="Bembo Std" w:hAnsi="Bembo Std"/>
                <w:color w:val="000000"/>
                <w:sz w:val="22"/>
                <w:szCs w:val="22"/>
              </w:rPr>
            </w:pPr>
            <w:r w:rsidRPr="0059365F">
              <w:rPr>
                <w:rFonts w:ascii="Bembo Std" w:hAnsi="Bembo Std"/>
                <w:color w:val="000000"/>
                <w:sz w:val="22"/>
                <w:szCs w:val="22"/>
              </w:rPr>
              <w:t>FUNDATAMARINDO</w:t>
            </w:r>
          </w:p>
        </w:tc>
      </w:tr>
      <w:tr w:rsidR="0059365F" w:rsidRPr="0059365F" w:rsidTr="0059365F">
        <w:trPr>
          <w:trHeight w:val="315"/>
        </w:trPr>
        <w:tc>
          <w:tcPr>
            <w:tcW w:w="8590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365F" w:rsidRPr="0059365F" w:rsidRDefault="0059365F">
            <w:pPr>
              <w:rPr>
                <w:rFonts w:ascii="Bembo Std" w:hAnsi="Bembo Std"/>
                <w:color w:val="000000"/>
                <w:sz w:val="22"/>
                <w:szCs w:val="22"/>
              </w:rPr>
            </w:pPr>
            <w:proofErr w:type="spellStart"/>
            <w:r w:rsidRPr="0059365F">
              <w:rPr>
                <w:rFonts w:ascii="Bembo Std" w:hAnsi="Bembo Std"/>
                <w:color w:val="000000"/>
                <w:sz w:val="22"/>
                <w:szCs w:val="22"/>
              </w:rPr>
              <w:t>ProCosta</w:t>
            </w:r>
            <w:proofErr w:type="spellEnd"/>
          </w:p>
        </w:tc>
      </w:tr>
      <w:tr w:rsidR="0059365F" w:rsidRPr="0059365F" w:rsidTr="0059365F">
        <w:trPr>
          <w:trHeight w:val="315"/>
        </w:trPr>
        <w:tc>
          <w:tcPr>
            <w:tcW w:w="8590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365F" w:rsidRPr="0059365F" w:rsidRDefault="0059365F">
            <w:pPr>
              <w:rPr>
                <w:rFonts w:ascii="Bembo Std" w:hAnsi="Bembo Std"/>
                <w:color w:val="000000"/>
                <w:sz w:val="22"/>
                <w:szCs w:val="22"/>
              </w:rPr>
            </w:pPr>
            <w:r w:rsidRPr="0059365F">
              <w:rPr>
                <w:rFonts w:ascii="Bembo Std" w:hAnsi="Bembo Std"/>
                <w:color w:val="000000"/>
                <w:sz w:val="22"/>
                <w:szCs w:val="22"/>
              </w:rPr>
              <w:t>FUNZEL</w:t>
            </w:r>
          </w:p>
        </w:tc>
      </w:tr>
      <w:tr w:rsidR="0059365F" w:rsidRPr="0059365F" w:rsidTr="0059365F">
        <w:trPr>
          <w:trHeight w:val="315"/>
        </w:trPr>
        <w:tc>
          <w:tcPr>
            <w:tcW w:w="8590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365F" w:rsidRPr="0059365F" w:rsidRDefault="0059365F">
            <w:pPr>
              <w:rPr>
                <w:rFonts w:ascii="Bembo Std" w:hAnsi="Bembo Std"/>
                <w:color w:val="000000"/>
                <w:sz w:val="22"/>
                <w:szCs w:val="22"/>
              </w:rPr>
            </w:pPr>
            <w:r w:rsidRPr="0059365F">
              <w:rPr>
                <w:rFonts w:ascii="Bembo Std" w:hAnsi="Bembo Std"/>
                <w:color w:val="000000"/>
                <w:sz w:val="22"/>
                <w:szCs w:val="22"/>
              </w:rPr>
              <w:t>Asociación Mangle</w:t>
            </w:r>
          </w:p>
        </w:tc>
      </w:tr>
    </w:tbl>
    <w:p w:rsidR="005D11C3" w:rsidRPr="0059365F" w:rsidRDefault="005D11C3" w:rsidP="005D11C3">
      <w:pPr>
        <w:jc w:val="both"/>
        <w:rPr>
          <w:rFonts w:ascii="Bembo Std" w:hAnsi="Bembo Std"/>
          <w:sz w:val="22"/>
          <w:szCs w:val="22"/>
          <w:lang w:eastAsia="en-US"/>
        </w:rPr>
      </w:pPr>
    </w:p>
    <w:p w:rsidR="005D11C3" w:rsidRPr="0059365F" w:rsidRDefault="005D11C3" w:rsidP="005D11C3">
      <w:pPr>
        <w:jc w:val="both"/>
        <w:rPr>
          <w:rFonts w:ascii="Bembo Std" w:hAnsi="Bembo Std"/>
          <w:sz w:val="22"/>
          <w:szCs w:val="22"/>
        </w:rPr>
      </w:pPr>
    </w:p>
    <w:p w:rsidR="005D11C3" w:rsidRPr="0059365F" w:rsidRDefault="005D11C3" w:rsidP="005D11C3">
      <w:pPr>
        <w:jc w:val="both"/>
        <w:rPr>
          <w:rFonts w:ascii="Bembo Std" w:hAnsi="Bembo Std"/>
          <w:sz w:val="22"/>
          <w:szCs w:val="22"/>
        </w:rPr>
      </w:pPr>
    </w:p>
    <w:p w:rsidR="00E8072F" w:rsidRPr="0059365F" w:rsidRDefault="00786A5F" w:rsidP="005D11C3">
      <w:pPr>
        <w:jc w:val="both"/>
        <w:rPr>
          <w:rFonts w:ascii="Bembo Std" w:hAnsi="Bembo Std"/>
          <w:sz w:val="22"/>
          <w:szCs w:val="22"/>
        </w:rPr>
      </w:pPr>
      <w:r w:rsidRPr="0059365F">
        <w:rPr>
          <w:rFonts w:ascii="Bembo Std" w:hAnsi="Bembo Std"/>
          <w:sz w:val="22"/>
          <w:szCs w:val="22"/>
        </w:rPr>
        <w:t>Atentamente</w:t>
      </w:r>
    </w:p>
    <w:p w:rsidR="00497634" w:rsidRPr="0059365F" w:rsidRDefault="00497634" w:rsidP="005D11C3">
      <w:pPr>
        <w:jc w:val="both"/>
        <w:rPr>
          <w:rFonts w:ascii="Bembo Std" w:hAnsi="Bembo Std"/>
          <w:sz w:val="22"/>
          <w:szCs w:val="22"/>
        </w:rPr>
      </w:pPr>
    </w:p>
    <w:sectPr w:rsidR="00497634" w:rsidRPr="0059365F" w:rsidSect="00BC43D3">
      <w:headerReference w:type="default" r:id="rId7"/>
      <w:footerReference w:type="default" r:id="rId8"/>
      <w:pgSz w:w="12240" w:h="15840" w:code="1"/>
      <w:pgMar w:top="851" w:right="1701" w:bottom="1135" w:left="1701" w:header="720" w:footer="25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4D21" w:rsidRDefault="004E4D21">
      <w:r>
        <w:separator/>
      </w:r>
    </w:p>
  </w:endnote>
  <w:endnote w:type="continuationSeparator" w:id="0">
    <w:p w:rsidR="004E4D21" w:rsidRDefault="004E4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altName w:val="Tw Cen MT"/>
    <w:charset w:val="00"/>
    <w:family w:val="swiss"/>
    <w:pitch w:val="variable"/>
    <w:sig w:usb0="00000007" w:usb1="00000000" w:usb2="00000000" w:usb3="00000000" w:csb0="00000003" w:csb1="00000000"/>
  </w:font>
  <w:font w:name="Bembo Std">
    <w:panose1 w:val="02020605060306020A03"/>
    <w:charset w:val="00"/>
    <w:family w:val="roman"/>
    <w:notTrueType/>
    <w:pitch w:val="variable"/>
    <w:sig w:usb0="800000AF" w:usb1="5000205B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978"/>
    </w:tblGrid>
    <w:tr w:rsidR="00346D0A" w:rsidRPr="001F045F">
      <w:trPr>
        <w:cantSplit/>
        <w:trHeight w:val="1230"/>
      </w:trPr>
      <w:tc>
        <w:tcPr>
          <w:tcW w:w="9142" w:type="dxa"/>
          <w:tcBorders>
            <w:top w:val="single" w:sz="4" w:space="0" w:color="auto"/>
            <w:bottom w:val="nil"/>
          </w:tcBorders>
        </w:tcPr>
        <w:p w:rsidR="00346D0A" w:rsidRPr="00105DB1" w:rsidRDefault="00004BE8" w:rsidP="00004BE8">
          <w:pPr>
            <w:jc w:val="center"/>
            <w:rPr>
              <w:rFonts w:ascii="Tw Cen MT" w:hAnsi="Tw Cen MT"/>
              <w:sz w:val="16"/>
              <w:szCs w:val="16"/>
              <w:lang w:val="pt-BR"/>
            </w:rPr>
          </w:pPr>
          <w:r w:rsidRPr="00325DBE">
            <w:rPr>
              <w:rFonts w:ascii="Arial" w:hAnsi="Arial"/>
              <w:color w:val="808080"/>
              <w:sz w:val="16"/>
              <w:szCs w:val="16"/>
            </w:rPr>
            <w:t>Kilómetro 5½ Carretera a Santa Tecla,</w:t>
          </w:r>
          <w:r>
            <w:rPr>
              <w:rFonts w:ascii="Arial" w:hAnsi="Arial"/>
              <w:color w:val="808080"/>
              <w:sz w:val="16"/>
              <w:szCs w:val="16"/>
            </w:rPr>
            <w:t xml:space="preserve"> Avenida </w:t>
          </w:r>
          <w:r w:rsidRPr="00325DBE">
            <w:rPr>
              <w:rFonts w:ascii="Arial" w:hAnsi="Arial"/>
              <w:color w:val="808080"/>
              <w:sz w:val="16"/>
              <w:szCs w:val="16"/>
            </w:rPr>
            <w:t>y Colonia Las Mercedes,</w:t>
          </w:r>
          <w:r>
            <w:rPr>
              <w:rFonts w:ascii="Arial" w:hAnsi="Arial"/>
              <w:color w:val="808080"/>
              <w:sz w:val="16"/>
              <w:szCs w:val="16"/>
            </w:rPr>
            <w:t xml:space="preserve"> Edificios MARN (instalaciones I</w:t>
          </w:r>
          <w:r w:rsidRPr="00325DBE">
            <w:rPr>
              <w:rFonts w:ascii="Arial" w:hAnsi="Arial"/>
              <w:color w:val="808080"/>
              <w:sz w:val="16"/>
              <w:szCs w:val="16"/>
            </w:rPr>
            <w:t>STA</w:t>
          </w:r>
          <w:r>
            <w:rPr>
              <w:rFonts w:ascii="Arial" w:hAnsi="Arial"/>
              <w:color w:val="808080"/>
              <w:sz w:val="16"/>
              <w:szCs w:val="16"/>
            </w:rPr>
            <w:t>). Tel.: (503) 2132 9</w:t>
          </w:r>
          <w:r w:rsidR="0059365F">
            <w:rPr>
              <w:rFonts w:ascii="Arial" w:hAnsi="Arial"/>
              <w:color w:val="808080"/>
              <w:sz w:val="16"/>
              <w:szCs w:val="16"/>
            </w:rPr>
            <w:t>522</w:t>
          </w:r>
          <w:r>
            <w:rPr>
              <w:rFonts w:ascii="Arial" w:hAnsi="Arial"/>
              <w:color w:val="808080"/>
              <w:sz w:val="16"/>
              <w:szCs w:val="16"/>
            </w:rPr>
            <w:t xml:space="preserve">, Correo electrónico: </w:t>
          </w:r>
          <w:hyperlink r:id="rId1" w:history="1">
            <w:r w:rsidR="0059365F" w:rsidRPr="0061264A">
              <w:rPr>
                <w:rStyle w:val="Hipervnculo"/>
                <w:rFonts w:ascii="Arial" w:hAnsi="Arial"/>
                <w:sz w:val="16"/>
                <w:szCs w:val="16"/>
              </w:rPr>
              <w:t>oir@marn.gob.sv</w:t>
            </w:r>
          </w:hyperlink>
          <w:r>
            <w:rPr>
              <w:rFonts w:ascii="Arial" w:hAnsi="Arial"/>
              <w:color w:val="808080"/>
              <w:sz w:val="16"/>
              <w:szCs w:val="16"/>
            </w:rPr>
            <w:t xml:space="preserve">. </w:t>
          </w:r>
          <w:r w:rsidRPr="00325DBE">
            <w:rPr>
              <w:rFonts w:ascii="Arial" w:hAnsi="Arial"/>
              <w:color w:val="808080"/>
              <w:sz w:val="16"/>
              <w:szCs w:val="16"/>
            </w:rPr>
            <w:t xml:space="preserve">San Salvador, El Salvador, </w:t>
          </w:r>
          <w:r>
            <w:rPr>
              <w:rFonts w:ascii="Arial" w:hAnsi="Arial"/>
              <w:color w:val="808080"/>
              <w:sz w:val="16"/>
              <w:szCs w:val="16"/>
            </w:rPr>
            <w:t>C.A.</w:t>
          </w:r>
          <w:r w:rsidRPr="00325DBE">
            <w:rPr>
              <w:rFonts w:ascii="Arial" w:hAnsi="Arial"/>
              <w:color w:val="808080"/>
              <w:sz w:val="16"/>
              <w:szCs w:val="16"/>
            </w:rPr>
            <w:t>.</w:t>
          </w:r>
        </w:p>
      </w:tc>
    </w:tr>
  </w:tbl>
  <w:p w:rsidR="00346D0A" w:rsidRPr="001F045F" w:rsidRDefault="00346D0A">
    <w:pPr>
      <w:pStyle w:val="Piedepgina"/>
      <w:rPr>
        <w:sz w:val="14"/>
        <w:lang w:val="pt-BR"/>
      </w:rPr>
    </w:pPr>
  </w:p>
  <w:p w:rsidR="00346D0A" w:rsidRPr="001F045F" w:rsidRDefault="00346D0A">
    <w:pPr>
      <w:pStyle w:val="Piedepgina"/>
      <w:rPr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4D21" w:rsidRDefault="004E4D21">
      <w:r>
        <w:separator/>
      </w:r>
    </w:p>
  </w:footnote>
  <w:footnote w:type="continuationSeparator" w:id="0">
    <w:p w:rsidR="004E4D21" w:rsidRDefault="004E4D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6D0A" w:rsidRDefault="00E615DF">
    <w:pPr>
      <w:jc w:val="center"/>
      <w:rPr>
        <w:sz w:val="22"/>
      </w:rPr>
    </w:pPr>
    <w:r>
      <w:rPr>
        <w:rFonts w:ascii="Bembo Std" w:hAnsi="Bembo Std"/>
        <w:noProof/>
        <w:lang w:eastAsia="es-SV"/>
      </w:rPr>
      <w:drawing>
        <wp:inline distT="0" distB="0" distL="0" distR="0" wp14:anchorId="1A3B1646" wp14:editId="67D22A2F">
          <wp:extent cx="3038475" cy="1504575"/>
          <wp:effectExtent l="19050" t="0" r="9525" b="0"/>
          <wp:docPr id="1" name="0 Imagen" descr="Logo-MARN-2019-Uso general transparen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MARN-2019-Uso general transparente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038475" cy="15045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8334A"/>
    <w:multiLevelType w:val="hybridMultilevel"/>
    <w:tmpl w:val="D1E6F72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E2F12"/>
    <w:multiLevelType w:val="hybridMultilevel"/>
    <w:tmpl w:val="04C2E89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23548D"/>
    <w:multiLevelType w:val="hybridMultilevel"/>
    <w:tmpl w:val="EBC0DDAC"/>
    <w:lvl w:ilvl="0" w:tplc="1E7CE3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BE1D15"/>
    <w:multiLevelType w:val="hybridMultilevel"/>
    <w:tmpl w:val="A5DECAB8"/>
    <w:lvl w:ilvl="0" w:tplc="1E7CE36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6E04C8F"/>
    <w:multiLevelType w:val="hybridMultilevel"/>
    <w:tmpl w:val="900804D8"/>
    <w:lvl w:ilvl="0" w:tplc="1E7CE36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95C56A3"/>
    <w:multiLevelType w:val="hybridMultilevel"/>
    <w:tmpl w:val="085291D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C34C53"/>
    <w:multiLevelType w:val="hybridMultilevel"/>
    <w:tmpl w:val="591E6D40"/>
    <w:lvl w:ilvl="0" w:tplc="1E7CE3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AC7DAC"/>
    <w:multiLevelType w:val="hybridMultilevel"/>
    <w:tmpl w:val="1F402B9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30A295C"/>
    <w:multiLevelType w:val="hybridMultilevel"/>
    <w:tmpl w:val="F190E32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950746"/>
    <w:multiLevelType w:val="hybridMultilevel"/>
    <w:tmpl w:val="210066A2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B7A5255"/>
    <w:multiLevelType w:val="hybridMultilevel"/>
    <w:tmpl w:val="927C36B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2"/>
  </w:num>
  <w:num w:numId="5">
    <w:abstractNumId w:val="3"/>
  </w:num>
  <w:num w:numId="6">
    <w:abstractNumId w:val="1"/>
  </w:num>
  <w:num w:numId="7">
    <w:abstractNumId w:val="5"/>
  </w:num>
  <w:num w:numId="8">
    <w:abstractNumId w:val="10"/>
  </w:num>
  <w:num w:numId="9">
    <w:abstractNumId w:val="7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599E"/>
    <w:rsid w:val="000025F3"/>
    <w:rsid w:val="00004BE8"/>
    <w:rsid w:val="00007573"/>
    <w:rsid w:val="00011D92"/>
    <w:rsid w:val="000228AE"/>
    <w:rsid w:val="000237E8"/>
    <w:rsid w:val="000354A5"/>
    <w:rsid w:val="00044C54"/>
    <w:rsid w:val="00045029"/>
    <w:rsid w:val="00051777"/>
    <w:rsid w:val="000575CC"/>
    <w:rsid w:val="000612D2"/>
    <w:rsid w:val="0006685D"/>
    <w:rsid w:val="0007091F"/>
    <w:rsid w:val="0007635C"/>
    <w:rsid w:val="00080D89"/>
    <w:rsid w:val="000814CA"/>
    <w:rsid w:val="00087297"/>
    <w:rsid w:val="000913D0"/>
    <w:rsid w:val="000A200B"/>
    <w:rsid w:val="000A5FF3"/>
    <w:rsid w:val="000A6591"/>
    <w:rsid w:val="000B7C2B"/>
    <w:rsid w:val="000C413C"/>
    <w:rsid w:val="000C4937"/>
    <w:rsid w:val="000D1946"/>
    <w:rsid w:val="000D4341"/>
    <w:rsid w:val="000D5AEA"/>
    <w:rsid w:val="000E0B8D"/>
    <w:rsid w:val="00105DB1"/>
    <w:rsid w:val="00107330"/>
    <w:rsid w:val="00111B05"/>
    <w:rsid w:val="00114AEC"/>
    <w:rsid w:val="0012040E"/>
    <w:rsid w:val="00137093"/>
    <w:rsid w:val="0014443E"/>
    <w:rsid w:val="00152111"/>
    <w:rsid w:val="00154B8D"/>
    <w:rsid w:val="00162F91"/>
    <w:rsid w:val="00163E63"/>
    <w:rsid w:val="001739CE"/>
    <w:rsid w:val="00190D33"/>
    <w:rsid w:val="001973FE"/>
    <w:rsid w:val="001A0DE3"/>
    <w:rsid w:val="001A5DC9"/>
    <w:rsid w:val="001A6D3C"/>
    <w:rsid w:val="001B29B9"/>
    <w:rsid w:val="001B392A"/>
    <w:rsid w:val="001B649E"/>
    <w:rsid w:val="001C7AB2"/>
    <w:rsid w:val="001D0CE7"/>
    <w:rsid w:val="001D1DED"/>
    <w:rsid w:val="001E15CF"/>
    <w:rsid w:val="001E2C72"/>
    <w:rsid w:val="001F045F"/>
    <w:rsid w:val="001F1973"/>
    <w:rsid w:val="001F2532"/>
    <w:rsid w:val="001F7CBA"/>
    <w:rsid w:val="00204675"/>
    <w:rsid w:val="00206489"/>
    <w:rsid w:val="00220BD3"/>
    <w:rsid w:val="00231FC9"/>
    <w:rsid w:val="00232710"/>
    <w:rsid w:val="00242149"/>
    <w:rsid w:val="002600F9"/>
    <w:rsid w:val="0026439E"/>
    <w:rsid w:val="002729F3"/>
    <w:rsid w:val="00272A34"/>
    <w:rsid w:val="00273805"/>
    <w:rsid w:val="002770F8"/>
    <w:rsid w:val="00280585"/>
    <w:rsid w:val="00281349"/>
    <w:rsid w:val="002B0A99"/>
    <w:rsid w:val="002C01AE"/>
    <w:rsid w:val="002C2C36"/>
    <w:rsid w:val="002C762A"/>
    <w:rsid w:val="002D302D"/>
    <w:rsid w:val="002D47A1"/>
    <w:rsid w:val="002D5964"/>
    <w:rsid w:val="002E175F"/>
    <w:rsid w:val="00307E87"/>
    <w:rsid w:val="00312448"/>
    <w:rsid w:val="003225D0"/>
    <w:rsid w:val="0033140D"/>
    <w:rsid w:val="0033629E"/>
    <w:rsid w:val="00341818"/>
    <w:rsid w:val="00342ADD"/>
    <w:rsid w:val="00342F2D"/>
    <w:rsid w:val="00345036"/>
    <w:rsid w:val="003458EB"/>
    <w:rsid w:val="00346D0A"/>
    <w:rsid w:val="0036109F"/>
    <w:rsid w:val="0036204C"/>
    <w:rsid w:val="00382F51"/>
    <w:rsid w:val="003928B3"/>
    <w:rsid w:val="003A6A4E"/>
    <w:rsid w:val="003A6AC8"/>
    <w:rsid w:val="003B159B"/>
    <w:rsid w:val="003B182A"/>
    <w:rsid w:val="003B4C07"/>
    <w:rsid w:val="003D4139"/>
    <w:rsid w:val="003D58CC"/>
    <w:rsid w:val="003D614E"/>
    <w:rsid w:val="003E0D3F"/>
    <w:rsid w:val="003E5F2F"/>
    <w:rsid w:val="003F0CB8"/>
    <w:rsid w:val="003F2E7D"/>
    <w:rsid w:val="003F48F6"/>
    <w:rsid w:val="003F67F1"/>
    <w:rsid w:val="00414672"/>
    <w:rsid w:val="004255D1"/>
    <w:rsid w:val="004333CF"/>
    <w:rsid w:val="00433819"/>
    <w:rsid w:val="00441631"/>
    <w:rsid w:val="004508FE"/>
    <w:rsid w:val="0045491E"/>
    <w:rsid w:val="00457B1F"/>
    <w:rsid w:val="004621DB"/>
    <w:rsid w:val="00464E88"/>
    <w:rsid w:val="004667CC"/>
    <w:rsid w:val="00473D5E"/>
    <w:rsid w:val="00476E19"/>
    <w:rsid w:val="00480114"/>
    <w:rsid w:val="00483952"/>
    <w:rsid w:val="00486554"/>
    <w:rsid w:val="00497634"/>
    <w:rsid w:val="004B4D52"/>
    <w:rsid w:val="004B60BA"/>
    <w:rsid w:val="004B6A9C"/>
    <w:rsid w:val="004C7F37"/>
    <w:rsid w:val="004D46AD"/>
    <w:rsid w:val="004D623D"/>
    <w:rsid w:val="004E2A31"/>
    <w:rsid w:val="004E3DFD"/>
    <w:rsid w:val="004E4D21"/>
    <w:rsid w:val="004E5354"/>
    <w:rsid w:val="004E7E1C"/>
    <w:rsid w:val="004F1429"/>
    <w:rsid w:val="0050309F"/>
    <w:rsid w:val="0051537B"/>
    <w:rsid w:val="00522387"/>
    <w:rsid w:val="00525B1C"/>
    <w:rsid w:val="005477F4"/>
    <w:rsid w:val="00573A90"/>
    <w:rsid w:val="00580F64"/>
    <w:rsid w:val="0059365F"/>
    <w:rsid w:val="005948B6"/>
    <w:rsid w:val="005959D9"/>
    <w:rsid w:val="005A04EC"/>
    <w:rsid w:val="005A6DE5"/>
    <w:rsid w:val="005B6F00"/>
    <w:rsid w:val="005D11C3"/>
    <w:rsid w:val="005E7C15"/>
    <w:rsid w:val="005F6674"/>
    <w:rsid w:val="00616B4E"/>
    <w:rsid w:val="00633EEC"/>
    <w:rsid w:val="00643CB2"/>
    <w:rsid w:val="00644313"/>
    <w:rsid w:val="006509DC"/>
    <w:rsid w:val="00654F60"/>
    <w:rsid w:val="00663CAB"/>
    <w:rsid w:val="00671123"/>
    <w:rsid w:val="00672AA5"/>
    <w:rsid w:val="00674A21"/>
    <w:rsid w:val="00675D66"/>
    <w:rsid w:val="00682A58"/>
    <w:rsid w:val="0068788E"/>
    <w:rsid w:val="0069077F"/>
    <w:rsid w:val="006A30C1"/>
    <w:rsid w:val="006C3E9C"/>
    <w:rsid w:val="006C477F"/>
    <w:rsid w:val="006C4C66"/>
    <w:rsid w:val="006D0C6C"/>
    <w:rsid w:val="006D1524"/>
    <w:rsid w:val="006D5A97"/>
    <w:rsid w:val="006D7D83"/>
    <w:rsid w:val="006E4423"/>
    <w:rsid w:val="006F443C"/>
    <w:rsid w:val="00701FCD"/>
    <w:rsid w:val="0071487D"/>
    <w:rsid w:val="007157DA"/>
    <w:rsid w:val="007159D4"/>
    <w:rsid w:val="00730741"/>
    <w:rsid w:val="007315E5"/>
    <w:rsid w:val="00733659"/>
    <w:rsid w:val="0076381C"/>
    <w:rsid w:val="00771318"/>
    <w:rsid w:val="007743FD"/>
    <w:rsid w:val="00777B8F"/>
    <w:rsid w:val="00784CA2"/>
    <w:rsid w:val="00786A5F"/>
    <w:rsid w:val="00786B3F"/>
    <w:rsid w:val="00787A4E"/>
    <w:rsid w:val="00792C99"/>
    <w:rsid w:val="00795E36"/>
    <w:rsid w:val="007964AC"/>
    <w:rsid w:val="007B3C6B"/>
    <w:rsid w:val="007B4381"/>
    <w:rsid w:val="007C3AC9"/>
    <w:rsid w:val="007C3EB5"/>
    <w:rsid w:val="007D142E"/>
    <w:rsid w:val="007D3937"/>
    <w:rsid w:val="007D47A2"/>
    <w:rsid w:val="007E16E8"/>
    <w:rsid w:val="007E47BF"/>
    <w:rsid w:val="00811B7C"/>
    <w:rsid w:val="00816E85"/>
    <w:rsid w:val="00854505"/>
    <w:rsid w:val="00860877"/>
    <w:rsid w:val="00862593"/>
    <w:rsid w:val="0087023B"/>
    <w:rsid w:val="00870B2F"/>
    <w:rsid w:val="00873511"/>
    <w:rsid w:val="0088195F"/>
    <w:rsid w:val="00883BF9"/>
    <w:rsid w:val="00890194"/>
    <w:rsid w:val="00895A40"/>
    <w:rsid w:val="0089707E"/>
    <w:rsid w:val="008A0423"/>
    <w:rsid w:val="008A0632"/>
    <w:rsid w:val="008A24FF"/>
    <w:rsid w:val="008A3731"/>
    <w:rsid w:val="008A3908"/>
    <w:rsid w:val="008A66F5"/>
    <w:rsid w:val="008B0124"/>
    <w:rsid w:val="008B1A1D"/>
    <w:rsid w:val="008B6252"/>
    <w:rsid w:val="008C0A58"/>
    <w:rsid w:val="008C553A"/>
    <w:rsid w:val="008E00FF"/>
    <w:rsid w:val="008E049E"/>
    <w:rsid w:val="008F3E2C"/>
    <w:rsid w:val="008F475D"/>
    <w:rsid w:val="008F5128"/>
    <w:rsid w:val="009036D6"/>
    <w:rsid w:val="00907566"/>
    <w:rsid w:val="009149E8"/>
    <w:rsid w:val="00950117"/>
    <w:rsid w:val="00954C90"/>
    <w:rsid w:val="00970C46"/>
    <w:rsid w:val="0098006C"/>
    <w:rsid w:val="00996AC8"/>
    <w:rsid w:val="009A27F2"/>
    <w:rsid w:val="009A6D5A"/>
    <w:rsid w:val="009B599E"/>
    <w:rsid w:val="009C1513"/>
    <w:rsid w:val="009C7022"/>
    <w:rsid w:val="009D095F"/>
    <w:rsid w:val="009D380B"/>
    <w:rsid w:val="009D568D"/>
    <w:rsid w:val="009F6B22"/>
    <w:rsid w:val="00A0296A"/>
    <w:rsid w:val="00A02A46"/>
    <w:rsid w:val="00A12DCC"/>
    <w:rsid w:val="00A2332A"/>
    <w:rsid w:val="00A30A30"/>
    <w:rsid w:val="00A36509"/>
    <w:rsid w:val="00A366A3"/>
    <w:rsid w:val="00A40165"/>
    <w:rsid w:val="00A418D3"/>
    <w:rsid w:val="00A41F7F"/>
    <w:rsid w:val="00A50977"/>
    <w:rsid w:val="00A56680"/>
    <w:rsid w:val="00A569D6"/>
    <w:rsid w:val="00A57572"/>
    <w:rsid w:val="00A67AAA"/>
    <w:rsid w:val="00A92C51"/>
    <w:rsid w:val="00AA38C3"/>
    <w:rsid w:val="00AA3F16"/>
    <w:rsid w:val="00AA4BF3"/>
    <w:rsid w:val="00AA5508"/>
    <w:rsid w:val="00AA6A98"/>
    <w:rsid w:val="00AB3341"/>
    <w:rsid w:val="00AC01BC"/>
    <w:rsid w:val="00AC08AB"/>
    <w:rsid w:val="00AC0DB6"/>
    <w:rsid w:val="00AC2FCF"/>
    <w:rsid w:val="00AC59C3"/>
    <w:rsid w:val="00AE4EBF"/>
    <w:rsid w:val="00B04751"/>
    <w:rsid w:val="00B127C0"/>
    <w:rsid w:val="00B24647"/>
    <w:rsid w:val="00B25FB7"/>
    <w:rsid w:val="00B3088A"/>
    <w:rsid w:val="00B343B4"/>
    <w:rsid w:val="00B4062F"/>
    <w:rsid w:val="00B4435D"/>
    <w:rsid w:val="00B576B5"/>
    <w:rsid w:val="00B659AF"/>
    <w:rsid w:val="00B66118"/>
    <w:rsid w:val="00B8775F"/>
    <w:rsid w:val="00B95106"/>
    <w:rsid w:val="00BB46FA"/>
    <w:rsid w:val="00BB69AC"/>
    <w:rsid w:val="00BB7F34"/>
    <w:rsid w:val="00BC43D3"/>
    <w:rsid w:val="00BE01AA"/>
    <w:rsid w:val="00BE2D62"/>
    <w:rsid w:val="00BE30C0"/>
    <w:rsid w:val="00BE417D"/>
    <w:rsid w:val="00BF3A5D"/>
    <w:rsid w:val="00BF3BB1"/>
    <w:rsid w:val="00BF503D"/>
    <w:rsid w:val="00BF68B2"/>
    <w:rsid w:val="00C34A2C"/>
    <w:rsid w:val="00C36A48"/>
    <w:rsid w:val="00C43FB7"/>
    <w:rsid w:val="00C44D79"/>
    <w:rsid w:val="00C62BBB"/>
    <w:rsid w:val="00C65389"/>
    <w:rsid w:val="00C673EA"/>
    <w:rsid w:val="00C67B93"/>
    <w:rsid w:val="00C72445"/>
    <w:rsid w:val="00C772C4"/>
    <w:rsid w:val="00C809CC"/>
    <w:rsid w:val="00C82253"/>
    <w:rsid w:val="00C83DEA"/>
    <w:rsid w:val="00C83FCB"/>
    <w:rsid w:val="00C85267"/>
    <w:rsid w:val="00C86E53"/>
    <w:rsid w:val="00C87E6F"/>
    <w:rsid w:val="00C926A8"/>
    <w:rsid w:val="00C92B7C"/>
    <w:rsid w:val="00C93510"/>
    <w:rsid w:val="00C967E1"/>
    <w:rsid w:val="00CB2295"/>
    <w:rsid w:val="00CC3393"/>
    <w:rsid w:val="00CC3D68"/>
    <w:rsid w:val="00CC6DB2"/>
    <w:rsid w:val="00CC6FBB"/>
    <w:rsid w:val="00CD4C89"/>
    <w:rsid w:val="00CD7910"/>
    <w:rsid w:val="00CE563E"/>
    <w:rsid w:val="00CE58A5"/>
    <w:rsid w:val="00CE73B7"/>
    <w:rsid w:val="00CF0E5B"/>
    <w:rsid w:val="00D051DF"/>
    <w:rsid w:val="00D10A77"/>
    <w:rsid w:val="00D133B8"/>
    <w:rsid w:val="00D13867"/>
    <w:rsid w:val="00D240C8"/>
    <w:rsid w:val="00D308B6"/>
    <w:rsid w:val="00D30908"/>
    <w:rsid w:val="00D312E1"/>
    <w:rsid w:val="00D352E0"/>
    <w:rsid w:val="00D3720D"/>
    <w:rsid w:val="00D40C19"/>
    <w:rsid w:val="00D41B6D"/>
    <w:rsid w:val="00D55C74"/>
    <w:rsid w:val="00D66127"/>
    <w:rsid w:val="00D94274"/>
    <w:rsid w:val="00DA0838"/>
    <w:rsid w:val="00DA4048"/>
    <w:rsid w:val="00DA70DE"/>
    <w:rsid w:val="00DB69E2"/>
    <w:rsid w:val="00DD3120"/>
    <w:rsid w:val="00DD3270"/>
    <w:rsid w:val="00DF101D"/>
    <w:rsid w:val="00E0340C"/>
    <w:rsid w:val="00E143E0"/>
    <w:rsid w:val="00E34228"/>
    <w:rsid w:val="00E40E68"/>
    <w:rsid w:val="00E416F6"/>
    <w:rsid w:val="00E419AE"/>
    <w:rsid w:val="00E42A6E"/>
    <w:rsid w:val="00E60158"/>
    <w:rsid w:val="00E615DF"/>
    <w:rsid w:val="00E73E97"/>
    <w:rsid w:val="00E8072F"/>
    <w:rsid w:val="00E812D0"/>
    <w:rsid w:val="00E92D4B"/>
    <w:rsid w:val="00E95A25"/>
    <w:rsid w:val="00E95D68"/>
    <w:rsid w:val="00E972AC"/>
    <w:rsid w:val="00EA75A0"/>
    <w:rsid w:val="00EB021A"/>
    <w:rsid w:val="00EB17B9"/>
    <w:rsid w:val="00EB2AD9"/>
    <w:rsid w:val="00EC3597"/>
    <w:rsid w:val="00EC5300"/>
    <w:rsid w:val="00ED070C"/>
    <w:rsid w:val="00ED45C4"/>
    <w:rsid w:val="00ED56EA"/>
    <w:rsid w:val="00EE3435"/>
    <w:rsid w:val="00EF30C3"/>
    <w:rsid w:val="00EF6BBB"/>
    <w:rsid w:val="00F15360"/>
    <w:rsid w:val="00F31571"/>
    <w:rsid w:val="00F5328A"/>
    <w:rsid w:val="00F60549"/>
    <w:rsid w:val="00F62450"/>
    <w:rsid w:val="00F63245"/>
    <w:rsid w:val="00F6619C"/>
    <w:rsid w:val="00F7400E"/>
    <w:rsid w:val="00F81E81"/>
    <w:rsid w:val="00F86FC7"/>
    <w:rsid w:val="00F9506D"/>
    <w:rsid w:val="00F9615D"/>
    <w:rsid w:val="00FC75CE"/>
    <w:rsid w:val="00FE3883"/>
    <w:rsid w:val="00FE5975"/>
    <w:rsid w:val="00FF6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B5DA95B"/>
  <w15:docId w15:val="{DE48CFCB-0EEF-44D4-A113-CBFC3270E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SV" w:eastAsia="es-SV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44D79"/>
    <w:rPr>
      <w:lang w:eastAsia="es-ES"/>
    </w:rPr>
  </w:style>
  <w:style w:type="paragraph" w:styleId="Ttulo1">
    <w:name w:val="heading 1"/>
    <w:basedOn w:val="Normal"/>
    <w:next w:val="Normal"/>
    <w:qFormat/>
    <w:rsid w:val="00C44D79"/>
    <w:pPr>
      <w:keepNext/>
      <w:jc w:val="center"/>
      <w:outlineLvl w:val="0"/>
    </w:pPr>
    <w:rPr>
      <w:b/>
      <w:sz w:val="16"/>
    </w:rPr>
  </w:style>
  <w:style w:type="paragraph" w:styleId="Ttulo2">
    <w:name w:val="heading 2"/>
    <w:basedOn w:val="Normal"/>
    <w:next w:val="Normal"/>
    <w:qFormat/>
    <w:rsid w:val="00C44D79"/>
    <w:pPr>
      <w:keepNext/>
      <w:ind w:left="3540" w:firstLine="708"/>
      <w:jc w:val="both"/>
      <w:outlineLvl w:val="1"/>
    </w:pPr>
    <w:rPr>
      <w:sz w:val="24"/>
    </w:rPr>
  </w:style>
  <w:style w:type="paragraph" w:styleId="Ttulo3">
    <w:name w:val="heading 3"/>
    <w:basedOn w:val="Normal"/>
    <w:next w:val="Normal"/>
    <w:qFormat/>
    <w:rsid w:val="00C44D79"/>
    <w:pPr>
      <w:keepNext/>
      <w:jc w:val="both"/>
      <w:outlineLvl w:val="2"/>
    </w:pPr>
    <w:rPr>
      <w:sz w:val="24"/>
    </w:rPr>
  </w:style>
  <w:style w:type="paragraph" w:styleId="Ttulo4">
    <w:name w:val="heading 4"/>
    <w:basedOn w:val="Normal"/>
    <w:next w:val="Normal"/>
    <w:qFormat/>
    <w:rsid w:val="00C44D79"/>
    <w:pPr>
      <w:keepNext/>
      <w:ind w:left="1416" w:firstLine="708"/>
      <w:jc w:val="center"/>
      <w:outlineLvl w:val="3"/>
    </w:pPr>
    <w:rPr>
      <w:sz w:val="24"/>
    </w:rPr>
  </w:style>
  <w:style w:type="paragraph" w:styleId="Ttulo5">
    <w:name w:val="heading 5"/>
    <w:basedOn w:val="Normal"/>
    <w:next w:val="Normal"/>
    <w:qFormat/>
    <w:rsid w:val="00C44D79"/>
    <w:pPr>
      <w:keepNext/>
      <w:ind w:left="2124" w:firstLine="708"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C44D79"/>
    <w:pPr>
      <w:keepNext/>
      <w:ind w:left="4248"/>
      <w:outlineLvl w:val="5"/>
    </w:pPr>
    <w:rPr>
      <w:b/>
    </w:rPr>
  </w:style>
  <w:style w:type="paragraph" w:styleId="Ttulo7">
    <w:name w:val="heading 7"/>
    <w:basedOn w:val="Normal"/>
    <w:next w:val="Normal"/>
    <w:qFormat/>
    <w:rsid w:val="00C44D79"/>
    <w:pPr>
      <w:keepNext/>
      <w:outlineLvl w:val="6"/>
    </w:pPr>
    <w:rPr>
      <w:rFonts w:ascii="Tw Cen MT" w:hAnsi="Tw Cen MT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C44D79"/>
    <w:rPr>
      <w:color w:val="0000FF"/>
      <w:u w:val="single"/>
    </w:rPr>
  </w:style>
  <w:style w:type="paragraph" w:styleId="HTMLconformatoprevio">
    <w:name w:val="HTML Preformatted"/>
    <w:basedOn w:val="Normal"/>
    <w:rsid w:val="00C44D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paragraph" w:styleId="Textoindependiente">
    <w:name w:val="Body Text"/>
    <w:basedOn w:val="Normal"/>
    <w:link w:val="TextoindependienteCar"/>
    <w:rsid w:val="00C44D79"/>
    <w:pPr>
      <w:jc w:val="both"/>
    </w:pPr>
    <w:rPr>
      <w:sz w:val="24"/>
      <w:szCs w:val="24"/>
      <w:lang w:val="es-ES"/>
    </w:rPr>
  </w:style>
  <w:style w:type="paragraph" w:styleId="Encabezado">
    <w:name w:val="header"/>
    <w:basedOn w:val="Normal"/>
    <w:rsid w:val="00C44D79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rsid w:val="00C44D79"/>
    <w:pPr>
      <w:tabs>
        <w:tab w:val="center" w:pos="4419"/>
        <w:tab w:val="right" w:pos="8838"/>
      </w:tabs>
    </w:pPr>
  </w:style>
  <w:style w:type="paragraph" w:styleId="Textodeglobo">
    <w:name w:val="Balloon Text"/>
    <w:basedOn w:val="Normal"/>
    <w:semiHidden/>
    <w:rsid w:val="00C44D79"/>
    <w:rPr>
      <w:rFonts w:ascii="Tahoma" w:hAnsi="Tahoma" w:cs="Tahoma"/>
      <w:sz w:val="16"/>
      <w:szCs w:val="16"/>
    </w:rPr>
  </w:style>
  <w:style w:type="paragraph" w:styleId="Fecha">
    <w:name w:val="Date"/>
    <w:basedOn w:val="Normal"/>
    <w:next w:val="Normal"/>
    <w:rsid w:val="00C44D79"/>
  </w:style>
  <w:style w:type="paragraph" w:styleId="Textoindependiente2">
    <w:name w:val="Body Text 2"/>
    <w:basedOn w:val="Normal"/>
    <w:rsid w:val="00C44D79"/>
    <w:pPr>
      <w:spacing w:after="120" w:line="480" w:lineRule="auto"/>
    </w:pPr>
  </w:style>
  <w:style w:type="paragraph" w:styleId="Cierre">
    <w:name w:val="Closing"/>
    <w:basedOn w:val="Normal"/>
    <w:rsid w:val="00C44D79"/>
  </w:style>
  <w:style w:type="paragraph" w:styleId="Firma">
    <w:name w:val="Signature"/>
    <w:basedOn w:val="Normal"/>
    <w:rsid w:val="00C44D79"/>
  </w:style>
  <w:style w:type="character" w:customStyle="1" w:styleId="TextoindependienteCar">
    <w:name w:val="Texto independiente Car"/>
    <w:basedOn w:val="Fuentedeprrafopredeter"/>
    <w:link w:val="Textoindependiente"/>
    <w:rsid w:val="000612D2"/>
    <w:rPr>
      <w:sz w:val="24"/>
      <w:szCs w:val="24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862593"/>
    <w:rPr>
      <w:b/>
      <w:bCs/>
    </w:rPr>
  </w:style>
  <w:style w:type="paragraph" w:customStyle="1" w:styleId="Default">
    <w:name w:val="Default"/>
    <w:rsid w:val="003B159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Mencinsinresolver">
    <w:name w:val="Unresolved Mention"/>
    <w:basedOn w:val="Fuentedeprrafopredeter"/>
    <w:uiPriority w:val="99"/>
    <w:semiHidden/>
    <w:unhideWhenUsed/>
    <w:rsid w:val="005936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44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r@marn.gob.sv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191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MARN</Company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</dc:creator>
  <cp:lastModifiedBy>Cristina Esperanza Ardon</cp:lastModifiedBy>
  <cp:revision>15</cp:revision>
  <cp:lastPrinted>2016-02-16T21:48:00Z</cp:lastPrinted>
  <dcterms:created xsi:type="dcterms:W3CDTF">2017-07-13T17:47:00Z</dcterms:created>
  <dcterms:modified xsi:type="dcterms:W3CDTF">2019-09-24T19:37:00Z</dcterms:modified>
</cp:coreProperties>
</file>